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B481" w14:textId="77777777" w:rsidR="00FE2451" w:rsidRPr="00156AF1" w:rsidRDefault="00FE2451">
      <w:pPr>
        <w:jc w:val="center"/>
        <w:rPr>
          <w:rFonts w:eastAsia="Arial Unicode MS" w:cs="Arial"/>
          <w:b/>
          <w:color w:val="000000"/>
          <w:sz w:val="24"/>
          <w:szCs w:val="24"/>
          <w:lang w:val="sr-Cyrl-RS" w:eastAsia="ar-SA"/>
        </w:rPr>
      </w:pPr>
      <w:bookmarkStart w:id="0" w:name="_Toc441215596"/>
      <w:bookmarkStart w:id="1" w:name="_Toc441651535"/>
      <w:bookmarkStart w:id="2" w:name="_Toc442559872"/>
    </w:p>
    <w:p w14:paraId="30B04703" w14:textId="245AD505" w:rsidR="00FE2451" w:rsidRPr="00FE2451" w:rsidRDefault="00FE2451" w:rsidP="00FE2451">
      <w:pPr>
        <w:rPr>
          <w:rFonts w:eastAsia="Arial Unicode MS" w:cs="Arial"/>
          <w:color w:val="000000"/>
          <w:sz w:val="22"/>
          <w:szCs w:val="22"/>
          <w:lang w:eastAsia="ar-SA"/>
        </w:rPr>
      </w:pPr>
      <w:r>
        <w:rPr>
          <w:rFonts w:eastAsia="Arial Unicode MS" w:cs="Arial"/>
          <w:color w:val="000000"/>
          <w:sz w:val="24"/>
          <w:szCs w:val="24"/>
          <w:lang w:val="sr-Cyrl-RS" w:eastAsia="ar-SA"/>
        </w:rPr>
        <w:t xml:space="preserve">                                                                                                               </w:t>
      </w:r>
      <w:r w:rsidRPr="00FE2451">
        <w:rPr>
          <w:rFonts w:eastAsia="Arial Unicode MS" w:cs="Arial"/>
          <w:color w:val="000000"/>
          <w:sz w:val="22"/>
          <w:szCs w:val="22"/>
          <w:lang w:eastAsia="ar-SA"/>
        </w:rPr>
        <w:t>а/а</w:t>
      </w:r>
    </w:p>
    <w:p w14:paraId="75A11D52" w14:textId="77777777" w:rsidR="00FE2451" w:rsidRPr="00FE2451" w:rsidRDefault="00FE2451" w:rsidP="00FE2451">
      <w:pPr>
        <w:jc w:val="right"/>
        <w:rPr>
          <w:rFonts w:eastAsia="Arial Unicode MS" w:cs="Arial"/>
          <w:color w:val="000000"/>
          <w:sz w:val="22"/>
          <w:szCs w:val="22"/>
          <w:lang w:eastAsia="ar-SA"/>
        </w:rPr>
      </w:pPr>
      <w:r w:rsidRPr="00FE2451">
        <w:rPr>
          <w:rFonts w:eastAsia="Arial Unicode MS" w:cs="Arial"/>
          <w:color w:val="000000"/>
          <w:sz w:val="22"/>
          <w:szCs w:val="22"/>
          <w:lang w:eastAsia="ar-SA"/>
        </w:rPr>
        <w:t>Класификациони број:110601</w:t>
      </w:r>
    </w:p>
    <w:p w14:paraId="6F8D8BCE" w14:textId="0C9D9927" w:rsidR="00FE2451" w:rsidRPr="00FE2451" w:rsidRDefault="00FE2451" w:rsidP="00FE2451">
      <w:pPr>
        <w:jc w:val="center"/>
        <w:rPr>
          <w:rFonts w:eastAsia="Arial Unicode MS" w:cs="Arial"/>
          <w:color w:val="000000"/>
          <w:sz w:val="22"/>
          <w:szCs w:val="22"/>
          <w:lang w:eastAsia="ar-SA"/>
        </w:rPr>
      </w:pPr>
      <w:r>
        <w:rPr>
          <w:rFonts w:eastAsia="Arial Unicode MS" w:cs="Arial"/>
          <w:color w:val="000000"/>
          <w:sz w:val="22"/>
          <w:szCs w:val="22"/>
          <w:lang w:val="sr-Cyrl-RS" w:eastAsia="ar-SA"/>
        </w:rPr>
        <w:t xml:space="preserve">                                                                                                   </w:t>
      </w:r>
      <w:r w:rsidRPr="00FE2451">
        <w:rPr>
          <w:rFonts w:eastAsia="Arial Unicode MS" w:cs="Arial"/>
          <w:color w:val="000000"/>
          <w:sz w:val="22"/>
          <w:szCs w:val="22"/>
          <w:lang w:eastAsia="ar-SA"/>
        </w:rPr>
        <w:t>10 година</w:t>
      </w:r>
    </w:p>
    <w:p w14:paraId="4982A634" w14:textId="77777777" w:rsidR="00FE2451" w:rsidRDefault="00FE2451" w:rsidP="00637B5E">
      <w:pPr>
        <w:rPr>
          <w:rFonts w:eastAsia="Arial Unicode MS" w:cs="Arial"/>
          <w:b/>
          <w:color w:val="000000"/>
          <w:sz w:val="24"/>
          <w:szCs w:val="24"/>
          <w:lang w:eastAsia="ar-SA"/>
        </w:rPr>
      </w:pPr>
    </w:p>
    <w:p w14:paraId="52607343" w14:textId="77777777" w:rsidR="001B4091" w:rsidRDefault="00DC07AC">
      <w:pPr>
        <w:jc w:val="center"/>
      </w:pPr>
      <w:r>
        <w:rPr>
          <w:rFonts w:eastAsia="Arial Unicode MS" w:cs="Arial"/>
          <w:b/>
          <w:color w:val="000000"/>
          <w:sz w:val="24"/>
          <w:szCs w:val="24"/>
          <w:lang w:eastAsia="ar-SA"/>
        </w:rPr>
        <w:t>ЈАВНО ПРЕДУЗЕЋЕ «ЕЛЕКТРОПРИВРЕДА СРБИЈЕ» БЕОГРАД</w:t>
      </w:r>
    </w:p>
    <w:p w14:paraId="5932A1AA" w14:textId="77777777" w:rsidR="001B4091" w:rsidRDefault="00DC07AC">
      <w:pPr>
        <w:jc w:val="center"/>
        <w:rPr>
          <w:rFonts w:cs="Arial"/>
          <w:b/>
          <w:sz w:val="24"/>
          <w:szCs w:val="24"/>
        </w:rPr>
      </w:pPr>
      <w:r>
        <w:rPr>
          <w:rFonts w:cs="Arial"/>
          <w:b/>
          <w:sz w:val="24"/>
          <w:szCs w:val="24"/>
        </w:rPr>
        <w:t>ОГРАНАК РБ КОЛУБАРА</w:t>
      </w:r>
    </w:p>
    <w:p w14:paraId="2E0A0305" w14:textId="31B9E15A" w:rsidR="001B4091" w:rsidRPr="001B0E88" w:rsidRDefault="00DC07AC" w:rsidP="001B0E88">
      <w:pPr>
        <w:jc w:val="center"/>
        <w:rPr>
          <w:rFonts w:cs="Arial"/>
          <w:b/>
          <w:color w:val="FF0000"/>
          <w:sz w:val="24"/>
          <w:szCs w:val="24"/>
        </w:rPr>
      </w:pPr>
      <w:r>
        <w:rPr>
          <w:rFonts w:cs="Arial"/>
          <w:b/>
          <w:color w:val="FF0000"/>
          <w:sz w:val="24"/>
          <w:szCs w:val="24"/>
        </w:rPr>
        <w:t xml:space="preserve"> </w:t>
      </w:r>
    </w:p>
    <w:p w14:paraId="39A3BCEE" w14:textId="5F5CECFE" w:rsidR="001B4091" w:rsidRPr="00A2597B" w:rsidRDefault="00DC07AC" w:rsidP="00A2597B">
      <w:pPr>
        <w:jc w:val="center"/>
      </w:pPr>
      <w:r>
        <w:rPr>
          <w:rFonts w:cs="Arial"/>
          <w:noProof/>
          <w:sz w:val="24"/>
          <w:szCs w:val="24"/>
        </w:rPr>
        <w:drawing>
          <wp:inline distT="0" distB="0" distL="0" distR="0" wp14:anchorId="387C0E46" wp14:editId="3C2804AC">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5993C8CE" w14:textId="77777777" w:rsidR="001B4091" w:rsidRDefault="00DC07AC">
      <w:pPr>
        <w:pStyle w:val="Standard"/>
        <w:jc w:val="center"/>
      </w:pPr>
      <w:r>
        <w:rPr>
          <w:b/>
        </w:rPr>
        <w:t>КОНКУРСНА ДОКУМЕНТАЦИЈА</w:t>
      </w:r>
      <w:bookmarkEnd w:id="0"/>
      <w:bookmarkEnd w:id="1"/>
      <w:bookmarkEnd w:id="2"/>
    </w:p>
    <w:p w14:paraId="158B7894" w14:textId="77777777" w:rsidR="001B4091" w:rsidRDefault="00DC07AC">
      <w:pPr>
        <w:pStyle w:val="Standard"/>
        <w:jc w:val="center"/>
      </w:pPr>
      <w:r>
        <w:rPr>
          <w:rFonts w:cs="Arial"/>
        </w:rPr>
        <w:t>за подношење понуда у отвореном поступку</w:t>
      </w:r>
    </w:p>
    <w:p w14:paraId="127420D5" w14:textId="0D5F4F9E" w:rsidR="001B4091" w:rsidRDefault="00DC07AC" w:rsidP="002B6561">
      <w:pPr>
        <w:pStyle w:val="Standard"/>
        <w:jc w:val="center"/>
        <w:rPr>
          <w:rFonts w:asciiTheme="minorHAnsi" w:hAnsiTheme="minorHAnsi"/>
          <w:lang w:val="sr-Cyrl-RS"/>
        </w:rPr>
      </w:pPr>
      <w:bookmarkStart w:id="3" w:name="_Toc441215597"/>
      <w:bookmarkStart w:id="4" w:name="_Toc441651536"/>
      <w:bookmarkStart w:id="5" w:name="_Toc442559873"/>
      <w:r>
        <w:t>за јавну набавку услуга бр</w:t>
      </w:r>
      <w:bookmarkEnd w:id="3"/>
      <w:bookmarkEnd w:id="4"/>
      <w:bookmarkEnd w:id="5"/>
      <w:r w:rsidR="0014399F">
        <w:rPr>
          <w:lang w:val="sr-Cyrl-RS"/>
        </w:rPr>
        <w:t xml:space="preserve">ој </w:t>
      </w:r>
      <w:r w:rsidR="002B6561">
        <w:rPr>
          <w:lang w:val="sr-Cyrl-RS"/>
        </w:rPr>
        <w:t>ЈН/</w:t>
      </w:r>
      <w:r w:rsidR="00BD185C">
        <w:rPr>
          <w:lang w:val="sr-Cyrl-RS"/>
        </w:rPr>
        <w:t>4000/0720/2020</w:t>
      </w:r>
      <w:r w:rsidR="003D5C1D">
        <w:rPr>
          <w:lang w:val="sr-Cyrl-RS"/>
        </w:rPr>
        <w:t xml:space="preserve">, </w:t>
      </w:r>
      <w:r w:rsidR="003161EA">
        <w:rPr>
          <w:lang w:val="sr-Cyrl-RS"/>
        </w:rPr>
        <w:t>Јана бр.</w:t>
      </w:r>
      <w:r w:rsidR="002B6561">
        <w:rPr>
          <w:lang w:val="sr-Cyrl-RS"/>
        </w:rPr>
        <w:t xml:space="preserve">51/2020  </w:t>
      </w:r>
    </w:p>
    <w:p w14:paraId="7741CA49" w14:textId="77777777" w:rsidR="002B6561" w:rsidRPr="002B6561" w:rsidRDefault="002B6561" w:rsidP="002B6561">
      <w:pPr>
        <w:pStyle w:val="Standard"/>
        <w:jc w:val="center"/>
        <w:rPr>
          <w:rFonts w:asciiTheme="minorHAnsi" w:hAnsiTheme="minorHAnsi"/>
          <w:lang w:val="sr-Cyrl-RS"/>
        </w:rPr>
      </w:pPr>
    </w:p>
    <w:p w14:paraId="319035A6" w14:textId="117ADCF1" w:rsidR="001B4091" w:rsidRPr="00F46C6B" w:rsidRDefault="00C275CD" w:rsidP="00650A66">
      <w:pPr>
        <w:pStyle w:val="Title"/>
        <w:rPr>
          <w:rFonts w:cs="Arial"/>
          <w:sz w:val="28"/>
          <w:szCs w:val="28"/>
          <w:lang w:val="sr-Cyrl-RS"/>
        </w:rPr>
      </w:pPr>
      <w:r w:rsidRPr="00C275CD">
        <w:rPr>
          <w:rFonts w:cs="Arial"/>
          <w:sz w:val="28"/>
          <w:szCs w:val="28"/>
          <w:lang w:val="sr-Latn-RS"/>
        </w:rPr>
        <w:t>„</w:t>
      </w:r>
      <w:r w:rsidR="002B6561">
        <w:rPr>
          <w:rFonts w:cs="Arial" w:hint="eastAsia"/>
          <w:sz w:val="28"/>
          <w:szCs w:val="28"/>
          <w:lang w:val="sr-Cyrl-RS"/>
        </w:rPr>
        <w:t>УСЛУГА СЕРВИСИРАЊА МУЛТИФУНКЦИОНАЛНИХ АПАРАТА</w:t>
      </w:r>
      <w:r w:rsidRPr="00C275CD">
        <w:rPr>
          <w:rFonts w:cs="Arial"/>
          <w:sz w:val="28"/>
          <w:szCs w:val="28"/>
          <w:lang w:val="sr-Latn-RS"/>
        </w:rPr>
        <w:t>“</w:t>
      </w:r>
      <w:r w:rsidR="00F46C6B">
        <w:rPr>
          <w:rFonts w:cs="Arial"/>
          <w:sz w:val="28"/>
          <w:szCs w:val="28"/>
          <w:lang w:val="sr-Cyrl-RS"/>
        </w:rPr>
        <w:t xml:space="preserve"> </w:t>
      </w:r>
    </w:p>
    <w:p w14:paraId="10062E4D" w14:textId="77777777" w:rsidR="00637B5E" w:rsidRDefault="00637B5E" w:rsidP="00637B5E">
      <w:pPr>
        <w:ind w:left="-426"/>
        <w:jc w:val="center"/>
        <w:rPr>
          <w:rFonts w:cs="Arial"/>
          <w:b/>
          <w:sz w:val="22"/>
          <w:szCs w:val="22"/>
          <w:lang w:val="ru-RU"/>
        </w:rPr>
      </w:pPr>
    </w:p>
    <w:p w14:paraId="603B55F1" w14:textId="269FDB27" w:rsidR="00A2597B" w:rsidRPr="00637B5E" w:rsidRDefault="00637B5E" w:rsidP="002B6561">
      <w:pPr>
        <w:ind w:left="-426"/>
        <w:jc w:val="center"/>
        <w:rPr>
          <w:rFonts w:cs="Arial"/>
          <w:b/>
          <w:sz w:val="22"/>
          <w:szCs w:val="22"/>
          <w:lang w:val="ru-RU"/>
        </w:rPr>
      </w:pPr>
      <w:r w:rsidRPr="00637B5E">
        <w:rPr>
          <w:rFonts w:cs="Arial"/>
          <w:b/>
          <w:sz w:val="22"/>
          <w:szCs w:val="22"/>
          <w:lang w:val="ru-RU"/>
        </w:rPr>
        <w:t xml:space="preserve">ОБЛИКОВАНА У </w:t>
      </w:r>
      <w:r w:rsidR="00813FB0">
        <w:rPr>
          <w:rFonts w:cs="Arial"/>
          <w:b/>
          <w:sz w:val="22"/>
          <w:szCs w:val="22"/>
          <w:lang w:val="ru-RU"/>
        </w:rPr>
        <w:t>8</w:t>
      </w:r>
      <w:r w:rsidRPr="00637B5E">
        <w:rPr>
          <w:rFonts w:cs="Arial"/>
          <w:b/>
          <w:sz w:val="22"/>
          <w:szCs w:val="22"/>
          <w:lang w:val="ru-RU"/>
        </w:rPr>
        <w:t xml:space="preserve"> ПАРТИЈ</w:t>
      </w:r>
      <w:r>
        <w:rPr>
          <w:rFonts w:cs="Arial"/>
          <w:b/>
          <w:sz w:val="22"/>
          <w:szCs w:val="22"/>
          <w:lang w:val="ru-RU"/>
        </w:rPr>
        <w:t>А</w:t>
      </w:r>
      <w:r w:rsidRPr="00637B5E">
        <w:rPr>
          <w:rFonts w:cs="Arial"/>
          <w:b/>
          <w:sz w:val="22"/>
          <w:szCs w:val="22"/>
          <w:lang w:val="ru-RU"/>
        </w:rPr>
        <w:t>:</w:t>
      </w:r>
    </w:p>
    <w:p w14:paraId="5D2ACBC8" w14:textId="4AEF3B85" w:rsidR="00637B5E" w:rsidRPr="00637B5E" w:rsidRDefault="00F63B1E" w:rsidP="00637B5E">
      <w:pPr>
        <w:autoSpaceDE w:val="0"/>
        <w:spacing w:after="200"/>
        <w:ind w:left="182"/>
        <w:textAlignment w:val="auto"/>
        <w:rPr>
          <w:rFonts w:eastAsia="Calibri" w:cs="Arial"/>
          <w:color w:val="000000"/>
          <w:kern w:val="0"/>
          <w:sz w:val="22"/>
          <w:szCs w:val="22"/>
          <w:lang w:val="sr-Cyrl-RS"/>
        </w:rPr>
      </w:pPr>
      <w:r w:rsidRPr="00F63B1E">
        <w:rPr>
          <w:rFonts w:eastAsia="Calibri" w:cs="Arial"/>
          <w:b/>
          <w:color w:val="000000"/>
          <w:kern w:val="0"/>
          <w:sz w:val="22"/>
          <w:szCs w:val="22"/>
          <w:lang w:val="sr-Cyrl-RS"/>
        </w:rPr>
        <w:t xml:space="preserve">Партија 1: </w:t>
      </w:r>
      <w:r w:rsidR="002B6561">
        <w:rPr>
          <w:rFonts w:eastAsia="Calibri" w:cs="Arial"/>
          <w:color w:val="000000"/>
          <w:kern w:val="0"/>
          <w:sz w:val="22"/>
          <w:szCs w:val="22"/>
          <w:lang w:val="sr-Cyrl-RS"/>
        </w:rPr>
        <w:t>Услуга сервисирања мултифункционалних апарата</w:t>
      </w:r>
      <w:r w:rsidRPr="00F63B1E">
        <w:rPr>
          <w:rFonts w:eastAsia="Calibri" w:cs="Arial"/>
          <w:color w:val="000000"/>
          <w:kern w:val="0"/>
          <w:sz w:val="22"/>
          <w:szCs w:val="22"/>
          <w:lang w:val="sr-Cyrl-RS"/>
        </w:rPr>
        <w:t xml:space="preserve"> „Canon“</w:t>
      </w:r>
      <w:r w:rsidR="006567C6">
        <w:rPr>
          <w:rFonts w:eastAsia="Calibri" w:cs="Arial"/>
          <w:color w:val="000000"/>
          <w:kern w:val="0"/>
          <w:sz w:val="22"/>
          <w:szCs w:val="22"/>
          <w:lang w:val="sr-Cyrl-RS"/>
        </w:rPr>
        <w:t>;</w:t>
      </w:r>
      <w:r w:rsidR="00637B5E" w:rsidRPr="00637B5E">
        <w:rPr>
          <w:rFonts w:eastAsia="Calibri" w:cs="Arial"/>
          <w:color w:val="000000"/>
          <w:kern w:val="0"/>
          <w:sz w:val="22"/>
          <w:szCs w:val="22"/>
          <w:lang w:val="sr-Cyrl-RS"/>
        </w:rPr>
        <w:t xml:space="preserve">     </w:t>
      </w:r>
    </w:p>
    <w:p w14:paraId="3D54B662" w14:textId="4C3834E7" w:rsidR="00B67D31" w:rsidRDefault="000913E7" w:rsidP="00B67D31">
      <w:pPr>
        <w:autoSpaceDE w:val="0"/>
        <w:spacing w:after="200"/>
        <w:ind w:left="182"/>
        <w:textAlignment w:val="auto"/>
        <w:rPr>
          <w:rFonts w:eastAsia="Calibri" w:cs="Arial"/>
          <w:color w:val="000000"/>
          <w:kern w:val="0"/>
          <w:sz w:val="22"/>
          <w:szCs w:val="22"/>
          <w:lang w:val="sr-Cyrl-RS"/>
        </w:rPr>
      </w:pPr>
      <w:r w:rsidRPr="000913E7">
        <w:rPr>
          <w:rFonts w:eastAsia="Calibri" w:cs="Arial"/>
          <w:b/>
          <w:color w:val="000000"/>
          <w:kern w:val="0"/>
          <w:sz w:val="22"/>
          <w:szCs w:val="22"/>
          <w:lang w:val="sr-Cyrl-RS"/>
        </w:rPr>
        <w:t xml:space="preserve">Партија 2: </w:t>
      </w:r>
      <w:r w:rsidR="002B6561">
        <w:rPr>
          <w:rFonts w:eastAsia="Calibri" w:cs="Arial"/>
          <w:color w:val="000000"/>
          <w:kern w:val="0"/>
          <w:sz w:val="22"/>
          <w:szCs w:val="22"/>
          <w:lang w:val="sr-Cyrl-RS"/>
        </w:rPr>
        <w:t>Услуга сервисирања мултифункционалних апарата</w:t>
      </w:r>
      <w:r w:rsidRPr="000913E7">
        <w:rPr>
          <w:rFonts w:eastAsia="Calibri" w:cs="Arial"/>
          <w:color w:val="000000"/>
          <w:kern w:val="0"/>
          <w:sz w:val="22"/>
          <w:szCs w:val="22"/>
          <w:lang w:val="sr-Cyrl-RS"/>
        </w:rPr>
        <w:t xml:space="preserve"> „Minolta“;</w:t>
      </w:r>
      <w:r w:rsidR="00637B5E" w:rsidRPr="00637B5E">
        <w:rPr>
          <w:rFonts w:eastAsia="Calibri" w:cs="Arial"/>
          <w:color w:val="000000"/>
          <w:kern w:val="0"/>
          <w:sz w:val="22"/>
          <w:szCs w:val="22"/>
          <w:lang w:val="sr-Cyrl-RS"/>
        </w:rPr>
        <w:t xml:space="preserve">    </w:t>
      </w:r>
    </w:p>
    <w:p w14:paraId="76A5E436" w14:textId="1812D483" w:rsidR="00B67D31" w:rsidRDefault="00B67D31" w:rsidP="00B67D31">
      <w:pPr>
        <w:autoSpaceDE w:val="0"/>
        <w:spacing w:after="200"/>
        <w:ind w:left="182"/>
        <w:textAlignment w:val="auto"/>
        <w:rPr>
          <w:sz w:val="22"/>
          <w:szCs w:val="22"/>
          <w:lang w:val="sr-Cyrl-RS"/>
        </w:rPr>
      </w:pPr>
      <w:r w:rsidRPr="00B67D31">
        <w:rPr>
          <w:rFonts w:cs="Arial"/>
          <w:b/>
          <w:sz w:val="22"/>
          <w:szCs w:val="22"/>
          <w:lang w:val="sr-Cyrl-RS"/>
        </w:rPr>
        <w:t xml:space="preserve">Партија 3: </w:t>
      </w:r>
      <w:r w:rsidR="002B6561">
        <w:rPr>
          <w:rFonts w:cs="Arial"/>
          <w:sz w:val="22"/>
          <w:szCs w:val="22"/>
          <w:lang w:val="sr-Cyrl-RS"/>
        </w:rPr>
        <w:t>Услуга сервисирања мултифункционалних апарата „Ricoh</w:t>
      </w:r>
      <w:r w:rsidRPr="00B67D31">
        <w:rPr>
          <w:rFonts w:cs="Arial"/>
          <w:sz w:val="22"/>
          <w:szCs w:val="22"/>
          <w:lang w:val="sr-Cyrl-RS"/>
        </w:rPr>
        <w:t>“</w:t>
      </w:r>
      <w:r w:rsidR="00637B5E" w:rsidRPr="00637B5E">
        <w:rPr>
          <w:rFonts w:cs="Arial"/>
          <w:sz w:val="22"/>
          <w:szCs w:val="22"/>
          <w:lang w:val="sr-Cyrl-RS"/>
        </w:rPr>
        <w:t>;</w:t>
      </w:r>
      <w:r w:rsidR="00637B5E" w:rsidRPr="00637B5E">
        <w:rPr>
          <w:sz w:val="22"/>
          <w:szCs w:val="22"/>
          <w:lang w:val="sr-Cyrl-RS"/>
        </w:rPr>
        <w:t xml:space="preserve">  </w:t>
      </w:r>
    </w:p>
    <w:p w14:paraId="4184BAC4" w14:textId="3D88EB5B" w:rsidR="002B6561" w:rsidRDefault="002B6561" w:rsidP="00B67D31">
      <w:pPr>
        <w:autoSpaceDE w:val="0"/>
        <w:spacing w:after="200"/>
        <w:ind w:left="182"/>
        <w:textAlignment w:val="auto"/>
        <w:rPr>
          <w:sz w:val="22"/>
          <w:szCs w:val="22"/>
          <w:lang w:val="sr-Cyrl-RS"/>
        </w:rPr>
      </w:pPr>
      <w:r>
        <w:rPr>
          <w:rFonts w:cs="Arial"/>
          <w:b/>
          <w:sz w:val="22"/>
          <w:szCs w:val="22"/>
          <w:lang w:val="sr-Cyrl-RS"/>
        </w:rPr>
        <w:t>Партија 4:</w:t>
      </w:r>
      <w:r w:rsidRPr="002B6561">
        <w:t xml:space="preserve"> </w:t>
      </w:r>
      <w:r w:rsidRPr="002B6561">
        <w:rPr>
          <w:rFonts w:cs="Arial"/>
          <w:sz w:val="22"/>
          <w:szCs w:val="22"/>
          <w:lang w:val="sr-Cyrl-RS"/>
        </w:rPr>
        <w:t>Услуга сервисирања мултифункционалних апарата „Xerox“</w:t>
      </w:r>
      <w:r>
        <w:rPr>
          <w:rFonts w:cs="Arial"/>
          <w:sz w:val="22"/>
          <w:szCs w:val="22"/>
          <w:lang w:val="sr-Cyrl-RS"/>
        </w:rPr>
        <w:t>;</w:t>
      </w:r>
    </w:p>
    <w:p w14:paraId="31732F0A" w14:textId="4CBF6470" w:rsidR="00AD582E" w:rsidRDefault="002B6561" w:rsidP="00B67D31">
      <w:pPr>
        <w:autoSpaceDE w:val="0"/>
        <w:spacing w:after="200"/>
        <w:ind w:left="182"/>
        <w:textAlignment w:val="auto"/>
        <w:rPr>
          <w:sz w:val="22"/>
          <w:szCs w:val="22"/>
          <w:lang w:val="sr-Cyrl-RS"/>
        </w:rPr>
      </w:pPr>
      <w:r>
        <w:rPr>
          <w:b/>
          <w:sz w:val="22"/>
          <w:szCs w:val="22"/>
          <w:lang w:val="sr-Cyrl-RS"/>
        </w:rPr>
        <w:t>Партија 5</w:t>
      </w:r>
      <w:r w:rsidR="00B67D31" w:rsidRPr="00B67D31">
        <w:rPr>
          <w:sz w:val="22"/>
          <w:szCs w:val="22"/>
          <w:lang w:val="sr-Cyrl-RS"/>
        </w:rPr>
        <w:t xml:space="preserve">: </w:t>
      </w:r>
      <w:r>
        <w:rPr>
          <w:sz w:val="22"/>
          <w:szCs w:val="22"/>
          <w:lang w:val="sr-Cyrl-RS"/>
        </w:rPr>
        <w:t>Услуга сервисирања мултифункционалних апарата</w:t>
      </w:r>
      <w:r w:rsidR="00B67D31" w:rsidRPr="00B67D31">
        <w:rPr>
          <w:sz w:val="22"/>
          <w:szCs w:val="22"/>
          <w:lang w:val="sr-Cyrl-RS"/>
        </w:rPr>
        <w:t xml:space="preserve"> „Ocē“</w:t>
      </w:r>
      <w:r w:rsidR="00AD582E">
        <w:rPr>
          <w:sz w:val="22"/>
          <w:szCs w:val="22"/>
          <w:lang w:val="sr-Cyrl-RS"/>
        </w:rPr>
        <w:t>;</w:t>
      </w:r>
    </w:p>
    <w:p w14:paraId="09FED38B" w14:textId="067D658C" w:rsidR="00637B5E" w:rsidRDefault="002B6561" w:rsidP="00B67D31">
      <w:pPr>
        <w:autoSpaceDE w:val="0"/>
        <w:spacing w:after="200"/>
        <w:ind w:left="182"/>
        <w:textAlignment w:val="auto"/>
        <w:rPr>
          <w:sz w:val="22"/>
          <w:szCs w:val="22"/>
          <w:lang w:val="sr-Cyrl-RS"/>
        </w:rPr>
      </w:pPr>
      <w:r>
        <w:rPr>
          <w:b/>
          <w:sz w:val="22"/>
          <w:szCs w:val="22"/>
          <w:lang w:val="sr-Cyrl-RS"/>
        </w:rPr>
        <w:t>Партија 6</w:t>
      </w:r>
      <w:r w:rsidR="001640E5" w:rsidRPr="001640E5">
        <w:rPr>
          <w:sz w:val="22"/>
          <w:szCs w:val="22"/>
          <w:lang w:val="sr-Cyrl-RS"/>
        </w:rPr>
        <w:t xml:space="preserve">: </w:t>
      </w:r>
      <w:r>
        <w:rPr>
          <w:sz w:val="22"/>
          <w:szCs w:val="22"/>
          <w:lang w:val="sr-Cyrl-RS"/>
        </w:rPr>
        <w:t>Услуга сервисирања мултифункционалних апарата</w:t>
      </w:r>
      <w:r w:rsidR="001640E5" w:rsidRPr="001640E5">
        <w:rPr>
          <w:sz w:val="22"/>
          <w:szCs w:val="22"/>
          <w:lang w:val="sr-Cyrl-RS"/>
        </w:rPr>
        <w:t xml:space="preserve"> „Sharp“</w:t>
      </w:r>
      <w:r w:rsidR="00637B5E" w:rsidRPr="00637B5E">
        <w:rPr>
          <w:sz w:val="22"/>
          <w:szCs w:val="22"/>
          <w:lang w:val="sr-Cyrl-RS"/>
        </w:rPr>
        <w:t xml:space="preserve"> </w:t>
      </w:r>
    </w:p>
    <w:p w14:paraId="7DB6CC48" w14:textId="7B690C58" w:rsidR="001B0E88" w:rsidRDefault="002B6561" w:rsidP="00EB77BE">
      <w:pPr>
        <w:autoSpaceDE w:val="0"/>
        <w:spacing w:after="200"/>
        <w:ind w:left="182"/>
        <w:textAlignment w:val="auto"/>
        <w:rPr>
          <w:sz w:val="22"/>
          <w:szCs w:val="22"/>
          <w:lang w:val="sr-Cyrl-RS"/>
        </w:rPr>
      </w:pPr>
      <w:r>
        <w:rPr>
          <w:b/>
          <w:sz w:val="22"/>
          <w:szCs w:val="22"/>
          <w:lang w:val="sr-Cyrl-RS"/>
        </w:rPr>
        <w:t>Партија 7</w:t>
      </w:r>
      <w:r w:rsidR="00EB77BE" w:rsidRPr="001640E5">
        <w:rPr>
          <w:sz w:val="22"/>
          <w:szCs w:val="22"/>
          <w:lang w:val="sr-Cyrl-RS"/>
        </w:rPr>
        <w:t xml:space="preserve">: </w:t>
      </w:r>
      <w:r>
        <w:rPr>
          <w:sz w:val="22"/>
          <w:szCs w:val="22"/>
          <w:lang w:val="sr-Cyrl-RS"/>
        </w:rPr>
        <w:t>Услуга сервисирања мултифункционалних апарата</w:t>
      </w:r>
      <w:r w:rsidR="00EB77BE" w:rsidRPr="001640E5">
        <w:rPr>
          <w:sz w:val="22"/>
          <w:szCs w:val="22"/>
          <w:lang w:val="sr-Cyrl-RS"/>
        </w:rPr>
        <w:t xml:space="preserve"> „</w:t>
      </w:r>
      <w:r w:rsidR="00EB77BE">
        <w:rPr>
          <w:sz w:val="22"/>
          <w:szCs w:val="22"/>
          <w:lang w:val="sr-Latn-RS"/>
        </w:rPr>
        <w:t>Rowe</w:t>
      </w:r>
      <w:r w:rsidR="00EB77BE" w:rsidRPr="001640E5">
        <w:rPr>
          <w:sz w:val="22"/>
          <w:szCs w:val="22"/>
          <w:lang w:val="sr-Cyrl-RS"/>
        </w:rPr>
        <w:t>“</w:t>
      </w:r>
      <w:r w:rsidR="00EB77BE" w:rsidRPr="00637B5E">
        <w:rPr>
          <w:sz w:val="22"/>
          <w:szCs w:val="22"/>
          <w:lang w:val="sr-Cyrl-RS"/>
        </w:rPr>
        <w:t xml:space="preserve"> </w:t>
      </w:r>
    </w:p>
    <w:p w14:paraId="3D9C1A46" w14:textId="72B41265" w:rsidR="00EB77BE" w:rsidRPr="00EB77BE" w:rsidRDefault="001C5C85" w:rsidP="002B6561">
      <w:pPr>
        <w:autoSpaceDE w:val="0"/>
        <w:spacing w:after="200"/>
        <w:ind w:left="182"/>
        <w:textAlignment w:val="auto"/>
        <w:rPr>
          <w:sz w:val="22"/>
          <w:szCs w:val="22"/>
          <w:lang w:val="sr-Cyrl-RS"/>
        </w:rPr>
      </w:pPr>
      <w:r>
        <w:rPr>
          <w:b/>
          <w:sz w:val="22"/>
          <w:szCs w:val="22"/>
          <w:lang w:val="sr-Cyrl-RS"/>
        </w:rPr>
        <w:t>Пa</w:t>
      </w:r>
      <w:r w:rsidR="002B6561">
        <w:rPr>
          <w:b/>
          <w:sz w:val="22"/>
          <w:szCs w:val="22"/>
          <w:lang w:val="sr-Cyrl-RS"/>
        </w:rPr>
        <w:t>ртија 8</w:t>
      </w:r>
      <w:r w:rsidR="002B6561" w:rsidRPr="002B6561">
        <w:rPr>
          <w:sz w:val="22"/>
          <w:szCs w:val="22"/>
          <w:lang w:val="sr-Cyrl-RS"/>
        </w:rPr>
        <w:t>:</w:t>
      </w:r>
      <w:r w:rsidR="002B6561">
        <w:rPr>
          <w:sz w:val="22"/>
          <w:szCs w:val="22"/>
          <w:lang w:val="sr-Cyrl-RS"/>
        </w:rPr>
        <w:t xml:space="preserve"> </w:t>
      </w:r>
      <w:r w:rsidR="002B6561" w:rsidRPr="002B6561">
        <w:rPr>
          <w:sz w:val="22"/>
          <w:szCs w:val="22"/>
          <w:lang w:val="sr-Cyrl-RS"/>
        </w:rPr>
        <w:t>Услуга сервисирања мултифункционалних апарата</w:t>
      </w:r>
      <w:r w:rsidR="002B6561">
        <w:rPr>
          <w:sz w:val="22"/>
          <w:szCs w:val="22"/>
          <w:lang w:val="sr-Cyrl-RS"/>
        </w:rPr>
        <w:t xml:space="preserve"> „</w:t>
      </w:r>
      <w:r w:rsidR="002B6561">
        <w:rPr>
          <w:sz w:val="22"/>
          <w:szCs w:val="22"/>
          <w:lang w:val="sr-Latn-RS"/>
        </w:rPr>
        <w:t>Lexmark</w:t>
      </w:r>
      <w:r w:rsidR="002B6561" w:rsidRPr="002B6561">
        <w:rPr>
          <w:sz w:val="22"/>
          <w:szCs w:val="22"/>
          <w:lang w:val="sr-Cyrl-RS"/>
        </w:rPr>
        <w:t>“</w:t>
      </w:r>
    </w:p>
    <w:p w14:paraId="353CF911" w14:textId="77777777" w:rsidR="001B4091" w:rsidRDefault="00DC07AC">
      <w:pPr>
        <w:pStyle w:val="Standard"/>
      </w:pPr>
      <w:r>
        <w:rPr>
          <w:rFonts w:eastAsia="Arial Unicode MS" w:cs="Arial"/>
          <w:b/>
          <w:lang w:val="ru-RU"/>
        </w:rPr>
        <w:t xml:space="preserve">                                                   </w:t>
      </w:r>
      <w:r w:rsidR="00F46C6B">
        <w:rPr>
          <w:rFonts w:eastAsia="Arial Unicode MS" w:cs="Arial"/>
          <w:b/>
          <w:lang w:val="ru-RU"/>
        </w:rPr>
        <w:t xml:space="preserve">                       </w:t>
      </w:r>
      <w:r>
        <w:rPr>
          <w:rFonts w:eastAsia="Arial Unicode MS" w:cs="Arial"/>
          <w:b/>
          <w:lang w:val="ru-RU"/>
        </w:rPr>
        <w:t xml:space="preserve"> К О М И С И Ј А</w:t>
      </w:r>
    </w:p>
    <w:p w14:paraId="7F2BE2CE" w14:textId="2B01333B" w:rsidR="00C275CD" w:rsidRPr="00C275CD" w:rsidRDefault="00DC07AC" w:rsidP="00C275CD">
      <w:pPr>
        <w:pStyle w:val="Standard"/>
        <w:rPr>
          <w:rFonts w:eastAsia="Arial Unicode MS" w:cs="Arial" w:hint="eastAsia"/>
          <w:lang w:val="sr-Cyrl-RS"/>
        </w:rPr>
      </w:pPr>
      <w:r>
        <w:rPr>
          <w:rFonts w:eastAsia="Arial Unicode MS" w:cs="Arial"/>
          <w:lang w:val="ru-RU"/>
        </w:rPr>
        <w:t xml:space="preserve">     </w:t>
      </w:r>
      <w:r w:rsidR="002B6561">
        <w:rPr>
          <w:rFonts w:eastAsia="Arial Unicode MS" w:cs="Arial"/>
          <w:lang w:val="ru-RU"/>
        </w:rPr>
        <w:t xml:space="preserve">       </w:t>
      </w:r>
      <w:r>
        <w:rPr>
          <w:rFonts w:eastAsia="Arial Unicode MS" w:cs="Arial"/>
          <w:lang w:val="ru-RU"/>
        </w:rPr>
        <w:t xml:space="preserve">за спровођење </w:t>
      </w:r>
      <w:r w:rsidR="00F46C6B" w:rsidRPr="00F46C6B">
        <w:rPr>
          <w:rFonts w:eastAsia="Arial Unicode MS" w:cs="Arial"/>
          <w:lang w:val="ru-RU"/>
        </w:rPr>
        <w:t>јавн</w:t>
      </w:r>
      <w:r w:rsidR="00F46C6B">
        <w:rPr>
          <w:rFonts w:eastAsia="Arial Unicode MS" w:cs="Arial"/>
          <w:lang w:val="ru-RU"/>
        </w:rPr>
        <w:t>е</w:t>
      </w:r>
      <w:r w:rsidR="00F46C6B" w:rsidRPr="00F46C6B">
        <w:rPr>
          <w:rFonts w:eastAsia="Arial Unicode MS" w:cs="Arial"/>
          <w:lang w:val="ru-RU"/>
        </w:rPr>
        <w:t xml:space="preserve"> набавк</w:t>
      </w:r>
      <w:r w:rsidR="00F46C6B">
        <w:rPr>
          <w:rFonts w:eastAsia="Arial Unicode MS" w:cs="Arial"/>
          <w:lang w:val="ru-RU"/>
        </w:rPr>
        <w:t xml:space="preserve">е број </w:t>
      </w:r>
      <w:r w:rsidR="00F46C6B" w:rsidRPr="00F46C6B">
        <w:rPr>
          <w:rFonts w:eastAsia="Arial Unicode MS" w:cs="Arial"/>
          <w:lang w:val="ru-RU"/>
        </w:rPr>
        <w:t xml:space="preserve"> </w:t>
      </w:r>
      <w:r w:rsidR="00BD185C">
        <w:rPr>
          <w:rFonts w:eastAsia="Arial Unicode MS" w:cs="Arial"/>
          <w:lang w:val="sr-Cyrl-RS"/>
        </w:rPr>
        <w:t>ЈН/4000/0720/2020</w:t>
      </w:r>
      <w:r w:rsidR="003D5C1D">
        <w:rPr>
          <w:rFonts w:eastAsia="Arial Unicode MS" w:cs="Arial"/>
          <w:lang w:val="sr-Cyrl-RS"/>
        </w:rPr>
        <w:t xml:space="preserve">, </w:t>
      </w:r>
      <w:r w:rsidR="003161EA">
        <w:rPr>
          <w:rFonts w:eastAsia="Arial Unicode MS" w:cs="Arial"/>
          <w:lang w:val="sr-Cyrl-RS"/>
        </w:rPr>
        <w:t>Јана бр.</w:t>
      </w:r>
      <w:r w:rsidR="002B6561" w:rsidRPr="002B6561">
        <w:rPr>
          <w:rFonts w:eastAsia="Arial Unicode MS" w:cs="Arial"/>
          <w:lang w:val="sr-Cyrl-RS"/>
        </w:rPr>
        <w:t xml:space="preserve">51/2020  </w:t>
      </w:r>
    </w:p>
    <w:p w14:paraId="51A8ECAD" w14:textId="01C55ACB" w:rsidR="001B4091" w:rsidRPr="002B6561" w:rsidRDefault="00DC07AC">
      <w:pPr>
        <w:pStyle w:val="Standard"/>
        <w:rPr>
          <w:rFonts w:ascii="Arial" w:hAnsi="Arial" w:cs="Arial"/>
          <w:lang w:val="sr-Cyrl-RS"/>
        </w:rPr>
      </w:pPr>
      <w:r>
        <w:rPr>
          <w:rFonts w:eastAsia="Arial Unicode MS" w:cs="Arial"/>
          <w:lang w:val="ru-RU"/>
        </w:rPr>
        <w:t xml:space="preserve">                     </w:t>
      </w:r>
      <w:r w:rsidR="009D2C4D">
        <w:rPr>
          <w:rFonts w:eastAsia="Arial Unicode MS" w:cs="Arial"/>
          <w:lang w:val="ru-RU"/>
        </w:rPr>
        <w:t xml:space="preserve">                        </w:t>
      </w:r>
      <w:r w:rsidR="001C32F4">
        <w:rPr>
          <w:rFonts w:eastAsia="Arial Unicode MS" w:cs="Arial"/>
          <w:lang w:val="ru-RU"/>
        </w:rPr>
        <w:t xml:space="preserve"> </w:t>
      </w:r>
      <w:r w:rsidR="00F46C6B">
        <w:rPr>
          <w:rFonts w:eastAsia="Arial Unicode MS" w:cs="Arial"/>
          <w:lang w:val="ru-RU"/>
        </w:rPr>
        <w:t xml:space="preserve">   </w:t>
      </w:r>
      <w:r>
        <w:rPr>
          <w:rFonts w:eastAsia="Arial Unicode MS" w:cs="Arial"/>
          <w:lang w:val="ru-RU"/>
        </w:rPr>
        <w:t>формирана Решењем бр</w:t>
      </w:r>
      <w:r w:rsidR="001C32F4">
        <w:rPr>
          <w:rFonts w:eastAsia="Arial Unicode MS" w:cs="Arial"/>
          <w:lang w:val="ru-RU"/>
        </w:rPr>
        <w:t>ој</w:t>
      </w:r>
      <w:r>
        <w:rPr>
          <w:rFonts w:eastAsia="Arial Unicode MS" w:cs="Arial"/>
          <w:lang w:val="ru-RU"/>
        </w:rPr>
        <w:t xml:space="preserve"> </w:t>
      </w:r>
      <w:r w:rsidR="00EF52CF">
        <w:rPr>
          <w:rFonts w:eastAsia="Arial Unicode MS" w:cs="Arial"/>
          <w:lang w:val="ru-RU"/>
        </w:rPr>
        <w:t>Е.04.</w:t>
      </w:r>
      <w:r w:rsidR="009D2C4D">
        <w:rPr>
          <w:rFonts w:eastAsia="Arial Unicode MS" w:cs="Arial"/>
          <w:lang w:val="ru-RU"/>
        </w:rPr>
        <w:t>04-</w:t>
      </w:r>
      <w:r w:rsidR="002B6561">
        <w:rPr>
          <w:rFonts w:eastAsia="Arial Unicode MS" w:cs="Arial"/>
          <w:lang w:val="sr-Latn-RS"/>
        </w:rPr>
        <w:t>99904</w:t>
      </w:r>
      <w:r w:rsidR="002B6561">
        <w:rPr>
          <w:rFonts w:eastAsia="Arial Unicode MS" w:cs="Arial"/>
          <w:lang w:val="ru-RU"/>
        </w:rPr>
        <w:t xml:space="preserve">/2-2020                            </w:t>
      </w:r>
    </w:p>
    <w:p w14:paraId="73379B16" w14:textId="37459C8B" w:rsidR="002B6561" w:rsidRPr="002B6561" w:rsidRDefault="002B6561" w:rsidP="002B6561">
      <w:pPr>
        <w:pStyle w:val="Title"/>
        <w:spacing w:before="0"/>
        <w:rPr>
          <w:rFonts w:cs="Arial"/>
          <w:b w:val="0"/>
          <w:color w:val="000000" w:themeColor="text1"/>
          <w:szCs w:val="24"/>
        </w:rPr>
      </w:pPr>
      <w:r>
        <w:rPr>
          <w:rFonts w:asciiTheme="minorHAnsi" w:hAnsiTheme="minorHAnsi" w:cs="Arial"/>
          <w:b w:val="0"/>
          <w:color w:val="FF0000"/>
          <w:szCs w:val="24"/>
          <w:lang w:val="sr-Cyrl-RS"/>
        </w:rPr>
        <w:t xml:space="preserve">                                                                                                             </w:t>
      </w:r>
      <w:r w:rsidRPr="002B6561">
        <w:rPr>
          <w:rFonts w:cs="Arial"/>
          <w:b w:val="0"/>
          <w:color w:val="000000" w:themeColor="text1"/>
          <w:szCs w:val="24"/>
        </w:rPr>
        <w:t>од 14.02.2020. године</w:t>
      </w:r>
    </w:p>
    <w:p w14:paraId="2075F782" w14:textId="77777777" w:rsidR="001B4091" w:rsidRPr="00F46C6B" w:rsidRDefault="00DC07AC">
      <w:pPr>
        <w:pStyle w:val="Title"/>
        <w:tabs>
          <w:tab w:val="left" w:pos="7035"/>
        </w:tabs>
        <w:spacing w:before="0"/>
        <w:jc w:val="left"/>
        <w:rPr>
          <w:lang w:val="sr-Cyrl-RS"/>
        </w:rPr>
      </w:pPr>
      <w:r>
        <w:rPr>
          <w:rFonts w:cs="Arial"/>
          <w:b w:val="0"/>
          <w:color w:val="FF0000"/>
          <w:szCs w:val="24"/>
        </w:rPr>
        <w:t xml:space="preserve">                                    </w:t>
      </w:r>
      <w:r w:rsidR="00F46C6B">
        <w:rPr>
          <w:rFonts w:cs="Arial"/>
          <w:b w:val="0"/>
          <w:color w:val="FF0000"/>
          <w:szCs w:val="24"/>
        </w:rPr>
        <w:t xml:space="preserve">                        </w:t>
      </w:r>
      <w:r w:rsidR="00F46C6B">
        <w:rPr>
          <w:rFonts w:cs="Arial"/>
          <w:b w:val="0"/>
          <w:color w:val="FF0000"/>
          <w:szCs w:val="24"/>
          <w:lang w:val="sr-Cyrl-RS"/>
        </w:rPr>
        <w:t xml:space="preserve"> </w:t>
      </w:r>
      <w:r w:rsidR="00F46C6B">
        <w:rPr>
          <w:rFonts w:cs="Arial"/>
          <w:b w:val="0"/>
          <w:color w:val="FF0000"/>
          <w:szCs w:val="24"/>
        </w:rPr>
        <w:t xml:space="preserve"> </w:t>
      </w:r>
      <w:r>
        <w:rPr>
          <w:rFonts w:cs="Arial"/>
          <w:b w:val="0"/>
          <w:szCs w:val="24"/>
        </w:rPr>
        <w:t>___________________________</w:t>
      </w:r>
      <w:r w:rsidR="00F46C6B">
        <w:rPr>
          <w:rFonts w:cs="Arial"/>
          <w:b w:val="0"/>
          <w:szCs w:val="24"/>
          <w:lang w:val="sr-Cyrl-RS"/>
        </w:rPr>
        <w:t>_</w:t>
      </w:r>
      <w:r w:rsidR="001C32F4">
        <w:rPr>
          <w:rFonts w:cs="Arial"/>
          <w:b w:val="0"/>
          <w:szCs w:val="24"/>
          <w:lang w:val="sr-Cyrl-RS"/>
        </w:rPr>
        <w:t xml:space="preserve"> </w:t>
      </w:r>
    </w:p>
    <w:p w14:paraId="68A50B1E" w14:textId="77777777" w:rsidR="001B4091" w:rsidRPr="001C32F4" w:rsidRDefault="00DC07AC">
      <w:pPr>
        <w:pStyle w:val="Title"/>
        <w:spacing w:before="0"/>
        <w:rPr>
          <w:b w:val="0"/>
        </w:rPr>
      </w:pPr>
      <w:r>
        <w:rPr>
          <w:rFonts w:cs="Arial"/>
          <w:i/>
          <w:color w:val="00B0F0"/>
          <w:szCs w:val="24"/>
        </w:rPr>
        <w:t xml:space="preserve">                     </w:t>
      </w:r>
      <w:r w:rsidR="001C32F4">
        <w:rPr>
          <w:rFonts w:cs="Arial"/>
          <w:i/>
          <w:color w:val="00B0F0"/>
          <w:szCs w:val="24"/>
        </w:rPr>
        <w:t xml:space="preserve">                      </w:t>
      </w:r>
      <w:r>
        <w:rPr>
          <w:rFonts w:cs="Arial"/>
          <w:i/>
          <w:color w:val="00B0F0"/>
          <w:szCs w:val="24"/>
        </w:rPr>
        <w:t xml:space="preserve"> </w:t>
      </w:r>
      <w:r w:rsidRPr="001C32F4">
        <w:rPr>
          <w:rFonts w:cs="Arial"/>
          <w:b w:val="0"/>
          <w:color w:val="auto"/>
          <w:szCs w:val="24"/>
        </w:rPr>
        <w:t>(потпис члана Комисије)</w:t>
      </w:r>
    </w:p>
    <w:p w14:paraId="65B5BD39" w14:textId="77777777" w:rsidR="001B4091" w:rsidRPr="002B6561" w:rsidRDefault="001B4091" w:rsidP="002B6561">
      <w:pPr>
        <w:pStyle w:val="Textbody"/>
        <w:spacing w:before="0"/>
        <w:rPr>
          <w:rFonts w:asciiTheme="minorHAnsi" w:hAnsiTheme="minorHAnsi" w:cs="Arial"/>
          <w:szCs w:val="24"/>
          <w:lang w:val="ru-RU"/>
        </w:rPr>
      </w:pPr>
    </w:p>
    <w:p w14:paraId="4306FA22" w14:textId="77777777" w:rsidR="001B0E88" w:rsidRDefault="001B0E88">
      <w:pPr>
        <w:pStyle w:val="Textbody"/>
        <w:spacing w:before="0"/>
        <w:jc w:val="center"/>
        <w:rPr>
          <w:rFonts w:cs="Arial"/>
          <w:szCs w:val="24"/>
          <w:lang w:val="ru-RU"/>
        </w:rPr>
      </w:pPr>
    </w:p>
    <w:p w14:paraId="082910EC" w14:textId="4DB38A86" w:rsidR="001B4091" w:rsidRDefault="00DC07AC">
      <w:pPr>
        <w:pStyle w:val="Standard"/>
        <w:spacing w:before="0"/>
        <w:jc w:val="center"/>
      </w:pPr>
      <w:r>
        <w:rPr>
          <w:rFonts w:eastAsia="Arial Unicode MS" w:cs="Arial"/>
          <w:lang w:val="ru-RU"/>
        </w:rPr>
        <w:t xml:space="preserve">(заведено у ЈП ЕПС број </w:t>
      </w:r>
      <w:r w:rsidR="009507A7">
        <w:rPr>
          <w:rFonts w:eastAsia="Arial Unicode MS" w:cs="Arial"/>
          <w:lang w:val="sr-Latn-RS"/>
        </w:rPr>
        <w:t>E-04.04-99904/4-2020</w:t>
      </w:r>
      <w:r w:rsidR="00166D70">
        <w:rPr>
          <w:rFonts w:eastAsia="Arial Unicode MS" w:cs="Arial"/>
        </w:rPr>
        <w:t xml:space="preserve"> </w:t>
      </w:r>
      <w:r>
        <w:rPr>
          <w:rFonts w:eastAsia="Arial Unicode MS" w:cs="Arial"/>
          <w:lang w:val="ru-RU"/>
        </w:rPr>
        <w:t xml:space="preserve">од </w:t>
      </w:r>
      <w:r w:rsidR="009507A7">
        <w:rPr>
          <w:rFonts w:eastAsia="Arial Unicode MS" w:cs="Arial"/>
          <w:lang w:val="sr-Latn-RS"/>
        </w:rPr>
        <w:t>03.04</w:t>
      </w:r>
      <w:bookmarkStart w:id="6" w:name="_GoBack"/>
      <w:bookmarkEnd w:id="6"/>
      <w:r w:rsidR="002B6561">
        <w:rPr>
          <w:rFonts w:eastAsia="Arial Unicode MS" w:cs="Arial"/>
          <w:lang w:val="ru-RU"/>
        </w:rPr>
        <w:t>.2020</w:t>
      </w:r>
      <w:r>
        <w:rPr>
          <w:rFonts w:eastAsia="Arial Unicode MS" w:cs="Arial"/>
          <w:lang w:val="ru-RU"/>
        </w:rPr>
        <w:t>. године)</w:t>
      </w:r>
    </w:p>
    <w:p w14:paraId="54CDB8CE" w14:textId="77777777" w:rsidR="002B6561" w:rsidRDefault="002B6561" w:rsidP="002B6561">
      <w:pPr>
        <w:pStyle w:val="Standard"/>
        <w:spacing w:before="0"/>
        <w:jc w:val="center"/>
        <w:rPr>
          <w:rFonts w:asciiTheme="minorHAnsi" w:hAnsiTheme="minorHAnsi" w:cs="Arial"/>
          <w:lang w:val="ru-RU"/>
        </w:rPr>
      </w:pPr>
    </w:p>
    <w:p w14:paraId="0F38E1DF" w14:textId="7D445452" w:rsidR="001B4091" w:rsidRDefault="00C275CD" w:rsidP="002B6561">
      <w:pPr>
        <w:pStyle w:val="Standard"/>
        <w:spacing w:before="0"/>
        <w:jc w:val="center"/>
      </w:pPr>
      <w:r>
        <w:rPr>
          <w:rFonts w:cs="Arial"/>
          <w:lang w:val="ru-RU"/>
        </w:rPr>
        <w:t xml:space="preserve">Лазаревац, </w:t>
      </w:r>
      <w:r w:rsidR="00813FB0">
        <w:rPr>
          <w:rFonts w:cs="Arial"/>
          <w:lang w:val="ru-RU"/>
        </w:rPr>
        <w:t>2020</w:t>
      </w:r>
      <w:r w:rsidR="00DC07AC">
        <w:rPr>
          <w:rFonts w:cs="Arial"/>
          <w:lang w:val="ru-RU"/>
        </w:rPr>
        <w:t xml:space="preserve">. </w:t>
      </w:r>
      <w:r w:rsidR="00FE2451">
        <w:rPr>
          <w:rFonts w:cs="Arial" w:hint="eastAsia"/>
        </w:rPr>
        <w:t>г</w:t>
      </w:r>
      <w:r w:rsidR="00DC07AC">
        <w:rPr>
          <w:rFonts w:cs="Arial"/>
          <w:lang w:val="ru-RU"/>
        </w:rPr>
        <w:t>одине</w:t>
      </w:r>
    </w:p>
    <w:p w14:paraId="143DE36F" w14:textId="21D93660" w:rsidR="001B4091" w:rsidRDefault="00DC07AC">
      <w:pPr>
        <w:pStyle w:val="Standard"/>
        <w:pageBreakBefore/>
        <w:spacing w:before="0"/>
      </w:pPr>
      <w:r>
        <w:rPr>
          <w:rFonts w:eastAsia="TimesNewRomanPSMT" w:cs="Arial"/>
          <w:lang w:val="ru-RU"/>
        </w:rPr>
        <w:lastRenderedPageBreak/>
        <w:t>На основу члана 32</w:t>
      </w:r>
      <w:r w:rsidR="008657AF">
        <w:rPr>
          <w:rFonts w:eastAsia="TimesNewRomanPSMT" w:cs="Arial"/>
          <w:lang w:val="ru-RU"/>
        </w:rPr>
        <w:t>.</w:t>
      </w:r>
      <w:r>
        <w:rPr>
          <w:rFonts w:eastAsia="TimesNewRomanPSMT" w:cs="Arial"/>
          <w:lang w:val="ru-RU"/>
        </w:rPr>
        <w:t xml:space="preserve"> и 61. Закона о јавним набавкама („Сл. </w:t>
      </w:r>
      <w:r w:rsidR="008657AF">
        <w:rPr>
          <w:rFonts w:eastAsia="TimesNewRomanPSMT" w:cs="Arial"/>
          <w:lang w:val="ru-RU"/>
        </w:rPr>
        <w:t>Г</w:t>
      </w:r>
      <w:r>
        <w:rPr>
          <w:rFonts w:eastAsia="TimesNewRomanPSMT" w:cs="Arial"/>
          <w:lang w:val="ru-RU"/>
        </w:rPr>
        <w:t>ласник РС” бр</w:t>
      </w:r>
      <w:r w:rsidR="006D70DE">
        <w:rPr>
          <w:rFonts w:eastAsia="TimesNewRomanPSMT" w:cs="Arial"/>
          <w:lang w:val="ru-RU"/>
        </w:rPr>
        <w:t>ој</w:t>
      </w:r>
      <w:r>
        <w:rPr>
          <w:rFonts w:eastAsia="TimesNewRomanPSMT" w:cs="Arial"/>
          <w:lang w:val="ru-RU"/>
        </w:rPr>
        <w:t xml:space="preserve"> 124/12, 14/15 и 68/15, у даљем тексту </w:t>
      </w:r>
      <w:r>
        <w:rPr>
          <w:rFonts w:eastAsia="Calibri" w:cs="Arial"/>
          <w:bCs/>
        </w:rPr>
        <w:t>Закон</w:t>
      </w:r>
      <w:r>
        <w:rPr>
          <w:rFonts w:eastAsia="TimesNewRomanPSMT" w:cs="Arial"/>
          <w:lang w:val="ru-RU"/>
        </w:rPr>
        <w:t>),</w:t>
      </w:r>
      <w:r w:rsidR="006D70DE">
        <w:rPr>
          <w:rFonts w:eastAsia="TimesNewRomanPSMT" w:cs="Arial"/>
          <w:lang w:val="ru-RU"/>
        </w:rPr>
        <w:t xml:space="preserve"> </w:t>
      </w:r>
      <w:r w:rsidRPr="00C275CD">
        <w:rPr>
          <w:rFonts w:eastAsia="TimesNewRomanPSMT" w:cs="Arial"/>
          <w:color w:val="auto"/>
          <w:lang w:val="ru-RU"/>
        </w:rPr>
        <w:t xml:space="preserve">члана </w:t>
      </w:r>
      <w:r w:rsidRPr="00C275CD">
        <w:rPr>
          <w:rFonts w:eastAsia="TimesNewRomanPSMT" w:cs="Arial"/>
          <w:color w:val="auto"/>
        </w:rPr>
        <w:t>2</w:t>
      </w:r>
      <w:r w:rsidRPr="00C275CD">
        <w:rPr>
          <w:rFonts w:eastAsia="TimesNewRomanPSMT" w:cs="Arial"/>
          <w:color w:val="auto"/>
          <w:lang w:val="ru-RU"/>
        </w:rPr>
        <w:t>.</w:t>
      </w:r>
      <w:r>
        <w:rPr>
          <w:rFonts w:eastAsia="TimesNewRomanPSMT" w:cs="Arial"/>
          <w:color w:val="auto"/>
          <w:lang w:val="ru-RU"/>
        </w:rPr>
        <w:t xml:space="preserve"> </w:t>
      </w:r>
      <w:r>
        <w:rPr>
          <w:rFonts w:eastAsia="TimesNewRomanPSMT" w:cs="Arial"/>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6D70DE">
        <w:rPr>
          <w:rFonts w:eastAsia="TimesNewRomanPSMT" w:cs="Arial"/>
          <w:lang w:val="ru-RU"/>
        </w:rPr>
        <w:t>Г</w:t>
      </w:r>
      <w:r>
        <w:rPr>
          <w:rFonts w:eastAsia="TimesNewRomanPSMT" w:cs="Arial"/>
          <w:lang w:val="ru-RU"/>
        </w:rPr>
        <w:t>ласник РС” бр</w:t>
      </w:r>
      <w:r w:rsidR="006D70DE">
        <w:rPr>
          <w:rFonts w:eastAsia="TimesNewRomanPSMT" w:cs="Arial"/>
          <w:lang w:val="ru-RU"/>
        </w:rPr>
        <w:t>ој</w:t>
      </w:r>
      <w:r>
        <w:rPr>
          <w:rFonts w:eastAsia="TimesNewRomanPSMT" w:cs="Arial"/>
          <w:lang w:val="ru-RU"/>
        </w:rPr>
        <w:t xml:space="preserve"> </w:t>
      </w:r>
      <w:r>
        <w:rPr>
          <w:rFonts w:eastAsia="TimesNewRomanPSMT" w:cs="Arial"/>
        </w:rPr>
        <w:t>86/15</w:t>
      </w:r>
      <w:r>
        <w:rPr>
          <w:rFonts w:eastAsia="TimesNewRomanPSMT" w:cs="Arial"/>
          <w:lang w:val="ru-RU"/>
        </w:rPr>
        <w:t xml:space="preserve">), </w:t>
      </w:r>
      <w:r>
        <w:rPr>
          <w:rFonts w:eastAsia="Arial Unicode MS" w:cs="Arial"/>
          <w:lang w:val="ru-RU"/>
        </w:rPr>
        <w:t>Одлуке о покретању поступка</w:t>
      </w:r>
      <w:r w:rsidR="00C718EB">
        <w:rPr>
          <w:rFonts w:eastAsia="Arial Unicode MS" w:cs="Arial"/>
          <w:lang w:val="ru-RU"/>
        </w:rPr>
        <w:t xml:space="preserve"> јавне набавке број </w:t>
      </w:r>
      <w:r w:rsidR="00650A66" w:rsidRPr="00650A66">
        <w:rPr>
          <w:rFonts w:eastAsia="Arial Unicode MS" w:cs="Arial"/>
          <w:lang w:val="ru-RU"/>
        </w:rPr>
        <w:t>Е.04.04-</w:t>
      </w:r>
      <w:r w:rsidR="003D5C1D">
        <w:rPr>
          <w:rFonts w:eastAsia="Arial Unicode MS" w:cs="Arial"/>
          <w:lang w:val="ru-RU"/>
        </w:rPr>
        <w:t>99904</w:t>
      </w:r>
      <w:r w:rsidR="00650A66" w:rsidRPr="00650A66">
        <w:rPr>
          <w:rFonts w:eastAsia="Arial Unicode MS" w:cs="Arial"/>
          <w:lang w:val="ru-RU"/>
        </w:rPr>
        <w:t>/</w:t>
      </w:r>
      <w:r w:rsidR="00650A66">
        <w:rPr>
          <w:rFonts w:eastAsia="Arial Unicode MS" w:cs="Arial"/>
          <w:lang w:val="ru-RU"/>
        </w:rPr>
        <w:t>1</w:t>
      </w:r>
      <w:r w:rsidR="003D5C1D">
        <w:rPr>
          <w:rFonts w:eastAsia="Arial Unicode MS" w:cs="Arial"/>
          <w:lang w:val="ru-RU"/>
        </w:rPr>
        <w:t>-2020</w:t>
      </w:r>
      <w:r w:rsidR="00C718EB">
        <w:rPr>
          <w:rFonts w:eastAsia="Arial Unicode MS" w:cs="Arial"/>
          <w:lang w:val="ru-RU"/>
        </w:rPr>
        <w:t xml:space="preserve"> </w:t>
      </w:r>
      <w:r>
        <w:rPr>
          <w:rFonts w:eastAsia="Arial Unicode MS" w:cs="Arial"/>
        </w:rPr>
        <w:t>o</w:t>
      </w:r>
      <w:r w:rsidR="00C718EB">
        <w:rPr>
          <w:rFonts w:eastAsia="Arial Unicode MS" w:cs="Arial"/>
          <w:lang w:val="ru-RU"/>
        </w:rPr>
        <w:t xml:space="preserve">д </w:t>
      </w:r>
      <w:r w:rsidR="003D5C1D">
        <w:rPr>
          <w:rFonts w:eastAsia="Arial Unicode MS" w:cs="Arial"/>
          <w:lang w:val="ru-RU"/>
        </w:rPr>
        <w:t>14</w:t>
      </w:r>
      <w:r w:rsidR="00C718EB">
        <w:rPr>
          <w:rFonts w:eastAsia="Arial Unicode MS" w:cs="Arial"/>
          <w:lang w:val="ru-RU"/>
        </w:rPr>
        <w:t>.</w:t>
      </w:r>
      <w:r w:rsidR="003D5C1D">
        <w:rPr>
          <w:rFonts w:eastAsia="Arial Unicode MS" w:cs="Arial"/>
          <w:lang w:val="ru-RU"/>
        </w:rPr>
        <w:t>02.2020</w:t>
      </w:r>
      <w:r>
        <w:rPr>
          <w:rFonts w:eastAsia="Arial Unicode MS" w:cs="Arial"/>
          <w:lang w:val="ru-RU"/>
        </w:rPr>
        <w:t xml:space="preserve">. године и Решења о образовању комисије за јавну набавку број </w:t>
      </w:r>
      <w:r w:rsidR="006D70DE">
        <w:rPr>
          <w:rFonts w:eastAsia="Arial Unicode MS" w:cs="Arial"/>
          <w:lang w:val="ru-RU"/>
        </w:rPr>
        <w:t xml:space="preserve">                      </w:t>
      </w:r>
      <w:r w:rsidR="00EB77BE" w:rsidRPr="00EB77BE">
        <w:rPr>
          <w:rFonts w:eastAsia="Arial Unicode MS" w:cs="Arial"/>
          <w:lang w:val="ru-RU"/>
        </w:rPr>
        <w:t>Е.04.04-</w:t>
      </w:r>
      <w:r w:rsidR="003D5C1D">
        <w:rPr>
          <w:rFonts w:eastAsia="Arial Unicode MS" w:cs="Arial"/>
          <w:lang w:val="ru-RU"/>
        </w:rPr>
        <w:t>99904</w:t>
      </w:r>
      <w:r w:rsidR="00EB77BE" w:rsidRPr="00EB77BE">
        <w:rPr>
          <w:rFonts w:eastAsia="Arial Unicode MS" w:cs="Arial"/>
          <w:lang w:val="ru-RU"/>
        </w:rPr>
        <w:t>/</w:t>
      </w:r>
      <w:r w:rsidR="00EB77BE">
        <w:rPr>
          <w:rFonts w:eastAsia="Arial Unicode MS" w:cs="Arial"/>
          <w:lang w:val="ru-RU"/>
        </w:rPr>
        <w:t>2</w:t>
      </w:r>
      <w:r w:rsidR="003D5C1D">
        <w:rPr>
          <w:rFonts w:eastAsia="Arial Unicode MS" w:cs="Arial"/>
          <w:lang w:val="ru-RU"/>
        </w:rPr>
        <w:t>-2020</w:t>
      </w:r>
      <w:r w:rsidR="00EB77BE" w:rsidRPr="00EB77BE">
        <w:rPr>
          <w:rFonts w:eastAsia="Arial Unicode MS" w:cs="Arial"/>
          <w:lang w:val="ru-RU"/>
        </w:rPr>
        <w:t xml:space="preserve"> </w:t>
      </w:r>
      <w:r w:rsidR="00EB77BE" w:rsidRPr="00EB77BE">
        <w:rPr>
          <w:rFonts w:eastAsia="Arial Unicode MS" w:cs="Arial"/>
        </w:rPr>
        <w:t>o</w:t>
      </w:r>
      <w:r w:rsidR="003D5C1D">
        <w:rPr>
          <w:rFonts w:eastAsia="Arial Unicode MS" w:cs="Arial"/>
          <w:lang w:val="ru-RU"/>
        </w:rPr>
        <w:t>д 14.02.2020</w:t>
      </w:r>
      <w:r w:rsidR="00C718EB" w:rsidRPr="00C718EB">
        <w:rPr>
          <w:rFonts w:eastAsia="Arial Unicode MS" w:cs="Arial"/>
          <w:lang w:val="ru-RU"/>
        </w:rPr>
        <w:t xml:space="preserve">. </w:t>
      </w:r>
      <w:r>
        <w:rPr>
          <w:rFonts w:eastAsia="Arial Unicode MS" w:cs="Arial"/>
          <w:lang w:val="ru-RU"/>
        </w:rPr>
        <w:t>године</w:t>
      </w:r>
      <w:r w:rsidR="00CB78AF">
        <w:rPr>
          <w:rFonts w:eastAsia="Arial Unicode MS" w:cs="Arial"/>
          <w:lang w:val="ru-RU"/>
        </w:rPr>
        <w:t>,</w:t>
      </w:r>
      <w:r>
        <w:rPr>
          <w:rFonts w:eastAsia="Arial Unicode MS" w:cs="Arial"/>
          <w:lang w:val="ru-RU"/>
        </w:rPr>
        <w:t xml:space="preserve"> припремљена је:</w:t>
      </w:r>
      <w:r w:rsidR="00A2254C">
        <w:rPr>
          <w:rFonts w:eastAsia="Arial Unicode MS" w:cs="Arial"/>
          <w:lang w:val="ru-RU"/>
        </w:rPr>
        <w:t xml:space="preserve"> </w:t>
      </w:r>
      <w:r w:rsidR="0095513D">
        <w:rPr>
          <w:rFonts w:eastAsia="Arial Unicode MS" w:cs="Arial"/>
          <w:lang w:val="ru-RU"/>
        </w:rPr>
        <w:t xml:space="preserve"> </w:t>
      </w:r>
    </w:p>
    <w:p w14:paraId="254ACE60" w14:textId="77777777" w:rsidR="001B4091" w:rsidRDefault="001B4091">
      <w:pPr>
        <w:pStyle w:val="Textbody"/>
        <w:spacing w:before="0"/>
        <w:rPr>
          <w:rFonts w:cs="Arial"/>
          <w:b/>
          <w:spacing w:val="80"/>
          <w:szCs w:val="24"/>
          <w:lang w:val="ru-RU"/>
        </w:rPr>
      </w:pPr>
    </w:p>
    <w:p w14:paraId="41DC036E" w14:textId="77777777" w:rsidR="001B4091" w:rsidRDefault="001B4091">
      <w:pPr>
        <w:pStyle w:val="Textbody"/>
        <w:spacing w:before="0"/>
        <w:rPr>
          <w:rFonts w:cs="Arial"/>
          <w:b/>
          <w:spacing w:val="80"/>
          <w:szCs w:val="24"/>
          <w:lang w:val="ru-RU"/>
        </w:rPr>
      </w:pPr>
    </w:p>
    <w:p w14:paraId="307C6289" w14:textId="77777777" w:rsidR="001B4091" w:rsidRDefault="00DC07AC">
      <w:pPr>
        <w:pStyle w:val="Standard"/>
        <w:jc w:val="center"/>
      </w:pPr>
      <w:bookmarkStart w:id="7" w:name="_Toc441215598"/>
      <w:bookmarkStart w:id="8" w:name="_Toc441651537"/>
      <w:bookmarkStart w:id="9" w:name="_Toc442559874"/>
      <w:r>
        <w:rPr>
          <w:b/>
        </w:rPr>
        <w:t>КОНКУРСНА ДОКУМЕНТАЦИЈА</w:t>
      </w:r>
      <w:bookmarkEnd w:id="7"/>
      <w:bookmarkEnd w:id="8"/>
      <w:bookmarkEnd w:id="9"/>
    </w:p>
    <w:p w14:paraId="2EDCF7DD" w14:textId="77777777" w:rsidR="001B4091" w:rsidRDefault="00DC07AC">
      <w:pPr>
        <w:pStyle w:val="Standard"/>
        <w:jc w:val="center"/>
      </w:pPr>
      <w:r>
        <w:rPr>
          <w:rFonts w:cs="Arial"/>
        </w:rPr>
        <w:t>за подношење понуда у отвореном поступку</w:t>
      </w:r>
    </w:p>
    <w:p w14:paraId="02BB97D4" w14:textId="5BA06094" w:rsidR="001B4091" w:rsidRPr="00C275CD" w:rsidRDefault="00DC07AC" w:rsidP="003D5C1D">
      <w:pPr>
        <w:pStyle w:val="Standard"/>
        <w:jc w:val="center"/>
        <w:rPr>
          <w:rFonts w:cs="Arial"/>
          <w:i/>
          <w:color w:val="00B0F0"/>
          <w:lang w:val="sr-Cyrl-RS"/>
        </w:rPr>
      </w:pPr>
      <w:bookmarkStart w:id="10" w:name="_Toc441215599"/>
      <w:bookmarkStart w:id="11" w:name="_Toc441651538"/>
      <w:bookmarkStart w:id="12" w:name="_Toc442559875"/>
      <w:r>
        <w:rPr>
          <w:b/>
        </w:rPr>
        <w:t>за јавну набавку услуга бр</w:t>
      </w:r>
      <w:bookmarkEnd w:id="10"/>
      <w:bookmarkEnd w:id="11"/>
      <w:bookmarkEnd w:id="12"/>
      <w:r w:rsidR="00A2254C">
        <w:rPr>
          <w:b/>
          <w:lang w:val="sr-Cyrl-RS"/>
        </w:rPr>
        <w:t>ој</w:t>
      </w:r>
      <w:r w:rsidR="00C275CD" w:rsidRPr="00C275CD">
        <w:rPr>
          <w:rFonts w:ascii="Arial" w:eastAsia="Arial Unicode MS" w:hAnsi="Arial" w:cs="Arial"/>
          <w:color w:val="auto"/>
          <w:kern w:val="3"/>
          <w:sz w:val="20"/>
          <w:szCs w:val="20"/>
          <w:lang w:val="sr-Cyrl-RS"/>
        </w:rPr>
        <w:t xml:space="preserve"> </w:t>
      </w:r>
      <w:r w:rsidR="003D5C1D" w:rsidRPr="003D5C1D">
        <w:rPr>
          <w:b/>
          <w:lang w:val="sr-Cyrl-RS"/>
        </w:rPr>
        <w:t>ЈН/4</w:t>
      </w:r>
      <w:r w:rsidR="00BD185C">
        <w:rPr>
          <w:b/>
          <w:lang w:val="sr-Cyrl-RS"/>
        </w:rPr>
        <w:t>000/0720/2020</w:t>
      </w:r>
      <w:r w:rsidR="003D5C1D">
        <w:rPr>
          <w:b/>
          <w:lang w:val="sr-Cyrl-RS"/>
        </w:rPr>
        <w:t xml:space="preserve">, </w:t>
      </w:r>
      <w:r w:rsidR="003161EA">
        <w:rPr>
          <w:b/>
          <w:lang w:val="sr-Cyrl-RS"/>
        </w:rPr>
        <w:t>Јана бр.</w:t>
      </w:r>
      <w:r w:rsidR="003D5C1D" w:rsidRPr="003D5C1D">
        <w:rPr>
          <w:b/>
          <w:lang w:val="sr-Cyrl-RS"/>
        </w:rPr>
        <w:t xml:space="preserve">51/2020  </w:t>
      </w:r>
    </w:p>
    <w:p w14:paraId="71BC5B95" w14:textId="77777777" w:rsidR="001B4091" w:rsidRDefault="00DC07AC">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Pr>
          <w:szCs w:val="24"/>
          <w:lang w:val="ru-RU"/>
        </w:rPr>
        <w:t xml:space="preserve"> </w:t>
      </w:r>
      <w:r>
        <w:rPr>
          <w:szCs w:val="24"/>
          <w:lang w:val="de-DE"/>
        </w:rPr>
        <w:t>документације:</w:t>
      </w:r>
    </w:p>
    <w:p w14:paraId="5F001FBF" w14:textId="77777777" w:rsidR="00165B3C" w:rsidRDefault="00165B3C">
      <w:pPr>
        <w:pStyle w:val="Title"/>
        <w:rPr>
          <w:lang w:val="ru-RU"/>
        </w:rPr>
      </w:pPr>
    </w:p>
    <w:p w14:paraId="22CEC957" w14:textId="77777777" w:rsidR="00165B3C" w:rsidRDefault="00165B3C">
      <w:pPr>
        <w:pStyle w:val="Title"/>
        <w:rPr>
          <w:lang w:val="ru-RU"/>
        </w:rPr>
      </w:pPr>
    </w:p>
    <w:tbl>
      <w:tblPr>
        <w:tblW w:w="8859" w:type="dxa"/>
        <w:tblInd w:w="142" w:type="dxa"/>
        <w:tblLayout w:type="fixed"/>
        <w:tblCellMar>
          <w:left w:w="10" w:type="dxa"/>
          <w:right w:w="10" w:type="dxa"/>
        </w:tblCellMar>
        <w:tblLook w:val="0000" w:firstRow="0" w:lastRow="0" w:firstColumn="0" w:lastColumn="0" w:noHBand="0" w:noVBand="0"/>
      </w:tblPr>
      <w:tblGrid>
        <w:gridCol w:w="569"/>
        <w:gridCol w:w="8290"/>
      </w:tblGrid>
      <w:tr w:rsidR="00EB77BE" w:rsidRPr="00A63C94" w14:paraId="550A899F"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0ED81B" w14:textId="77777777"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rPr>
              <w:t>1.</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858B48" w14:textId="408B8C1E" w:rsidR="00EB77BE" w:rsidRPr="00A63C94" w:rsidRDefault="00EB77BE" w:rsidP="001D42F7">
            <w:pPr>
              <w:pStyle w:val="Standard"/>
              <w:tabs>
                <w:tab w:val="left" w:pos="360"/>
                <w:tab w:val="left" w:pos="567"/>
                <w:tab w:val="right" w:leader="dot" w:pos="9639"/>
              </w:tabs>
              <w:spacing w:before="0"/>
            </w:pPr>
            <w:r w:rsidRPr="00B82ABD">
              <w:t>Општи подаци о јавној набавци</w:t>
            </w:r>
          </w:p>
        </w:tc>
      </w:tr>
      <w:tr w:rsidR="00EB77BE" w:rsidRPr="00A63C94" w14:paraId="5E8B2B85"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4E8B55" w14:textId="77777777"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rPr>
              <w:t>2.</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43E4F1" w14:textId="2BCF0432" w:rsidR="00EB77BE" w:rsidRPr="00A63C94" w:rsidRDefault="00EB77BE" w:rsidP="001D42F7">
            <w:pPr>
              <w:pStyle w:val="Standard"/>
              <w:tabs>
                <w:tab w:val="left" w:pos="317"/>
                <w:tab w:val="left" w:pos="360"/>
                <w:tab w:val="right" w:leader="dot" w:pos="9639"/>
              </w:tabs>
              <w:spacing w:before="0"/>
            </w:pPr>
            <w:r w:rsidRPr="00B82ABD">
              <w:t>Подаци о предмету набавке</w:t>
            </w:r>
          </w:p>
        </w:tc>
      </w:tr>
      <w:tr w:rsidR="00EB77BE" w:rsidRPr="00A63C94" w14:paraId="1EF202AA" w14:textId="77777777" w:rsidTr="001D42F7">
        <w:trPr>
          <w:trHeight w:val="763"/>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117432" w14:textId="77777777"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rPr>
              <w:t>3.</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A364B3" w14:textId="2B69F1C8" w:rsidR="00EB77BE" w:rsidRPr="00A63C94" w:rsidRDefault="00EB77BE" w:rsidP="001D42F7">
            <w:pPr>
              <w:pStyle w:val="Standard"/>
              <w:tabs>
                <w:tab w:val="left" w:pos="317"/>
                <w:tab w:val="left" w:pos="360"/>
                <w:tab w:val="right" w:leader="dot" w:pos="9639"/>
              </w:tabs>
              <w:spacing w:before="0"/>
            </w:pPr>
            <w:r w:rsidRPr="00B82ABD">
              <w:t>Техничка спецификација (врста, техничке карактеристике, квалитет, обим и опис услуга...)</w:t>
            </w:r>
          </w:p>
        </w:tc>
      </w:tr>
      <w:tr w:rsidR="00EB77BE" w:rsidRPr="00A63C94" w14:paraId="0D7324B7" w14:textId="77777777" w:rsidTr="001D42F7">
        <w:trPr>
          <w:trHeight w:val="784"/>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5D00B6" w14:textId="77777777"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rPr>
              <w:t>4.</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F10E80" w14:textId="6F34F0FB" w:rsidR="00EB77BE" w:rsidRPr="00A63C94" w:rsidRDefault="00EB77BE" w:rsidP="001D42F7">
            <w:pPr>
              <w:pStyle w:val="Standard"/>
              <w:tabs>
                <w:tab w:val="left" w:pos="317"/>
                <w:tab w:val="left" w:pos="360"/>
                <w:tab w:val="right" w:leader="dot" w:pos="9639"/>
              </w:tabs>
              <w:spacing w:before="0"/>
            </w:pPr>
            <w:r w:rsidRPr="00B82ABD">
              <w:t>Услови за учешће у поступку ЈН и упутство како се доказује испуњеност услова</w:t>
            </w:r>
          </w:p>
        </w:tc>
      </w:tr>
      <w:tr w:rsidR="00EB77BE" w:rsidRPr="00A63C94" w14:paraId="20BC532F"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544425" w14:textId="77777777" w:rsidR="00EB77BE" w:rsidRPr="001D42F7" w:rsidRDefault="00EB77BE" w:rsidP="001D42F7">
            <w:pPr>
              <w:pStyle w:val="Standard"/>
              <w:tabs>
                <w:tab w:val="left" w:pos="360"/>
                <w:tab w:val="left" w:pos="567"/>
                <w:tab w:val="right" w:leader="dot" w:pos="9639"/>
              </w:tabs>
              <w:spacing w:before="0"/>
              <w:jc w:val="center"/>
              <w:rPr>
                <w:rFonts w:cs="Arial"/>
                <w:b/>
                <w:lang w:val="sr-Cyrl-RS"/>
              </w:rPr>
            </w:pPr>
            <w:r w:rsidRPr="001D42F7">
              <w:rPr>
                <w:rFonts w:cs="Arial"/>
                <w:b/>
                <w:lang w:val="sr-Cyrl-RS"/>
              </w:rPr>
              <w:t>5.</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6F3BD" w14:textId="74177185" w:rsidR="00EB77BE" w:rsidRPr="00165B3C" w:rsidRDefault="00EB77BE" w:rsidP="001D42F7">
            <w:pPr>
              <w:tabs>
                <w:tab w:val="left" w:pos="0"/>
                <w:tab w:val="left" w:pos="142"/>
              </w:tabs>
              <w:contextualSpacing/>
              <w:rPr>
                <w:rFonts w:cs="Arial"/>
                <w:sz w:val="24"/>
                <w:szCs w:val="24"/>
              </w:rPr>
            </w:pPr>
            <w:r w:rsidRPr="00165B3C">
              <w:rPr>
                <w:sz w:val="24"/>
                <w:szCs w:val="24"/>
              </w:rPr>
              <w:t>Критеријум за доделу Уговора</w:t>
            </w:r>
          </w:p>
        </w:tc>
      </w:tr>
      <w:tr w:rsidR="00EB77BE" w:rsidRPr="00A63C94" w14:paraId="22A0B2A3"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D0046B" w14:textId="3A34B8AF"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lang w:val="sr-Cyrl-RS"/>
              </w:rPr>
              <w:t>6.</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466E9E" w14:textId="1E064611" w:rsidR="00EB77BE" w:rsidRPr="00165B3C" w:rsidRDefault="00EB77BE" w:rsidP="001D42F7">
            <w:pPr>
              <w:tabs>
                <w:tab w:val="left" w:pos="0"/>
                <w:tab w:val="left" w:pos="142"/>
              </w:tabs>
              <w:contextualSpacing/>
              <w:rPr>
                <w:sz w:val="24"/>
                <w:szCs w:val="24"/>
              </w:rPr>
            </w:pPr>
            <w:r w:rsidRPr="00165B3C">
              <w:rPr>
                <w:sz w:val="24"/>
                <w:szCs w:val="24"/>
              </w:rPr>
              <w:t>Упутство Понуђачима како да сачине понуду</w:t>
            </w:r>
          </w:p>
        </w:tc>
      </w:tr>
      <w:tr w:rsidR="00EB77BE" w:rsidRPr="00A63C94" w14:paraId="3B5B571B"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F1E19F" w14:textId="2C741226"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lang w:val="sr-Cyrl-RS"/>
              </w:rPr>
              <w:t>7</w:t>
            </w:r>
            <w:r w:rsidRPr="001D42F7">
              <w:rPr>
                <w:rFonts w:cs="Arial"/>
                <w:b/>
              </w:rPr>
              <w:t>.</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695267" w14:textId="7F46C626" w:rsidR="00EB77BE" w:rsidRPr="009B6E03" w:rsidRDefault="00EB77BE" w:rsidP="001D42F7">
            <w:pPr>
              <w:pStyle w:val="Standard"/>
              <w:tabs>
                <w:tab w:val="left" w:pos="360"/>
                <w:tab w:val="left" w:pos="567"/>
                <w:tab w:val="right" w:leader="dot" w:pos="9639"/>
              </w:tabs>
              <w:spacing w:before="0"/>
              <w:rPr>
                <w:color w:val="auto"/>
              </w:rPr>
            </w:pPr>
            <w:r w:rsidRPr="009B6E03">
              <w:rPr>
                <w:color w:val="auto"/>
              </w:rPr>
              <w:t xml:space="preserve">Обрасци ( 1 - </w:t>
            </w:r>
            <w:r w:rsidRPr="009B6E03">
              <w:rPr>
                <w:color w:val="auto"/>
                <w:lang w:val="sr-Cyrl-RS"/>
              </w:rPr>
              <w:t>5</w:t>
            </w:r>
            <w:r w:rsidRPr="009B6E03">
              <w:rPr>
                <w:color w:val="auto"/>
              </w:rPr>
              <w:t>)</w:t>
            </w:r>
          </w:p>
        </w:tc>
      </w:tr>
      <w:tr w:rsidR="00EB77BE" w:rsidRPr="00A63C94" w14:paraId="328F1F65"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296F1D" w14:textId="32EE264B" w:rsidR="00EB77BE" w:rsidRPr="001D42F7" w:rsidRDefault="00EB77BE" w:rsidP="001D42F7">
            <w:pPr>
              <w:pStyle w:val="Standard"/>
              <w:tabs>
                <w:tab w:val="left" w:pos="360"/>
                <w:tab w:val="left" w:pos="567"/>
                <w:tab w:val="right" w:leader="dot" w:pos="9639"/>
              </w:tabs>
              <w:spacing w:before="0"/>
              <w:jc w:val="center"/>
              <w:rPr>
                <w:b/>
              </w:rPr>
            </w:pPr>
            <w:r w:rsidRPr="001D42F7">
              <w:rPr>
                <w:rFonts w:cs="Arial"/>
                <w:b/>
                <w:lang w:val="sr-Cyrl-RS"/>
              </w:rPr>
              <w:t>8</w:t>
            </w:r>
            <w:r w:rsidRPr="001D42F7">
              <w:rPr>
                <w:rFonts w:cs="Arial"/>
                <w:b/>
              </w:rPr>
              <w:t>.</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98903D" w14:textId="2815638D" w:rsidR="00EB77BE" w:rsidRPr="009B6E03" w:rsidRDefault="00EB77BE" w:rsidP="001D42F7">
            <w:pPr>
              <w:pStyle w:val="Standard"/>
              <w:tabs>
                <w:tab w:val="left" w:pos="360"/>
                <w:tab w:val="left" w:pos="567"/>
                <w:tab w:val="right" w:leader="dot" w:pos="9639"/>
              </w:tabs>
              <w:spacing w:before="0"/>
              <w:rPr>
                <w:color w:val="auto"/>
              </w:rPr>
            </w:pPr>
            <w:r w:rsidRPr="009B6E03">
              <w:rPr>
                <w:color w:val="auto"/>
              </w:rPr>
              <w:t>Прилози ( 1 - 5)</w:t>
            </w:r>
          </w:p>
        </w:tc>
      </w:tr>
      <w:tr w:rsidR="00EB77BE" w:rsidRPr="00A63C94" w14:paraId="3AB6E504" w14:textId="77777777" w:rsidTr="001D42F7">
        <w:trPr>
          <w:trHeight w:val="381"/>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B443E1" w14:textId="1AFAF0EA" w:rsidR="00EB77BE" w:rsidRPr="001D42F7" w:rsidRDefault="00EB77BE" w:rsidP="001D42F7">
            <w:pPr>
              <w:pStyle w:val="Standard"/>
              <w:tabs>
                <w:tab w:val="left" w:pos="360"/>
                <w:tab w:val="left" w:pos="567"/>
                <w:tab w:val="right" w:leader="dot" w:pos="9639"/>
              </w:tabs>
              <w:spacing w:before="0"/>
              <w:jc w:val="center"/>
              <w:rPr>
                <w:b/>
                <w:lang w:val="sr-Cyrl-RS"/>
              </w:rPr>
            </w:pPr>
            <w:r w:rsidRPr="001D42F7">
              <w:rPr>
                <w:rFonts w:cs="Arial"/>
                <w:b/>
                <w:lang w:val="sr-Cyrl-RS"/>
              </w:rPr>
              <w:t>9</w:t>
            </w:r>
            <w:r w:rsidRPr="001D42F7">
              <w:rPr>
                <w:rFonts w:cs="Arial"/>
                <w:b/>
              </w:rPr>
              <w:t>.</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9CCE94" w14:textId="3B613354" w:rsidR="00EB77BE" w:rsidRPr="00EE4DA4" w:rsidRDefault="00EB77BE" w:rsidP="001D42F7">
            <w:pPr>
              <w:pStyle w:val="Standard"/>
              <w:tabs>
                <w:tab w:val="left" w:pos="360"/>
                <w:tab w:val="left" w:pos="567"/>
                <w:tab w:val="right" w:leader="dot" w:pos="9639"/>
              </w:tabs>
              <w:spacing w:before="0"/>
              <w:rPr>
                <w:lang w:val="sr-Cyrl-RS"/>
              </w:rPr>
            </w:pPr>
            <w:r w:rsidRPr="00B82ABD">
              <w:t>Модел Уговора</w:t>
            </w:r>
            <w:r>
              <w:rPr>
                <w:lang w:val="sr-Cyrl-RS"/>
              </w:rPr>
              <w:t xml:space="preserve"> – </w:t>
            </w:r>
            <w:r w:rsidR="00624F8A">
              <w:rPr>
                <w:lang w:val="sr-Cyrl-RS"/>
              </w:rPr>
              <w:t>за све партије</w:t>
            </w:r>
          </w:p>
        </w:tc>
      </w:tr>
      <w:tr w:rsidR="00EB77BE" w:rsidRPr="00A63C94" w14:paraId="18E1892E" w14:textId="77777777" w:rsidTr="001D42F7">
        <w:trPr>
          <w:trHeight w:val="402"/>
        </w:trPr>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7CB022" w14:textId="27E801BE" w:rsidR="00EB77BE" w:rsidRPr="001D42F7" w:rsidRDefault="00EB77BE" w:rsidP="001D42F7">
            <w:pPr>
              <w:pStyle w:val="Standard"/>
              <w:tabs>
                <w:tab w:val="left" w:pos="360"/>
                <w:tab w:val="left" w:pos="567"/>
                <w:tab w:val="right" w:leader="dot" w:pos="9639"/>
              </w:tabs>
              <w:spacing w:before="0"/>
              <w:jc w:val="center"/>
              <w:rPr>
                <w:rFonts w:cs="Arial"/>
                <w:b/>
                <w:lang w:val="sr-Cyrl-RS"/>
              </w:rPr>
            </w:pPr>
            <w:r w:rsidRPr="001D42F7">
              <w:rPr>
                <w:rFonts w:cs="Arial"/>
                <w:b/>
                <w:lang w:val="sr-Cyrl-RS"/>
              </w:rPr>
              <w:t>10.</w:t>
            </w:r>
          </w:p>
        </w:tc>
        <w:tc>
          <w:tcPr>
            <w:tcW w:w="82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7DCE7B" w14:textId="4C0C274B" w:rsidR="00EB77BE" w:rsidRPr="00EE4DA4" w:rsidRDefault="00EB77BE" w:rsidP="001D42F7">
            <w:pPr>
              <w:pStyle w:val="Standard"/>
              <w:tabs>
                <w:tab w:val="left" w:pos="360"/>
                <w:tab w:val="left" w:pos="567"/>
                <w:tab w:val="right" w:leader="dot" w:pos="9639"/>
              </w:tabs>
              <w:spacing w:before="0"/>
              <w:rPr>
                <w:rFonts w:cs="Arial"/>
                <w:lang w:val="sr-Cyrl-RS"/>
              </w:rPr>
            </w:pPr>
            <w:r w:rsidRPr="00B82ABD">
              <w:t>Прилог о безбедности и здрављу на раду</w:t>
            </w:r>
            <w:r>
              <w:rPr>
                <w:lang w:val="sr-Cyrl-RS"/>
              </w:rPr>
              <w:t xml:space="preserve"> – за све партије</w:t>
            </w:r>
          </w:p>
        </w:tc>
      </w:tr>
    </w:tbl>
    <w:p w14:paraId="62124C7B" w14:textId="48E10DC4" w:rsidR="001B4091" w:rsidRPr="00925ADD" w:rsidRDefault="00DC07AC">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00925ADD">
        <w:rPr>
          <w:lang w:val="ru-RU"/>
        </w:rPr>
        <w:t xml:space="preserve">  </w:t>
      </w:r>
      <w:r w:rsidRPr="00925ADD">
        <w:rPr>
          <w:b w:val="0"/>
          <w:lang w:val="ru-RU"/>
        </w:rPr>
        <w:tab/>
        <w:t xml:space="preserve">                              </w:t>
      </w:r>
    </w:p>
    <w:p w14:paraId="1F1E9DB3" w14:textId="77777777" w:rsidR="001B4091" w:rsidRDefault="001B4091">
      <w:pPr>
        <w:pStyle w:val="Textbody"/>
        <w:spacing w:before="0"/>
        <w:rPr>
          <w:rFonts w:cs="Arial"/>
          <w:b/>
          <w:spacing w:val="80"/>
          <w:szCs w:val="24"/>
          <w:shd w:val="clear" w:color="auto" w:fill="FFFF00"/>
        </w:rPr>
      </w:pPr>
    </w:p>
    <w:p w14:paraId="7494AA1A" w14:textId="3D05F394" w:rsidR="001B4091" w:rsidRPr="00030724" w:rsidRDefault="00C275CD" w:rsidP="00925ADD">
      <w:pPr>
        <w:pStyle w:val="Standard"/>
        <w:ind w:right="-188"/>
        <w:rPr>
          <w:rFonts w:asciiTheme="minorHAnsi" w:hAnsiTheme="minorHAnsi"/>
          <w:lang w:val="sr-Latn-RS"/>
        </w:rPr>
      </w:pPr>
      <w:r>
        <w:rPr>
          <w:rFonts w:cs="Arial"/>
          <w:bCs/>
          <w:lang w:val="sr-Cyrl-RS"/>
        </w:rPr>
        <w:t xml:space="preserve">                                                      </w:t>
      </w:r>
      <w:r w:rsidR="004A7EC9">
        <w:rPr>
          <w:rFonts w:cs="Arial"/>
          <w:bCs/>
          <w:lang w:val="sr-Cyrl-RS"/>
        </w:rPr>
        <w:t xml:space="preserve">     </w:t>
      </w:r>
      <w:r w:rsidR="00DC07AC">
        <w:rPr>
          <w:rFonts w:cs="Arial"/>
          <w:bCs/>
        </w:rPr>
        <w:t>Укупа</w:t>
      </w:r>
      <w:r w:rsidR="00F4733D">
        <w:rPr>
          <w:rFonts w:cs="Arial"/>
          <w:bCs/>
        </w:rPr>
        <w:t>н број страна документације:</w:t>
      </w:r>
      <w:r w:rsidR="00F4733D" w:rsidRPr="00030724">
        <w:rPr>
          <w:rFonts w:cs="Arial"/>
          <w:bCs/>
          <w:color w:val="auto"/>
        </w:rPr>
        <w:t xml:space="preserve"> </w:t>
      </w:r>
      <w:r w:rsidR="00030724" w:rsidRPr="00030724">
        <w:rPr>
          <w:rFonts w:cs="Arial"/>
          <w:bCs/>
          <w:color w:val="auto"/>
          <w:lang w:val="sr-Latn-RS"/>
        </w:rPr>
        <w:t>127</w:t>
      </w:r>
    </w:p>
    <w:p w14:paraId="064E8BA1" w14:textId="403E8544" w:rsidR="00B76803" w:rsidRDefault="00B76803">
      <w:pPr>
        <w:pStyle w:val="Textbody"/>
        <w:spacing w:before="0"/>
        <w:rPr>
          <w:rFonts w:cs="Arial"/>
          <w:szCs w:val="24"/>
        </w:rPr>
      </w:pPr>
    </w:p>
    <w:p w14:paraId="0B2FFF6B" w14:textId="77777777" w:rsidR="00B76803" w:rsidRPr="00B76803" w:rsidRDefault="00B76803" w:rsidP="00B76803">
      <w:pPr>
        <w:rPr>
          <w:lang w:eastAsia="ar-SA"/>
        </w:rPr>
      </w:pPr>
    </w:p>
    <w:p w14:paraId="398B4A89" w14:textId="4B6674ED" w:rsidR="00B76803" w:rsidRDefault="00B76803" w:rsidP="00B76803">
      <w:pPr>
        <w:rPr>
          <w:lang w:eastAsia="ar-SA"/>
        </w:rPr>
      </w:pPr>
    </w:p>
    <w:p w14:paraId="34A085C2" w14:textId="77777777" w:rsidR="001B4091" w:rsidRPr="00B76803" w:rsidRDefault="001B4091" w:rsidP="00B76803">
      <w:pPr>
        <w:jc w:val="right"/>
        <w:rPr>
          <w:lang w:eastAsia="ar-SA"/>
        </w:rPr>
      </w:pPr>
    </w:p>
    <w:p w14:paraId="0E4F4D6C" w14:textId="2418E0D7" w:rsidR="001B4091" w:rsidRDefault="00DC07AC">
      <w:pPr>
        <w:pStyle w:val="Heading1"/>
        <w:pageBreakBefore/>
        <w:numPr>
          <w:ilvl w:val="0"/>
          <w:numId w:val="39"/>
        </w:numPr>
      </w:pPr>
      <w:bookmarkStart w:id="13" w:name="_Toc430335136"/>
      <w:bookmarkStart w:id="14" w:name="_Toc442559876"/>
      <w:bookmarkStart w:id="15" w:name="_Toc427817447"/>
      <w:r>
        <w:rPr>
          <w:rFonts w:cs="Arial"/>
          <w:sz w:val="24"/>
          <w:szCs w:val="24"/>
        </w:rPr>
        <w:lastRenderedPageBreak/>
        <w:t>ОПШТИ ПОДАЦИ О ЈАВНОЈ НАБАВЦИ</w:t>
      </w:r>
      <w:bookmarkEnd w:id="13"/>
      <w:bookmarkEnd w:id="14"/>
      <w:r w:rsidR="00BB0060">
        <w:rPr>
          <w:rFonts w:cs="Arial"/>
          <w:sz w:val="24"/>
          <w:szCs w:val="24"/>
          <w:lang w:val="sr-Cyrl-RS"/>
        </w:rPr>
        <w:t xml:space="preserve"> </w:t>
      </w:r>
    </w:p>
    <w:p w14:paraId="1359E8FA" w14:textId="77777777" w:rsidR="001B4091" w:rsidRPr="00AD38F8" w:rsidRDefault="001B4091">
      <w:pPr>
        <w:pStyle w:val="Standard"/>
        <w:tabs>
          <w:tab w:val="left" w:pos="1134"/>
        </w:tabs>
        <w:rPr>
          <w:lang w:val="sr-Cyrl-RS"/>
        </w:rPr>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rsidRPr="001D42F7" w14:paraId="1F349B77" w14:textId="77777777" w:rsidTr="0085672F">
        <w:trPr>
          <w:trHeight w:val="103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5A2A32" w14:textId="77777777" w:rsidR="001B4091" w:rsidRPr="001D42F7" w:rsidRDefault="00DC07AC">
            <w:pPr>
              <w:pStyle w:val="Standard"/>
              <w:jc w:val="center"/>
              <w:rPr>
                <w:sz w:val="22"/>
                <w:szCs w:val="22"/>
              </w:rPr>
            </w:pPr>
            <w:r w:rsidRPr="001D42F7">
              <w:rPr>
                <w:rFonts w:eastAsia="TimesNewRomanPSMT"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119057" w14:textId="77777777" w:rsidR="001B4091" w:rsidRPr="001D42F7" w:rsidRDefault="00DC07AC">
            <w:pPr>
              <w:pStyle w:val="Standard"/>
              <w:spacing w:line="100" w:lineRule="atLeast"/>
              <w:jc w:val="center"/>
              <w:rPr>
                <w:sz w:val="22"/>
                <w:szCs w:val="22"/>
              </w:rPr>
            </w:pPr>
            <w:r w:rsidRPr="001D42F7">
              <w:rPr>
                <w:rFonts w:cs="Arial"/>
                <w:sz w:val="22"/>
                <w:szCs w:val="22"/>
              </w:rPr>
              <w:t>Јавно предузеће „Електропривреда Србије“ Београд,</w:t>
            </w:r>
          </w:p>
          <w:p w14:paraId="3BDB1AB8" w14:textId="5A1F6393" w:rsidR="001B4091" w:rsidRPr="001D42F7" w:rsidRDefault="00EB77BE" w:rsidP="00AD38F8">
            <w:pPr>
              <w:pStyle w:val="Standard"/>
              <w:spacing w:line="100" w:lineRule="atLeast"/>
              <w:jc w:val="center"/>
              <w:rPr>
                <w:rFonts w:cs="Arial"/>
                <w:sz w:val="22"/>
                <w:szCs w:val="22"/>
                <w:lang w:val="sr-Cyrl-RS"/>
              </w:rPr>
            </w:pPr>
            <w:r w:rsidRPr="001D42F7">
              <w:rPr>
                <w:rFonts w:cs="Arial"/>
                <w:sz w:val="22"/>
                <w:szCs w:val="22"/>
              </w:rPr>
              <w:t>Улица Балканска број 13</w:t>
            </w:r>
            <w:r w:rsidR="00DC07AC" w:rsidRPr="001D42F7">
              <w:rPr>
                <w:rFonts w:cs="Arial"/>
                <w:sz w:val="22"/>
                <w:szCs w:val="22"/>
              </w:rPr>
              <w:t>, 11</w:t>
            </w:r>
            <w:r w:rsidR="00006BC3" w:rsidRPr="001D42F7">
              <w:rPr>
                <w:rFonts w:cs="Arial"/>
                <w:sz w:val="22"/>
                <w:szCs w:val="22"/>
                <w:lang w:val="sr-Cyrl-RS"/>
              </w:rPr>
              <w:t xml:space="preserve"> </w:t>
            </w:r>
            <w:r w:rsidR="00DC07AC" w:rsidRPr="001D42F7">
              <w:rPr>
                <w:rFonts w:cs="Arial"/>
                <w:sz w:val="22"/>
                <w:szCs w:val="22"/>
              </w:rPr>
              <w:t>000 Београд</w:t>
            </w:r>
          </w:p>
          <w:p w14:paraId="5F9CD8C3" w14:textId="77777777" w:rsidR="001B4091" w:rsidRPr="001D42F7" w:rsidRDefault="00DC07AC">
            <w:pPr>
              <w:spacing w:line="100" w:lineRule="atLeast"/>
              <w:jc w:val="center"/>
              <w:rPr>
                <w:rFonts w:cs="Arial"/>
                <w:sz w:val="22"/>
                <w:szCs w:val="22"/>
              </w:rPr>
            </w:pPr>
            <w:r w:rsidRPr="001D42F7">
              <w:rPr>
                <w:rFonts w:cs="Arial"/>
                <w:sz w:val="22"/>
                <w:szCs w:val="22"/>
              </w:rPr>
              <w:t>Огранак РБ Колубара, адреса Светог Саве 1, Лазаревац</w:t>
            </w:r>
          </w:p>
        </w:tc>
      </w:tr>
      <w:tr w:rsidR="001B4091" w:rsidRPr="001D42F7" w14:paraId="56BC0E6B" w14:textId="77777777" w:rsidTr="001D42F7">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3CE9EA" w14:textId="77777777" w:rsidR="001B4091" w:rsidRPr="001D42F7" w:rsidRDefault="00DC07AC">
            <w:pPr>
              <w:pStyle w:val="Standard"/>
              <w:jc w:val="center"/>
              <w:rPr>
                <w:sz w:val="22"/>
                <w:szCs w:val="22"/>
              </w:rPr>
            </w:pPr>
            <w:r w:rsidRPr="001D42F7">
              <w:rPr>
                <w:rFonts w:eastAsia="TimesNewRomanPSMT"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E68CFF" w14:textId="77777777" w:rsidR="001B4091" w:rsidRPr="001D42F7" w:rsidRDefault="003F2CF9" w:rsidP="001D42F7">
            <w:pPr>
              <w:pStyle w:val="Standard"/>
              <w:spacing w:before="0"/>
              <w:jc w:val="center"/>
              <w:rPr>
                <w:sz w:val="22"/>
                <w:szCs w:val="22"/>
              </w:rPr>
            </w:pPr>
            <w:hyperlink r:id="rId9" w:history="1">
              <w:r w:rsidR="006B750F" w:rsidRPr="001D42F7">
                <w:rPr>
                  <w:rStyle w:val="Hyperlink"/>
                  <w:sz w:val="22"/>
                  <w:szCs w:val="22"/>
                </w:rPr>
                <w:t>www.rbkolubara.rs</w:t>
              </w:r>
            </w:hyperlink>
          </w:p>
        </w:tc>
      </w:tr>
      <w:tr w:rsidR="001B4091" w:rsidRPr="001D42F7" w14:paraId="4F3015D6" w14:textId="77777777" w:rsidTr="001D42F7">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81FB69" w14:textId="77777777" w:rsidR="001B4091" w:rsidRPr="001D42F7" w:rsidRDefault="00DC07AC">
            <w:pPr>
              <w:pStyle w:val="Standard"/>
              <w:jc w:val="center"/>
              <w:rPr>
                <w:sz w:val="22"/>
                <w:szCs w:val="22"/>
              </w:rPr>
            </w:pPr>
            <w:r w:rsidRPr="001D42F7">
              <w:rPr>
                <w:rFonts w:eastAsia="TimesNewRomanPSMT" w:cs="Arial"/>
                <w:bCs/>
                <w:sz w:val="22"/>
                <w:szCs w:val="22"/>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96AB23" w14:textId="77777777" w:rsidR="001B4091" w:rsidRPr="001D42F7" w:rsidRDefault="00DC07AC" w:rsidP="001D42F7">
            <w:pPr>
              <w:pStyle w:val="Standard"/>
              <w:spacing w:before="0"/>
              <w:jc w:val="center"/>
              <w:rPr>
                <w:sz w:val="22"/>
                <w:szCs w:val="22"/>
              </w:rPr>
            </w:pPr>
            <w:r w:rsidRPr="001D42F7">
              <w:rPr>
                <w:rFonts w:eastAsia="TimesNewRomanPSMT" w:cs="Arial"/>
                <w:bCs/>
                <w:sz w:val="22"/>
                <w:szCs w:val="22"/>
              </w:rPr>
              <w:t>Отворени поступак</w:t>
            </w:r>
          </w:p>
        </w:tc>
      </w:tr>
      <w:tr w:rsidR="001B4091" w:rsidRPr="001D42F7" w14:paraId="336A4622" w14:textId="77777777" w:rsidTr="001D42F7">
        <w:trPr>
          <w:trHeight w:val="93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C28E75" w14:textId="77777777" w:rsidR="001B4091" w:rsidRPr="001D42F7" w:rsidRDefault="00DC07AC">
            <w:pPr>
              <w:pStyle w:val="Standard"/>
              <w:jc w:val="center"/>
              <w:rPr>
                <w:sz w:val="22"/>
                <w:szCs w:val="22"/>
              </w:rPr>
            </w:pPr>
            <w:r w:rsidRPr="001D42F7">
              <w:rPr>
                <w:rFonts w:eastAsia="TimesNewRomanPSMT" w:cs="Arial"/>
                <w:bCs/>
                <w:sz w:val="22"/>
                <w:szCs w:val="22"/>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DFDE90" w14:textId="775A5211" w:rsidR="001B4091" w:rsidRPr="001D42F7" w:rsidRDefault="00DC07AC" w:rsidP="001D42F7">
            <w:pPr>
              <w:pStyle w:val="Standard"/>
              <w:jc w:val="left"/>
              <w:rPr>
                <w:rFonts w:asciiTheme="minorHAnsi" w:hAnsiTheme="minorHAnsi" w:cs="Arial"/>
                <w:sz w:val="22"/>
                <w:szCs w:val="22"/>
                <w:lang w:val="sr-Cyrl-RS" w:eastAsia="ar-SA"/>
              </w:rPr>
            </w:pPr>
            <w:bookmarkStart w:id="16" w:name="_Toc442559877"/>
            <w:r w:rsidRPr="001D42F7">
              <w:rPr>
                <w:rFonts w:cs="Arial"/>
                <w:sz w:val="22"/>
                <w:szCs w:val="22"/>
              </w:rPr>
              <w:t>Набавка услуга:</w:t>
            </w:r>
            <w:bookmarkEnd w:id="16"/>
            <w:r w:rsidR="008F54F4" w:rsidRPr="001D42F7">
              <w:rPr>
                <w:rFonts w:cs="Arial"/>
                <w:sz w:val="22"/>
                <w:szCs w:val="22"/>
                <w:lang w:val="sr-Cyrl-RS"/>
              </w:rPr>
              <w:t xml:space="preserve"> </w:t>
            </w:r>
            <w:r w:rsidR="001D42F7" w:rsidRPr="001D42F7">
              <w:rPr>
                <w:rFonts w:cs="Arial"/>
                <w:sz w:val="22"/>
                <w:szCs w:val="22"/>
                <w:lang w:val="sr-Latn-RS" w:eastAsia="ar-SA"/>
              </w:rPr>
              <w:t xml:space="preserve">Услуга сервисирања </w:t>
            </w:r>
            <w:r w:rsidR="001C5C85" w:rsidRPr="001D42F7">
              <w:rPr>
                <w:rFonts w:cs="Arial"/>
                <w:sz w:val="22"/>
                <w:szCs w:val="22"/>
                <w:lang w:val="sr-Latn-RS" w:eastAsia="ar-SA"/>
              </w:rPr>
              <w:t xml:space="preserve">мултифункционалних </w:t>
            </w:r>
            <w:r w:rsidR="001C5C85" w:rsidRPr="001D42F7">
              <w:rPr>
                <w:rFonts w:ascii="Arial" w:hAnsi="Arial" w:cs="Arial"/>
                <w:sz w:val="22"/>
                <w:szCs w:val="22"/>
                <w:lang w:val="sr-Latn-RS" w:eastAsia="ar-SA"/>
              </w:rPr>
              <w:t>апарата</w:t>
            </w:r>
            <w:r w:rsidR="001D42F7" w:rsidRPr="001D42F7">
              <w:rPr>
                <w:rFonts w:ascii="Arial" w:hAnsi="Arial" w:cs="Arial"/>
                <w:sz w:val="22"/>
                <w:szCs w:val="22"/>
                <w:lang w:val="sr-Latn-RS" w:eastAsia="ar-SA"/>
              </w:rPr>
              <w:t xml:space="preserve"> </w:t>
            </w:r>
            <w:r w:rsidR="001D42F7" w:rsidRPr="001D42F7">
              <w:rPr>
                <w:rFonts w:ascii="Arial" w:hAnsi="Arial" w:cs="Arial"/>
                <w:sz w:val="22"/>
                <w:szCs w:val="22"/>
                <w:lang w:val="sr-Cyrl-RS" w:eastAsia="ar-SA"/>
              </w:rPr>
              <w:t>обликована у 8 партија</w:t>
            </w:r>
          </w:p>
        </w:tc>
      </w:tr>
      <w:tr w:rsidR="001B4091" w:rsidRPr="001D42F7" w14:paraId="6BAF75EE" w14:textId="77777777" w:rsidTr="001D42F7">
        <w:trPr>
          <w:trHeight w:val="428"/>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114EA9" w14:textId="77777777" w:rsidR="001B4091" w:rsidRPr="001D42F7" w:rsidRDefault="00DC07AC">
            <w:pPr>
              <w:pStyle w:val="Standard"/>
              <w:jc w:val="center"/>
              <w:rPr>
                <w:sz w:val="22"/>
                <w:szCs w:val="22"/>
              </w:rPr>
            </w:pPr>
            <w:r w:rsidRPr="001D42F7">
              <w:rPr>
                <w:rFonts w:cs="Arial"/>
                <w:sz w:val="22"/>
                <w:szCs w:val="22"/>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D5BC32" w14:textId="77777777" w:rsidR="001C5C85" w:rsidRPr="001D42F7" w:rsidRDefault="001C5C85" w:rsidP="001D42F7">
            <w:pPr>
              <w:autoSpaceDE w:val="0"/>
              <w:ind w:left="181"/>
              <w:textAlignment w:val="auto"/>
              <w:rPr>
                <w:rFonts w:eastAsia="Calibri" w:cs="Arial"/>
                <w:color w:val="000000"/>
                <w:kern w:val="0"/>
                <w:sz w:val="22"/>
                <w:szCs w:val="22"/>
                <w:lang w:val="sr-Cyrl-RS"/>
              </w:rPr>
            </w:pPr>
            <w:r w:rsidRPr="001D42F7">
              <w:rPr>
                <w:rFonts w:eastAsia="Calibri" w:cs="Arial"/>
                <w:b/>
                <w:color w:val="000000"/>
                <w:kern w:val="0"/>
                <w:sz w:val="22"/>
                <w:szCs w:val="22"/>
                <w:lang w:val="sr-Cyrl-RS"/>
              </w:rPr>
              <w:t xml:space="preserve">Партија 1: </w:t>
            </w:r>
            <w:r w:rsidRPr="001D42F7">
              <w:rPr>
                <w:rFonts w:eastAsia="Calibri" w:cs="Arial"/>
                <w:color w:val="000000"/>
                <w:kern w:val="0"/>
                <w:sz w:val="22"/>
                <w:szCs w:val="22"/>
                <w:lang w:val="sr-Cyrl-RS"/>
              </w:rPr>
              <w:t xml:space="preserve">Услуга сервисирања мултифункционалних апарата „Canon“;     </w:t>
            </w:r>
          </w:p>
          <w:p w14:paraId="38A1807D" w14:textId="77777777" w:rsidR="001C5C85" w:rsidRPr="001D42F7" w:rsidRDefault="001C5C85" w:rsidP="001D42F7">
            <w:pPr>
              <w:autoSpaceDE w:val="0"/>
              <w:ind w:left="181"/>
              <w:textAlignment w:val="auto"/>
              <w:rPr>
                <w:rFonts w:eastAsia="Calibri" w:cs="Arial"/>
                <w:color w:val="000000"/>
                <w:kern w:val="0"/>
                <w:sz w:val="22"/>
                <w:szCs w:val="22"/>
                <w:lang w:val="sr-Cyrl-RS"/>
              </w:rPr>
            </w:pPr>
            <w:r w:rsidRPr="001D42F7">
              <w:rPr>
                <w:rFonts w:eastAsia="Calibri" w:cs="Arial"/>
                <w:b/>
                <w:color w:val="000000"/>
                <w:kern w:val="0"/>
                <w:sz w:val="22"/>
                <w:szCs w:val="22"/>
                <w:lang w:val="sr-Cyrl-RS"/>
              </w:rPr>
              <w:t xml:space="preserve">Партија 2: </w:t>
            </w:r>
            <w:r w:rsidRPr="001D42F7">
              <w:rPr>
                <w:rFonts w:eastAsia="Calibri" w:cs="Arial"/>
                <w:color w:val="000000"/>
                <w:kern w:val="0"/>
                <w:sz w:val="22"/>
                <w:szCs w:val="22"/>
                <w:lang w:val="sr-Cyrl-RS"/>
              </w:rPr>
              <w:t xml:space="preserve">Услуга сервисирања мултифункционалних апарата „Minolta“;    </w:t>
            </w:r>
          </w:p>
          <w:p w14:paraId="26CB0956" w14:textId="77777777" w:rsidR="001C5C85" w:rsidRPr="001D42F7" w:rsidRDefault="001C5C85" w:rsidP="001D42F7">
            <w:pPr>
              <w:autoSpaceDE w:val="0"/>
              <w:ind w:left="181"/>
              <w:textAlignment w:val="auto"/>
              <w:rPr>
                <w:sz w:val="22"/>
                <w:szCs w:val="22"/>
                <w:lang w:val="sr-Cyrl-RS"/>
              </w:rPr>
            </w:pPr>
            <w:r w:rsidRPr="001D42F7">
              <w:rPr>
                <w:rFonts w:cs="Arial"/>
                <w:b/>
                <w:sz w:val="22"/>
                <w:szCs w:val="22"/>
                <w:lang w:val="sr-Cyrl-RS"/>
              </w:rPr>
              <w:t xml:space="preserve">Партија 3: </w:t>
            </w:r>
            <w:r w:rsidRPr="001D42F7">
              <w:rPr>
                <w:rFonts w:cs="Arial"/>
                <w:sz w:val="22"/>
                <w:szCs w:val="22"/>
                <w:lang w:val="sr-Cyrl-RS"/>
              </w:rPr>
              <w:t>Услуга сервисирања мултифункционалних апарата „Ricoh“;</w:t>
            </w:r>
            <w:r w:rsidRPr="001D42F7">
              <w:rPr>
                <w:sz w:val="22"/>
                <w:szCs w:val="22"/>
                <w:lang w:val="sr-Cyrl-RS"/>
              </w:rPr>
              <w:t xml:space="preserve">  </w:t>
            </w:r>
          </w:p>
          <w:p w14:paraId="5631FE7C" w14:textId="77777777" w:rsidR="001C5C85" w:rsidRPr="001D42F7" w:rsidRDefault="001C5C85" w:rsidP="001D42F7">
            <w:pPr>
              <w:autoSpaceDE w:val="0"/>
              <w:ind w:left="181"/>
              <w:textAlignment w:val="auto"/>
              <w:rPr>
                <w:sz w:val="22"/>
                <w:szCs w:val="22"/>
                <w:lang w:val="sr-Cyrl-RS"/>
              </w:rPr>
            </w:pPr>
            <w:r w:rsidRPr="001D42F7">
              <w:rPr>
                <w:rFonts w:cs="Arial"/>
                <w:b/>
                <w:sz w:val="22"/>
                <w:szCs w:val="22"/>
                <w:lang w:val="sr-Cyrl-RS"/>
              </w:rPr>
              <w:t>Партија 4:</w:t>
            </w:r>
            <w:r w:rsidRPr="001D42F7">
              <w:rPr>
                <w:sz w:val="22"/>
                <w:szCs w:val="22"/>
              </w:rPr>
              <w:t xml:space="preserve"> </w:t>
            </w:r>
            <w:r w:rsidRPr="001D42F7">
              <w:rPr>
                <w:rFonts w:cs="Arial"/>
                <w:sz w:val="22"/>
                <w:szCs w:val="22"/>
                <w:lang w:val="sr-Cyrl-RS"/>
              </w:rPr>
              <w:t>Услуга сервисирања мултифункционалних апарата „Xerox“;</w:t>
            </w:r>
          </w:p>
          <w:p w14:paraId="56FCB782" w14:textId="77777777" w:rsidR="001C5C85" w:rsidRPr="001D42F7" w:rsidRDefault="001C5C85" w:rsidP="001D42F7">
            <w:pPr>
              <w:autoSpaceDE w:val="0"/>
              <w:ind w:left="181"/>
              <w:textAlignment w:val="auto"/>
              <w:rPr>
                <w:sz w:val="22"/>
                <w:szCs w:val="22"/>
                <w:lang w:val="sr-Cyrl-RS"/>
              </w:rPr>
            </w:pPr>
            <w:r w:rsidRPr="001D42F7">
              <w:rPr>
                <w:b/>
                <w:sz w:val="22"/>
                <w:szCs w:val="22"/>
                <w:lang w:val="sr-Cyrl-RS"/>
              </w:rPr>
              <w:t>Партија 5</w:t>
            </w:r>
            <w:r w:rsidRPr="001D42F7">
              <w:rPr>
                <w:sz w:val="22"/>
                <w:szCs w:val="22"/>
                <w:lang w:val="sr-Cyrl-RS"/>
              </w:rPr>
              <w:t>: Услуга сервисирања мултифункционалних апарата „Ocē“;</w:t>
            </w:r>
          </w:p>
          <w:p w14:paraId="3818D59C" w14:textId="77777777" w:rsidR="001C5C85" w:rsidRPr="001D42F7" w:rsidRDefault="001C5C85" w:rsidP="001D42F7">
            <w:pPr>
              <w:autoSpaceDE w:val="0"/>
              <w:ind w:left="181"/>
              <w:textAlignment w:val="auto"/>
              <w:rPr>
                <w:sz w:val="22"/>
                <w:szCs w:val="22"/>
                <w:lang w:val="sr-Cyrl-RS"/>
              </w:rPr>
            </w:pPr>
            <w:r w:rsidRPr="001D42F7">
              <w:rPr>
                <w:b/>
                <w:sz w:val="22"/>
                <w:szCs w:val="22"/>
                <w:lang w:val="sr-Cyrl-RS"/>
              </w:rPr>
              <w:t>Партија 6</w:t>
            </w:r>
            <w:r w:rsidRPr="001D42F7">
              <w:rPr>
                <w:sz w:val="22"/>
                <w:szCs w:val="22"/>
                <w:lang w:val="sr-Cyrl-RS"/>
              </w:rPr>
              <w:t xml:space="preserve">: Услуга сервисирања мултифункционалних апарата „Sharp“ </w:t>
            </w:r>
          </w:p>
          <w:p w14:paraId="2BC7A447" w14:textId="77777777" w:rsidR="001C5C85" w:rsidRPr="001D42F7" w:rsidRDefault="001C5C85" w:rsidP="001D42F7">
            <w:pPr>
              <w:autoSpaceDE w:val="0"/>
              <w:ind w:left="181"/>
              <w:textAlignment w:val="auto"/>
              <w:rPr>
                <w:sz w:val="22"/>
                <w:szCs w:val="22"/>
                <w:lang w:val="sr-Cyrl-RS"/>
              </w:rPr>
            </w:pPr>
            <w:r w:rsidRPr="001D42F7">
              <w:rPr>
                <w:b/>
                <w:sz w:val="22"/>
                <w:szCs w:val="22"/>
                <w:lang w:val="sr-Cyrl-RS"/>
              </w:rPr>
              <w:t>Партија 7</w:t>
            </w:r>
            <w:r w:rsidRPr="001D42F7">
              <w:rPr>
                <w:sz w:val="22"/>
                <w:szCs w:val="22"/>
                <w:lang w:val="sr-Cyrl-RS"/>
              </w:rPr>
              <w:t>: Услуга сервисирања мултифункционалних апарата „</w:t>
            </w:r>
            <w:r w:rsidRPr="001D42F7">
              <w:rPr>
                <w:sz w:val="22"/>
                <w:szCs w:val="22"/>
                <w:lang w:val="sr-Latn-RS"/>
              </w:rPr>
              <w:t>Rowe</w:t>
            </w:r>
            <w:r w:rsidRPr="001D42F7">
              <w:rPr>
                <w:sz w:val="22"/>
                <w:szCs w:val="22"/>
                <w:lang w:val="sr-Cyrl-RS"/>
              </w:rPr>
              <w:t xml:space="preserve">“ </w:t>
            </w:r>
          </w:p>
          <w:p w14:paraId="260367BD" w14:textId="15CB6AAB" w:rsidR="00636433" w:rsidRPr="001D42F7" w:rsidRDefault="001C5C85" w:rsidP="001D42F7">
            <w:pPr>
              <w:autoSpaceDE w:val="0"/>
              <w:ind w:left="181"/>
              <w:textAlignment w:val="auto"/>
              <w:rPr>
                <w:rFonts w:cs="Arial"/>
                <w:sz w:val="22"/>
                <w:szCs w:val="22"/>
              </w:rPr>
            </w:pPr>
            <w:r w:rsidRPr="001D42F7">
              <w:rPr>
                <w:b/>
                <w:sz w:val="22"/>
                <w:szCs w:val="22"/>
                <w:lang w:val="sr-Cyrl-RS"/>
              </w:rPr>
              <w:t>Пaртија 8</w:t>
            </w:r>
            <w:r w:rsidRPr="001D42F7">
              <w:rPr>
                <w:sz w:val="22"/>
                <w:szCs w:val="22"/>
                <w:lang w:val="sr-Cyrl-RS"/>
              </w:rPr>
              <w:t>: Услуга сервисирања мултифункционалних апарата „</w:t>
            </w:r>
            <w:r w:rsidRPr="001D42F7">
              <w:rPr>
                <w:sz w:val="22"/>
                <w:szCs w:val="22"/>
                <w:lang w:val="sr-Latn-RS"/>
              </w:rPr>
              <w:t>Lexmark</w:t>
            </w:r>
            <w:r w:rsidRPr="001D42F7">
              <w:rPr>
                <w:sz w:val="22"/>
                <w:szCs w:val="22"/>
                <w:lang w:val="sr-Cyrl-RS"/>
              </w:rPr>
              <w:t>“</w:t>
            </w:r>
          </w:p>
        </w:tc>
      </w:tr>
      <w:tr w:rsidR="001B4091" w:rsidRPr="001D42F7" w14:paraId="37F09601" w14:textId="77777777" w:rsidTr="001D42F7">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4C151C" w14:textId="7A6B8A5C" w:rsidR="001B4091" w:rsidRPr="001D42F7" w:rsidRDefault="00DC07AC">
            <w:pPr>
              <w:pStyle w:val="Standard"/>
              <w:jc w:val="center"/>
              <w:rPr>
                <w:sz w:val="22"/>
                <w:szCs w:val="22"/>
              </w:rPr>
            </w:pPr>
            <w:r w:rsidRPr="001D42F7">
              <w:rPr>
                <w:rFonts w:eastAsia="TimesNewRomanPSMT" w:cs="Arial"/>
                <w:bCs/>
                <w:sz w:val="22"/>
                <w:szCs w:val="22"/>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D2B182" w14:textId="77777777" w:rsidR="001B4091" w:rsidRPr="001D42F7" w:rsidRDefault="00DC07AC" w:rsidP="00AD38F8">
            <w:pPr>
              <w:pStyle w:val="Standard"/>
              <w:jc w:val="center"/>
              <w:rPr>
                <w:sz w:val="22"/>
                <w:szCs w:val="22"/>
                <w:lang w:val="sr-Cyrl-RS"/>
              </w:rPr>
            </w:pPr>
            <w:r w:rsidRPr="001D42F7">
              <w:rPr>
                <w:rFonts w:eastAsia="TimesNewRomanPSMT" w:cs="Arial"/>
                <w:bCs/>
                <w:sz w:val="22"/>
                <w:szCs w:val="22"/>
              </w:rPr>
              <w:t xml:space="preserve"> Закључење Уговора о јавној набавци</w:t>
            </w:r>
          </w:p>
        </w:tc>
      </w:tr>
      <w:tr w:rsidR="001B4091" w:rsidRPr="001D42F7" w14:paraId="3F54F72E" w14:textId="77777777" w:rsidTr="001D42F7">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D0C0D3" w14:textId="14F76428" w:rsidR="001B4091" w:rsidRPr="001D42F7" w:rsidRDefault="001C5C85" w:rsidP="001D42F7">
            <w:pPr>
              <w:pStyle w:val="Standard"/>
              <w:jc w:val="center"/>
              <w:rPr>
                <w:rFonts w:ascii="Arial" w:eastAsia="TimesNewRomanPSMT" w:hAnsi="Arial" w:cs="Arial"/>
                <w:bCs/>
                <w:sz w:val="22"/>
                <w:szCs w:val="22"/>
                <w:lang w:val="sr-Cyrl-CS"/>
              </w:rPr>
            </w:pPr>
            <w:r w:rsidRPr="001D42F7">
              <w:rPr>
                <w:rFonts w:ascii="Arial" w:eastAsia="TimesNewRomanPSMT" w:hAnsi="Arial" w:cs="Arial"/>
                <w:bCs/>
                <w:sz w:val="22"/>
                <w:szCs w:val="22"/>
                <w:lang w:val="sr-Cyrl-CS"/>
              </w:rPr>
              <w:t>К</w:t>
            </w:r>
            <w:r w:rsidR="00D654A4" w:rsidRPr="001D42F7">
              <w:rPr>
                <w:rFonts w:ascii="Arial" w:eastAsia="TimesNewRomanPSMT" w:hAnsi="Arial" w:cs="Arial"/>
                <w:bCs/>
                <w:sz w:val="22"/>
                <w:szCs w:val="22"/>
                <w:lang w:val="sr-Latn-CS"/>
              </w:rPr>
              <w:t>онтакт</w:t>
            </w:r>
            <w:r w:rsidRPr="001D42F7">
              <w:rPr>
                <w:rFonts w:ascii="Arial" w:eastAsia="TimesNewRomanPSMT" w:hAnsi="Arial" w:cs="Arial"/>
                <w:bCs/>
                <w:sz w:val="22"/>
                <w:szCs w:val="22"/>
                <w:lang w:val="sr-Cyrl-CS"/>
              </w:rPr>
              <w:t xml:space="preserve"> </w:t>
            </w:r>
            <w:r w:rsidR="00D654A4" w:rsidRPr="001D42F7">
              <w:rPr>
                <w:rFonts w:ascii="Arial" w:eastAsia="TimesNewRomanPSMT" w:hAnsi="Arial" w:cs="Arial"/>
                <w:bCs/>
                <w:sz w:val="22"/>
                <w:szCs w:val="22"/>
                <w:lang w:val="sr-Cyrl-CS"/>
              </w:rPr>
              <w:t>е</w:t>
            </w:r>
            <w:r w:rsidR="00D654A4" w:rsidRPr="001D42F7">
              <w:rPr>
                <w:rFonts w:ascii="Arial" w:eastAsia="TimesNewRomanPSMT" w:hAnsi="Arial" w:cs="Arial"/>
                <w:bCs/>
                <w:sz w:val="22"/>
                <w:szCs w:val="22"/>
              </w:rPr>
              <w:t>-mail</w:t>
            </w:r>
            <w:r w:rsidR="00D654A4" w:rsidRPr="001D42F7">
              <w:rPr>
                <w:rFonts w:ascii="Arial" w:eastAsia="TimesNewRomanPSMT" w:hAnsi="Arial" w:cs="Arial"/>
                <w:bCs/>
                <w:sz w:val="22"/>
                <w:szCs w:val="22"/>
                <w:lang w:val="sr-Cyrl-CS"/>
              </w:rPr>
              <w:t>:</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C8D309" w14:textId="1034559F" w:rsidR="001B4091" w:rsidRPr="001D42F7" w:rsidRDefault="00C85D07" w:rsidP="001D42F7">
            <w:pPr>
              <w:tabs>
                <w:tab w:val="left" w:pos="131"/>
                <w:tab w:val="left" w:pos="221"/>
                <w:tab w:val="left" w:pos="416"/>
              </w:tabs>
              <w:suppressAutoHyphens w:val="0"/>
              <w:autoSpaceDE w:val="0"/>
              <w:jc w:val="center"/>
              <w:textAlignment w:val="auto"/>
              <w:rPr>
                <w:rFonts w:ascii="Arial MT" w:hAnsi="Arial MT"/>
                <w:color w:val="000000"/>
                <w:kern w:val="0"/>
                <w:sz w:val="22"/>
                <w:szCs w:val="22"/>
              </w:rPr>
            </w:pPr>
            <w:r w:rsidRPr="001D42F7">
              <w:rPr>
                <w:rFonts w:ascii="Arial MT" w:hAnsi="Arial MT" w:cs="Arial"/>
                <w:color w:val="000000"/>
                <w:kern w:val="0"/>
                <w:sz w:val="22"/>
                <w:szCs w:val="22"/>
              </w:rPr>
              <w:t xml:space="preserve">e-mail: </w:t>
            </w:r>
            <w:hyperlink r:id="rId10" w:history="1">
              <w:r w:rsidR="001C5C85" w:rsidRPr="001D42F7">
                <w:rPr>
                  <w:rStyle w:val="Hyperlink"/>
                  <w:rFonts w:eastAsia="TimesNewRomanPSMT" w:cs="Arial"/>
                  <w:bCs/>
                  <w:sz w:val="22"/>
                  <w:szCs w:val="22"/>
                  <w:lang w:val="sr-Latn-RS"/>
                </w:rPr>
                <w:t>pitanja.nabavke</w:t>
              </w:r>
              <w:r w:rsidR="001C5C85" w:rsidRPr="001D42F7">
                <w:rPr>
                  <w:rStyle w:val="Hyperlink"/>
                  <w:rFonts w:eastAsia="TimesNewRomanPSMT" w:cs="Arial"/>
                  <w:bCs/>
                  <w:sz w:val="22"/>
                  <w:szCs w:val="22"/>
                </w:rPr>
                <w:t>@rbkolubara.rs</w:t>
              </w:r>
            </w:hyperlink>
          </w:p>
        </w:tc>
      </w:tr>
    </w:tbl>
    <w:p w14:paraId="399B83BE" w14:textId="77777777" w:rsidR="001B4091" w:rsidRDefault="001B4091">
      <w:pPr>
        <w:pStyle w:val="Standard"/>
        <w:spacing w:before="0"/>
        <w:rPr>
          <w:rFonts w:cs="Arial"/>
        </w:rPr>
      </w:pPr>
    </w:p>
    <w:p w14:paraId="1E19D64F" w14:textId="77777777" w:rsidR="001B4091" w:rsidRDefault="00DC07AC">
      <w:pPr>
        <w:pStyle w:val="Heading1"/>
        <w:numPr>
          <w:ilvl w:val="0"/>
          <w:numId w:val="23"/>
        </w:numPr>
        <w:jc w:val="both"/>
      </w:pPr>
      <w:bookmarkStart w:id="17" w:name="_Toc442559878"/>
      <w:bookmarkStart w:id="18" w:name="_Toc427817448"/>
      <w:r>
        <w:rPr>
          <w:rFonts w:cs="Arial"/>
          <w:sz w:val="24"/>
          <w:szCs w:val="24"/>
        </w:rPr>
        <w:t>ПОДАЦИ О ПРЕДМЕТУ ЈАВНЕ НАБАВКЕ</w:t>
      </w:r>
    </w:p>
    <w:p w14:paraId="603F56B6" w14:textId="77777777" w:rsidR="002A2E52" w:rsidRPr="00AD38F8" w:rsidRDefault="00DC07AC" w:rsidP="00AD38F8">
      <w:pPr>
        <w:pStyle w:val="Heading1"/>
        <w:ind w:left="0" w:firstLine="0"/>
        <w:jc w:val="both"/>
        <w:rPr>
          <w:rFonts w:cs="Arial"/>
          <w:sz w:val="24"/>
          <w:szCs w:val="24"/>
          <w:lang w:val="sr-Cyrl-RS"/>
        </w:rPr>
      </w:pPr>
      <w:r>
        <w:rPr>
          <w:rFonts w:cs="Arial"/>
          <w:sz w:val="24"/>
          <w:szCs w:val="24"/>
        </w:rPr>
        <w:t>2.1</w:t>
      </w:r>
      <w:r w:rsidR="00724D3A">
        <w:rPr>
          <w:rFonts w:cs="Arial"/>
          <w:sz w:val="24"/>
          <w:szCs w:val="24"/>
          <w:lang w:val="sr-Cyrl-RS"/>
        </w:rPr>
        <w:t>.</w:t>
      </w:r>
      <w:r>
        <w:rPr>
          <w:rFonts w:cs="Arial"/>
          <w:sz w:val="24"/>
          <w:szCs w:val="24"/>
        </w:rPr>
        <w:t xml:space="preserve"> Опис предмета јавне набавке, назив и ознака из општег речника  набавке</w:t>
      </w:r>
    </w:p>
    <w:p w14:paraId="73FBF85D" w14:textId="52099B50" w:rsidR="00803E10" w:rsidRDefault="00DC07AC" w:rsidP="00803E10">
      <w:pPr>
        <w:pStyle w:val="Standard"/>
        <w:rPr>
          <w:rFonts w:cs="Arial"/>
          <w:lang w:val="sr-Latn-RS"/>
        </w:rPr>
      </w:pPr>
      <w:r>
        <w:rPr>
          <w:rFonts w:cs="Arial"/>
        </w:rPr>
        <w:t xml:space="preserve">Опис предмета јавне набавке: </w:t>
      </w:r>
      <w:r w:rsidR="002B6561">
        <w:rPr>
          <w:rFonts w:cs="Arial"/>
          <w:lang w:val="sr-Cyrl-RS"/>
        </w:rPr>
        <w:t>Услуга сервисирања мултифункционалних апарата</w:t>
      </w:r>
      <w:r w:rsidR="00803E10">
        <w:rPr>
          <w:rFonts w:cs="Arial"/>
          <w:lang w:val="sr-Latn-RS"/>
        </w:rPr>
        <w:t xml:space="preserve">, </w:t>
      </w:r>
      <w:r w:rsidR="00803E10" w:rsidRPr="00803E10">
        <w:rPr>
          <w:rFonts w:cs="Arial"/>
          <w:lang w:val="sr-Latn-RS"/>
        </w:rPr>
        <w:t>обликована по следећим партијама:</w:t>
      </w:r>
    </w:p>
    <w:p w14:paraId="09D566D2" w14:textId="77777777" w:rsidR="001C5C85" w:rsidRPr="00637B5E" w:rsidRDefault="001C5C85" w:rsidP="0085672F">
      <w:pPr>
        <w:autoSpaceDE w:val="0"/>
        <w:spacing w:line="276" w:lineRule="auto"/>
        <w:ind w:left="181"/>
        <w:textAlignment w:val="auto"/>
        <w:rPr>
          <w:rFonts w:eastAsia="Calibri" w:cs="Arial"/>
          <w:color w:val="000000"/>
          <w:kern w:val="0"/>
          <w:sz w:val="22"/>
          <w:szCs w:val="22"/>
          <w:lang w:val="sr-Cyrl-RS"/>
        </w:rPr>
      </w:pPr>
      <w:r w:rsidRPr="00F63B1E">
        <w:rPr>
          <w:rFonts w:eastAsia="Calibri" w:cs="Arial"/>
          <w:b/>
          <w:color w:val="000000"/>
          <w:kern w:val="0"/>
          <w:sz w:val="22"/>
          <w:szCs w:val="22"/>
          <w:lang w:val="sr-Cyrl-RS"/>
        </w:rPr>
        <w:t xml:space="preserve">Партија 1: </w:t>
      </w:r>
      <w:r>
        <w:rPr>
          <w:rFonts w:eastAsia="Calibri" w:cs="Arial"/>
          <w:color w:val="000000"/>
          <w:kern w:val="0"/>
          <w:sz w:val="22"/>
          <w:szCs w:val="22"/>
          <w:lang w:val="sr-Cyrl-RS"/>
        </w:rPr>
        <w:t>Услуга сервисирања мултифункционалних апарата</w:t>
      </w:r>
      <w:r w:rsidRPr="00F63B1E">
        <w:rPr>
          <w:rFonts w:eastAsia="Calibri" w:cs="Arial"/>
          <w:color w:val="000000"/>
          <w:kern w:val="0"/>
          <w:sz w:val="22"/>
          <w:szCs w:val="22"/>
          <w:lang w:val="sr-Cyrl-RS"/>
        </w:rPr>
        <w:t xml:space="preserve"> „Canon“</w:t>
      </w:r>
      <w:r>
        <w:rPr>
          <w:rFonts w:eastAsia="Calibri" w:cs="Arial"/>
          <w:color w:val="000000"/>
          <w:kern w:val="0"/>
          <w:sz w:val="22"/>
          <w:szCs w:val="22"/>
          <w:lang w:val="sr-Cyrl-RS"/>
        </w:rPr>
        <w:t>;</w:t>
      </w:r>
      <w:r w:rsidRPr="00637B5E">
        <w:rPr>
          <w:rFonts w:eastAsia="Calibri" w:cs="Arial"/>
          <w:color w:val="000000"/>
          <w:kern w:val="0"/>
          <w:sz w:val="22"/>
          <w:szCs w:val="22"/>
          <w:lang w:val="sr-Cyrl-RS"/>
        </w:rPr>
        <w:t xml:space="preserve">     </w:t>
      </w:r>
    </w:p>
    <w:p w14:paraId="5AD647B3" w14:textId="77777777" w:rsidR="001C5C85" w:rsidRDefault="001C5C85" w:rsidP="0085672F">
      <w:pPr>
        <w:autoSpaceDE w:val="0"/>
        <w:spacing w:line="276" w:lineRule="auto"/>
        <w:ind w:left="181"/>
        <w:textAlignment w:val="auto"/>
        <w:rPr>
          <w:rFonts w:eastAsia="Calibri" w:cs="Arial"/>
          <w:color w:val="000000"/>
          <w:kern w:val="0"/>
          <w:sz w:val="22"/>
          <w:szCs w:val="22"/>
          <w:lang w:val="sr-Cyrl-RS"/>
        </w:rPr>
      </w:pPr>
      <w:r w:rsidRPr="000913E7">
        <w:rPr>
          <w:rFonts w:eastAsia="Calibri" w:cs="Arial"/>
          <w:b/>
          <w:color w:val="000000"/>
          <w:kern w:val="0"/>
          <w:sz w:val="22"/>
          <w:szCs w:val="22"/>
          <w:lang w:val="sr-Cyrl-RS"/>
        </w:rPr>
        <w:t xml:space="preserve">Партија 2: </w:t>
      </w:r>
      <w:r>
        <w:rPr>
          <w:rFonts w:eastAsia="Calibri" w:cs="Arial"/>
          <w:color w:val="000000"/>
          <w:kern w:val="0"/>
          <w:sz w:val="22"/>
          <w:szCs w:val="22"/>
          <w:lang w:val="sr-Cyrl-RS"/>
        </w:rPr>
        <w:t>Услуга сервисирања мултифункционалних апарата</w:t>
      </w:r>
      <w:r w:rsidRPr="000913E7">
        <w:rPr>
          <w:rFonts w:eastAsia="Calibri" w:cs="Arial"/>
          <w:color w:val="000000"/>
          <w:kern w:val="0"/>
          <w:sz w:val="22"/>
          <w:szCs w:val="22"/>
          <w:lang w:val="sr-Cyrl-RS"/>
        </w:rPr>
        <w:t xml:space="preserve"> „Minolta“;</w:t>
      </w:r>
      <w:r w:rsidRPr="00637B5E">
        <w:rPr>
          <w:rFonts w:eastAsia="Calibri" w:cs="Arial"/>
          <w:color w:val="000000"/>
          <w:kern w:val="0"/>
          <w:sz w:val="22"/>
          <w:szCs w:val="22"/>
          <w:lang w:val="sr-Cyrl-RS"/>
        </w:rPr>
        <w:t xml:space="preserve">    </w:t>
      </w:r>
    </w:p>
    <w:p w14:paraId="69898DD1" w14:textId="77777777" w:rsidR="001C5C85" w:rsidRDefault="001C5C85" w:rsidP="0085672F">
      <w:pPr>
        <w:autoSpaceDE w:val="0"/>
        <w:spacing w:line="276" w:lineRule="auto"/>
        <w:ind w:left="181"/>
        <w:textAlignment w:val="auto"/>
        <w:rPr>
          <w:sz w:val="22"/>
          <w:szCs w:val="22"/>
          <w:lang w:val="sr-Cyrl-RS"/>
        </w:rPr>
      </w:pPr>
      <w:r w:rsidRPr="00B67D31">
        <w:rPr>
          <w:rFonts w:cs="Arial"/>
          <w:b/>
          <w:sz w:val="22"/>
          <w:szCs w:val="22"/>
          <w:lang w:val="sr-Cyrl-RS"/>
        </w:rPr>
        <w:t xml:space="preserve">Партија 3: </w:t>
      </w:r>
      <w:r>
        <w:rPr>
          <w:rFonts w:cs="Arial"/>
          <w:sz w:val="22"/>
          <w:szCs w:val="22"/>
          <w:lang w:val="sr-Cyrl-RS"/>
        </w:rPr>
        <w:t>Услуга сервисирања мултифункционалних апарата „Ricoh</w:t>
      </w:r>
      <w:r w:rsidRPr="00B67D31">
        <w:rPr>
          <w:rFonts w:cs="Arial"/>
          <w:sz w:val="22"/>
          <w:szCs w:val="22"/>
          <w:lang w:val="sr-Cyrl-RS"/>
        </w:rPr>
        <w:t>“</w:t>
      </w:r>
      <w:r w:rsidRPr="00637B5E">
        <w:rPr>
          <w:rFonts w:cs="Arial"/>
          <w:sz w:val="22"/>
          <w:szCs w:val="22"/>
          <w:lang w:val="sr-Cyrl-RS"/>
        </w:rPr>
        <w:t>;</w:t>
      </w:r>
      <w:r w:rsidRPr="00637B5E">
        <w:rPr>
          <w:sz w:val="22"/>
          <w:szCs w:val="22"/>
          <w:lang w:val="sr-Cyrl-RS"/>
        </w:rPr>
        <w:t xml:space="preserve">  </w:t>
      </w:r>
    </w:p>
    <w:p w14:paraId="5D128B6D" w14:textId="77777777" w:rsidR="001C5C85" w:rsidRDefault="001C5C85" w:rsidP="0085672F">
      <w:pPr>
        <w:autoSpaceDE w:val="0"/>
        <w:spacing w:line="276" w:lineRule="auto"/>
        <w:ind w:left="181"/>
        <w:textAlignment w:val="auto"/>
        <w:rPr>
          <w:sz w:val="22"/>
          <w:szCs w:val="22"/>
          <w:lang w:val="sr-Cyrl-RS"/>
        </w:rPr>
      </w:pPr>
      <w:r>
        <w:rPr>
          <w:rFonts w:cs="Arial"/>
          <w:b/>
          <w:sz w:val="22"/>
          <w:szCs w:val="22"/>
          <w:lang w:val="sr-Cyrl-RS"/>
        </w:rPr>
        <w:t>Партија 4:</w:t>
      </w:r>
      <w:r w:rsidRPr="002B6561">
        <w:t xml:space="preserve"> </w:t>
      </w:r>
      <w:r w:rsidRPr="002B6561">
        <w:rPr>
          <w:rFonts w:cs="Arial"/>
          <w:sz w:val="22"/>
          <w:szCs w:val="22"/>
          <w:lang w:val="sr-Cyrl-RS"/>
        </w:rPr>
        <w:t>Услуга сервисирања мултифункционалних апарата „Xerox“</w:t>
      </w:r>
      <w:r>
        <w:rPr>
          <w:rFonts w:cs="Arial"/>
          <w:sz w:val="22"/>
          <w:szCs w:val="22"/>
          <w:lang w:val="sr-Cyrl-RS"/>
        </w:rPr>
        <w:t>;</w:t>
      </w:r>
    </w:p>
    <w:p w14:paraId="2B7BC225" w14:textId="77777777" w:rsidR="001C5C85" w:rsidRDefault="001C5C85" w:rsidP="0085672F">
      <w:pPr>
        <w:autoSpaceDE w:val="0"/>
        <w:spacing w:line="276" w:lineRule="auto"/>
        <w:ind w:left="181"/>
        <w:textAlignment w:val="auto"/>
        <w:rPr>
          <w:sz w:val="22"/>
          <w:szCs w:val="22"/>
          <w:lang w:val="sr-Cyrl-RS"/>
        </w:rPr>
      </w:pPr>
      <w:r>
        <w:rPr>
          <w:b/>
          <w:sz w:val="22"/>
          <w:szCs w:val="22"/>
          <w:lang w:val="sr-Cyrl-RS"/>
        </w:rPr>
        <w:t>Партија 5</w:t>
      </w:r>
      <w:r w:rsidRPr="00B67D31">
        <w:rPr>
          <w:sz w:val="22"/>
          <w:szCs w:val="22"/>
          <w:lang w:val="sr-Cyrl-RS"/>
        </w:rPr>
        <w:t xml:space="preserve">: </w:t>
      </w:r>
      <w:r>
        <w:rPr>
          <w:sz w:val="22"/>
          <w:szCs w:val="22"/>
          <w:lang w:val="sr-Cyrl-RS"/>
        </w:rPr>
        <w:t>Услуга сервисирања мултифункционалних апарата</w:t>
      </w:r>
      <w:r w:rsidRPr="00B67D31">
        <w:rPr>
          <w:sz w:val="22"/>
          <w:szCs w:val="22"/>
          <w:lang w:val="sr-Cyrl-RS"/>
        </w:rPr>
        <w:t xml:space="preserve"> „Ocē“</w:t>
      </w:r>
      <w:r>
        <w:rPr>
          <w:sz w:val="22"/>
          <w:szCs w:val="22"/>
          <w:lang w:val="sr-Cyrl-RS"/>
        </w:rPr>
        <w:t>;</w:t>
      </w:r>
    </w:p>
    <w:p w14:paraId="45D3CE59" w14:textId="77777777" w:rsidR="001C5C85" w:rsidRDefault="001C5C85" w:rsidP="0085672F">
      <w:pPr>
        <w:autoSpaceDE w:val="0"/>
        <w:spacing w:line="276" w:lineRule="auto"/>
        <w:ind w:left="181"/>
        <w:textAlignment w:val="auto"/>
        <w:rPr>
          <w:sz w:val="22"/>
          <w:szCs w:val="22"/>
          <w:lang w:val="sr-Cyrl-RS"/>
        </w:rPr>
      </w:pPr>
      <w:r>
        <w:rPr>
          <w:b/>
          <w:sz w:val="22"/>
          <w:szCs w:val="22"/>
          <w:lang w:val="sr-Cyrl-RS"/>
        </w:rPr>
        <w:t>Партија 6</w:t>
      </w:r>
      <w:r w:rsidRPr="001640E5">
        <w:rPr>
          <w:sz w:val="22"/>
          <w:szCs w:val="22"/>
          <w:lang w:val="sr-Cyrl-RS"/>
        </w:rPr>
        <w:t xml:space="preserve">: </w:t>
      </w:r>
      <w:r>
        <w:rPr>
          <w:sz w:val="22"/>
          <w:szCs w:val="22"/>
          <w:lang w:val="sr-Cyrl-RS"/>
        </w:rPr>
        <w:t>Услуга сервисирања мултифункционалних апарата</w:t>
      </w:r>
      <w:r w:rsidRPr="001640E5">
        <w:rPr>
          <w:sz w:val="22"/>
          <w:szCs w:val="22"/>
          <w:lang w:val="sr-Cyrl-RS"/>
        </w:rPr>
        <w:t xml:space="preserve"> „Sharp“</w:t>
      </w:r>
      <w:r w:rsidRPr="00637B5E">
        <w:rPr>
          <w:sz w:val="22"/>
          <w:szCs w:val="22"/>
          <w:lang w:val="sr-Cyrl-RS"/>
        </w:rPr>
        <w:t xml:space="preserve"> </w:t>
      </w:r>
    </w:p>
    <w:p w14:paraId="699FFC0E" w14:textId="77777777" w:rsidR="001C5C85" w:rsidRDefault="001C5C85" w:rsidP="0085672F">
      <w:pPr>
        <w:autoSpaceDE w:val="0"/>
        <w:spacing w:line="276" w:lineRule="auto"/>
        <w:ind w:left="181"/>
        <w:textAlignment w:val="auto"/>
        <w:rPr>
          <w:sz w:val="22"/>
          <w:szCs w:val="22"/>
          <w:lang w:val="sr-Cyrl-RS"/>
        </w:rPr>
      </w:pPr>
      <w:r>
        <w:rPr>
          <w:b/>
          <w:sz w:val="22"/>
          <w:szCs w:val="22"/>
          <w:lang w:val="sr-Cyrl-RS"/>
        </w:rPr>
        <w:t>Партија 7</w:t>
      </w:r>
      <w:r w:rsidRPr="001640E5">
        <w:rPr>
          <w:sz w:val="22"/>
          <w:szCs w:val="22"/>
          <w:lang w:val="sr-Cyrl-RS"/>
        </w:rPr>
        <w:t xml:space="preserve">: </w:t>
      </w:r>
      <w:r>
        <w:rPr>
          <w:sz w:val="22"/>
          <w:szCs w:val="22"/>
          <w:lang w:val="sr-Cyrl-RS"/>
        </w:rPr>
        <w:t>Услуга сервисирања мултифункционалних апарата</w:t>
      </w:r>
      <w:r w:rsidRPr="001640E5">
        <w:rPr>
          <w:sz w:val="22"/>
          <w:szCs w:val="22"/>
          <w:lang w:val="sr-Cyrl-RS"/>
        </w:rPr>
        <w:t xml:space="preserve"> „</w:t>
      </w:r>
      <w:r>
        <w:rPr>
          <w:sz w:val="22"/>
          <w:szCs w:val="22"/>
          <w:lang w:val="sr-Latn-RS"/>
        </w:rPr>
        <w:t>Rowe</w:t>
      </w:r>
      <w:r w:rsidRPr="001640E5">
        <w:rPr>
          <w:sz w:val="22"/>
          <w:szCs w:val="22"/>
          <w:lang w:val="sr-Cyrl-RS"/>
        </w:rPr>
        <w:t>“</w:t>
      </w:r>
      <w:r w:rsidRPr="00637B5E">
        <w:rPr>
          <w:sz w:val="22"/>
          <w:szCs w:val="22"/>
          <w:lang w:val="sr-Cyrl-RS"/>
        </w:rPr>
        <w:t xml:space="preserve"> </w:t>
      </w:r>
    </w:p>
    <w:p w14:paraId="3995891E" w14:textId="54256F16" w:rsidR="001C5C85" w:rsidRPr="00EB77BE" w:rsidRDefault="001C5C85" w:rsidP="0085672F">
      <w:pPr>
        <w:autoSpaceDE w:val="0"/>
        <w:spacing w:line="276" w:lineRule="auto"/>
        <w:ind w:left="181"/>
        <w:textAlignment w:val="auto"/>
        <w:rPr>
          <w:sz w:val="22"/>
          <w:szCs w:val="22"/>
          <w:lang w:val="sr-Cyrl-RS"/>
        </w:rPr>
      </w:pPr>
      <w:r>
        <w:rPr>
          <w:b/>
          <w:sz w:val="22"/>
          <w:szCs w:val="22"/>
          <w:lang w:val="sr-Cyrl-RS"/>
        </w:rPr>
        <w:t>Пaртија 8</w:t>
      </w:r>
      <w:r w:rsidRPr="002B6561">
        <w:rPr>
          <w:sz w:val="22"/>
          <w:szCs w:val="22"/>
          <w:lang w:val="sr-Cyrl-RS"/>
        </w:rPr>
        <w:t>:</w:t>
      </w:r>
      <w:r>
        <w:rPr>
          <w:sz w:val="22"/>
          <w:szCs w:val="22"/>
          <w:lang w:val="sr-Cyrl-RS"/>
        </w:rPr>
        <w:t xml:space="preserve"> </w:t>
      </w:r>
      <w:r w:rsidRPr="002B6561">
        <w:rPr>
          <w:sz w:val="22"/>
          <w:szCs w:val="22"/>
          <w:lang w:val="sr-Cyrl-RS"/>
        </w:rPr>
        <w:t>Услуга сервисирања мултифункционалних апарата</w:t>
      </w:r>
      <w:r>
        <w:rPr>
          <w:sz w:val="22"/>
          <w:szCs w:val="22"/>
          <w:lang w:val="sr-Cyrl-RS"/>
        </w:rPr>
        <w:t xml:space="preserve"> „</w:t>
      </w:r>
      <w:r>
        <w:rPr>
          <w:sz w:val="22"/>
          <w:szCs w:val="22"/>
          <w:lang w:val="sr-Latn-RS"/>
        </w:rPr>
        <w:t>Lexmark</w:t>
      </w:r>
      <w:r w:rsidRPr="002B6561">
        <w:rPr>
          <w:sz w:val="22"/>
          <w:szCs w:val="22"/>
          <w:lang w:val="sr-Cyrl-RS"/>
        </w:rPr>
        <w:t>“</w:t>
      </w:r>
    </w:p>
    <w:p w14:paraId="42630EC1" w14:textId="77777777" w:rsidR="00FF4B26" w:rsidRDefault="00FF4B26">
      <w:pPr>
        <w:pStyle w:val="Standard"/>
        <w:spacing w:before="0"/>
        <w:rPr>
          <w:rFonts w:cs="Arial"/>
        </w:rPr>
      </w:pPr>
    </w:p>
    <w:p w14:paraId="40B893E4" w14:textId="294B48B2" w:rsidR="002A2E52" w:rsidRPr="001D42F7" w:rsidRDefault="00DC07AC" w:rsidP="0079530E">
      <w:pPr>
        <w:pStyle w:val="Standard"/>
        <w:spacing w:before="0"/>
        <w:rPr>
          <w:rFonts w:ascii="Arial" w:hAnsi="Arial" w:cs="Arial"/>
        </w:rPr>
      </w:pPr>
      <w:r w:rsidRPr="001C5C85">
        <w:rPr>
          <w:rFonts w:ascii="Arial" w:hAnsi="Arial" w:cs="Arial"/>
        </w:rPr>
        <w:lastRenderedPageBreak/>
        <w:t>На</w:t>
      </w:r>
      <w:r w:rsidR="00A624FB" w:rsidRPr="001C5C85">
        <w:rPr>
          <w:rFonts w:ascii="Arial" w:hAnsi="Arial" w:cs="Arial"/>
        </w:rPr>
        <w:t>зив из општег речника набавке:</w:t>
      </w:r>
      <w:r w:rsidR="001D42F7">
        <w:rPr>
          <w:rFonts w:ascii="Arial" w:hAnsi="Arial" w:cs="Arial"/>
          <w:lang w:val="sr-Cyrl-RS"/>
        </w:rPr>
        <w:t xml:space="preserve"> </w:t>
      </w:r>
      <w:r w:rsidR="001C5C85" w:rsidRPr="001C5C85">
        <w:rPr>
          <w:rFonts w:ascii="Arial" w:hAnsi="Arial" w:cs="Arial"/>
          <w:lang w:val="sr-Latn-RS"/>
        </w:rPr>
        <w:t xml:space="preserve">Услуге </w:t>
      </w:r>
      <w:r w:rsidR="001C5C85" w:rsidRPr="001C5C85">
        <w:rPr>
          <w:rFonts w:ascii="Arial" w:hAnsi="Arial" w:cs="Arial"/>
          <w:lang w:val="sr-Cyrl-RS"/>
        </w:rPr>
        <w:t xml:space="preserve">поправке фотокопирних уређаја </w:t>
      </w:r>
      <w:r w:rsidR="0079530E" w:rsidRPr="001C5C85">
        <w:rPr>
          <w:rFonts w:ascii="Arial" w:hAnsi="Arial" w:cs="Arial"/>
          <w:lang w:val="sr-Cyrl-RS"/>
        </w:rPr>
        <w:t xml:space="preserve"> - </w:t>
      </w:r>
      <w:r w:rsidR="001C5C85" w:rsidRPr="001C5C85">
        <w:rPr>
          <w:rFonts w:ascii="Arial" w:hAnsi="Arial" w:cs="Arial"/>
          <w:lang w:val="sr-Latn-RS"/>
        </w:rPr>
        <w:t>503131</w:t>
      </w:r>
      <w:r w:rsidR="0079530E" w:rsidRPr="001C5C85">
        <w:rPr>
          <w:rFonts w:ascii="Arial" w:hAnsi="Arial" w:cs="Arial"/>
          <w:lang w:val="sr-Latn-RS"/>
        </w:rPr>
        <w:t>00</w:t>
      </w:r>
      <w:r w:rsidR="001C5C85" w:rsidRPr="001C5C85">
        <w:rPr>
          <w:rFonts w:ascii="Arial" w:hAnsi="Arial" w:cs="Arial"/>
          <w:lang w:val="sr-Cyrl-RS"/>
        </w:rPr>
        <w:t>-3</w:t>
      </w:r>
      <w:r w:rsidR="00ED1474" w:rsidRPr="001C5C85">
        <w:rPr>
          <w:rFonts w:ascii="Arial" w:hAnsi="Arial" w:cs="Arial"/>
          <w:lang w:val="sr-Latn-RS"/>
        </w:rPr>
        <w:t>;</w:t>
      </w:r>
      <w:r w:rsidR="00973D3B" w:rsidRPr="001C5C85">
        <w:rPr>
          <w:rFonts w:ascii="Arial" w:hAnsi="Arial" w:cs="Arial"/>
          <w:lang w:val="ru-RU"/>
        </w:rPr>
        <w:t xml:space="preserve"> </w:t>
      </w:r>
      <w:r w:rsidR="00C33A3D" w:rsidRPr="001C5C85">
        <w:rPr>
          <w:rFonts w:ascii="Arial" w:hAnsi="Arial" w:cs="Arial"/>
          <w:lang w:val="ru-RU"/>
        </w:rPr>
        <w:t xml:space="preserve"> </w:t>
      </w:r>
    </w:p>
    <w:p w14:paraId="040E6BF9" w14:textId="5BC35B12" w:rsidR="00CF1523" w:rsidRPr="00C33A3D" w:rsidRDefault="00DC07AC">
      <w:pPr>
        <w:pStyle w:val="Standard"/>
        <w:spacing w:before="0"/>
        <w:rPr>
          <w:rFonts w:cs="Arial"/>
          <w:lang w:val="sr-Cyrl-RS"/>
        </w:rPr>
      </w:pPr>
      <w:r>
        <w:rPr>
          <w:rFonts w:cs="Arial"/>
        </w:rPr>
        <w:t>Детаљани подаци о предмету набавке</w:t>
      </w:r>
      <w:r w:rsidR="00F5388D">
        <w:rPr>
          <w:rFonts w:cs="Arial"/>
          <w:lang w:val="sr-Cyrl-RS"/>
        </w:rPr>
        <w:t>,</w:t>
      </w:r>
      <w:r>
        <w:rPr>
          <w:rFonts w:cs="Arial"/>
        </w:rPr>
        <w:t xml:space="preserve"> наведени су у техничкој спецификацији (поглавље 3. </w:t>
      </w:r>
      <w:r w:rsidR="00C33A3D">
        <w:rPr>
          <w:rFonts w:cs="Arial"/>
        </w:rPr>
        <w:t>k</w:t>
      </w:r>
      <w:r>
        <w:rPr>
          <w:rFonts w:cs="Arial"/>
        </w:rPr>
        <w:t>онкурсне документације)</w:t>
      </w:r>
    </w:p>
    <w:p w14:paraId="5EBDDC90" w14:textId="77777777" w:rsidR="00FF4B26" w:rsidRPr="00A624FB" w:rsidRDefault="00FF4B26">
      <w:pPr>
        <w:pStyle w:val="Standard"/>
        <w:spacing w:before="0"/>
        <w:rPr>
          <w:lang w:val="sr-Cyrl-RS"/>
        </w:rPr>
      </w:pPr>
    </w:p>
    <w:p w14:paraId="0F52FCB4" w14:textId="0D347D01" w:rsidR="001B4091" w:rsidRPr="001D42F7" w:rsidRDefault="00DC07AC" w:rsidP="009D233E">
      <w:pPr>
        <w:pStyle w:val="ListParagraph"/>
        <w:numPr>
          <w:ilvl w:val="0"/>
          <w:numId w:val="23"/>
        </w:numPr>
        <w:rPr>
          <w:rFonts w:ascii="Arial" w:hAnsi="Arial" w:cs="Arial"/>
          <w:b/>
          <w:sz w:val="22"/>
          <w:szCs w:val="22"/>
        </w:rPr>
      </w:pPr>
      <w:r w:rsidRPr="001D42F7">
        <w:rPr>
          <w:rFonts w:ascii="Arial" w:hAnsi="Arial" w:cs="Arial"/>
          <w:b/>
          <w:sz w:val="22"/>
          <w:szCs w:val="22"/>
        </w:rPr>
        <w:t>ТЕХНИЧКА СПЕЦИФИКАЦИЈА</w:t>
      </w:r>
    </w:p>
    <w:p w14:paraId="7DB52EBF" w14:textId="218D6318" w:rsidR="002A2E52" w:rsidRPr="001D42F7" w:rsidRDefault="00DC07AC" w:rsidP="009D233E">
      <w:pPr>
        <w:rPr>
          <w:rFonts w:cs="Arial"/>
          <w:sz w:val="22"/>
          <w:szCs w:val="22"/>
        </w:rPr>
      </w:pPr>
      <w:r w:rsidRPr="001D42F7">
        <w:rPr>
          <w:rFonts w:cs="Arial"/>
          <w:sz w:val="22"/>
          <w:szCs w:val="22"/>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rsidRPr="001D42F7">
        <w:rPr>
          <w:rFonts w:cs="Arial"/>
          <w:sz w:val="22"/>
          <w:szCs w:val="22"/>
        </w:rPr>
        <w:t>)</w:t>
      </w:r>
    </w:p>
    <w:p w14:paraId="2ACF5FC8" w14:textId="77777777" w:rsidR="00AD38F8" w:rsidRPr="001D42F7" w:rsidRDefault="00AD38F8" w:rsidP="009D233E">
      <w:pPr>
        <w:rPr>
          <w:rFonts w:cs="Arial"/>
          <w:sz w:val="22"/>
          <w:szCs w:val="22"/>
        </w:rPr>
      </w:pPr>
    </w:p>
    <w:p w14:paraId="709A4203" w14:textId="77777777" w:rsidR="002A2E52" w:rsidRPr="001D42F7" w:rsidRDefault="00DC07AC" w:rsidP="009D233E">
      <w:pPr>
        <w:rPr>
          <w:rFonts w:cs="Arial"/>
          <w:b/>
          <w:sz w:val="22"/>
          <w:szCs w:val="22"/>
        </w:rPr>
      </w:pPr>
      <w:bookmarkStart w:id="19" w:name="_Toc441651541"/>
      <w:bookmarkStart w:id="20" w:name="_Toc442559879"/>
      <w:r w:rsidRPr="001D42F7">
        <w:rPr>
          <w:rFonts w:cs="Arial"/>
          <w:b/>
          <w:sz w:val="22"/>
          <w:szCs w:val="22"/>
        </w:rPr>
        <w:t>3.1</w:t>
      </w:r>
      <w:r w:rsidR="00724D3A" w:rsidRPr="001D42F7">
        <w:rPr>
          <w:rFonts w:cs="Arial"/>
          <w:b/>
          <w:sz w:val="22"/>
          <w:szCs w:val="22"/>
        </w:rPr>
        <w:t>.</w:t>
      </w:r>
      <w:r w:rsidRPr="001D42F7">
        <w:rPr>
          <w:rFonts w:cs="Arial"/>
          <w:b/>
          <w:sz w:val="22"/>
          <w:szCs w:val="22"/>
        </w:rPr>
        <w:t xml:space="preserve"> Врста и обим </w:t>
      </w:r>
      <w:bookmarkEnd w:id="19"/>
      <w:bookmarkEnd w:id="20"/>
      <w:r w:rsidRPr="001D42F7">
        <w:rPr>
          <w:rFonts w:cs="Arial"/>
          <w:b/>
          <w:sz w:val="22"/>
          <w:szCs w:val="22"/>
        </w:rPr>
        <w:t>услуга</w:t>
      </w:r>
      <w:r w:rsidR="00883707" w:rsidRPr="001D42F7">
        <w:rPr>
          <w:rFonts w:cs="Arial"/>
          <w:b/>
          <w:sz w:val="22"/>
          <w:szCs w:val="22"/>
        </w:rPr>
        <w:t>:</w:t>
      </w:r>
    </w:p>
    <w:p w14:paraId="29F50B8D" w14:textId="77777777" w:rsidR="004725D2" w:rsidRPr="001D42F7" w:rsidRDefault="004725D2" w:rsidP="007F2A2D">
      <w:pPr>
        <w:ind w:left="720"/>
        <w:contextualSpacing/>
        <w:rPr>
          <w:rFonts w:cs="Arial"/>
          <w:b/>
          <w:sz w:val="22"/>
          <w:szCs w:val="22"/>
          <w:u w:val="single"/>
          <w:lang w:val="sr-Cyrl-CS"/>
        </w:rPr>
      </w:pPr>
    </w:p>
    <w:p w14:paraId="1581E5BF" w14:textId="02AEA022" w:rsidR="004725D2" w:rsidRPr="00222F4A" w:rsidRDefault="004725D2" w:rsidP="00F8574D">
      <w:pPr>
        <w:rPr>
          <w:rFonts w:cs="Arial"/>
          <w:b/>
          <w:sz w:val="22"/>
          <w:szCs w:val="22"/>
        </w:rPr>
      </w:pPr>
      <w:r w:rsidRPr="00222F4A">
        <w:rPr>
          <w:rFonts w:cs="Arial"/>
          <w:b/>
          <w:sz w:val="22"/>
          <w:szCs w:val="22"/>
        </w:rPr>
        <w:t xml:space="preserve">Партија брoj 1: </w:t>
      </w:r>
      <w:r w:rsidR="002B6561" w:rsidRPr="00222F4A">
        <w:rPr>
          <w:rFonts w:cs="Arial"/>
          <w:b/>
          <w:sz w:val="22"/>
          <w:szCs w:val="22"/>
        </w:rPr>
        <w:t>Услуга сервисирања мултифункционалних апарата</w:t>
      </w:r>
      <w:r w:rsidRPr="00222F4A">
        <w:rPr>
          <w:rFonts w:cs="Arial"/>
          <w:b/>
          <w:sz w:val="22"/>
          <w:szCs w:val="22"/>
        </w:rPr>
        <w:t xml:space="preserve"> „Canon“;      </w:t>
      </w:r>
    </w:p>
    <w:p w14:paraId="33578D88" w14:textId="77777777" w:rsidR="004725D2" w:rsidRPr="001D42F7" w:rsidRDefault="004725D2" w:rsidP="00F8574D">
      <w:pPr>
        <w:rPr>
          <w:rFonts w:cs="Arial"/>
          <w:sz w:val="22"/>
          <w:szCs w:val="22"/>
        </w:rPr>
      </w:pPr>
    </w:p>
    <w:tbl>
      <w:tblPr>
        <w:tblW w:w="5000" w:type="pct"/>
        <w:jc w:val="center"/>
        <w:tblLook w:val="0000" w:firstRow="0" w:lastRow="0" w:firstColumn="0" w:lastColumn="0" w:noHBand="0" w:noVBand="0"/>
      </w:tblPr>
      <w:tblGrid>
        <w:gridCol w:w="724"/>
        <w:gridCol w:w="5222"/>
        <w:gridCol w:w="3296"/>
      </w:tblGrid>
      <w:tr w:rsidR="004725D2" w:rsidRPr="00222F4A" w14:paraId="3A0167BA" w14:textId="77777777" w:rsidTr="00222F4A">
        <w:trPr>
          <w:trHeight w:val="80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0DD5646" w14:textId="77777777" w:rsidR="004725D2" w:rsidRPr="00222F4A" w:rsidRDefault="004725D2" w:rsidP="00222F4A">
            <w:pPr>
              <w:jc w:val="center"/>
              <w:rPr>
                <w:rFonts w:cs="Arial"/>
                <w:b/>
                <w:sz w:val="22"/>
                <w:szCs w:val="22"/>
              </w:rPr>
            </w:pPr>
            <w:r w:rsidRPr="00222F4A">
              <w:rPr>
                <w:rFonts w:cs="Arial"/>
                <w:b/>
                <w:sz w:val="22"/>
                <w:szCs w:val="22"/>
              </w:rPr>
              <w:t>Ред Бр.</w:t>
            </w:r>
          </w:p>
        </w:tc>
        <w:tc>
          <w:tcPr>
            <w:tcW w:w="2825" w:type="pct"/>
            <w:tcBorders>
              <w:top w:val="single" w:sz="4" w:space="0" w:color="auto"/>
              <w:left w:val="single" w:sz="4" w:space="0" w:color="auto"/>
              <w:bottom w:val="single" w:sz="4" w:space="0" w:color="auto"/>
              <w:right w:val="single" w:sz="4" w:space="0" w:color="auto"/>
            </w:tcBorders>
            <w:shd w:val="clear" w:color="auto" w:fill="auto"/>
            <w:vAlign w:val="center"/>
          </w:tcPr>
          <w:p w14:paraId="06439A4B" w14:textId="77777777" w:rsidR="004725D2" w:rsidRPr="00222F4A" w:rsidRDefault="004725D2" w:rsidP="00222F4A">
            <w:pPr>
              <w:jc w:val="center"/>
              <w:rPr>
                <w:rFonts w:cs="Arial"/>
                <w:b/>
                <w:sz w:val="22"/>
                <w:szCs w:val="22"/>
              </w:rPr>
            </w:pPr>
            <w:r w:rsidRPr="00222F4A">
              <w:rPr>
                <w:rFonts w:cs="Arial"/>
                <w:b/>
                <w:sz w:val="22"/>
                <w:szCs w:val="22"/>
              </w:rPr>
              <w:t>Tип фотокопир апарата марке CANON</w:t>
            </w:r>
          </w:p>
        </w:tc>
        <w:tc>
          <w:tcPr>
            <w:tcW w:w="1783" w:type="pct"/>
            <w:tcBorders>
              <w:top w:val="single" w:sz="4" w:space="0" w:color="auto"/>
              <w:left w:val="single" w:sz="4" w:space="0" w:color="auto"/>
              <w:bottom w:val="single" w:sz="4" w:space="0" w:color="auto"/>
              <w:right w:val="single" w:sz="4" w:space="0" w:color="auto"/>
            </w:tcBorders>
            <w:shd w:val="clear" w:color="auto" w:fill="auto"/>
            <w:vAlign w:val="center"/>
          </w:tcPr>
          <w:p w14:paraId="6A82E112" w14:textId="53895157" w:rsidR="004725D2" w:rsidRPr="00222F4A" w:rsidRDefault="004725D2" w:rsidP="00222F4A">
            <w:pPr>
              <w:jc w:val="center"/>
              <w:rPr>
                <w:rFonts w:cs="Arial"/>
                <w:b/>
                <w:sz w:val="22"/>
                <w:szCs w:val="22"/>
              </w:rPr>
            </w:pPr>
            <w:r w:rsidRPr="00222F4A">
              <w:rPr>
                <w:rFonts w:cs="Arial"/>
                <w:b/>
                <w:sz w:val="22"/>
                <w:szCs w:val="22"/>
              </w:rPr>
              <w:t>Гаранција за услугу редовног сервисирања    (бр</w:t>
            </w:r>
            <w:r w:rsidR="0036313E" w:rsidRPr="00222F4A">
              <w:rPr>
                <w:rFonts w:cs="Arial"/>
                <w:b/>
                <w:sz w:val="22"/>
                <w:szCs w:val="22"/>
              </w:rPr>
              <w:t>oj</w:t>
            </w:r>
            <w:r w:rsidRPr="00222F4A">
              <w:rPr>
                <w:rFonts w:cs="Arial"/>
                <w:b/>
                <w:sz w:val="22"/>
                <w:szCs w:val="22"/>
              </w:rPr>
              <w:t xml:space="preserve"> копија)</w:t>
            </w:r>
          </w:p>
        </w:tc>
      </w:tr>
      <w:tr w:rsidR="001D42F7" w:rsidRPr="00222F4A" w14:paraId="18EF1899"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F0C75F8" w14:textId="3B9E403D" w:rsidR="001D42F7" w:rsidRPr="00D263C7" w:rsidRDefault="001D42F7" w:rsidP="00D263C7">
            <w:pPr>
              <w:jc w:val="center"/>
              <w:rPr>
                <w:rFonts w:cs="Arial"/>
                <w:b/>
                <w:sz w:val="22"/>
                <w:szCs w:val="22"/>
              </w:rPr>
            </w:pPr>
            <w:r w:rsidRPr="00D263C7">
              <w:rPr>
                <w:rFonts w:cs="Arial"/>
                <w:b/>
                <w:sz w:val="22"/>
                <w:szCs w:val="22"/>
                <w:lang w:val="sr-Latn-RS"/>
              </w:rPr>
              <w:t>1</w:t>
            </w:r>
          </w:p>
        </w:tc>
        <w:tc>
          <w:tcPr>
            <w:tcW w:w="2825" w:type="pct"/>
            <w:tcBorders>
              <w:top w:val="single" w:sz="4" w:space="0" w:color="auto"/>
              <w:left w:val="single" w:sz="4" w:space="0" w:color="auto"/>
              <w:bottom w:val="single" w:sz="4" w:space="0" w:color="auto"/>
              <w:right w:val="single" w:sz="4" w:space="0" w:color="auto"/>
            </w:tcBorders>
            <w:shd w:val="clear" w:color="auto" w:fill="auto"/>
            <w:vAlign w:val="center"/>
          </w:tcPr>
          <w:p w14:paraId="3C167520" w14:textId="411340C6" w:rsidR="001D42F7" w:rsidRPr="0085672F" w:rsidRDefault="001D42F7" w:rsidP="001D42F7">
            <w:pPr>
              <w:rPr>
                <w:rFonts w:cs="Arial"/>
                <w:sz w:val="22"/>
                <w:szCs w:val="22"/>
              </w:rPr>
            </w:pPr>
            <w:r w:rsidRPr="0085672F">
              <w:rPr>
                <w:rFonts w:cs="Arial"/>
                <w:sz w:val="22"/>
                <w:szCs w:val="22"/>
              </w:rPr>
              <w:t>CANON Ir 2018</w:t>
            </w:r>
          </w:p>
        </w:tc>
        <w:tc>
          <w:tcPr>
            <w:tcW w:w="1783" w:type="pct"/>
            <w:tcBorders>
              <w:top w:val="single" w:sz="4" w:space="0" w:color="auto"/>
              <w:left w:val="single" w:sz="4" w:space="0" w:color="auto"/>
              <w:bottom w:val="single" w:sz="4" w:space="0" w:color="auto"/>
              <w:right w:val="single" w:sz="4" w:space="0" w:color="auto"/>
            </w:tcBorders>
            <w:shd w:val="clear" w:color="auto" w:fill="auto"/>
            <w:vAlign w:val="center"/>
          </w:tcPr>
          <w:p w14:paraId="449811C9" w14:textId="1AA8B2E4" w:rsidR="001D42F7" w:rsidRPr="00222F4A" w:rsidRDefault="001D42F7" w:rsidP="00222F4A">
            <w:pPr>
              <w:jc w:val="center"/>
              <w:rPr>
                <w:rFonts w:cs="Arial"/>
                <w:sz w:val="22"/>
                <w:szCs w:val="22"/>
              </w:rPr>
            </w:pPr>
            <w:r w:rsidRPr="00222F4A">
              <w:rPr>
                <w:rFonts w:cs="Arial"/>
                <w:sz w:val="22"/>
                <w:szCs w:val="22"/>
                <w:lang w:val="sr-Cyrl-CS"/>
              </w:rPr>
              <w:t>20.000</w:t>
            </w:r>
            <w:r w:rsidRPr="00222F4A">
              <w:rPr>
                <w:rFonts w:cs="Arial"/>
                <w:sz w:val="22"/>
                <w:szCs w:val="22"/>
              </w:rPr>
              <w:t> </w:t>
            </w:r>
            <w:r w:rsidRPr="00222F4A">
              <w:rPr>
                <w:rFonts w:cs="Arial"/>
                <w:sz w:val="22"/>
                <w:szCs w:val="22"/>
                <w:lang w:val="sr-Cyrl-CS"/>
              </w:rPr>
              <w:t>црно-бели</w:t>
            </w:r>
          </w:p>
        </w:tc>
      </w:tr>
      <w:tr w:rsidR="001D42F7" w:rsidRPr="00222F4A" w14:paraId="6818D2FE"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78F717C" w14:textId="54E388D4" w:rsidR="001D42F7" w:rsidRPr="00D263C7" w:rsidRDefault="001D42F7" w:rsidP="00D263C7">
            <w:pPr>
              <w:jc w:val="center"/>
              <w:rPr>
                <w:rFonts w:cs="Arial"/>
                <w:b/>
                <w:sz w:val="22"/>
                <w:szCs w:val="22"/>
              </w:rPr>
            </w:pPr>
            <w:r w:rsidRPr="00D263C7">
              <w:rPr>
                <w:rFonts w:cs="Arial"/>
                <w:b/>
                <w:sz w:val="22"/>
                <w:szCs w:val="22"/>
                <w:lang w:val="sr-Latn-RS"/>
              </w:rPr>
              <w:t>2</w:t>
            </w:r>
          </w:p>
        </w:tc>
        <w:tc>
          <w:tcPr>
            <w:tcW w:w="2825" w:type="pct"/>
            <w:tcBorders>
              <w:top w:val="single" w:sz="4" w:space="0" w:color="auto"/>
              <w:left w:val="single" w:sz="4" w:space="0" w:color="auto"/>
              <w:bottom w:val="single" w:sz="4" w:space="0" w:color="auto"/>
              <w:right w:val="single" w:sz="4" w:space="0" w:color="auto"/>
            </w:tcBorders>
            <w:shd w:val="clear" w:color="auto" w:fill="auto"/>
            <w:vAlign w:val="center"/>
          </w:tcPr>
          <w:p w14:paraId="45017BF6" w14:textId="3805091A" w:rsidR="001D42F7" w:rsidRPr="0085672F" w:rsidRDefault="001D42F7" w:rsidP="001D42F7">
            <w:pPr>
              <w:rPr>
                <w:rFonts w:cs="Arial"/>
                <w:sz w:val="22"/>
                <w:szCs w:val="22"/>
              </w:rPr>
            </w:pPr>
            <w:r w:rsidRPr="0085672F">
              <w:rPr>
                <w:rFonts w:cs="Arial"/>
                <w:sz w:val="22"/>
                <w:szCs w:val="22"/>
              </w:rPr>
              <w:t>CANON Ir 3225</w:t>
            </w:r>
          </w:p>
        </w:tc>
        <w:tc>
          <w:tcPr>
            <w:tcW w:w="1783" w:type="pct"/>
            <w:tcBorders>
              <w:top w:val="single" w:sz="4" w:space="0" w:color="auto"/>
              <w:left w:val="single" w:sz="4" w:space="0" w:color="auto"/>
              <w:bottom w:val="single" w:sz="4" w:space="0" w:color="auto"/>
              <w:right w:val="single" w:sz="4" w:space="0" w:color="auto"/>
            </w:tcBorders>
            <w:shd w:val="clear" w:color="auto" w:fill="auto"/>
            <w:vAlign w:val="center"/>
          </w:tcPr>
          <w:p w14:paraId="64FD6501" w14:textId="343B0D5A" w:rsidR="001D42F7" w:rsidRPr="00222F4A" w:rsidRDefault="001D42F7" w:rsidP="00222F4A">
            <w:pPr>
              <w:jc w:val="center"/>
              <w:rPr>
                <w:rFonts w:cs="Arial"/>
                <w:sz w:val="22"/>
                <w:szCs w:val="22"/>
              </w:rPr>
            </w:pPr>
            <w:r w:rsidRPr="00222F4A">
              <w:rPr>
                <w:rFonts w:cs="Arial"/>
                <w:sz w:val="22"/>
                <w:szCs w:val="22"/>
                <w:lang w:val="sr-Cyrl-CS"/>
              </w:rPr>
              <w:t>20.000</w:t>
            </w:r>
            <w:r w:rsidRPr="00222F4A">
              <w:rPr>
                <w:rFonts w:cs="Arial"/>
                <w:sz w:val="22"/>
                <w:szCs w:val="22"/>
              </w:rPr>
              <w:t> </w:t>
            </w:r>
            <w:r w:rsidRPr="00222F4A">
              <w:rPr>
                <w:rFonts w:cs="Arial"/>
                <w:sz w:val="22"/>
                <w:szCs w:val="22"/>
                <w:lang w:val="sr-Cyrl-CS"/>
              </w:rPr>
              <w:t>црно-бели</w:t>
            </w:r>
          </w:p>
        </w:tc>
      </w:tr>
      <w:tr w:rsidR="001D42F7" w:rsidRPr="00222F4A" w14:paraId="59A45191"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B634F3D" w14:textId="587C068B" w:rsidR="001D42F7" w:rsidRPr="00D263C7" w:rsidRDefault="001D42F7" w:rsidP="00D263C7">
            <w:pPr>
              <w:jc w:val="center"/>
              <w:rPr>
                <w:rFonts w:cs="Arial"/>
                <w:b/>
                <w:sz w:val="22"/>
                <w:szCs w:val="22"/>
              </w:rPr>
            </w:pPr>
            <w:r w:rsidRPr="00D263C7">
              <w:rPr>
                <w:rFonts w:cs="Arial"/>
                <w:b/>
                <w:sz w:val="22"/>
                <w:szCs w:val="22"/>
                <w:lang w:val="sr-Latn-RS"/>
              </w:rPr>
              <w:t>3</w:t>
            </w:r>
          </w:p>
        </w:tc>
        <w:tc>
          <w:tcPr>
            <w:tcW w:w="2825" w:type="pct"/>
            <w:tcBorders>
              <w:top w:val="single" w:sz="4" w:space="0" w:color="auto"/>
              <w:left w:val="nil"/>
              <w:bottom w:val="single" w:sz="4" w:space="0" w:color="auto"/>
              <w:right w:val="single" w:sz="4" w:space="0" w:color="auto"/>
            </w:tcBorders>
            <w:shd w:val="clear" w:color="auto" w:fill="auto"/>
            <w:vAlign w:val="center"/>
          </w:tcPr>
          <w:p w14:paraId="4BE39F64" w14:textId="2913DBF6" w:rsidR="001D42F7" w:rsidRPr="0085672F" w:rsidRDefault="001D42F7" w:rsidP="001D42F7">
            <w:pPr>
              <w:rPr>
                <w:rFonts w:cs="Arial"/>
                <w:sz w:val="22"/>
                <w:szCs w:val="22"/>
              </w:rPr>
            </w:pPr>
            <w:r w:rsidRPr="0085672F">
              <w:rPr>
                <w:rFonts w:cs="Arial"/>
                <w:sz w:val="22"/>
                <w:szCs w:val="22"/>
              </w:rPr>
              <w:t>CANON Ir 2016</w:t>
            </w:r>
          </w:p>
        </w:tc>
        <w:tc>
          <w:tcPr>
            <w:tcW w:w="1783" w:type="pct"/>
            <w:tcBorders>
              <w:top w:val="single" w:sz="4" w:space="0" w:color="auto"/>
              <w:left w:val="nil"/>
              <w:bottom w:val="single" w:sz="4" w:space="0" w:color="auto"/>
              <w:right w:val="single" w:sz="4" w:space="0" w:color="auto"/>
            </w:tcBorders>
            <w:shd w:val="clear" w:color="auto" w:fill="auto"/>
            <w:vAlign w:val="center"/>
          </w:tcPr>
          <w:p w14:paraId="76669D0F" w14:textId="79EA418F" w:rsidR="001D42F7" w:rsidRPr="00222F4A" w:rsidRDefault="001D42F7" w:rsidP="00222F4A">
            <w:pPr>
              <w:jc w:val="center"/>
              <w:rPr>
                <w:rFonts w:cs="Arial"/>
                <w:sz w:val="22"/>
                <w:szCs w:val="22"/>
              </w:rPr>
            </w:pPr>
            <w:r w:rsidRPr="00222F4A">
              <w:rPr>
                <w:rFonts w:cs="Arial"/>
                <w:sz w:val="22"/>
                <w:szCs w:val="22"/>
                <w:lang w:val="sr-Cyrl-CS"/>
              </w:rPr>
              <w:t>20.000</w:t>
            </w:r>
            <w:r w:rsidRPr="00222F4A">
              <w:rPr>
                <w:rFonts w:cs="Arial"/>
                <w:sz w:val="22"/>
                <w:szCs w:val="22"/>
              </w:rPr>
              <w:t> </w:t>
            </w:r>
            <w:r w:rsidRPr="00222F4A">
              <w:rPr>
                <w:rFonts w:cs="Arial"/>
                <w:sz w:val="22"/>
                <w:szCs w:val="22"/>
                <w:lang w:val="sr-Cyrl-CS"/>
              </w:rPr>
              <w:t>црно-бели</w:t>
            </w:r>
          </w:p>
        </w:tc>
      </w:tr>
      <w:tr w:rsidR="001D42F7" w:rsidRPr="00222F4A" w14:paraId="146B8D5B" w14:textId="77777777" w:rsidTr="00222F4A">
        <w:trPr>
          <w:trHeight w:val="257"/>
          <w:jc w:val="center"/>
        </w:trPr>
        <w:tc>
          <w:tcPr>
            <w:tcW w:w="392" w:type="pct"/>
            <w:tcBorders>
              <w:top w:val="nil"/>
              <w:left w:val="single" w:sz="4" w:space="0" w:color="auto"/>
              <w:bottom w:val="single" w:sz="4" w:space="0" w:color="auto"/>
              <w:right w:val="single" w:sz="4" w:space="0" w:color="auto"/>
            </w:tcBorders>
            <w:shd w:val="clear" w:color="auto" w:fill="auto"/>
            <w:vAlign w:val="center"/>
          </w:tcPr>
          <w:p w14:paraId="0FDA111A" w14:textId="2AE1F8F2" w:rsidR="001D42F7" w:rsidRPr="00D263C7" w:rsidRDefault="001D42F7" w:rsidP="00D263C7">
            <w:pPr>
              <w:jc w:val="center"/>
              <w:rPr>
                <w:rFonts w:cs="Arial"/>
                <w:b/>
                <w:sz w:val="22"/>
                <w:szCs w:val="22"/>
              </w:rPr>
            </w:pPr>
            <w:r w:rsidRPr="00D263C7">
              <w:rPr>
                <w:rFonts w:cs="Arial"/>
                <w:b/>
                <w:sz w:val="22"/>
                <w:szCs w:val="22"/>
                <w:lang w:val="sr-Latn-RS"/>
              </w:rPr>
              <w:t>4</w:t>
            </w:r>
          </w:p>
        </w:tc>
        <w:tc>
          <w:tcPr>
            <w:tcW w:w="2825" w:type="pct"/>
            <w:tcBorders>
              <w:top w:val="nil"/>
              <w:left w:val="nil"/>
              <w:bottom w:val="single" w:sz="4" w:space="0" w:color="auto"/>
              <w:right w:val="single" w:sz="4" w:space="0" w:color="auto"/>
            </w:tcBorders>
            <w:shd w:val="clear" w:color="auto" w:fill="auto"/>
            <w:vAlign w:val="center"/>
          </w:tcPr>
          <w:p w14:paraId="3BCEDBBA" w14:textId="3A182844" w:rsidR="001D42F7" w:rsidRPr="0085672F" w:rsidRDefault="001D42F7" w:rsidP="001D42F7">
            <w:pPr>
              <w:rPr>
                <w:rFonts w:cs="Arial"/>
                <w:sz w:val="22"/>
                <w:szCs w:val="22"/>
              </w:rPr>
            </w:pPr>
            <w:r w:rsidRPr="0085672F">
              <w:rPr>
                <w:rFonts w:cs="Arial"/>
                <w:sz w:val="22"/>
                <w:szCs w:val="22"/>
              </w:rPr>
              <w:t>CANON Ir 2022</w:t>
            </w:r>
          </w:p>
        </w:tc>
        <w:tc>
          <w:tcPr>
            <w:tcW w:w="1783" w:type="pct"/>
            <w:tcBorders>
              <w:top w:val="nil"/>
              <w:left w:val="nil"/>
              <w:bottom w:val="single" w:sz="4" w:space="0" w:color="auto"/>
              <w:right w:val="single" w:sz="4" w:space="0" w:color="auto"/>
            </w:tcBorders>
            <w:shd w:val="clear" w:color="auto" w:fill="auto"/>
            <w:vAlign w:val="center"/>
          </w:tcPr>
          <w:p w14:paraId="09D03AC7" w14:textId="4BCD9610" w:rsidR="001D42F7" w:rsidRPr="00222F4A" w:rsidRDefault="001D42F7" w:rsidP="00222F4A">
            <w:pPr>
              <w:jc w:val="center"/>
              <w:rPr>
                <w:rFonts w:cs="Arial"/>
                <w:sz w:val="22"/>
                <w:szCs w:val="22"/>
              </w:rPr>
            </w:pPr>
            <w:r w:rsidRPr="00222F4A">
              <w:rPr>
                <w:rFonts w:cs="Arial"/>
                <w:sz w:val="22"/>
                <w:szCs w:val="22"/>
                <w:lang w:val="sr-Cyrl-CS"/>
              </w:rPr>
              <w:t>20.000</w:t>
            </w:r>
            <w:r w:rsidRPr="00222F4A">
              <w:rPr>
                <w:rFonts w:cs="Arial"/>
                <w:sz w:val="22"/>
                <w:szCs w:val="22"/>
              </w:rPr>
              <w:t> </w:t>
            </w:r>
            <w:r w:rsidRPr="00222F4A">
              <w:rPr>
                <w:rFonts w:cs="Arial"/>
                <w:sz w:val="22"/>
                <w:szCs w:val="22"/>
                <w:lang w:val="sr-Cyrl-CS"/>
              </w:rPr>
              <w:t>црно-бели</w:t>
            </w:r>
          </w:p>
        </w:tc>
      </w:tr>
      <w:tr w:rsidR="001D42F7" w:rsidRPr="00222F4A" w14:paraId="500C48FC" w14:textId="77777777" w:rsidTr="00222F4A">
        <w:trPr>
          <w:trHeight w:val="257"/>
          <w:jc w:val="center"/>
        </w:trPr>
        <w:tc>
          <w:tcPr>
            <w:tcW w:w="392" w:type="pct"/>
            <w:tcBorders>
              <w:top w:val="nil"/>
              <w:left w:val="single" w:sz="4" w:space="0" w:color="auto"/>
              <w:bottom w:val="single" w:sz="4" w:space="0" w:color="auto"/>
              <w:right w:val="single" w:sz="4" w:space="0" w:color="auto"/>
            </w:tcBorders>
            <w:shd w:val="clear" w:color="auto" w:fill="auto"/>
            <w:vAlign w:val="center"/>
          </w:tcPr>
          <w:p w14:paraId="7D1AA436" w14:textId="2902CA17" w:rsidR="001D42F7" w:rsidRPr="00D263C7" w:rsidRDefault="001D42F7" w:rsidP="00D263C7">
            <w:pPr>
              <w:jc w:val="center"/>
              <w:rPr>
                <w:rFonts w:cs="Arial"/>
                <w:b/>
                <w:sz w:val="22"/>
                <w:szCs w:val="22"/>
              </w:rPr>
            </w:pPr>
            <w:r w:rsidRPr="00D263C7">
              <w:rPr>
                <w:rFonts w:cs="Arial"/>
                <w:b/>
                <w:sz w:val="22"/>
                <w:szCs w:val="22"/>
                <w:lang w:val="sr-Latn-RS"/>
              </w:rPr>
              <w:t>5</w:t>
            </w:r>
          </w:p>
        </w:tc>
        <w:tc>
          <w:tcPr>
            <w:tcW w:w="2825" w:type="pct"/>
            <w:tcBorders>
              <w:top w:val="nil"/>
              <w:left w:val="nil"/>
              <w:bottom w:val="single" w:sz="4" w:space="0" w:color="auto"/>
              <w:right w:val="single" w:sz="4" w:space="0" w:color="auto"/>
            </w:tcBorders>
            <w:shd w:val="clear" w:color="auto" w:fill="auto"/>
            <w:vAlign w:val="center"/>
          </w:tcPr>
          <w:p w14:paraId="021AA8C0" w14:textId="6B0FABDF" w:rsidR="001D42F7" w:rsidRPr="0085672F" w:rsidRDefault="001D42F7" w:rsidP="001D42F7">
            <w:pPr>
              <w:rPr>
                <w:rFonts w:cs="Arial"/>
                <w:sz w:val="22"/>
                <w:szCs w:val="22"/>
              </w:rPr>
            </w:pPr>
            <w:r w:rsidRPr="0085672F">
              <w:rPr>
                <w:rFonts w:cs="Arial"/>
                <w:sz w:val="22"/>
                <w:szCs w:val="22"/>
              </w:rPr>
              <w:t>CANON NP 6317</w:t>
            </w:r>
          </w:p>
        </w:tc>
        <w:tc>
          <w:tcPr>
            <w:tcW w:w="1783" w:type="pct"/>
            <w:tcBorders>
              <w:top w:val="nil"/>
              <w:left w:val="nil"/>
              <w:bottom w:val="single" w:sz="4" w:space="0" w:color="auto"/>
              <w:right w:val="single" w:sz="4" w:space="0" w:color="auto"/>
            </w:tcBorders>
            <w:shd w:val="clear" w:color="auto" w:fill="auto"/>
            <w:vAlign w:val="center"/>
          </w:tcPr>
          <w:p w14:paraId="53C88E6A" w14:textId="534169D8" w:rsidR="001D42F7" w:rsidRPr="00222F4A" w:rsidRDefault="001D42F7" w:rsidP="00222F4A">
            <w:pPr>
              <w:jc w:val="center"/>
              <w:rPr>
                <w:rFonts w:cs="Arial"/>
                <w:sz w:val="22"/>
                <w:szCs w:val="22"/>
              </w:rPr>
            </w:pPr>
            <w:r w:rsidRPr="00222F4A">
              <w:rPr>
                <w:rFonts w:cs="Arial"/>
                <w:sz w:val="22"/>
                <w:szCs w:val="22"/>
                <w:lang w:val="sr-Cyrl-CS"/>
              </w:rPr>
              <w:t>20.000</w:t>
            </w:r>
            <w:r w:rsidRPr="00222F4A">
              <w:rPr>
                <w:rFonts w:cs="Arial"/>
                <w:sz w:val="22"/>
                <w:szCs w:val="22"/>
              </w:rPr>
              <w:t> </w:t>
            </w:r>
            <w:r w:rsidRPr="00222F4A">
              <w:rPr>
                <w:rFonts w:cs="Arial"/>
                <w:sz w:val="22"/>
                <w:szCs w:val="22"/>
                <w:lang w:val="sr-Cyrl-CS"/>
              </w:rPr>
              <w:t>црно-бели</w:t>
            </w:r>
          </w:p>
        </w:tc>
      </w:tr>
      <w:tr w:rsidR="001D42F7" w:rsidRPr="00222F4A" w14:paraId="7720747C"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258B92D" w14:textId="0F866999" w:rsidR="001D42F7" w:rsidRPr="00D263C7" w:rsidRDefault="001D42F7" w:rsidP="00D263C7">
            <w:pPr>
              <w:jc w:val="center"/>
              <w:rPr>
                <w:rFonts w:cs="Arial"/>
                <w:b/>
                <w:sz w:val="22"/>
                <w:szCs w:val="22"/>
              </w:rPr>
            </w:pPr>
            <w:r w:rsidRPr="00D263C7">
              <w:rPr>
                <w:rFonts w:cs="Arial"/>
                <w:b/>
                <w:sz w:val="22"/>
                <w:szCs w:val="22"/>
                <w:lang w:val="sr-Latn-RS"/>
              </w:rPr>
              <w:t>6</w:t>
            </w:r>
          </w:p>
        </w:tc>
        <w:tc>
          <w:tcPr>
            <w:tcW w:w="2825" w:type="pct"/>
            <w:tcBorders>
              <w:top w:val="single" w:sz="4" w:space="0" w:color="auto"/>
              <w:left w:val="single" w:sz="4" w:space="0" w:color="auto"/>
              <w:bottom w:val="single" w:sz="4" w:space="0" w:color="auto"/>
              <w:right w:val="single" w:sz="4" w:space="0" w:color="auto"/>
            </w:tcBorders>
            <w:shd w:val="clear" w:color="auto" w:fill="auto"/>
            <w:vAlign w:val="center"/>
          </w:tcPr>
          <w:p w14:paraId="20C4ADB8" w14:textId="328DDC2A" w:rsidR="001D42F7" w:rsidRPr="0085672F" w:rsidRDefault="001D42F7" w:rsidP="001D42F7">
            <w:pPr>
              <w:rPr>
                <w:rFonts w:cs="Arial"/>
                <w:sz w:val="22"/>
                <w:szCs w:val="22"/>
              </w:rPr>
            </w:pPr>
            <w:r w:rsidRPr="0085672F">
              <w:rPr>
                <w:rFonts w:cs="Arial"/>
                <w:sz w:val="22"/>
                <w:szCs w:val="22"/>
              </w:rPr>
              <w:t>CANON NP 1530</w:t>
            </w:r>
          </w:p>
        </w:tc>
        <w:tc>
          <w:tcPr>
            <w:tcW w:w="1783" w:type="pct"/>
            <w:tcBorders>
              <w:top w:val="single" w:sz="4" w:space="0" w:color="auto"/>
              <w:left w:val="single" w:sz="4" w:space="0" w:color="auto"/>
              <w:bottom w:val="single" w:sz="4" w:space="0" w:color="auto"/>
              <w:right w:val="single" w:sz="4" w:space="0" w:color="auto"/>
            </w:tcBorders>
            <w:shd w:val="clear" w:color="auto" w:fill="auto"/>
          </w:tcPr>
          <w:p w14:paraId="3449326E" w14:textId="0743F8F9" w:rsidR="001D42F7" w:rsidRPr="00222F4A" w:rsidRDefault="001D42F7" w:rsidP="00222F4A">
            <w:pPr>
              <w:jc w:val="center"/>
              <w:rPr>
                <w:rFonts w:cs="Arial"/>
                <w:sz w:val="22"/>
                <w:szCs w:val="22"/>
              </w:rPr>
            </w:pPr>
            <w:r w:rsidRPr="00222F4A">
              <w:rPr>
                <w:rFonts w:cs="Arial"/>
                <w:sz w:val="22"/>
                <w:szCs w:val="22"/>
                <w:lang w:val="sr-Cyrl-CS"/>
              </w:rPr>
              <w:t>20.000 црно-бели</w:t>
            </w:r>
          </w:p>
        </w:tc>
      </w:tr>
      <w:tr w:rsidR="001D42F7" w:rsidRPr="00222F4A" w14:paraId="12CF813D"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321A0AC" w14:textId="55B32765" w:rsidR="001D42F7" w:rsidRPr="00D263C7" w:rsidRDefault="001D42F7" w:rsidP="00D263C7">
            <w:pPr>
              <w:jc w:val="center"/>
              <w:rPr>
                <w:rFonts w:cs="Arial"/>
                <w:b/>
                <w:sz w:val="22"/>
                <w:szCs w:val="22"/>
              </w:rPr>
            </w:pPr>
            <w:r w:rsidRPr="00D263C7">
              <w:rPr>
                <w:rFonts w:cs="Arial"/>
                <w:b/>
                <w:sz w:val="22"/>
                <w:szCs w:val="22"/>
                <w:lang w:val="sr-Latn-RS"/>
              </w:rPr>
              <w:t>7</w:t>
            </w:r>
          </w:p>
        </w:tc>
        <w:tc>
          <w:tcPr>
            <w:tcW w:w="2825" w:type="pct"/>
            <w:tcBorders>
              <w:top w:val="single" w:sz="4" w:space="0" w:color="auto"/>
              <w:left w:val="nil"/>
              <w:bottom w:val="single" w:sz="4" w:space="0" w:color="auto"/>
              <w:right w:val="single" w:sz="4" w:space="0" w:color="auto"/>
            </w:tcBorders>
            <w:shd w:val="clear" w:color="auto" w:fill="auto"/>
            <w:vAlign w:val="center"/>
          </w:tcPr>
          <w:p w14:paraId="2C1DC86B" w14:textId="54FB3DB5" w:rsidR="001D42F7" w:rsidRPr="0085672F" w:rsidRDefault="001D42F7" w:rsidP="001D42F7">
            <w:pPr>
              <w:rPr>
                <w:rFonts w:cs="Arial"/>
                <w:sz w:val="22"/>
                <w:szCs w:val="22"/>
              </w:rPr>
            </w:pPr>
            <w:r w:rsidRPr="0085672F">
              <w:rPr>
                <w:rFonts w:cs="Arial"/>
                <w:sz w:val="22"/>
                <w:szCs w:val="22"/>
              </w:rPr>
              <w:t>CANON Ir 3235</w:t>
            </w:r>
          </w:p>
        </w:tc>
        <w:tc>
          <w:tcPr>
            <w:tcW w:w="1783" w:type="pct"/>
            <w:tcBorders>
              <w:top w:val="single" w:sz="4" w:space="0" w:color="auto"/>
              <w:left w:val="nil"/>
              <w:bottom w:val="single" w:sz="4" w:space="0" w:color="auto"/>
              <w:right w:val="single" w:sz="4" w:space="0" w:color="auto"/>
            </w:tcBorders>
            <w:shd w:val="clear" w:color="auto" w:fill="auto"/>
          </w:tcPr>
          <w:p w14:paraId="0D9E73DC" w14:textId="457B37CC" w:rsidR="001D42F7" w:rsidRPr="00222F4A" w:rsidRDefault="001D42F7" w:rsidP="00222F4A">
            <w:pPr>
              <w:jc w:val="center"/>
              <w:rPr>
                <w:rFonts w:cs="Arial"/>
                <w:sz w:val="22"/>
                <w:szCs w:val="22"/>
              </w:rPr>
            </w:pPr>
            <w:r w:rsidRPr="00222F4A">
              <w:rPr>
                <w:rFonts w:cs="Arial"/>
                <w:sz w:val="22"/>
                <w:szCs w:val="22"/>
                <w:lang w:val="sr-Cyrl-CS"/>
              </w:rPr>
              <w:t>20.000 црно-бели</w:t>
            </w:r>
          </w:p>
        </w:tc>
      </w:tr>
      <w:tr w:rsidR="001D42F7" w:rsidRPr="00222F4A" w14:paraId="22DE5109" w14:textId="77777777" w:rsidTr="00222F4A">
        <w:trPr>
          <w:trHeight w:val="257"/>
          <w:jc w:val="center"/>
        </w:trPr>
        <w:tc>
          <w:tcPr>
            <w:tcW w:w="392" w:type="pct"/>
            <w:tcBorders>
              <w:top w:val="nil"/>
              <w:left w:val="single" w:sz="4" w:space="0" w:color="auto"/>
              <w:bottom w:val="single" w:sz="4" w:space="0" w:color="auto"/>
              <w:right w:val="single" w:sz="4" w:space="0" w:color="auto"/>
            </w:tcBorders>
            <w:shd w:val="clear" w:color="auto" w:fill="auto"/>
            <w:vAlign w:val="center"/>
          </w:tcPr>
          <w:p w14:paraId="3D9DAB1F" w14:textId="23186E4B" w:rsidR="001D42F7" w:rsidRPr="00D263C7" w:rsidRDefault="001D42F7" w:rsidP="00D263C7">
            <w:pPr>
              <w:jc w:val="center"/>
              <w:rPr>
                <w:rFonts w:cs="Arial"/>
                <w:b/>
                <w:sz w:val="22"/>
                <w:szCs w:val="22"/>
              </w:rPr>
            </w:pPr>
            <w:r w:rsidRPr="00D263C7">
              <w:rPr>
                <w:rFonts w:cs="Arial"/>
                <w:b/>
                <w:sz w:val="22"/>
                <w:szCs w:val="22"/>
                <w:lang w:val="sr-Latn-RS"/>
              </w:rPr>
              <w:t>8</w:t>
            </w:r>
          </w:p>
        </w:tc>
        <w:tc>
          <w:tcPr>
            <w:tcW w:w="2825" w:type="pct"/>
            <w:tcBorders>
              <w:top w:val="nil"/>
              <w:left w:val="nil"/>
              <w:bottom w:val="single" w:sz="4" w:space="0" w:color="auto"/>
              <w:right w:val="single" w:sz="4" w:space="0" w:color="auto"/>
            </w:tcBorders>
            <w:shd w:val="clear" w:color="auto" w:fill="auto"/>
            <w:vAlign w:val="center"/>
          </w:tcPr>
          <w:p w14:paraId="64BA934F" w14:textId="7B4BFD46" w:rsidR="001D42F7" w:rsidRPr="0085672F" w:rsidRDefault="001D42F7" w:rsidP="001D42F7">
            <w:pPr>
              <w:rPr>
                <w:rFonts w:cs="Arial"/>
                <w:sz w:val="22"/>
                <w:szCs w:val="22"/>
              </w:rPr>
            </w:pPr>
            <w:r w:rsidRPr="0085672F">
              <w:rPr>
                <w:rFonts w:cs="Arial"/>
                <w:sz w:val="22"/>
                <w:szCs w:val="22"/>
              </w:rPr>
              <w:t>CANON NP 1550</w:t>
            </w:r>
          </w:p>
        </w:tc>
        <w:tc>
          <w:tcPr>
            <w:tcW w:w="1783" w:type="pct"/>
            <w:tcBorders>
              <w:top w:val="nil"/>
              <w:left w:val="nil"/>
              <w:bottom w:val="single" w:sz="4" w:space="0" w:color="auto"/>
              <w:right w:val="single" w:sz="4" w:space="0" w:color="auto"/>
            </w:tcBorders>
            <w:shd w:val="clear" w:color="auto" w:fill="auto"/>
          </w:tcPr>
          <w:p w14:paraId="64B22FBD" w14:textId="2D4051F4" w:rsidR="001D42F7" w:rsidRPr="00222F4A" w:rsidRDefault="001D42F7" w:rsidP="00222F4A">
            <w:pPr>
              <w:jc w:val="center"/>
              <w:rPr>
                <w:rFonts w:cs="Arial"/>
                <w:sz w:val="22"/>
                <w:szCs w:val="22"/>
              </w:rPr>
            </w:pPr>
            <w:r w:rsidRPr="00222F4A">
              <w:rPr>
                <w:rFonts w:cs="Arial"/>
                <w:sz w:val="22"/>
                <w:szCs w:val="22"/>
                <w:lang w:val="sr-Cyrl-CS"/>
              </w:rPr>
              <w:t>20.000 црно-бели</w:t>
            </w:r>
          </w:p>
        </w:tc>
      </w:tr>
      <w:tr w:rsidR="001D42F7" w:rsidRPr="00222F4A" w14:paraId="425782B1"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5D784E9" w14:textId="1794CA4C" w:rsidR="001D42F7" w:rsidRPr="00D263C7" w:rsidRDefault="001D42F7" w:rsidP="00D263C7">
            <w:pPr>
              <w:jc w:val="center"/>
              <w:rPr>
                <w:rFonts w:cs="Arial"/>
                <w:b/>
                <w:sz w:val="22"/>
                <w:szCs w:val="22"/>
              </w:rPr>
            </w:pPr>
            <w:r w:rsidRPr="00D263C7">
              <w:rPr>
                <w:rFonts w:cs="Arial"/>
                <w:b/>
                <w:sz w:val="22"/>
                <w:szCs w:val="22"/>
                <w:lang w:val="sr-Latn-RS"/>
              </w:rPr>
              <w:t>9</w:t>
            </w:r>
          </w:p>
        </w:tc>
        <w:tc>
          <w:tcPr>
            <w:tcW w:w="2825" w:type="pct"/>
            <w:tcBorders>
              <w:top w:val="single" w:sz="4" w:space="0" w:color="auto"/>
              <w:left w:val="nil"/>
              <w:bottom w:val="single" w:sz="4" w:space="0" w:color="auto"/>
              <w:right w:val="single" w:sz="4" w:space="0" w:color="auto"/>
            </w:tcBorders>
            <w:shd w:val="clear" w:color="auto" w:fill="auto"/>
            <w:vAlign w:val="center"/>
          </w:tcPr>
          <w:p w14:paraId="7812B2C9" w14:textId="4221721E" w:rsidR="001D42F7" w:rsidRPr="0085672F" w:rsidRDefault="001D42F7" w:rsidP="001D42F7">
            <w:pPr>
              <w:rPr>
                <w:rFonts w:cs="Arial"/>
                <w:sz w:val="22"/>
                <w:szCs w:val="22"/>
              </w:rPr>
            </w:pPr>
            <w:r w:rsidRPr="0085672F">
              <w:rPr>
                <w:rFonts w:cs="Arial"/>
                <w:sz w:val="22"/>
                <w:szCs w:val="22"/>
              </w:rPr>
              <w:t>CANON Ir 5055</w:t>
            </w:r>
          </w:p>
        </w:tc>
        <w:tc>
          <w:tcPr>
            <w:tcW w:w="1783" w:type="pct"/>
            <w:tcBorders>
              <w:top w:val="single" w:sz="4" w:space="0" w:color="auto"/>
              <w:left w:val="nil"/>
              <w:bottom w:val="single" w:sz="4" w:space="0" w:color="auto"/>
              <w:right w:val="single" w:sz="4" w:space="0" w:color="auto"/>
            </w:tcBorders>
            <w:shd w:val="clear" w:color="auto" w:fill="auto"/>
            <w:vAlign w:val="center"/>
          </w:tcPr>
          <w:p w14:paraId="0061C88D" w14:textId="1823BEB2" w:rsidR="001D42F7" w:rsidRPr="00222F4A" w:rsidRDefault="001D42F7" w:rsidP="00222F4A">
            <w:pPr>
              <w:jc w:val="center"/>
              <w:rPr>
                <w:rFonts w:cs="Arial"/>
                <w:sz w:val="22"/>
                <w:szCs w:val="22"/>
              </w:rPr>
            </w:pPr>
            <w:r w:rsidRPr="00222F4A">
              <w:rPr>
                <w:rFonts w:cs="Arial"/>
                <w:sz w:val="22"/>
                <w:szCs w:val="22"/>
                <w:lang w:val="sr-Cyrl-CS"/>
              </w:rPr>
              <w:t>50.000</w:t>
            </w:r>
            <w:r w:rsidRPr="00222F4A">
              <w:rPr>
                <w:rFonts w:cs="Arial"/>
                <w:sz w:val="22"/>
                <w:szCs w:val="22"/>
              </w:rPr>
              <w:t> </w:t>
            </w:r>
            <w:r w:rsidRPr="00222F4A">
              <w:rPr>
                <w:rFonts w:cs="Arial"/>
                <w:sz w:val="22"/>
                <w:szCs w:val="22"/>
                <w:lang w:val="sr-Cyrl-CS"/>
              </w:rPr>
              <w:t>црно-бели</w:t>
            </w:r>
          </w:p>
        </w:tc>
      </w:tr>
      <w:tr w:rsidR="001D42F7" w:rsidRPr="00222F4A" w14:paraId="7BDFDA5C"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23DA65B" w14:textId="2E576551" w:rsidR="001D42F7" w:rsidRPr="00D263C7" w:rsidRDefault="001D42F7" w:rsidP="00D263C7">
            <w:pPr>
              <w:jc w:val="center"/>
              <w:rPr>
                <w:rFonts w:cs="Arial"/>
                <w:b/>
                <w:sz w:val="22"/>
                <w:szCs w:val="22"/>
              </w:rPr>
            </w:pPr>
            <w:r w:rsidRPr="00D263C7">
              <w:rPr>
                <w:rFonts w:cs="Arial"/>
                <w:b/>
                <w:sz w:val="22"/>
                <w:szCs w:val="22"/>
                <w:lang w:val="sr-Latn-RS"/>
              </w:rPr>
              <w:t>10</w:t>
            </w:r>
          </w:p>
        </w:tc>
        <w:tc>
          <w:tcPr>
            <w:tcW w:w="2825" w:type="pct"/>
            <w:tcBorders>
              <w:top w:val="single" w:sz="4" w:space="0" w:color="auto"/>
              <w:left w:val="nil"/>
              <w:bottom w:val="single" w:sz="4" w:space="0" w:color="auto"/>
              <w:right w:val="single" w:sz="4" w:space="0" w:color="auto"/>
            </w:tcBorders>
            <w:shd w:val="clear" w:color="auto" w:fill="auto"/>
            <w:vAlign w:val="center"/>
          </w:tcPr>
          <w:p w14:paraId="0223C20F" w14:textId="69D6A62C" w:rsidR="001D42F7" w:rsidRPr="0085672F" w:rsidRDefault="001D42F7" w:rsidP="001D42F7">
            <w:pPr>
              <w:rPr>
                <w:rFonts w:cs="Arial"/>
                <w:sz w:val="22"/>
                <w:szCs w:val="22"/>
              </w:rPr>
            </w:pPr>
            <w:r w:rsidRPr="0085672F">
              <w:rPr>
                <w:rFonts w:cs="Arial"/>
                <w:sz w:val="22"/>
                <w:szCs w:val="22"/>
              </w:rPr>
              <w:t>CANON IR 2016R</w:t>
            </w:r>
          </w:p>
        </w:tc>
        <w:tc>
          <w:tcPr>
            <w:tcW w:w="1783" w:type="pct"/>
            <w:tcBorders>
              <w:top w:val="single" w:sz="4" w:space="0" w:color="auto"/>
              <w:left w:val="nil"/>
              <w:bottom w:val="single" w:sz="4" w:space="0" w:color="auto"/>
              <w:right w:val="single" w:sz="4" w:space="0" w:color="auto"/>
            </w:tcBorders>
            <w:shd w:val="clear" w:color="auto" w:fill="auto"/>
            <w:vAlign w:val="center"/>
          </w:tcPr>
          <w:p w14:paraId="30D87A7D" w14:textId="6AB1C657"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4EE4BE9F"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55C9012B" w14:textId="4112E813" w:rsidR="001D42F7" w:rsidRPr="00D263C7" w:rsidRDefault="001D42F7" w:rsidP="00D263C7">
            <w:pPr>
              <w:jc w:val="center"/>
              <w:rPr>
                <w:rFonts w:cs="Arial"/>
                <w:b/>
                <w:sz w:val="22"/>
                <w:szCs w:val="22"/>
              </w:rPr>
            </w:pPr>
            <w:r w:rsidRPr="00D263C7">
              <w:rPr>
                <w:rFonts w:cs="Arial"/>
                <w:b/>
                <w:sz w:val="22"/>
                <w:szCs w:val="22"/>
                <w:lang w:val="sr-Latn-RS"/>
              </w:rPr>
              <w:t>11</w:t>
            </w:r>
          </w:p>
        </w:tc>
        <w:tc>
          <w:tcPr>
            <w:tcW w:w="2825" w:type="pct"/>
            <w:tcBorders>
              <w:top w:val="single" w:sz="4" w:space="0" w:color="auto"/>
              <w:left w:val="nil"/>
              <w:bottom w:val="single" w:sz="4" w:space="0" w:color="auto"/>
              <w:right w:val="single" w:sz="4" w:space="0" w:color="auto"/>
            </w:tcBorders>
            <w:shd w:val="clear" w:color="auto" w:fill="auto"/>
            <w:vAlign w:val="center"/>
          </w:tcPr>
          <w:p w14:paraId="1B3EB14E" w14:textId="0D5DED08" w:rsidR="001D42F7" w:rsidRPr="0085672F" w:rsidRDefault="001D42F7" w:rsidP="001D42F7">
            <w:pPr>
              <w:rPr>
                <w:rFonts w:cs="Arial"/>
                <w:sz w:val="22"/>
                <w:szCs w:val="22"/>
              </w:rPr>
            </w:pPr>
            <w:r w:rsidRPr="0085672F">
              <w:rPr>
                <w:rFonts w:cs="Arial"/>
                <w:sz w:val="22"/>
                <w:szCs w:val="22"/>
              </w:rPr>
              <w:t>CANON IR 2020</w:t>
            </w:r>
          </w:p>
        </w:tc>
        <w:tc>
          <w:tcPr>
            <w:tcW w:w="1783" w:type="pct"/>
            <w:tcBorders>
              <w:top w:val="single" w:sz="4" w:space="0" w:color="auto"/>
              <w:left w:val="nil"/>
              <w:bottom w:val="single" w:sz="4" w:space="0" w:color="auto"/>
              <w:right w:val="single" w:sz="4" w:space="0" w:color="auto"/>
            </w:tcBorders>
            <w:shd w:val="clear" w:color="auto" w:fill="auto"/>
            <w:vAlign w:val="center"/>
          </w:tcPr>
          <w:p w14:paraId="4F24B947" w14:textId="675B145C"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06AFEE00"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871ADD5" w14:textId="2C290010" w:rsidR="001D42F7" w:rsidRPr="00D263C7" w:rsidRDefault="001D42F7" w:rsidP="00D263C7">
            <w:pPr>
              <w:jc w:val="center"/>
              <w:rPr>
                <w:rFonts w:cs="Arial"/>
                <w:b/>
                <w:sz w:val="22"/>
                <w:szCs w:val="22"/>
              </w:rPr>
            </w:pPr>
            <w:r w:rsidRPr="00D263C7">
              <w:rPr>
                <w:rFonts w:cs="Arial"/>
                <w:b/>
                <w:sz w:val="22"/>
                <w:szCs w:val="22"/>
                <w:lang w:val="sr-Latn-RS"/>
              </w:rPr>
              <w:t>12</w:t>
            </w:r>
          </w:p>
        </w:tc>
        <w:tc>
          <w:tcPr>
            <w:tcW w:w="2825" w:type="pct"/>
            <w:tcBorders>
              <w:top w:val="single" w:sz="4" w:space="0" w:color="auto"/>
              <w:left w:val="nil"/>
              <w:bottom w:val="single" w:sz="4" w:space="0" w:color="auto"/>
              <w:right w:val="single" w:sz="4" w:space="0" w:color="auto"/>
            </w:tcBorders>
            <w:shd w:val="clear" w:color="auto" w:fill="auto"/>
            <w:vAlign w:val="center"/>
          </w:tcPr>
          <w:p w14:paraId="7C269692" w14:textId="3BF43C35" w:rsidR="001D42F7" w:rsidRPr="0085672F" w:rsidRDefault="001D42F7" w:rsidP="001D42F7">
            <w:pPr>
              <w:rPr>
                <w:rFonts w:cs="Arial"/>
                <w:sz w:val="22"/>
                <w:szCs w:val="22"/>
              </w:rPr>
            </w:pPr>
            <w:r w:rsidRPr="0085672F">
              <w:rPr>
                <w:rFonts w:cs="Arial"/>
                <w:sz w:val="22"/>
                <w:szCs w:val="22"/>
              </w:rPr>
              <w:t>CANON IR 2016i</w:t>
            </w:r>
          </w:p>
        </w:tc>
        <w:tc>
          <w:tcPr>
            <w:tcW w:w="1783" w:type="pct"/>
            <w:tcBorders>
              <w:top w:val="single" w:sz="4" w:space="0" w:color="auto"/>
              <w:left w:val="nil"/>
              <w:bottom w:val="single" w:sz="4" w:space="0" w:color="auto"/>
              <w:right w:val="single" w:sz="4" w:space="0" w:color="auto"/>
            </w:tcBorders>
            <w:shd w:val="clear" w:color="auto" w:fill="auto"/>
            <w:vAlign w:val="center"/>
          </w:tcPr>
          <w:p w14:paraId="6F6B6934" w14:textId="23B6814A"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7845BC29"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64A1E17" w14:textId="2B8ACB07" w:rsidR="001D42F7" w:rsidRPr="00D263C7" w:rsidRDefault="001D42F7" w:rsidP="00D263C7">
            <w:pPr>
              <w:jc w:val="center"/>
              <w:rPr>
                <w:rFonts w:cs="Arial"/>
                <w:b/>
                <w:sz w:val="22"/>
                <w:szCs w:val="22"/>
              </w:rPr>
            </w:pPr>
            <w:r w:rsidRPr="00D263C7">
              <w:rPr>
                <w:rFonts w:cs="Arial"/>
                <w:b/>
                <w:sz w:val="22"/>
                <w:szCs w:val="22"/>
                <w:lang w:val="sr-Latn-RS"/>
              </w:rPr>
              <w:t>13</w:t>
            </w:r>
          </w:p>
        </w:tc>
        <w:tc>
          <w:tcPr>
            <w:tcW w:w="2825" w:type="pct"/>
            <w:tcBorders>
              <w:top w:val="single" w:sz="4" w:space="0" w:color="auto"/>
              <w:left w:val="nil"/>
              <w:bottom w:val="single" w:sz="4" w:space="0" w:color="auto"/>
              <w:right w:val="single" w:sz="4" w:space="0" w:color="auto"/>
            </w:tcBorders>
            <w:shd w:val="clear" w:color="auto" w:fill="auto"/>
            <w:vAlign w:val="center"/>
          </w:tcPr>
          <w:p w14:paraId="047112A7" w14:textId="069B888A" w:rsidR="001D42F7" w:rsidRPr="0085672F" w:rsidRDefault="001D42F7" w:rsidP="001D42F7">
            <w:pPr>
              <w:rPr>
                <w:rFonts w:cs="Arial"/>
                <w:sz w:val="22"/>
                <w:szCs w:val="22"/>
              </w:rPr>
            </w:pPr>
            <w:r w:rsidRPr="0085672F">
              <w:rPr>
                <w:rFonts w:cs="Arial"/>
                <w:sz w:val="22"/>
                <w:szCs w:val="22"/>
              </w:rPr>
              <w:t>CANON IR 2020i</w:t>
            </w:r>
          </w:p>
        </w:tc>
        <w:tc>
          <w:tcPr>
            <w:tcW w:w="1783" w:type="pct"/>
            <w:tcBorders>
              <w:top w:val="single" w:sz="4" w:space="0" w:color="auto"/>
              <w:left w:val="nil"/>
              <w:bottom w:val="single" w:sz="4" w:space="0" w:color="auto"/>
              <w:right w:val="single" w:sz="4" w:space="0" w:color="auto"/>
            </w:tcBorders>
            <w:shd w:val="clear" w:color="auto" w:fill="auto"/>
            <w:vAlign w:val="center"/>
          </w:tcPr>
          <w:p w14:paraId="00E55049" w14:textId="17D1C411"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5B25AB27"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6506137" w14:textId="655B80E9" w:rsidR="001D42F7" w:rsidRPr="00D263C7" w:rsidRDefault="001D42F7" w:rsidP="00D263C7">
            <w:pPr>
              <w:jc w:val="center"/>
              <w:rPr>
                <w:rFonts w:cs="Arial"/>
                <w:b/>
                <w:sz w:val="22"/>
                <w:szCs w:val="22"/>
              </w:rPr>
            </w:pPr>
            <w:r w:rsidRPr="00D263C7">
              <w:rPr>
                <w:rFonts w:cs="Arial"/>
                <w:b/>
                <w:sz w:val="22"/>
                <w:szCs w:val="22"/>
                <w:lang w:val="sr-Latn-RS"/>
              </w:rPr>
              <w:t>14</w:t>
            </w:r>
          </w:p>
        </w:tc>
        <w:tc>
          <w:tcPr>
            <w:tcW w:w="2825" w:type="pct"/>
            <w:tcBorders>
              <w:top w:val="single" w:sz="4" w:space="0" w:color="auto"/>
              <w:left w:val="nil"/>
              <w:bottom w:val="single" w:sz="4" w:space="0" w:color="auto"/>
              <w:right w:val="single" w:sz="4" w:space="0" w:color="auto"/>
            </w:tcBorders>
            <w:shd w:val="clear" w:color="auto" w:fill="auto"/>
            <w:vAlign w:val="center"/>
          </w:tcPr>
          <w:p w14:paraId="74AE44C8" w14:textId="026D6874" w:rsidR="001D42F7" w:rsidRPr="0085672F" w:rsidRDefault="001D42F7" w:rsidP="001D42F7">
            <w:pPr>
              <w:rPr>
                <w:rFonts w:cs="Arial"/>
                <w:sz w:val="22"/>
                <w:szCs w:val="22"/>
              </w:rPr>
            </w:pPr>
            <w:r w:rsidRPr="0085672F">
              <w:rPr>
                <w:rFonts w:cs="Arial"/>
                <w:sz w:val="22"/>
                <w:szCs w:val="22"/>
              </w:rPr>
              <w:t>CANON IR 2025</w:t>
            </w:r>
          </w:p>
        </w:tc>
        <w:tc>
          <w:tcPr>
            <w:tcW w:w="1783" w:type="pct"/>
            <w:tcBorders>
              <w:top w:val="single" w:sz="4" w:space="0" w:color="auto"/>
              <w:left w:val="nil"/>
              <w:bottom w:val="single" w:sz="4" w:space="0" w:color="auto"/>
              <w:right w:val="single" w:sz="4" w:space="0" w:color="auto"/>
            </w:tcBorders>
            <w:shd w:val="clear" w:color="auto" w:fill="auto"/>
            <w:vAlign w:val="center"/>
          </w:tcPr>
          <w:p w14:paraId="5C91A9A3" w14:textId="3A4CDCA5"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3B854FB3"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F23E84F" w14:textId="31B969C1" w:rsidR="001D42F7" w:rsidRPr="00D263C7" w:rsidRDefault="001D42F7" w:rsidP="00D263C7">
            <w:pPr>
              <w:jc w:val="center"/>
              <w:rPr>
                <w:rFonts w:cs="Arial"/>
                <w:b/>
                <w:sz w:val="22"/>
                <w:szCs w:val="22"/>
              </w:rPr>
            </w:pPr>
            <w:r w:rsidRPr="00D263C7">
              <w:rPr>
                <w:rFonts w:cs="Arial"/>
                <w:b/>
                <w:sz w:val="22"/>
                <w:szCs w:val="22"/>
                <w:lang w:val="sr-Latn-RS"/>
              </w:rPr>
              <w:t>15</w:t>
            </w:r>
          </w:p>
        </w:tc>
        <w:tc>
          <w:tcPr>
            <w:tcW w:w="2825" w:type="pct"/>
            <w:tcBorders>
              <w:top w:val="single" w:sz="4" w:space="0" w:color="auto"/>
              <w:left w:val="nil"/>
              <w:bottom w:val="single" w:sz="4" w:space="0" w:color="auto"/>
              <w:right w:val="single" w:sz="4" w:space="0" w:color="auto"/>
            </w:tcBorders>
            <w:shd w:val="clear" w:color="auto" w:fill="auto"/>
            <w:vAlign w:val="center"/>
          </w:tcPr>
          <w:p w14:paraId="2F94032E" w14:textId="311AEA5B" w:rsidR="001D42F7" w:rsidRPr="0085672F" w:rsidRDefault="001D42F7" w:rsidP="001D42F7">
            <w:pPr>
              <w:rPr>
                <w:rFonts w:cs="Arial"/>
                <w:sz w:val="22"/>
                <w:szCs w:val="22"/>
              </w:rPr>
            </w:pPr>
            <w:r w:rsidRPr="0085672F">
              <w:rPr>
                <w:rFonts w:cs="Arial"/>
                <w:sz w:val="22"/>
                <w:szCs w:val="22"/>
              </w:rPr>
              <w:t>CANON IR 2030</w:t>
            </w:r>
          </w:p>
        </w:tc>
        <w:tc>
          <w:tcPr>
            <w:tcW w:w="1783" w:type="pct"/>
            <w:tcBorders>
              <w:top w:val="single" w:sz="4" w:space="0" w:color="auto"/>
              <w:left w:val="nil"/>
              <w:bottom w:val="single" w:sz="4" w:space="0" w:color="auto"/>
              <w:right w:val="single" w:sz="4" w:space="0" w:color="auto"/>
            </w:tcBorders>
            <w:shd w:val="clear" w:color="auto" w:fill="auto"/>
            <w:vAlign w:val="center"/>
          </w:tcPr>
          <w:p w14:paraId="5C4AC570" w14:textId="709D6558"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686B03A7"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44F6318" w14:textId="6145DB53" w:rsidR="001D42F7" w:rsidRPr="00D263C7" w:rsidRDefault="001D42F7" w:rsidP="00D263C7">
            <w:pPr>
              <w:jc w:val="center"/>
              <w:rPr>
                <w:rFonts w:cs="Arial"/>
                <w:b/>
                <w:sz w:val="22"/>
                <w:szCs w:val="22"/>
              </w:rPr>
            </w:pPr>
            <w:r w:rsidRPr="00D263C7">
              <w:rPr>
                <w:rFonts w:cs="Arial"/>
                <w:b/>
                <w:sz w:val="22"/>
                <w:szCs w:val="22"/>
                <w:lang w:val="sr-Latn-RS"/>
              </w:rPr>
              <w:t>16</w:t>
            </w:r>
          </w:p>
        </w:tc>
        <w:tc>
          <w:tcPr>
            <w:tcW w:w="2825" w:type="pct"/>
            <w:tcBorders>
              <w:top w:val="single" w:sz="4" w:space="0" w:color="auto"/>
              <w:left w:val="nil"/>
              <w:bottom w:val="single" w:sz="4" w:space="0" w:color="auto"/>
              <w:right w:val="single" w:sz="4" w:space="0" w:color="auto"/>
            </w:tcBorders>
            <w:shd w:val="clear" w:color="auto" w:fill="auto"/>
            <w:vAlign w:val="center"/>
          </w:tcPr>
          <w:p w14:paraId="749933C2" w14:textId="4FFBF0D1" w:rsidR="001D42F7" w:rsidRPr="0085672F" w:rsidRDefault="001D42F7" w:rsidP="001D42F7">
            <w:pPr>
              <w:rPr>
                <w:rFonts w:cs="Arial"/>
                <w:sz w:val="22"/>
                <w:szCs w:val="22"/>
              </w:rPr>
            </w:pPr>
            <w:r w:rsidRPr="0085672F">
              <w:rPr>
                <w:rFonts w:cs="Arial"/>
                <w:sz w:val="22"/>
                <w:szCs w:val="22"/>
              </w:rPr>
              <w:t>CANON Ir 2018i</w:t>
            </w:r>
          </w:p>
        </w:tc>
        <w:tc>
          <w:tcPr>
            <w:tcW w:w="1783" w:type="pct"/>
            <w:tcBorders>
              <w:top w:val="single" w:sz="4" w:space="0" w:color="auto"/>
              <w:left w:val="nil"/>
              <w:bottom w:val="single" w:sz="4" w:space="0" w:color="auto"/>
              <w:right w:val="single" w:sz="4" w:space="0" w:color="auto"/>
            </w:tcBorders>
            <w:shd w:val="clear" w:color="auto" w:fill="auto"/>
            <w:vAlign w:val="center"/>
          </w:tcPr>
          <w:p w14:paraId="3463817A" w14:textId="0F5270D3"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4BAD782E"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6C7811CE" w14:textId="68BEFB88" w:rsidR="001D42F7" w:rsidRPr="00D263C7" w:rsidRDefault="001D42F7" w:rsidP="00D263C7">
            <w:pPr>
              <w:jc w:val="center"/>
              <w:rPr>
                <w:rFonts w:cs="Arial"/>
                <w:b/>
                <w:sz w:val="22"/>
                <w:szCs w:val="22"/>
              </w:rPr>
            </w:pPr>
            <w:r w:rsidRPr="00D263C7">
              <w:rPr>
                <w:rFonts w:cs="Arial"/>
                <w:b/>
                <w:sz w:val="22"/>
                <w:szCs w:val="22"/>
                <w:lang w:val="sr-Latn-RS"/>
              </w:rPr>
              <w:t>17</w:t>
            </w:r>
          </w:p>
        </w:tc>
        <w:tc>
          <w:tcPr>
            <w:tcW w:w="2825" w:type="pct"/>
            <w:tcBorders>
              <w:top w:val="single" w:sz="4" w:space="0" w:color="auto"/>
              <w:left w:val="nil"/>
              <w:bottom w:val="single" w:sz="4" w:space="0" w:color="auto"/>
              <w:right w:val="single" w:sz="4" w:space="0" w:color="auto"/>
            </w:tcBorders>
            <w:shd w:val="clear" w:color="auto" w:fill="auto"/>
            <w:vAlign w:val="center"/>
          </w:tcPr>
          <w:p w14:paraId="554FFA81" w14:textId="01C4890B" w:rsidR="001D42F7" w:rsidRPr="0085672F" w:rsidRDefault="001D42F7" w:rsidP="001D42F7">
            <w:pPr>
              <w:rPr>
                <w:rFonts w:cs="Arial"/>
                <w:sz w:val="22"/>
                <w:szCs w:val="22"/>
              </w:rPr>
            </w:pPr>
            <w:r w:rsidRPr="0085672F">
              <w:rPr>
                <w:rFonts w:cs="Arial"/>
                <w:sz w:val="22"/>
                <w:szCs w:val="22"/>
              </w:rPr>
              <w:t>CANON Ir 2520</w:t>
            </w:r>
          </w:p>
        </w:tc>
        <w:tc>
          <w:tcPr>
            <w:tcW w:w="1783" w:type="pct"/>
            <w:tcBorders>
              <w:top w:val="single" w:sz="4" w:space="0" w:color="auto"/>
              <w:left w:val="nil"/>
              <w:bottom w:val="single" w:sz="4" w:space="0" w:color="auto"/>
              <w:right w:val="single" w:sz="4" w:space="0" w:color="auto"/>
            </w:tcBorders>
            <w:shd w:val="clear" w:color="auto" w:fill="auto"/>
            <w:vAlign w:val="center"/>
          </w:tcPr>
          <w:p w14:paraId="784A0BA4" w14:textId="6BCA2F67"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0AF8F061"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58E8623D" w14:textId="46897C67" w:rsidR="001D42F7" w:rsidRPr="00D263C7" w:rsidRDefault="001D42F7" w:rsidP="00D263C7">
            <w:pPr>
              <w:jc w:val="center"/>
              <w:rPr>
                <w:rFonts w:cs="Arial"/>
                <w:b/>
                <w:sz w:val="22"/>
                <w:szCs w:val="22"/>
              </w:rPr>
            </w:pPr>
            <w:r w:rsidRPr="00D263C7">
              <w:rPr>
                <w:rFonts w:cs="Arial"/>
                <w:b/>
                <w:sz w:val="22"/>
                <w:szCs w:val="22"/>
                <w:lang w:val="sr-Latn-RS"/>
              </w:rPr>
              <w:t>18</w:t>
            </w:r>
          </w:p>
        </w:tc>
        <w:tc>
          <w:tcPr>
            <w:tcW w:w="2825" w:type="pct"/>
            <w:tcBorders>
              <w:top w:val="single" w:sz="4" w:space="0" w:color="auto"/>
              <w:left w:val="nil"/>
              <w:bottom w:val="single" w:sz="4" w:space="0" w:color="auto"/>
              <w:right w:val="single" w:sz="4" w:space="0" w:color="auto"/>
            </w:tcBorders>
            <w:shd w:val="clear" w:color="auto" w:fill="auto"/>
            <w:vAlign w:val="center"/>
          </w:tcPr>
          <w:p w14:paraId="660D9CB8" w14:textId="2376613F" w:rsidR="001D42F7" w:rsidRPr="0085672F" w:rsidRDefault="001D42F7" w:rsidP="001D42F7">
            <w:pPr>
              <w:rPr>
                <w:rFonts w:cs="Arial"/>
                <w:sz w:val="22"/>
                <w:szCs w:val="22"/>
              </w:rPr>
            </w:pPr>
            <w:r w:rsidRPr="0085672F">
              <w:rPr>
                <w:rFonts w:cs="Arial"/>
                <w:sz w:val="22"/>
                <w:szCs w:val="22"/>
              </w:rPr>
              <w:t xml:space="preserve">CANON </w:t>
            </w:r>
            <w:r w:rsidRPr="0085672F">
              <w:rPr>
                <w:rFonts w:cs="Arial"/>
                <w:bCs/>
                <w:sz w:val="22"/>
                <w:szCs w:val="22"/>
              </w:rPr>
              <w:t>IR2016J</w:t>
            </w:r>
          </w:p>
        </w:tc>
        <w:tc>
          <w:tcPr>
            <w:tcW w:w="1783" w:type="pct"/>
            <w:tcBorders>
              <w:top w:val="single" w:sz="4" w:space="0" w:color="auto"/>
              <w:left w:val="nil"/>
              <w:bottom w:val="single" w:sz="4" w:space="0" w:color="auto"/>
              <w:right w:val="single" w:sz="4" w:space="0" w:color="auto"/>
            </w:tcBorders>
            <w:shd w:val="clear" w:color="auto" w:fill="auto"/>
            <w:vAlign w:val="center"/>
          </w:tcPr>
          <w:p w14:paraId="0B0CF3FD" w14:textId="0F7D81F6" w:rsidR="001D42F7" w:rsidRPr="00222F4A" w:rsidRDefault="001D42F7" w:rsidP="00222F4A">
            <w:pPr>
              <w:jc w:val="center"/>
              <w:rPr>
                <w:rFonts w:cs="Arial"/>
                <w:sz w:val="22"/>
                <w:szCs w:val="22"/>
                <w:highlight w:val="red"/>
              </w:rPr>
            </w:pPr>
            <w:r w:rsidRPr="00222F4A">
              <w:rPr>
                <w:rFonts w:cs="Arial"/>
                <w:sz w:val="22"/>
                <w:szCs w:val="22"/>
                <w:lang w:val="sr-Cyrl-CS"/>
              </w:rPr>
              <w:t>20.000 црно-бели</w:t>
            </w:r>
          </w:p>
        </w:tc>
      </w:tr>
      <w:tr w:rsidR="001D42F7" w:rsidRPr="00222F4A" w14:paraId="4351F82D"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701BBE7F" w14:textId="5CEF6633" w:rsidR="001D42F7" w:rsidRPr="00D263C7" w:rsidRDefault="001D42F7" w:rsidP="00D263C7">
            <w:pPr>
              <w:jc w:val="center"/>
              <w:rPr>
                <w:rFonts w:cs="Arial"/>
                <w:b/>
                <w:sz w:val="22"/>
                <w:szCs w:val="22"/>
              </w:rPr>
            </w:pPr>
            <w:r w:rsidRPr="00D263C7">
              <w:rPr>
                <w:rFonts w:cs="Arial"/>
                <w:b/>
                <w:sz w:val="22"/>
                <w:szCs w:val="22"/>
              </w:rPr>
              <w:t>19</w:t>
            </w:r>
          </w:p>
        </w:tc>
        <w:tc>
          <w:tcPr>
            <w:tcW w:w="2825" w:type="pct"/>
            <w:tcBorders>
              <w:top w:val="single" w:sz="4" w:space="0" w:color="auto"/>
              <w:left w:val="nil"/>
              <w:bottom w:val="single" w:sz="4" w:space="0" w:color="auto"/>
              <w:right w:val="single" w:sz="4" w:space="0" w:color="auto"/>
            </w:tcBorders>
            <w:shd w:val="clear" w:color="auto" w:fill="auto"/>
            <w:vAlign w:val="center"/>
          </w:tcPr>
          <w:p w14:paraId="7367F443" w14:textId="67309654" w:rsidR="001D42F7" w:rsidRPr="0085672F" w:rsidRDefault="001D42F7" w:rsidP="001D42F7">
            <w:pPr>
              <w:rPr>
                <w:rFonts w:cs="Arial"/>
                <w:sz w:val="22"/>
                <w:szCs w:val="22"/>
              </w:rPr>
            </w:pPr>
            <w:r w:rsidRPr="0085672F">
              <w:rPr>
                <w:rFonts w:cs="Arial"/>
                <w:sz w:val="22"/>
                <w:szCs w:val="22"/>
              </w:rPr>
              <w:t xml:space="preserve">CANON </w:t>
            </w:r>
            <w:r w:rsidRPr="0085672F">
              <w:rPr>
                <w:rFonts w:cs="Arial"/>
                <w:bCs/>
                <w:sz w:val="22"/>
                <w:szCs w:val="22"/>
              </w:rPr>
              <w:t>IR1605</w:t>
            </w:r>
          </w:p>
        </w:tc>
        <w:tc>
          <w:tcPr>
            <w:tcW w:w="1783" w:type="pct"/>
            <w:tcBorders>
              <w:top w:val="single" w:sz="4" w:space="0" w:color="auto"/>
              <w:left w:val="nil"/>
              <w:bottom w:val="single" w:sz="4" w:space="0" w:color="auto"/>
              <w:right w:val="single" w:sz="4" w:space="0" w:color="auto"/>
            </w:tcBorders>
            <w:shd w:val="clear" w:color="auto" w:fill="auto"/>
            <w:vAlign w:val="center"/>
          </w:tcPr>
          <w:p w14:paraId="76129E5B" w14:textId="4E04129F"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45F45378"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AAABE93" w14:textId="0D4B2C24" w:rsidR="001D42F7" w:rsidRPr="00D263C7" w:rsidRDefault="001D42F7" w:rsidP="00D263C7">
            <w:pPr>
              <w:jc w:val="center"/>
              <w:rPr>
                <w:rFonts w:cs="Arial"/>
                <w:b/>
                <w:sz w:val="22"/>
                <w:szCs w:val="22"/>
              </w:rPr>
            </w:pPr>
            <w:r w:rsidRPr="00D263C7">
              <w:rPr>
                <w:rFonts w:cs="Arial"/>
                <w:b/>
                <w:sz w:val="22"/>
                <w:szCs w:val="22"/>
              </w:rPr>
              <w:t>20</w:t>
            </w:r>
          </w:p>
        </w:tc>
        <w:tc>
          <w:tcPr>
            <w:tcW w:w="2825" w:type="pct"/>
            <w:tcBorders>
              <w:top w:val="single" w:sz="4" w:space="0" w:color="auto"/>
              <w:left w:val="nil"/>
              <w:bottom w:val="single" w:sz="4" w:space="0" w:color="auto"/>
              <w:right w:val="single" w:sz="4" w:space="0" w:color="auto"/>
            </w:tcBorders>
            <w:shd w:val="clear" w:color="auto" w:fill="auto"/>
            <w:vAlign w:val="center"/>
          </w:tcPr>
          <w:p w14:paraId="435DDA47" w14:textId="17E91468" w:rsidR="001D42F7" w:rsidRPr="0085672F" w:rsidRDefault="001D42F7" w:rsidP="001D42F7">
            <w:pPr>
              <w:rPr>
                <w:rFonts w:cs="Arial"/>
                <w:sz w:val="22"/>
                <w:szCs w:val="22"/>
              </w:rPr>
            </w:pPr>
            <w:r w:rsidRPr="0085672F">
              <w:rPr>
                <w:rFonts w:cs="Arial"/>
                <w:sz w:val="22"/>
                <w:szCs w:val="22"/>
              </w:rPr>
              <w:t>CANON NP 6045</w:t>
            </w:r>
          </w:p>
        </w:tc>
        <w:tc>
          <w:tcPr>
            <w:tcW w:w="1783" w:type="pct"/>
            <w:tcBorders>
              <w:top w:val="single" w:sz="4" w:space="0" w:color="auto"/>
              <w:left w:val="nil"/>
              <w:bottom w:val="single" w:sz="4" w:space="0" w:color="auto"/>
              <w:right w:val="single" w:sz="4" w:space="0" w:color="auto"/>
            </w:tcBorders>
            <w:shd w:val="clear" w:color="auto" w:fill="auto"/>
            <w:vAlign w:val="center"/>
          </w:tcPr>
          <w:p w14:paraId="028BBD93" w14:textId="63C09D84"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28821F04"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932FCBC" w14:textId="6F67B295" w:rsidR="001D42F7" w:rsidRPr="00D263C7" w:rsidRDefault="001D42F7" w:rsidP="00D263C7">
            <w:pPr>
              <w:jc w:val="center"/>
              <w:rPr>
                <w:rFonts w:cs="Arial"/>
                <w:b/>
                <w:sz w:val="22"/>
                <w:szCs w:val="22"/>
              </w:rPr>
            </w:pPr>
            <w:r w:rsidRPr="00D263C7">
              <w:rPr>
                <w:rFonts w:cs="Arial"/>
                <w:b/>
                <w:sz w:val="22"/>
                <w:szCs w:val="22"/>
              </w:rPr>
              <w:t>21</w:t>
            </w:r>
          </w:p>
        </w:tc>
        <w:tc>
          <w:tcPr>
            <w:tcW w:w="2825" w:type="pct"/>
            <w:tcBorders>
              <w:top w:val="single" w:sz="4" w:space="0" w:color="auto"/>
              <w:left w:val="nil"/>
              <w:bottom w:val="single" w:sz="4" w:space="0" w:color="auto"/>
              <w:right w:val="single" w:sz="4" w:space="0" w:color="auto"/>
            </w:tcBorders>
            <w:shd w:val="clear" w:color="auto" w:fill="auto"/>
            <w:vAlign w:val="center"/>
          </w:tcPr>
          <w:p w14:paraId="4416967B" w14:textId="783AF1F7" w:rsidR="001D42F7" w:rsidRPr="0085672F" w:rsidRDefault="001D42F7" w:rsidP="001D42F7">
            <w:pPr>
              <w:rPr>
                <w:rFonts w:cs="Arial"/>
                <w:sz w:val="22"/>
                <w:szCs w:val="22"/>
              </w:rPr>
            </w:pPr>
            <w:r w:rsidRPr="0085672F">
              <w:rPr>
                <w:rFonts w:cs="Arial"/>
                <w:sz w:val="22"/>
                <w:szCs w:val="22"/>
              </w:rPr>
              <w:t>CANON IR 2525</w:t>
            </w:r>
          </w:p>
        </w:tc>
        <w:tc>
          <w:tcPr>
            <w:tcW w:w="1783" w:type="pct"/>
            <w:tcBorders>
              <w:top w:val="single" w:sz="4" w:space="0" w:color="auto"/>
              <w:left w:val="nil"/>
              <w:bottom w:val="single" w:sz="4" w:space="0" w:color="auto"/>
              <w:right w:val="single" w:sz="4" w:space="0" w:color="auto"/>
            </w:tcBorders>
            <w:shd w:val="clear" w:color="auto" w:fill="auto"/>
            <w:vAlign w:val="center"/>
          </w:tcPr>
          <w:p w14:paraId="3197D2E3" w14:textId="08618A0B"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5BA6469F"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2EC9A0C" w14:textId="20F97E79" w:rsidR="001D42F7" w:rsidRPr="00D263C7" w:rsidRDefault="001D42F7" w:rsidP="00D263C7">
            <w:pPr>
              <w:jc w:val="center"/>
              <w:rPr>
                <w:rFonts w:cs="Arial"/>
                <w:b/>
                <w:sz w:val="22"/>
                <w:szCs w:val="22"/>
              </w:rPr>
            </w:pPr>
            <w:r w:rsidRPr="00D263C7">
              <w:rPr>
                <w:rFonts w:cs="Arial"/>
                <w:b/>
                <w:sz w:val="22"/>
                <w:szCs w:val="22"/>
              </w:rPr>
              <w:t>22</w:t>
            </w:r>
          </w:p>
        </w:tc>
        <w:tc>
          <w:tcPr>
            <w:tcW w:w="2825" w:type="pct"/>
            <w:tcBorders>
              <w:top w:val="single" w:sz="4" w:space="0" w:color="auto"/>
              <w:left w:val="nil"/>
              <w:bottom w:val="single" w:sz="4" w:space="0" w:color="auto"/>
              <w:right w:val="single" w:sz="4" w:space="0" w:color="auto"/>
            </w:tcBorders>
            <w:shd w:val="clear" w:color="auto" w:fill="auto"/>
            <w:vAlign w:val="center"/>
          </w:tcPr>
          <w:p w14:paraId="69DE7DAC" w14:textId="1E759D75" w:rsidR="001D42F7" w:rsidRPr="0085672F" w:rsidRDefault="001D42F7" w:rsidP="001D42F7">
            <w:pPr>
              <w:rPr>
                <w:rFonts w:cs="Arial"/>
                <w:sz w:val="22"/>
                <w:szCs w:val="22"/>
              </w:rPr>
            </w:pPr>
            <w:r w:rsidRPr="0085672F">
              <w:rPr>
                <w:rFonts w:cs="Arial"/>
                <w:sz w:val="22"/>
                <w:szCs w:val="22"/>
              </w:rPr>
              <w:t>CANON Ir 3235N</w:t>
            </w:r>
          </w:p>
        </w:tc>
        <w:tc>
          <w:tcPr>
            <w:tcW w:w="1783" w:type="pct"/>
            <w:tcBorders>
              <w:top w:val="single" w:sz="4" w:space="0" w:color="auto"/>
              <w:left w:val="nil"/>
              <w:bottom w:val="single" w:sz="4" w:space="0" w:color="auto"/>
              <w:right w:val="single" w:sz="4" w:space="0" w:color="auto"/>
            </w:tcBorders>
            <w:shd w:val="clear" w:color="auto" w:fill="auto"/>
            <w:vAlign w:val="center"/>
          </w:tcPr>
          <w:p w14:paraId="17881BFC" w14:textId="21265F82"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r w:rsidR="001D42F7" w:rsidRPr="00222F4A" w14:paraId="62069E8C"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4F024D2" w14:textId="582AB513" w:rsidR="001D42F7" w:rsidRPr="00D263C7" w:rsidRDefault="001D42F7" w:rsidP="00D263C7">
            <w:pPr>
              <w:jc w:val="center"/>
              <w:rPr>
                <w:rFonts w:cs="Arial"/>
                <w:b/>
                <w:sz w:val="22"/>
                <w:szCs w:val="22"/>
              </w:rPr>
            </w:pPr>
            <w:r w:rsidRPr="00D263C7">
              <w:rPr>
                <w:rFonts w:cs="Arial"/>
                <w:b/>
                <w:sz w:val="22"/>
                <w:szCs w:val="22"/>
                <w:lang w:val="sr-Latn-RS"/>
              </w:rPr>
              <w:t>23</w:t>
            </w:r>
          </w:p>
        </w:tc>
        <w:tc>
          <w:tcPr>
            <w:tcW w:w="2825" w:type="pct"/>
            <w:tcBorders>
              <w:top w:val="single" w:sz="4" w:space="0" w:color="auto"/>
              <w:left w:val="nil"/>
              <w:bottom w:val="single" w:sz="4" w:space="0" w:color="auto"/>
              <w:right w:val="single" w:sz="4" w:space="0" w:color="auto"/>
            </w:tcBorders>
            <w:shd w:val="clear" w:color="auto" w:fill="auto"/>
            <w:vAlign w:val="center"/>
          </w:tcPr>
          <w:p w14:paraId="5BC144B5" w14:textId="7971723D" w:rsidR="001D42F7" w:rsidRPr="0085672F" w:rsidRDefault="001D42F7" w:rsidP="001D42F7">
            <w:pPr>
              <w:rPr>
                <w:rFonts w:cs="Arial"/>
                <w:sz w:val="22"/>
                <w:szCs w:val="22"/>
              </w:rPr>
            </w:pPr>
            <w:r w:rsidRPr="0085672F">
              <w:rPr>
                <w:rFonts w:cs="Arial"/>
                <w:sz w:val="22"/>
                <w:szCs w:val="22"/>
              </w:rPr>
              <w:t>CANON Ir</w:t>
            </w:r>
            <w:r w:rsidRPr="0085672F">
              <w:rPr>
                <w:rFonts w:cs="Arial"/>
                <w:sz w:val="22"/>
                <w:szCs w:val="22"/>
                <w:lang w:val="sr-Cyrl-RS"/>
              </w:rPr>
              <w:t xml:space="preserve"> 2270</w:t>
            </w:r>
          </w:p>
        </w:tc>
        <w:tc>
          <w:tcPr>
            <w:tcW w:w="1783" w:type="pct"/>
            <w:tcBorders>
              <w:top w:val="single" w:sz="4" w:space="0" w:color="auto"/>
              <w:left w:val="nil"/>
              <w:bottom w:val="single" w:sz="4" w:space="0" w:color="auto"/>
              <w:right w:val="single" w:sz="4" w:space="0" w:color="auto"/>
            </w:tcBorders>
            <w:shd w:val="clear" w:color="auto" w:fill="auto"/>
            <w:vAlign w:val="center"/>
          </w:tcPr>
          <w:p w14:paraId="2075CB57" w14:textId="10389449" w:rsidR="001D42F7" w:rsidRPr="00222F4A" w:rsidRDefault="001D42F7" w:rsidP="00222F4A">
            <w:pPr>
              <w:jc w:val="center"/>
              <w:rPr>
                <w:rFonts w:cs="Arial"/>
                <w:sz w:val="22"/>
                <w:szCs w:val="22"/>
              </w:rPr>
            </w:pPr>
            <w:r w:rsidRPr="00222F4A">
              <w:rPr>
                <w:rFonts w:cs="Arial"/>
                <w:sz w:val="22"/>
                <w:szCs w:val="22"/>
                <w:lang w:val="sr-Cyrl-RS"/>
              </w:rPr>
              <w:t>20.000</w:t>
            </w:r>
            <w:r w:rsidRPr="00222F4A">
              <w:rPr>
                <w:rFonts w:cs="Arial"/>
                <w:sz w:val="22"/>
                <w:szCs w:val="22"/>
                <w:lang w:val="sr-Cyrl-CS"/>
              </w:rPr>
              <w:t xml:space="preserve"> црно-бели</w:t>
            </w:r>
          </w:p>
        </w:tc>
      </w:tr>
      <w:tr w:rsidR="001D42F7" w:rsidRPr="00222F4A" w14:paraId="7CB19528" w14:textId="77777777" w:rsidTr="00222F4A">
        <w:trPr>
          <w:trHeight w:val="257"/>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6F19AD7E" w14:textId="659D6D63" w:rsidR="001D42F7" w:rsidRPr="00D263C7" w:rsidRDefault="001D42F7" w:rsidP="00D263C7">
            <w:pPr>
              <w:jc w:val="center"/>
              <w:rPr>
                <w:rFonts w:cs="Arial"/>
                <w:b/>
                <w:sz w:val="22"/>
                <w:szCs w:val="22"/>
              </w:rPr>
            </w:pPr>
            <w:r w:rsidRPr="00D263C7">
              <w:rPr>
                <w:rFonts w:cs="Arial"/>
                <w:b/>
                <w:sz w:val="22"/>
                <w:szCs w:val="22"/>
                <w:lang w:val="sr-Latn-RS"/>
              </w:rPr>
              <w:t>24</w:t>
            </w:r>
          </w:p>
        </w:tc>
        <w:tc>
          <w:tcPr>
            <w:tcW w:w="2825" w:type="pct"/>
            <w:tcBorders>
              <w:top w:val="single" w:sz="4" w:space="0" w:color="auto"/>
              <w:left w:val="nil"/>
              <w:bottom w:val="single" w:sz="4" w:space="0" w:color="auto"/>
              <w:right w:val="single" w:sz="4" w:space="0" w:color="auto"/>
            </w:tcBorders>
            <w:shd w:val="clear" w:color="auto" w:fill="auto"/>
            <w:vAlign w:val="center"/>
          </w:tcPr>
          <w:p w14:paraId="4721C05F" w14:textId="637A69FF" w:rsidR="001D42F7" w:rsidRPr="0085672F" w:rsidRDefault="001D42F7" w:rsidP="001D42F7">
            <w:pPr>
              <w:rPr>
                <w:rFonts w:cs="Arial"/>
                <w:sz w:val="22"/>
                <w:szCs w:val="22"/>
              </w:rPr>
            </w:pPr>
            <w:r w:rsidRPr="0085672F">
              <w:rPr>
                <w:rFonts w:cs="Arial"/>
                <w:sz w:val="22"/>
                <w:szCs w:val="22"/>
              </w:rPr>
              <w:t>CANON IR2318</w:t>
            </w:r>
          </w:p>
        </w:tc>
        <w:tc>
          <w:tcPr>
            <w:tcW w:w="1783" w:type="pct"/>
            <w:tcBorders>
              <w:top w:val="single" w:sz="4" w:space="0" w:color="auto"/>
              <w:left w:val="nil"/>
              <w:bottom w:val="single" w:sz="4" w:space="0" w:color="auto"/>
              <w:right w:val="single" w:sz="4" w:space="0" w:color="auto"/>
            </w:tcBorders>
            <w:shd w:val="clear" w:color="auto" w:fill="auto"/>
            <w:vAlign w:val="center"/>
          </w:tcPr>
          <w:p w14:paraId="74DDD141" w14:textId="6A413F37" w:rsidR="001D42F7" w:rsidRPr="00222F4A" w:rsidRDefault="001D42F7" w:rsidP="00222F4A">
            <w:pPr>
              <w:jc w:val="center"/>
              <w:rPr>
                <w:rFonts w:cs="Arial"/>
                <w:sz w:val="22"/>
                <w:szCs w:val="22"/>
              </w:rPr>
            </w:pPr>
            <w:r w:rsidRPr="00222F4A">
              <w:rPr>
                <w:rFonts w:cs="Arial"/>
                <w:sz w:val="22"/>
                <w:szCs w:val="22"/>
              </w:rPr>
              <w:t>20.000</w:t>
            </w:r>
            <w:r w:rsidRPr="00222F4A">
              <w:rPr>
                <w:rFonts w:cs="Arial"/>
                <w:sz w:val="22"/>
                <w:szCs w:val="22"/>
                <w:lang w:val="sr-Cyrl-CS"/>
              </w:rPr>
              <w:t xml:space="preserve"> црно-бели</w:t>
            </w:r>
          </w:p>
        </w:tc>
      </w:tr>
    </w:tbl>
    <w:p w14:paraId="2382797C" w14:textId="77777777" w:rsidR="004725D2" w:rsidRPr="001D42F7" w:rsidRDefault="004725D2" w:rsidP="00F8574D">
      <w:pPr>
        <w:rPr>
          <w:rFonts w:cs="Arial"/>
          <w:sz w:val="22"/>
          <w:szCs w:val="22"/>
        </w:rPr>
      </w:pPr>
    </w:p>
    <w:p w14:paraId="5F7B5D37" w14:textId="77777777" w:rsidR="004725D2" w:rsidRDefault="004725D2" w:rsidP="00F8574D">
      <w:pPr>
        <w:rPr>
          <w:rFonts w:cs="Arial"/>
          <w:sz w:val="22"/>
          <w:szCs w:val="22"/>
        </w:rPr>
      </w:pPr>
    </w:p>
    <w:p w14:paraId="545D600A" w14:textId="77777777" w:rsidR="00222F4A" w:rsidRDefault="00222F4A" w:rsidP="00F8574D">
      <w:pPr>
        <w:rPr>
          <w:rFonts w:cs="Arial"/>
          <w:sz w:val="22"/>
          <w:szCs w:val="22"/>
        </w:rPr>
      </w:pPr>
    </w:p>
    <w:p w14:paraId="1D3A3AF9" w14:textId="77777777" w:rsidR="00222F4A" w:rsidRDefault="00222F4A" w:rsidP="00F8574D">
      <w:pPr>
        <w:rPr>
          <w:rFonts w:cs="Arial"/>
          <w:sz w:val="22"/>
          <w:szCs w:val="22"/>
        </w:rPr>
      </w:pPr>
    </w:p>
    <w:p w14:paraId="5DF5260A" w14:textId="77777777" w:rsidR="00222F4A" w:rsidRDefault="00222F4A" w:rsidP="00F8574D">
      <w:pPr>
        <w:rPr>
          <w:rFonts w:cs="Arial"/>
          <w:sz w:val="22"/>
          <w:szCs w:val="22"/>
        </w:rPr>
      </w:pPr>
    </w:p>
    <w:p w14:paraId="20C147B1" w14:textId="77777777" w:rsidR="00222F4A" w:rsidRDefault="00222F4A" w:rsidP="00F8574D">
      <w:pPr>
        <w:rPr>
          <w:rFonts w:cs="Arial"/>
          <w:sz w:val="22"/>
          <w:szCs w:val="22"/>
        </w:rPr>
      </w:pPr>
    </w:p>
    <w:p w14:paraId="31E82705" w14:textId="77777777" w:rsidR="00222F4A" w:rsidRDefault="00222F4A" w:rsidP="00F8574D">
      <w:pPr>
        <w:rPr>
          <w:rFonts w:cs="Arial"/>
          <w:sz w:val="22"/>
          <w:szCs w:val="22"/>
        </w:rPr>
      </w:pPr>
    </w:p>
    <w:p w14:paraId="322DBCDD" w14:textId="77777777" w:rsidR="00222F4A" w:rsidRDefault="00222F4A" w:rsidP="00F8574D">
      <w:pPr>
        <w:rPr>
          <w:rFonts w:cs="Arial"/>
          <w:sz w:val="22"/>
          <w:szCs w:val="22"/>
        </w:rPr>
      </w:pPr>
    </w:p>
    <w:p w14:paraId="1FB34028" w14:textId="77777777" w:rsidR="00222F4A" w:rsidRPr="001D42F7" w:rsidRDefault="00222F4A" w:rsidP="00F8574D">
      <w:pPr>
        <w:rPr>
          <w:rFonts w:cs="Arial"/>
          <w:sz w:val="22"/>
          <w:szCs w:val="22"/>
        </w:rPr>
      </w:pPr>
    </w:p>
    <w:p w14:paraId="2136502F" w14:textId="77777777" w:rsidR="004725D2" w:rsidRPr="001D42F7" w:rsidRDefault="004725D2" w:rsidP="007F2A2D">
      <w:pPr>
        <w:ind w:left="720"/>
        <w:contextualSpacing/>
        <w:rPr>
          <w:rFonts w:cs="Arial"/>
          <w:b/>
          <w:color w:val="FF0000"/>
          <w:sz w:val="22"/>
          <w:szCs w:val="22"/>
          <w:lang w:val="sr-Cyrl-RS"/>
        </w:rPr>
      </w:pPr>
    </w:p>
    <w:p w14:paraId="66857AF1" w14:textId="79D62EA6" w:rsidR="004725D2" w:rsidRPr="00222F4A" w:rsidRDefault="004725D2" w:rsidP="009D233E">
      <w:pPr>
        <w:rPr>
          <w:rFonts w:cs="Arial"/>
          <w:b/>
          <w:sz w:val="22"/>
          <w:szCs w:val="22"/>
        </w:rPr>
      </w:pPr>
      <w:r w:rsidRPr="00222F4A">
        <w:rPr>
          <w:rFonts w:cs="Arial"/>
          <w:b/>
          <w:sz w:val="22"/>
          <w:szCs w:val="22"/>
        </w:rPr>
        <w:lastRenderedPageBreak/>
        <w:t>Партија бр</w:t>
      </w:r>
      <w:r w:rsidR="00147277" w:rsidRPr="00222F4A">
        <w:rPr>
          <w:rFonts w:cs="Arial"/>
          <w:b/>
          <w:sz w:val="22"/>
          <w:szCs w:val="22"/>
        </w:rPr>
        <w:t xml:space="preserve">oj </w:t>
      </w:r>
      <w:r w:rsidRPr="00222F4A">
        <w:rPr>
          <w:rFonts w:cs="Arial"/>
          <w:b/>
          <w:sz w:val="22"/>
          <w:szCs w:val="22"/>
        </w:rPr>
        <w:t>2:</w:t>
      </w:r>
      <w:r w:rsidR="00147277" w:rsidRPr="00222F4A">
        <w:rPr>
          <w:rFonts w:cs="Arial"/>
          <w:b/>
          <w:sz w:val="22"/>
          <w:szCs w:val="22"/>
        </w:rPr>
        <w:t xml:space="preserve"> </w:t>
      </w:r>
      <w:r w:rsidR="002B6561" w:rsidRPr="00222F4A">
        <w:rPr>
          <w:rFonts w:cs="Arial"/>
          <w:b/>
          <w:sz w:val="22"/>
          <w:szCs w:val="22"/>
        </w:rPr>
        <w:t>Услуга сервисирања мултифункционалних апарата</w:t>
      </w:r>
      <w:r w:rsidR="00147277" w:rsidRPr="00222F4A">
        <w:rPr>
          <w:rFonts w:cs="Arial"/>
          <w:b/>
          <w:sz w:val="22"/>
          <w:szCs w:val="22"/>
        </w:rPr>
        <w:t xml:space="preserve"> „Minolta“;     </w:t>
      </w:r>
    </w:p>
    <w:p w14:paraId="29CA5036" w14:textId="77777777" w:rsidR="004725D2" w:rsidRPr="001D42F7" w:rsidRDefault="004725D2" w:rsidP="007F2A2D">
      <w:pPr>
        <w:ind w:left="720"/>
        <w:contextualSpacing/>
        <w:jc w:val="both"/>
        <w:rPr>
          <w:rFonts w:cs="Arial"/>
          <w:b/>
          <w:color w:val="FF0000"/>
          <w:sz w:val="22"/>
          <w:szCs w:val="22"/>
          <w:lang w:val="sr-Cyrl-CS"/>
        </w:rPr>
      </w:pPr>
    </w:p>
    <w:tbl>
      <w:tblPr>
        <w:tblW w:w="5000" w:type="pct"/>
        <w:tblLook w:val="0000" w:firstRow="0" w:lastRow="0" w:firstColumn="0" w:lastColumn="0" w:noHBand="0" w:noVBand="0"/>
      </w:tblPr>
      <w:tblGrid>
        <w:gridCol w:w="1023"/>
        <w:gridCol w:w="5151"/>
        <w:gridCol w:w="3068"/>
      </w:tblGrid>
      <w:tr w:rsidR="00147277" w:rsidRPr="00222F4A" w14:paraId="135F7CD2" w14:textId="77777777" w:rsidTr="00222F4A">
        <w:trPr>
          <w:trHeight w:val="734"/>
        </w:trPr>
        <w:tc>
          <w:tcPr>
            <w:tcW w:w="553" w:type="pct"/>
            <w:tcBorders>
              <w:top w:val="single" w:sz="8" w:space="0" w:color="auto"/>
              <w:left w:val="single" w:sz="8" w:space="0" w:color="auto"/>
              <w:bottom w:val="single" w:sz="4" w:space="0" w:color="auto"/>
              <w:right w:val="single" w:sz="8" w:space="0" w:color="auto"/>
            </w:tcBorders>
            <w:shd w:val="clear" w:color="auto" w:fill="auto"/>
            <w:vAlign w:val="center"/>
          </w:tcPr>
          <w:p w14:paraId="215BE2F1" w14:textId="77777777" w:rsidR="00147277" w:rsidRPr="00222F4A" w:rsidRDefault="00147277" w:rsidP="00222F4A">
            <w:pPr>
              <w:jc w:val="center"/>
              <w:rPr>
                <w:rFonts w:cs="Arial"/>
                <w:b/>
                <w:sz w:val="22"/>
                <w:szCs w:val="22"/>
              </w:rPr>
            </w:pPr>
            <w:r w:rsidRPr="00222F4A">
              <w:rPr>
                <w:rFonts w:cs="Arial"/>
                <w:b/>
                <w:sz w:val="22"/>
                <w:szCs w:val="22"/>
              </w:rPr>
              <w:t>Ред. Бр.</w:t>
            </w:r>
          </w:p>
        </w:tc>
        <w:tc>
          <w:tcPr>
            <w:tcW w:w="2787" w:type="pct"/>
            <w:tcBorders>
              <w:top w:val="single" w:sz="8" w:space="0" w:color="auto"/>
              <w:left w:val="nil"/>
              <w:bottom w:val="single" w:sz="4" w:space="0" w:color="auto"/>
              <w:right w:val="single" w:sz="8" w:space="0" w:color="auto"/>
            </w:tcBorders>
            <w:shd w:val="clear" w:color="auto" w:fill="auto"/>
            <w:vAlign w:val="center"/>
          </w:tcPr>
          <w:p w14:paraId="5D1DFDE8" w14:textId="77777777" w:rsidR="00147277" w:rsidRPr="00222F4A" w:rsidRDefault="00147277" w:rsidP="00222F4A">
            <w:pPr>
              <w:jc w:val="center"/>
              <w:rPr>
                <w:rFonts w:cs="Arial"/>
                <w:b/>
                <w:sz w:val="22"/>
                <w:szCs w:val="22"/>
              </w:rPr>
            </w:pPr>
            <w:r w:rsidRPr="00222F4A">
              <w:rPr>
                <w:rFonts w:cs="Arial"/>
                <w:b/>
                <w:sz w:val="22"/>
                <w:szCs w:val="22"/>
              </w:rPr>
              <w:t>Tип фотокопир апарата марке KONICA  MINOLTA</w:t>
            </w:r>
          </w:p>
        </w:tc>
        <w:tc>
          <w:tcPr>
            <w:tcW w:w="1660" w:type="pct"/>
            <w:tcBorders>
              <w:top w:val="single" w:sz="8" w:space="0" w:color="auto"/>
              <w:left w:val="nil"/>
              <w:bottom w:val="single" w:sz="4" w:space="0" w:color="auto"/>
              <w:right w:val="single" w:sz="8" w:space="0" w:color="auto"/>
            </w:tcBorders>
            <w:shd w:val="clear" w:color="auto" w:fill="auto"/>
            <w:vAlign w:val="center"/>
          </w:tcPr>
          <w:p w14:paraId="62A29C9F" w14:textId="4B7A5014" w:rsidR="00147277" w:rsidRPr="00222F4A" w:rsidRDefault="00147277" w:rsidP="00222F4A">
            <w:pPr>
              <w:jc w:val="center"/>
              <w:rPr>
                <w:rFonts w:cs="Arial"/>
                <w:b/>
                <w:sz w:val="22"/>
                <w:szCs w:val="22"/>
              </w:rPr>
            </w:pPr>
            <w:r w:rsidRPr="00222F4A">
              <w:rPr>
                <w:rFonts w:cs="Arial"/>
                <w:b/>
                <w:sz w:val="22"/>
                <w:szCs w:val="22"/>
              </w:rPr>
              <w:t>Гаранција за услугу редовног сервисирања    (бр</w:t>
            </w:r>
            <w:r w:rsidR="007C6269" w:rsidRPr="00222F4A">
              <w:rPr>
                <w:rFonts w:cs="Arial"/>
                <w:b/>
                <w:sz w:val="22"/>
                <w:szCs w:val="22"/>
              </w:rPr>
              <w:t>oj</w:t>
            </w:r>
            <w:r w:rsidRPr="00222F4A">
              <w:rPr>
                <w:rFonts w:cs="Arial"/>
                <w:b/>
                <w:sz w:val="22"/>
                <w:szCs w:val="22"/>
              </w:rPr>
              <w:t xml:space="preserve"> копија)</w:t>
            </w:r>
          </w:p>
        </w:tc>
      </w:tr>
      <w:tr w:rsidR="00222F4A" w:rsidRPr="00222F4A" w14:paraId="69C4D2DA" w14:textId="77777777" w:rsidTr="00222F4A">
        <w:trPr>
          <w:trHeight w:val="283"/>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1443DD5" w14:textId="5E1088DB" w:rsidR="00222F4A" w:rsidRPr="00D263C7" w:rsidRDefault="00222F4A" w:rsidP="00222F4A">
            <w:pPr>
              <w:jc w:val="center"/>
              <w:rPr>
                <w:rFonts w:cs="Arial"/>
                <w:b/>
                <w:sz w:val="22"/>
                <w:szCs w:val="22"/>
              </w:rPr>
            </w:pPr>
            <w:r w:rsidRPr="00D263C7">
              <w:rPr>
                <w:rFonts w:cs="Arial"/>
                <w:b/>
                <w:sz w:val="22"/>
                <w:szCs w:val="22"/>
                <w:lang w:val="sr-Cyrl-RS"/>
              </w:rPr>
              <w:t>1</w:t>
            </w:r>
          </w:p>
        </w:tc>
        <w:tc>
          <w:tcPr>
            <w:tcW w:w="2787" w:type="pct"/>
            <w:tcBorders>
              <w:top w:val="single" w:sz="4" w:space="0" w:color="auto"/>
              <w:left w:val="nil"/>
              <w:bottom w:val="single" w:sz="4" w:space="0" w:color="auto"/>
              <w:right w:val="single" w:sz="4" w:space="0" w:color="auto"/>
            </w:tcBorders>
            <w:shd w:val="clear" w:color="auto" w:fill="auto"/>
            <w:vAlign w:val="center"/>
          </w:tcPr>
          <w:p w14:paraId="42050166" w14:textId="32C5F751" w:rsidR="00222F4A" w:rsidRPr="0085672F" w:rsidRDefault="00222F4A" w:rsidP="00222F4A">
            <w:pPr>
              <w:rPr>
                <w:rFonts w:cs="Arial"/>
                <w:sz w:val="22"/>
                <w:szCs w:val="22"/>
              </w:rPr>
            </w:pPr>
            <w:r w:rsidRPr="0085672F">
              <w:rPr>
                <w:rFonts w:cs="Arial"/>
                <w:sz w:val="22"/>
                <w:szCs w:val="22"/>
              </w:rPr>
              <w:t>KONICA MINOLTA Biz hub 361</w:t>
            </w:r>
          </w:p>
        </w:tc>
        <w:tc>
          <w:tcPr>
            <w:tcW w:w="1660" w:type="pct"/>
            <w:tcBorders>
              <w:top w:val="single" w:sz="4" w:space="0" w:color="auto"/>
              <w:left w:val="nil"/>
              <w:bottom w:val="single" w:sz="4" w:space="0" w:color="auto"/>
              <w:right w:val="single" w:sz="4" w:space="0" w:color="auto"/>
            </w:tcBorders>
            <w:shd w:val="clear" w:color="auto" w:fill="auto"/>
            <w:vAlign w:val="center"/>
          </w:tcPr>
          <w:p w14:paraId="55138AE8" w14:textId="6FADACE0"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17B3F342" w14:textId="77777777" w:rsidTr="00222F4A">
        <w:trPr>
          <w:trHeight w:val="258"/>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ED9D69A" w14:textId="1608D903" w:rsidR="00222F4A" w:rsidRPr="00D263C7" w:rsidRDefault="00222F4A" w:rsidP="00222F4A">
            <w:pPr>
              <w:jc w:val="center"/>
              <w:rPr>
                <w:rFonts w:cs="Arial"/>
                <w:b/>
                <w:sz w:val="22"/>
                <w:szCs w:val="22"/>
                <w:lang w:val="sr-Cyrl-RS"/>
              </w:rPr>
            </w:pPr>
            <w:r w:rsidRPr="00D263C7">
              <w:rPr>
                <w:rFonts w:cs="Arial"/>
                <w:b/>
                <w:sz w:val="22"/>
                <w:szCs w:val="22"/>
                <w:lang w:val="sr-Cyrl-RS"/>
              </w:rPr>
              <w:t>2</w:t>
            </w:r>
          </w:p>
        </w:tc>
        <w:tc>
          <w:tcPr>
            <w:tcW w:w="2787" w:type="pct"/>
            <w:tcBorders>
              <w:top w:val="single" w:sz="4" w:space="0" w:color="auto"/>
              <w:left w:val="nil"/>
              <w:bottom w:val="single" w:sz="4" w:space="0" w:color="auto"/>
              <w:right w:val="single" w:sz="4" w:space="0" w:color="auto"/>
            </w:tcBorders>
            <w:shd w:val="clear" w:color="auto" w:fill="auto"/>
            <w:vAlign w:val="center"/>
          </w:tcPr>
          <w:p w14:paraId="460AB0E1" w14:textId="1B318F09" w:rsidR="00222F4A" w:rsidRPr="0085672F" w:rsidRDefault="00222F4A" w:rsidP="00222F4A">
            <w:pPr>
              <w:rPr>
                <w:rFonts w:cs="Arial"/>
                <w:sz w:val="22"/>
                <w:szCs w:val="22"/>
              </w:rPr>
            </w:pPr>
            <w:r w:rsidRPr="0085672F">
              <w:rPr>
                <w:rFonts w:cs="Arial"/>
                <w:sz w:val="22"/>
                <w:szCs w:val="22"/>
              </w:rPr>
              <w:t>KONICA MINOLTA Biz hub 162</w:t>
            </w:r>
          </w:p>
        </w:tc>
        <w:tc>
          <w:tcPr>
            <w:tcW w:w="1660" w:type="pct"/>
            <w:tcBorders>
              <w:top w:val="single" w:sz="4" w:space="0" w:color="auto"/>
              <w:left w:val="nil"/>
              <w:bottom w:val="single" w:sz="4" w:space="0" w:color="auto"/>
              <w:right w:val="single" w:sz="4" w:space="0" w:color="auto"/>
            </w:tcBorders>
            <w:shd w:val="clear" w:color="auto" w:fill="auto"/>
            <w:vAlign w:val="center"/>
          </w:tcPr>
          <w:p w14:paraId="233086E6" w14:textId="574915EC"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4B64093F" w14:textId="77777777" w:rsidTr="00222F4A">
        <w:trPr>
          <w:trHeight w:val="262"/>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D87EC50" w14:textId="6C79F2CC" w:rsidR="00222F4A" w:rsidRPr="00D263C7" w:rsidRDefault="00222F4A" w:rsidP="00222F4A">
            <w:pPr>
              <w:jc w:val="center"/>
              <w:rPr>
                <w:rFonts w:cs="Arial"/>
                <w:b/>
                <w:sz w:val="22"/>
                <w:szCs w:val="22"/>
                <w:lang w:val="sr-Cyrl-RS"/>
              </w:rPr>
            </w:pPr>
            <w:r w:rsidRPr="00D263C7">
              <w:rPr>
                <w:rFonts w:cs="Arial"/>
                <w:b/>
                <w:sz w:val="22"/>
                <w:szCs w:val="22"/>
                <w:lang w:val="sr-Cyrl-RS"/>
              </w:rPr>
              <w:t>3</w:t>
            </w:r>
          </w:p>
        </w:tc>
        <w:tc>
          <w:tcPr>
            <w:tcW w:w="2787" w:type="pct"/>
            <w:tcBorders>
              <w:top w:val="single" w:sz="4" w:space="0" w:color="auto"/>
              <w:left w:val="nil"/>
              <w:bottom w:val="single" w:sz="4" w:space="0" w:color="auto"/>
              <w:right w:val="single" w:sz="4" w:space="0" w:color="auto"/>
            </w:tcBorders>
            <w:shd w:val="clear" w:color="auto" w:fill="auto"/>
            <w:vAlign w:val="center"/>
          </w:tcPr>
          <w:p w14:paraId="1281A1E4" w14:textId="4EE0CC79" w:rsidR="00222F4A" w:rsidRPr="0085672F" w:rsidRDefault="00222F4A" w:rsidP="00222F4A">
            <w:pPr>
              <w:rPr>
                <w:rFonts w:cs="Arial"/>
                <w:sz w:val="22"/>
                <w:szCs w:val="22"/>
              </w:rPr>
            </w:pPr>
            <w:r w:rsidRPr="0085672F">
              <w:rPr>
                <w:rFonts w:cs="Arial"/>
                <w:sz w:val="22"/>
                <w:szCs w:val="22"/>
              </w:rPr>
              <w:t>KONICA MINOLTA Biz hub 283</w:t>
            </w:r>
          </w:p>
        </w:tc>
        <w:tc>
          <w:tcPr>
            <w:tcW w:w="1660" w:type="pct"/>
            <w:tcBorders>
              <w:top w:val="single" w:sz="4" w:space="0" w:color="auto"/>
              <w:left w:val="nil"/>
              <w:bottom w:val="single" w:sz="4" w:space="0" w:color="auto"/>
              <w:right w:val="single" w:sz="4" w:space="0" w:color="auto"/>
            </w:tcBorders>
            <w:shd w:val="clear" w:color="auto" w:fill="auto"/>
            <w:vAlign w:val="center"/>
          </w:tcPr>
          <w:p w14:paraId="122C5FCD" w14:textId="21112E5A"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1875729B" w14:textId="77777777" w:rsidTr="00222F4A">
        <w:trPr>
          <w:trHeight w:val="266"/>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7C3A48E" w14:textId="1D646A7B" w:rsidR="00222F4A" w:rsidRPr="00D263C7" w:rsidRDefault="00222F4A" w:rsidP="00222F4A">
            <w:pPr>
              <w:jc w:val="center"/>
              <w:rPr>
                <w:rFonts w:cs="Arial"/>
                <w:b/>
                <w:sz w:val="22"/>
                <w:szCs w:val="22"/>
                <w:lang w:val="sr-Cyrl-RS"/>
              </w:rPr>
            </w:pPr>
            <w:r w:rsidRPr="00D263C7">
              <w:rPr>
                <w:rFonts w:cs="Arial"/>
                <w:b/>
                <w:sz w:val="22"/>
                <w:szCs w:val="22"/>
                <w:lang w:val="sr-Cyrl-RS"/>
              </w:rPr>
              <w:t>4</w:t>
            </w:r>
          </w:p>
        </w:tc>
        <w:tc>
          <w:tcPr>
            <w:tcW w:w="2787" w:type="pct"/>
            <w:tcBorders>
              <w:top w:val="single" w:sz="4" w:space="0" w:color="auto"/>
              <w:left w:val="nil"/>
              <w:bottom w:val="single" w:sz="4" w:space="0" w:color="auto"/>
              <w:right w:val="single" w:sz="4" w:space="0" w:color="auto"/>
            </w:tcBorders>
            <w:shd w:val="clear" w:color="auto" w:fill="auto"/>
            <w:vAlign w:val="center"/>
          </w:tcPr>
          <w:p w14:paraId="078CC04B" w14:textId="50D05922" w:rsidR="00222F4A" w:rsidRPr="0085672F" w:rsidRDefault="00222F4A" w:rsidP="00222F4A">
            <w:pPr>
              <w:rPr>
                <w:rFonts w:cs="Arial"/>
                <w:sz w:val="22"/>
                <w:szCs w:val="22"/>
              </w:rPr>
            </w:pPr>
            <w:r w:rsidRPr="0085672F">
              <w:rPr>
                <w:rFonts w:cs="Arial"/>
                <w:sz w:val="22"/>
                <w:szCs w:val="22"/>
              </w:rPr>
              <w:t>KONICA MINOLTA EP 1052</w:t>
            </w:r>
          </w:p>
        </w:tc>
        <w:tc>
          <w:tcPr>
            <w:tcW w:w="1660" w:type="pct"/>
            <w:tcBorders>
              <w:top w:val="single" w:sz="4" w:space="0" w:color="auto"/>
              <w:left w:val="nil"/>
              <w:bottom w:val="single" w:sz="4" w:space="0" w:color="auto"/>
              <w:right w:val="single" w:sz="4" w:space="0" w:color="auto"/>
            </w:tcBorders>
            <w:shd w:val="clear" w:color="auto" w:fill="auto"/>
            <w:vAlign w:val="center"/>
          </w:tcPr>
          <w:p w14:paraId="3DB9B585" w14:textId="63F85F9E"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105B264A" w14:textId="77777777" w:rsidTr="00222F4A">
        <w:trPr>
          <w:trHeight w:val="27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CBA5C21" w14:textId="3055B997" w:rsidR="00222F4A" w:rsidRPr="00D263C7" w:rsidRDefault="00222F4A" w:rsidP="00222F4A">
            <w:pPr>
              <w:jc w:val="center"/>
              <w:rPr>
                <w:rFonts w:cs="Arial"/>
                <w:b/>
                <w:sz w:val="22"/>
                <w:szCs w:val="22"/>
                <w:lang w:val="sr-Cyrl-RS"/>
              </w:rPr>
            </w:pPr>
            <w:r w:rsidRPr="00D263C7">
              <w:rPr>
                <w:rFonts w:cs="Arial"/>
                <w:b/>
                <w:sz w:val="22"/>
                <w:szCs w:val="22"/>
                <w:lang w:val="sr-Cyrl-RS"/>
              </w:rPr>
              <w:t>5</w:t>
            </w:r>
          </w:p>
        </w:tc>
        <w:tc>
          <w:tcPr>
            <w:tcW w:w="2787" w:type="pct"/>
            <w:tcBorders>
              <w:top w:val="single" w:sz="4" w:space="0" w:color="auto"/>
              <w:left w:val="nil"/>
              <w:bottom w:val="single" w:sz="4" w:space="0" w:color="auto"/>
              <w:right w:val="single" w:sz="4" w:space="0" w:color="auto"/>
            </w:tcBorders>
            <w:shd w:val="clear" w:color="auto" w:fill="auto"/>
            <w:vAlign w:val="center"/>
          </w:tcPr>
          <w:p w14:paraId="446D4431" w14:textId="208D77B4" w:rsidR="00222F4A" w:rsidRPr="0085672F" w:rsidRDefault="00222F4A" w:rsidP="00222F4A">
            <w:pPr>
              <w:rPr>
                <w:rFonts w:cs="Arial"/>
                <w:sz w:val="22"/>
                <w:szCs w:val="22"/>
              </w:rPr>
            </w:pPr>
            <w:r w:rsidRPr="0085672F">
              <w:rPr>
                <w:rFonts w:cs="Arial"/>
                <w:sz w:val="22"/>
                <w:szCs w:val="22"/>
              </w:rPr>
              <w:t>KONICA MINOLTA Biz hub c 280</w:t>
            </w:r>
          </w:p>
        </w:tc>
        <w:tc>
          <w:tcPr>
            <w:tcW w:w="1660" w:type="pct"/>
            <w:tcBorders>
              <w:top w:val="single" w:sz="4" w:space="0" w:color="auto"/>
              <w:left w:val="nil"/>
              <w:bottom w:val="single" w:sz="4" w:space="0" w:color="auto"/>
              <w:right w:val="single" w:sz="4" w:space="0" w:color="auto"/>
            </w:tcBorders>
            <w:shd w:val="clear" w:color="auto" w:fill="auto"/>
            <w:vAlign w:val="center"/>
          </w:tcPr>
          <w:p w14:paraId="2EDDDC5A" w14:textId="6E3609A8"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5D5D9582" w14:textId="77777777" w:rsidTr="00222F4A">
        <w:trPr>
          <w:trHeight w:val="26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3D8A433" w14:textId="63BDA594" w:rsidR="00222F4A" w:rsidRPr="00D263C7" w:rsidRDefault="00222F4A" w:rsidP="00222F4A">
            <w:pPr>
              <w:jc w:val="center"/>
              <w:rPr>
                <w:rFonts w:cs="Arial"/>
                <w:b/>
                <w:sz w:val="22"/>
                <w:szCs w:val="22"/>
                <w:lang w:val="sr-Cyrl-RS"/>
              </w:rPr>
            </w:pPr>
            <w:r w:rsidRPr="00D263C7">
              <w:rPr>
                <w:rFonts w:cs="Arial"/>
                <w:b/>
                <w:sz w:val="22"/>
                <w:szCs w:val="22"/>
                <w:lang w:val="sr-Cyrl-RS"/>
              </w:rPr>
              <w:t>6</w:t>
            </w:r>
          </w:p>
        </w:tc>
        <w:tc>
          <w:tcPr>
            <w:tcW w:w="2787" w:type="pct"/>
            <w:tcBorders>
              <w:top w:val="single" w:sz="4" w:space="0" w:color="auto"/>
              <w:left w:val="nil"/>
              <w:bottom w:val="single" w:sz="4" w:space="0" w:color="auto"/>
              <w:right w:val="single" w:sz="4" w:space="0" w:color="auto"/>
            </w:tcBorders>
            <w:shd w:val="clear" w:color="auto" w:fill="auto"/>
            <w:vAlign w:val="center"/>
          </w:tcPr>
          <w:p w14:paraId="791FFEA8" w14:textId="45050CF1" w:rsidR="00222F4A" w:rsidRPr="0085672F" w:rsidRDefault="00222F4A" w:rsidP="00222F4A">
            <w:pPr>
              <w:rPr>
                <w:rFonts w:cs="Arial"/>
                <w:sz w:val="22"/>
                <w:szCs w:val="22"/>
              </w:rPr>
            </w:pPr>
            <w:r w:rsidRPr="0085672F">
              <w:rPr>
                <w:rFonts w:cs="Arial"/>
                <w:sz w:val="22"/>
                <w:szCs w:val="22"/>
              </w:rPr>
              <w:t>KONICA MINOLTA Biz hub 215</w:t>
            </w:r>
          </w:p>
        </w:tc>
        <w:tc>
          <w:tcPr>
            <w:tcW w:w="1660" w:type="pct"/>
            <w:tcBorders>
              <w:top w:val="single" w:sz="4" w:space="0" w:color="auto"/>
              <w:left w:val="nil"/>
              <w:bottom w:val="single" w:sz="4" w:space="0" w:color="auto"/>
              <w:right w:val="single" w:sz="4" w:space="0" w:color="auto"/>
            </w:tcBorders>
            <w:shd w:val="clear" w:color="auto" w:fill="auto"/>
            <w:vAlign w:val="center"/>
          </w:tcPr>
          <w:p w14:paraId="5B7973D5" w14:textId="0BF7FA45"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56F8E5DA" w14:textId="77777777" w:rsidTr="00222F4A">
        <w:trPr>
          <w:trHeight w:val="264"/>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C371FEF" w14:textId="7D8602CB" w:rsidR="00222F4A" w:rsidRPr="00D263C7" w:rsidRDefault="00222F4A" w:rsidP="00222F4A">
            <w:pPr>
              <w:jc w:val="center"/>
              <w:rPr>
                <w:rFonts w:cs="Arial"/>
                <w:b/>
                <w:sz w:val="22"/>
                <w:szCs w:val="22"/>
                <w:lang w:val="sr-Cyrl-RS"/>
              </w:rPr>
            </w:pPr>
            <w:r w:rsidRPr="00D263C7">
              <w:rPr>
                <w:rFonts w:cs="Arial"/>
                <w:b/>
                <w:sz w:val="22"/>
                <w:szCs w:val="22"/>
                <w:lang w:val="sr-Cyrl-RS"/>
              </w:rPr>
              <w:t>7</w:t>
            </w:r>
          </w:p>
        </w:tc>
        <w:tc>
          <w:tcPr>
            <w:tcW w:w="2787" w:type="pct"/>
            <w:tcBorders>
              <w:top w:val="single" w:sz="4" w:space="0" w:color="auto"/>
              <w:left w:val="nil"/>
              <w:bottom w:val="single" w:sz="4" w:space="0" w:color="auto"/>
              <w:right w:val="single" w:sz="4" w:space="0" w:color="auto"/>
            </w:tcBorders>
            <w:shd w:val="clear" w:color="auto" w:fill="auto"/>
            <w:vAlign w:val="center"/>
          </w:tcPr>
          <w:p w14:paraId="29D0F010" w14:textId="01E2D49D" w:rsidR="00222F4A" w:rsidRPr="0085672F" w:rsidRDefault="00222F4A" w:rsidP="00222F4A">
            <w:pPr>
              <w:rPr>
                <w:rFonts w:cs="Arial"/>
                <w:sz w:val="22"/>
                <w:szCs w:val="22"/>
              </w:rPr>
            </w:pPr>
            <w:r w:rsidRPr="0085672F">
              <w:rPr>
                <w:rFonts w:cs="Arial"/>
                <w:sz w:val="22"/>
                <w:szCs w:val="22"/>
              </w:rPr>
              <w:t>KONICA MINOLTA Biz hub 164</w:t>
            </w:r>
          </w:p>
        </w:tc>
        <w:tc>
          <w:tcPr>
            <w:tcW w:w="1660" w:type="pct"/>
            <w:tcBorders>
              <w:top w:val="single" w:sz="4" w:space="0" w:color="auto"/>
              <w:left w:val="nil"/>
              <w:bottom w:val="single" w:sz="4" w:space="0" w:color="auto"/>
              <w:right w:val="single" w:sz="4" w:space="0" w:color="auto"/>
            </w:tcBorders>
            <w:shd w:val="clear" w:color="auto" w:fill="auto"/>
            <w:vAlign w:val="center"/>
          </w:tcPr>
          <w:p w14:paraId="4F96604A" w14:textId="760349D2" w:rsidR="00222F4A" w:rsidRPr="00222F4A" w:rsidRDefault="00222F4A" w:rsidP="00222F4A">
            <w:pPr>
              <w:jc w:val="center"/>
              <w:rPr>
                <w:rFonts w:cs="Arial"/>
                <w:sz w:val="22"/>
                <w:szCs w:val="22"/>
              </w:rPr>
            </w:pPr>
            <w:r w:rsidRPr="00222F4A">
              <w:rPr>
                <w:rFonts w:cs="Arial"/>
                <w:sz w:val="22"/>
                <w:szCs w:val="22"/>
              </w:rPr>
              <w:t>10.000</w:t>
            </w:r>
          </w:p>
        </w:tc>
      </w:tr>
      <w:tr w:rsidR="00222F4A" w:rsidRPr="00222F4A" w14:paraId="7186DFE5" w14:textId="77777777" w:rsidTr="00222F4A">
        <w:trPr>
          <w:trHeight w:val="254"/>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63E62CA" w14:textId="19261265" w:rsidR="00222F4A" w:rsidRPr="00D263C7" w:rsidRDefault="00222F4A" w:rsidP="00222F4A">
            <w:pPr>
              <w:jc w:val="center"/>
              <w:rPr>
                <w:rFonts w:cs="Arial"/>
                <w:b/>
                <w:sz w:val="22"/>
                <w:szCs w:val="22"/>
                <w:lang w:val="sr-Cyrl-RS"/>
              </w:rPr>
            </w:pPr>
            <w:r w:rsidRPr="00D263C7">
              <w:rPr>
                <w:rFonts w:cs="Arial"/>
                <w:b/>
                <w:sz w:val="22"/>
                <w:szCs w:val="22"/>
                <w:lang w:val="sr-Cyrl-RS"/>
              </w:rPr>
              <w:t>8</w:t>
            </w:r>
          </w:p>
        </w:tc>
        <w:tc>
          <w:tcPr>
            <w:tcW w:w="2787" w:type="pct"/>
            <w:tcBorders>
              <w:top w:val="single" w:sz="4" w:space="0" w:color="auto"/>
              <w:left w:val="nil"/>
              <w:bottom w:val="single" w:sz="4" w:space="0" w:color="auto"/>
              <w:right w:val="single" w:sz="4" w:space="0" w:color="auto"/>
            </w:tcBorders>
            <w:shd w:val="clear" w:color="auto" w:fill="auto"/>
            <w:vAlign w:val="center"/>
          </w:tcPr>
          <w:p w14:paraId="3260BFE4" w14:textId="21CCE539" w:rsidR="00222F4A" w:rsidRPr="0085672F" w:rsidRDefault="00222F4A" w:rsidP="00222F4A">
            <w:pPr>
              <w:rPr>
                <w:rFonts w:cs="Arial"/>
                <w:sz w:val="22"/>
                <w:szCs w:val="22"/>
              </w:rPr>
            </w:pPr>
            <w:r w:rsidRPr="0085672F">
              <w:rPr>
                <w:rFonts w:cs="Arial"/>
                <w:sz w:val="22"/>
                <w:szCs w:val="22"/>
              </w:rPr>
              <w:t>KONICA MINOLTA Biz hub 165</w:t>
            </w:r>
          </w:p>
        </w:tc>
        <w:tc>
          <w:tcPr>
            <w:tcW w:w="1660" w:type="pct"/>
            <w:tcBorders>
              <w:top w:val="single" w:sz="4" w:space="0" w:color="auto"/>
              <w:left w:val="nil"/>
              <w:bottom w:val="single" w:sz="4" w:space="0" w:color="auto"/>
              <w:right w:val="single" w:sz="4" w:space="0" w:color="auto"/>
            </w:tcBorders>
            <w:shd w:val="clear" w:color="auto" w:fill="auto"/>
            <w:vAlign w:val="center"/>
          </w:tcPr>
          <w:p w14:paraId="44AE65DE" w14:textId="4C829326" w:rsidR="00222F4A" w:rsidRPr="00222F4A" w:rsidRDefault="00222F4A" w:rsidP="00222F4A">
            <w:pPr>
              <w:jc w:val="center"/>
              <w:rPr>
                <w:rFonts w:cs="Arial"/>
                <w:sz w:val="22"/>
                <w:szCs w:val="22"/>
              </w:rPr>
            </w:pPr>
            <w:r w:rsidRPr="00222F4A">
              <w:rPr>
                <w:rFonts w:cs="Arial"/>
                <w:sz w:val="22"/>
                <w:szCs w:val="22"/>
              </w:rPr>
              <w:t>10.000</w:t>
            </w:r>
          </w:p>
        </w:tc>
      </w:tr>
      <w:tr w:rsidR="00222F4A" w:rsidRPr="00222F4A" w14:paraId="0655F6BB" w14:textId="77777777" w:rsidTr="00222F4A">
        <w:trPr>
          <w:trHeight w:val="272"/>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CDDA674" w14:textId="649C6EDA" w:rsidR="00222F4A" w:rsidRPr="00D263C7" w:rsidRDefault="00222F4A" w:rsidP="00222F4A">
            <w:pPr>
              <w:jc w:val="center"/>
              <w:rPr>
                <w:rFonts w:cs="Arial"/>
                <w:b/>
                <w:sz w:val="22"/>
                <w:szCs w:val="22"/>
                <w:lang w:val="sr-Cyrl-RS"/>
              </w:rPr>
            </w:pPr>
            <w:r w:rsidRPr="00D263C7">
              <w:rPr>
                <w:rFonts w:cs="Arial"/>
                <w:b/>
                <w:sz w:val="22"/>
                <w:szCs w:val="22"/>
                <w:lang w:val="sr-Cyrl-RS"/>
              </w:rPr>
              <w:t>9</w:t>
            </w:r>
          </w:p>
        </w:tc>
        <w:tc>
          <w:tcPr>
            <w:tcW w:w="2787" w:type="pct"/>
            <w:tcBorders>
              <w:top w:val="single" w:sz="4" w:space="0" w:color="auto"/>
              <w:left w:val="nil"/>
              <w:bottom w:val="single" w:sz="4" w:space="0" w:color="auto"/>
              <w:right w:val="single" w:sz="4" w:space="0" w:color="auto"/>
            </w:tcBorders>
            <w:shd w:val="clear" w:color="auto" w:fill="auto"/>
            <w:vAlign w:val="center"/>
          </w:tcPr>
          <w:p w14:paraId="2E476471" w14:textId="576B174B" w:rsidR="00222F4A" w:rsidRPr="0085672F" w:rsidRDefault="00222F4A" w:rsidP="00222F4A">
            <w:pPr>
              <w:rPr>
                <w:rFonts w:cs="Arial"/>
                <w:sz w:val="22"/>
                <w:szCs w:val="22"/>
              </w:rPr>
            </w:pPr>
            <w:r w:rsidRPr="0085672F">
              <w:rPr>
                <w:rFonts w:cs="Arial"/>
                <w:sz w:val="22"/>
                <w:szCs w:val="22"/>
              </w:rPr>
              <w:t>KONICA MINOLTA Biz hub 185</w:t>
            </w:r>
          </w:p>
        </w:tc>
        <w:tc>
          <w:tcPr>
            <w:tcW w:w="1660" w:type="pct"/>
            <w:tcBorders>
              <w:top w:val="single" w:sz="4" w:space="0" w:color="auto"/>
              <w:left w:val="nil"/>
              <w:bottom w:val="single" w:sz="4" w:space="0" w:color="auto"/>
              <w:right w:val="single" w:sz="4" w:space="0" w:color="auto"/>
            </w:tcBorders>
            <w:shd w:val="clear" w:color="auto" w:fill="auto"/>
            <w:vAlign w:val="center"/>
          </w:tcPr>
          <w:p w14:paraId="03E514A7" w14:textId="426980D9" w:rsidR="00222F4A" w:rsidRPr="00222F4A" w:rsidRDefault="00222F4A" w:rsidP="00222F4A">
            <w:pPr>
              <w:jc w:val="center"/>
              <w:rPr>
                <w:rFonts w:cs="Arial"/>
                <w:sz w:val="22"/>
                <w:szCs w:val="22"/>
              </w:rPr>
            </w:pPr>
            <w:r w:rsidRPr="00222F4A">
              <w:rPr>
                <w:rFonts w:cs="Arial"/>
                <w:sz w:val="22"/>
                <w:szCs w:val="22"/>
              </w:rPr>
              <w:t>10.000</w:t>
            </w:r>
          </w:p>
        </w:tc>
      </w:tr>
      <w:tr w:rsidR="00222F4A" w:rsidRPr="00222F4A" w14:paraId="6427E241" w14:textId="77777777" w:rsidTr="00222F4A">
        <w:trPr>
          <w:trHeight w:val="262"/>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4B66474" w14:textId="605589F2" w:rsidR="00222F4A" w:rsidRPr="00D263C7" w:rsidRDefault="00222F4A" w:rsidP="00222F4A">
            <w:pPr>
              <w:jc w:val="center"/>
              <w:rPr>
                <w:rFonts w:cs="Arial"/>
                <w:b/>
                <w:sz w:val="22"/>
                <w:szCs w:val="22"/>
                <w:lang w:val="sr-Cyrl-RS"/>
              </w:rPr>
            </w:pPr>
            <w:r w:rsidRPr="00D263C7">
              <w:rPr>
                <w:rFonts w:cs="Arial"/>
                <w:b/>
                <w:sz w:val="22"/>
                <w:szCs w:val="22"/>
                <w:lang w:val="sr-Cyrl-RS"/>
              </w:rPr>
              <w:t>10</w:t>
            </w:r>
          </w:p>
        </w:tc>
        <w:tc>
          <w:tcPr>
            <w:tcW w:w="2787" w:type="pct"/>
            <w:tcBorders>
              <w:top w:val="single" w:sz="4" w:space="0" w:color="auto"/>
              <w:left w:val="nil"/>
              <w:bottom w:val="single" w:sz="4" w:space="0" w:color="auto"/>
              <w:right w:val="single" w:sz="4" w:space="0" w:color="auto"/>
            </w:tcBorders>
            <w:shd w:val="clear" w:color="auto" w:fill="auto"/>
            <w:vAlign w:val="center"/>
          </w:tcPr>
          <w:p w14:paraId="04386965" w14:textId="3C72DA9C" w:rsidR="00222F4A" w:rsidRPr="0085672F" w:rsidRDefault="00222F4A" w:rsidP="00222F4A">
            <w:pPr>
              <w:rPr>
                <w:rFonts w:cs="Arial"/>
                <w:sz w:val="22"/>
                <w:szCs w:val="22"/>
              </w:rPr>
            </w:pPr>
            <w:r w:rsidRPr="0085672F">
              <w:rPr>
                <w:rFonts w:cs="Arial"/>
                <w:sz w:val="22"/>
                <w:szCs w:val="22"/>
              </w:rPr>
              <w:t>KONICA MINOLTA Biz hub 454 e</w:t>
            </w:r>
          </w:p>
        </w:tc>
        <w:tc>
          <w:tcPr>
            <w:tcW w:w="1660" w:type="pct"/>
            <w:tcBorders>
              <w:top w:val="single" w:sz="4" w:space="0" w:color="auto"/>
              <w:left w:val="nil"/>
              <w:bottom w:val="single" w:sz="4" w:space="0" w:color="auto"/>
              <w:right w:val="single" w:sz="4" w:space="0" w:color="auto"/>
            </w:tcBorders>
            <w:shd w:val="clear" w:color="auto" w:fill="auto"/>
            <w:vAlign w:val="center"/>
          </w:tcPr>
          <w:p w14:paraId="03300476" w14:textId="1D395DFA" w:rsidR="00222F4A" w:rsidRPr="00222F4A" w:rsidRDefault="00222F4A" w:rsidP="00222F4A">
            <w:pPr>
              <w:jc w:val="center"/>
              <w:rPr>
                <w:rFonts w:cs="Arial"/>
                <w:sz w:val="22"/>
                <w:szCs w:val="22"/>
              </w:rPr>
            </w:pPr>
            <w:r w:rsidRPr="00222F4A">
              <w:rPr>
                <w:rFonts w:cs="Arial"/>
                <w:sz w:val="22"/>
                <w:szCs w:val="22"/>
              </w:rPr>
              <w:t>15.000</w:t>
            </w:r>
          </w:p>
        </w:tc>
      </w:tr>
      <w:tr w:rsidR="00222F4A" w:rsidRPr="00222F4A" w14:paraId="11B88DAE" w14:textId="77777777" w:rsidTr="00222F4A">
        <w:trPr>
          <w:trHeight w:val="266"/>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F6E74A4" w14:textId="4C99E035" w:rsidR="00222F4A" w:rsidRPr="00D263C7" w:rsidRDefault="00222F4A" w:rsidP="00222F4A">
            <w:pPr>
              <w:jc w:val="center"/>
              <w:rPr>
                <w:rFonts w:cs="Arial"/>
                <w:b/>
                <w:sz w:val="22"/>
                <w:szCs w:val="22"/>
                <w:lang w:val="sr-Cyrl-RS"/>
              </w:rPr>
            </w:pPr>
            <w:r w:rsidRPr="00D263C7">
              <w:rPr>
                <w:rFonts w:cs="Arial"/>
                <w:b/>
                <w:sz w:val="22"/>
                <w:szCs w:val="22"/>
                <w:lang w:val="sr-Cyrl-RS"/>
              </w:rPr>
              <w:t>11</w:t>
            </w:r>
          </w:p>
        </w:tc>
        <w:tc>
          <w:tcPr>
            <w:tcW w:w="2787" w:type="pct"/>
            <w:tcBorders>
              <w:top w:val="single" w:sz="4" w:space="0" w:color="auto"/>
              <w:left w:val="nil"/>
              <w:bottom w:val="single" w:sz="4" w:space="0" w:color="auto"/>
              <w:right w:val="single" w:sz="4" w:space="0" w:color="auto"/>
            </w:tcBorders>
            <w:shd w:val="clear" w:color="auto" w:fill="auto"/>
            <w:vAlign w:val="center"/>
          </w:tcPr>
          <w:p w14:paraId="4B7DC0D9" w14:textId="206837F1" w:rsidR="00222F4A" w:rsidRPr="0085672F" w:rsidRDefault="00222F4A" w:rsidP="00222F4A">
            <w:pPr>
              <w:rPr>
                <w:rFonts w:cs="Arial"/>
                <w:sz w:val="22"/>
                <w:szCs w:val="22"/>
              </w:rPr>
            </w:pPr>
            <w:r w:rsidRPr="0085672F">
              <w:rPr>
                <w:rFonts w:cs="Arial"/>
                <w:sz w:val="22"/>
                <w:szCs w:val="22"/>
              </w:rPr>
              <w:t>KONICA MINOLTA Biz hub 552</w:t>
            </w:r>
          </w:p>
        </w:tc>
        <w:tc>
          <w:tcPr>
            <w:tcW w:w="1660" w:type="pct"/>
            <w:tcBorders>
              <w:top w:val="single" w:sz="4" w:space="0" w:color="auto"/>
              <w:left w:val="nil"/>
              <w:bottom w:val="single" w:sz="4" w:space="0" w:color="auto"/>
              <w:right w:val="single" w:sz="4" w:space="0" w:color="auto"/>
            </w:tcBorders>
            <w:shd w:val="clear" w:color="auto" w:fill="auto"/>
            <w:vAlign w:val="center"/>
          </w:tcPr>
          <w:p w14:paraId="325C15AE" w14:textId="5936EAD2" w:rsidR="00222F4A" w:rsidRPr="00222F4A" w:rsidRDefault="00222F4A" w:rsidP="00222F4A">
            <w:pPr>
              <w:jc w:val="center"/>
              <w:rPr>
                <w:rFonts w:cs="Arial"/>
                <w:sz w:val="22"/>
                <w:szCs w:val="22"/>
              </w:rPr>
            </w:pPr>
            <w:r w:rsidRPr="00222F4A">
              <w:rPr>
                <w:rFonts w:cs="Arial"/>
                <w:sz w:val="22"/>
                <w:szCs w:val="22"/>
              </w:rPr>
              <w:t>15.000</w:t>
            </w:r>
          </w:p>
        </w:tc>
      </w:tr>
      <w:tr w:rsidR="00222F4A" w:rsidRPr="00222F4A" w14:paraId="42A84AA3" w14:textId="77777777" w:rsidTr="00222F4A">
        <w:trPr>
          <w:trHeight w:val="27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8234D78" w14:textId="463B1C2F" w:rsidR="00222F4A" w:rsidRPr="00D263C7" w:rsidRDefault="00222F4A" w:rsidP="00222F4A">
            <w:pPr>
              <w:jc w:val="center"/>
              <w:rPr>
                <w:rFonts w:cs="Arial"/>
                <w:b/>
                <w:sz w:val="22"/>
                <w:szCs w:val="22"/>
                <w:lang w:val="sr-Cyrl-RS"/>
              </w:rPr>
            </w:pPr>
            <w:r w:rsidRPr="00D263C7">
              <w:rPr>
                <w:rFonts w:cs="Arial"/>
                <w:b/>
                <w:sz w:val="22"/>
                <w:szCs w:val="22"/>
                <w:lang w:val="sr-Cyrl-RS"/>
              </w:rPr>
              <w:t>12</w:t>
            </w:r>
          </w:p>
        </w:tc>
        <w:tc>
          <w:tcPr>
            <w:tcW w:w="2787" w:type="pct"/>
            <w:tcBorders>
              <w:top w:val="single" w:sz="4" w:space="0" w:color="auto"/>
              <w:left w:val="nil"/>
              <w:bottom w:val="single" w:sz="4" w:space="0" w:color="auto"/>
              <w:right w:val="single" w:sz="4" w:space="0" w:color="auto"/>
            </w:tcBorders>
            <w:shd w:val="clear" w:color="auto" w:fill="auto"/>
            <w:vAlign w:val="center"/>
          </w:tcPr>
          <w:p w14:paraId="3D5FB4A8" w14:textId="3DC0EA6F" w:rsidR="00222F4A" w:rsidRPr="0085672F" w:rsidRDefault="00222F4A" w:rsidP="00222F4A">
            <w:pPr>
              <w:rPr>
                <w:rFonts w:cs="Arial"/>
                <w:sz w:val="22"/>
                <w:szCs w:val="22"/>
              </w:rPr>
            </w:pPr>
            <w:r w:rsidRPr="0085672F">
              <w:rPr>
                <w:rFonts w:cs="Arial"/>
                <w:sz w:val="22"/>
                <w:szCs w:val="22"/>
              </w:rPr>
              <w:t>KONICA MINOLTA Biz hub 654 e</w:t>
            </w:r>
          </w:p>
        </w:tc>
        <w:tc>
          <w:tcPr>
            <w:tcW w:w="1660" w:type="pct"/>
            <w:tcBorders>
              <w:top w:val="single" w:sz="4" w:space="0" w:color="auto"/>
              <w:left w:val="nil"/>
              <w:bottom w:val="single" w:sz="4" w:space="0" w:color="auto"/>
              <w:right w:val="single" w:sz="4" w:space="0" w:color="auto"/>
            </w:tcBorders>
            <w:shd w:val="clear" w:color="auto" w:fill="auto"/>
            <w:vAlign w:val="center"/>
          </w:tcPr>
          <w:p w14:paraId="1BA2767D" w14:textId="2CEE7313" w:rsidR="00222F4A" w:rsidRPr="00222F4A" w:rsidRDefault="00222F4A" w:rsidP="00222F4A">
            <w:pPr>
              <w:jc w:val="center"/>
              <w:rPr>
                <w:rFonts w:cs="Arial"/>
                <w:sz w:val="22"/>
                <w:szCs w:val="22"/>
              </w:rPr>
            </w:pPr>
            <w:r w:rsidRPr="00222F4A">
              <w:rPr>
                <w:rFonts w:cs="Arial"/>
                <w:sz w:val="22"/>
                <w:szCs w:val="22"/>
              </w:rPr>
              <w:t>15.000</w:t>
            </w:r>
          </w:p>
        </w:tc>
      </w:tr>
      <w:tr w:rsidR="00222F4A" w:rsidRPr="00222F4A" w14:paraId="42224556" w14:textId="77777777" w:rsidTr="00222F4A">
        <w:trPr>
          <w:trHeight w:val="246"/>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1B12BF4" w14:textId="64B50320" w:rsidR="00222F4A" w:rsidRPr="00D263C7" w:rsidRDefault="00222F4A" w:rsidP="00222F4A">
            <w:pPr>
              <w:jc w:val="center"/>
              <w:rPr>
                <w:rFonts w:cs="Arial"/>
                <w:b/>
                <w:sz w:val="22"/>
                <w:szCs w:val="22"/>
                <w:lang w:val="sr-Cyrl-RS"/>
              </w:rPr>
            </w:pPr>
            <w:r w:rsidRPr="00D263C7">
              <w:rPr>
                <w:rFonts w:cs="Arial"/>
                <w:b/>
                <w:sz w:val="22"/>
                <w:szCs w:val="22"/>
                <w:lang w:val="sr-Cyrl-RS"/>
              </w:rPr>
              <w:t>13</w:t>
            </w:r>
          </w:p>
        </w:tc>
        <w:tc>
          <w:tcPr>
            <w:tcW w:w="2787" w:type="pct"/>
            <w:tcBorders>
              <w:top w:val="single" w:sz="4" w:space="0" w:color="auto"/>
              <w:left w:val="nil"/>
              <w:bottom w:val="single" w:sz="4" w:space="0" w:color="auto"/>
              <w:right w:val="single" w:sz="4" w:space="0" w:color="auto"/>
            </w:tcBorders>
            <w:shd w:val="clear" w:color="auto" w:fill="auto"/>
            <w:vAlign w:val="center"/>
          </w:tcPr>
          <w:p w14:paraId="14EFFFF7" w14:textId="62DB6608" w:rsidR="00222F4A" w:rsidRPr="0085672F" w:rsidRDefault="00222F4A" w:rsidP="00222F4A">
            <w:pPr>
              <w:rPr>
                <w:rFonts w:cs="Arial"/>
                <w:sz w:val="22"/>
                <w:szCs w:val="22"/>
              </w:rPr>
            </w:pPr>
            <w:r w:rsidRPr="0085672F">
              <w:rPr>
                <w:rFonts w:cs="Arial"/>
                <w:sz w:val="22"/>
                <w:szCs w:val="22"/>
              </w:rPr>
              <w:t>KONICA MINOLTA Biz hub 751</w:t>
            </w:r>
          </w:p>
        </w:tc>
        <w:tc>
          <w:tcPr>
            <w:tcW w:w="1660" w:type="pct"/>
            <w:tcBorders>
              <w:top w:val="single" w:sz="4" w:space="0" w:color="auto"/>
              <w:left w:val="nil"/>
              <w:bottom w:val="single" w:sz="4" w:space="0" w:color="auto"/>
              <w:right w:val="single" w:sz="4" w:space="0" w:color="auto"/>
            </w:tcBorders>
            <w:shd w:val="clear" w:color="auto" w:fill="auto"/>
            <w:vAlign w:val="center"/>
          </w:tcPr>
          <w:p w14:paraId="563B75C7" w14:textId="15E6246A"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0DBEDD90" w14:textId="77777777" w:rsidTr="00222F4A">
        <w:trPr>
          <w:trHeight w:val="264"/>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09391B8" w14:textId="0F45CA7B" w:rsidR="00222F4A" w:rsidRPr="00D263C7" w:rsidRDefault="00222F4A" w:rsidP="00222F4A">
            <w:pPr>
              <w:jc w:val="center"/>
              <w:rPr>
                <w:rFonts w:cs="Arial"/>
                <w:b/>
                <w:sz w:val="22"/>
                <w:szCs w:val="22"/>
                <w:lang w:val="sr-Cyrl-RS"/>
              </w:rPr>
            </w:pPr>
            <w:r w:rsidRPr="00D263C7">
              <w:rPr>
                <w:rFonts w:cs="Arial"/>
                <w:b/>
                <w:sz w:val="22"/>
                <w:szCs w:val="22"/>
                <w:lang w:val="sr-Cyrl-RS"/>
              </w:rPr>
              <w:t>14</w:t>
            </w:r>
          </w:p>
        </w:tc>
        <w:tc>
          <w:tcPr>
            <w:tcW w:w="2787" w:type="pct"/>
            <w:tcBorders>
              <w:top w:val="single" w:sz="4" w:space="0" w:color="auto"/>
              <w:left w:val="nil"/>
              <w:bottom w:val="single" w:sz="4" w:space="0" w:color="auto"/>
              <w:right w:val="single" w:sz="4" w:space="0" w:color="auto"/>
            </w:tcBorders>
            <w:shd w:val="clear" w:color="auto" w:fill="auto"/>
            <w:vAlign w:val="center"/>
          </w:tcPr>
          <w:p w14:paraId="584A0022" w14:textId="2A3AEBBC" w:rsidR="00222F4A" w:rsidRPr="0085672F" w:rsidRDefault="00222F4A" w:rsidP="00222F4A">
            <w:pPr>
              <w:rPr>
                <w:rFonts w:cs="Arial"/>
                <w:sz w:val="22"/>
                <w:szCs w:val="22"/>
              </w:rPr>
            </w:pPr>
            <w:r w:rsidRPr="0085672F">
              <w:rPr>
                <w:rFonts w:cs="Arial"/>
                <w:sz w:val="22"/>
                <w:szCs w:val="22"/>
              </w:rPr>
              <w:t>KONICA MINOLTA Biz hub 754</w:t>
            </w:r>
          </w:p>
        </w:tc>
        <w:tc>
          <w:tcPr>
            <w:tcW w:w="1660" w:type="pct"/>
            <w:tcBorders>
              <w:top w:val="single" w:sz="4" w:space="0" w:color="auto"/>
              <w:left w:val="nil"/>
              <w:bottom w:val="single" w:sz="4" w:space="0" w:color="auto"/>
              <w:right w:val="single" w:sz="4" w:space="0" w:color="auto"/>
            </w:tcBorders>
            <w:shd w:val="clear" w:color="auto" w:fill="auto"/>
            <w:vAlign w:val="center"/>
          </w:tcPr>
          <w:p w14:paraId="29F3EC59" w14:textId="3172637D"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4458EB88" w14:textId="77777777" w:rsidTr="00222F4A">
        <w:trPr>
          <w:trHeight w:val="282"/>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93A8568" w14:textId="03757AB9" w:rsidR="00222F4A" w:rsidRPr="00D263C7" w:rsidRDefault="00222F4A" w:rsidP="00222F4A">
            <w:pPr>
              <w:jc w:val="center"/>
              <w:rPr>
                <w:rFonts w:cs="Arial"/>
                <w:b/>
                <w:sz w:val="22"/>
                <w:szCs w:val="22"/>
                <w:lang w:val="sr-Cyrl-RS"/>
              </w:rPr>
            </w:pPr>
            <w:r w:rsidRPr="00D263C7">
              <w:rPr>
                <w:rFonts w:cs="Arial"/>
                <w:b/>
                <w:sz w:val="22"/>
                <w:szCs w:val="22"/>
                <w:lang w:val="sr-Cyrl-RS"/>
              </w:rPr>
              <w:t>15</w:t>
            </w:r>
          </w:p>
        </w:tc>
        <w:tc>
          <w:tcPr>
            <w:tcW w:w="2787" w:type="pct"/>
            <w:tcBorders>
              <w:top w:val="single" w:sz="4" w:space="0" w:color="auto"/>
              <w:left w:val="nil"/>
              <w:bottom w:val="single" w:sz="4" w:space="0" w:color="auto"/>
              <w:right w:val="single" w:sz="4" w:space="0" w:color="auto"/>
            </w:tcBorders>
            <w:shd w:val="clear" w:color="auto" w:fill="auto"/>
            <w:vAlign w:val="center"/>
          </w:tcPr>
          <w:p w14:paraId="351CC6EA" w14:textId="4760B2C2" w:rsidR="00222F4A" w:rsidRPr="0085672F" w:rsidRDefault="00222F4A" w:rsidP="00222F4A">
            <w:pPr>
              <w:rPr>
                <w:rFonts w:cs="Arial"/>
                <w:sz w:val="22"/>
                <w:szCs w:val="22"/>
              </w:rPr>
            </w:pPr>
            <w:r w:rsidRPr="0085672F">
              <w:rPr>
                <w:rFonts w:cs="Arial"/>
                <w:sz w:val="22"/>
                <w:szCs w:val="22"/>
              </w:rPr>
              <w:t>KONICA MINOLTA Biz hub c 654 e</w:t>
            </w:r>
          </w:p>
        </w:tc>
        <w:tc>
          <w:tcPr>
            <w:tcW w:w="1660" w:type="pct"/>
            <w:tcBorders>
              <w:top w:val="single" w:sz="4" w:space="0" w:color="auto"/>
              <w:left w:val="nil"/>
              <w:bottom w:val="single" w:sz="4" w:space="0" w:color="auto"/>
              <w:right w:val="single" w:sz="4" w:space="0" w:color="auto"/>
            </w:tcBorders>
            <w:shd w:val="clear" w:color="auto" w:fill="auto"/>
            <w:vAlign w:val="center"/>
          </w:tcPr>
          <w:p w14:paraId="2C07DA92" w14:textId="63B6A8D2" w:rsidR="00222F4A" w:rsidRPr="00222F4A" w:rsidRDefault="00222F4A" w:rsidP="00222F4A">
            <w:pPr>
              <w:jc w:val="center"/>
              <w:rPr>
                <w:rFonts w:cs="Arial"/>
                <w:sz w:val="22"/>
                <w:szCs w:val="22"/>
              </w:rPr>
            </w:pPr>
            <w:r w:rsidRPr="00222F4A">
              <w:rPr>
                <w:rFonts w:cs="Arial"/>
                <w:sz w:val="22"/>
                <w:szCs w:val="22"/>
              </w:rPr>
              <w:t>20.000</w:t>
            </w:r>
          </w:p>
        </w:tc>
      </w:tr>
      <w:tr w:rsidR="00222F4A" w:rsidRPr="00222F4A" w14:paraId="69CF3E0E" w14:textId="77777777" w:rsidTr="00222F4A">
        <w:trPr>
          <w:trHeight w:val="244"/>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9253E3" w14:textId="4CF1BADC" w:rsidR="00222F4A" w:rsidRPr="00D263C7" w:rsidRDefault="00222F4A" w:rsidP="00222F4A">
            <w:pPr>
              <w:jc w:val="center"/>
              <w:rPr>
                <w:rFonts w:cs="Arial"/>
                <w:b/>
                <w:sz w:val="22"/>
                <w:szCs w:val="22"/>
                <w:lang w:val="sr-Cyrl-RS"/>
              </w:rPr>
            </w:pPr>
            <w:r w:rsidRPr="00D263C7">
              <w:rPr>
                <w:rFonts w:cs="Arial"/>
                <w:b/>
                <w:sz w:val="22"/>
                <w:szCs w:val="22"/>
                <w:lang w:val="sr-Cyrl-RS"/>
              </w:rPr>
              <w:t>16</w:t>
            </w:r>
          </w:p>
        </w:tc>
        <w:tc>
          <w:tcPr>
            <w:tcW w:w="2787" w:type="pct"/>
            <w:tcBorders>
              <w:top w:val="single" w:sz="4" w:space="0" w:color="auto"/>
              <w:left w:val="nil"/>
              <w:bottom w:val="single" w:sz="4" w:space="0" w:color="auto"/>
              <w:right w:val="single" w:sz="4" w:space="0" w:color="auto"/>
            </w:tcBorders>
            <w:shd w:val="clear" w:color="auto" w:fill="auto"/>
            <w:vAlign w:val="center"/>
          </w:tcPr>
          <w:p w14:paraId="1BA8F01A" w14:textId="0E898A78" w:rsidR="00222F4A" w:rsidRPr="0085672F" w:rsidRDefault="00222F4A" w:rsidP="00222F4A">
            <w:pPr>
              <w:rPr>
                <w:rFonts w:cs="Arial"/>
                <w:sz w:val="22"/>
                <w:szCs w:val="22"/>
              </w:rPr>
            </w:pPr>
            <w:r w:rsidRPr="0085672F">
              <w:rPr>
                <w:rFonts w:cs="Arial"/>
                <w:sz w:val="22"/>
                <w:szCs w:val="22"/>
              </w:rPr>
              <w:t>KONICA MINOLTA Biz hub 287</w:t>
            </w:r>
          </w:p>
        </w:tc>
        <w:tc>
          <w:tcPr>
            <w:tcW w:w="1660" w:type="pct"/>
            <w:tcBorders>
              <w:top w:val="single" w:sz="4" w:space="0" w:color="auto"/>
              <w:left w:val="nil"/>
              <w:bottom w:val="single" w:sz="4" w:space="0" w:color="auto"/>
              <w:right w:val="single" w:sz="4" w:space="0" w:color="auto"/>
            </w:tcBorders>
            <w:shd w:val="clear" w:color="auto" w:fill="auto"/>
            <w:vAlign w:val="center"/>
          </w:tcPr>
          <w:p w14:paraId="3B0FD79C" w14:textId="4D91D544" w:rsidR="00222F4A" w:rsidRPr="00222F4A" w:rsidRDefault="00222F4A" w:rsidP="00222F4A">
            <w:pPr>
              <w:jc w:val="center"/>
              <w:rPr>
                <w:rFonts w:cs="Arial"/>
                <w:sz w:val="22"/>
                <w:szCs w:val="22"/>
              </w:rPr>
            </w:pPr>
            <w:r w:rsidRPr="00222F4A">
              <w:rPr>
                <w:rFonts w:cs="Arial"/>
                <w:sz w:val="22"/>
                <w:szCs w:val="22"/>
              </w:rPr>
              <w:t>15.000</w:t>
            </w:r>
          </w:p>
        </w:tc>
      </w:tr>
      <w:tr w:rsidR="00222F4A" w:rsidRPr="00222F4A" w14:paraId="56380527" w14:textId="77777777" w:rsidTr="00222F4A">
        <w:trPr>
          <w:trHeight w:val="276"/>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D398128" w14:textId="709A77D7" w:rsidR="00222F4A" w:rsidRPr="00D263C7" w:rsidRDefault="00222F4A" w:rsidP="00222F4A">
            <w:pPr>
              <w:jc w:val="center"/>
              <w:rPr>
                <w:rFonts w:cs="Arial"/>
                <w:b/>
                <w:sz w:val="22"/>
                <w:szCs w:val="22"/>
                <w:lang w:val="sr-Cyrl-RS"/>
              </w:rPr>
            </w:pPr>
            <w:r w:rsidRPr="00D263C7">
              <w:rPr>
                <w:rFonts w:cs="Arial"/>
                <w:b/>
                <w:sz w:val="22"/>
                <w:szCs w:val="22"/>
                <w:lang w:val="sr-Cyrl-RS"/>
              </w:rPr>
              <w:t>17</w:t>
            </w:r>
          </w:p>
        </w:tc>
        <w:tc>
          <w:tcPr>
            <w:tcW w:w="2787" w:type="pct"/>
            <w:tcBorders>
              <w:top w:val="single" w:sz="4" w:space="0" w:color="auto"/>
              <w:left w:val="nil"/>
              <w:bottom w:val="single" w:sz="4" w:space="0" w:color="auto"/>
              <w:right w:val="single" w:sz="4" w:space="0" w:color="auto"/>
            </w:tcBorders>
            <w:shd w:val="clear" w:color="auto" w:fill="auto"/>
            <w:vAlign w:val="center"/>
          </w:tcPr>
          <w:p w14:paraId="721C85B7" w14:textId="5A8127E2" w:rsidR="00222F4A" w:rsidRPr="0085672F" w:rsidRDefault="00222F4A" w:rsidP="00222F4A">
            <w:pPr>
              <w:rPr>
                <w:rFonts w:cs="Arial"/>
                <w:sz w:val="22"/>
                <w:szCs w:val="22"/>
              </w:rPr>
            </w:pPr>
            <w:r w:rsidRPr="0085672F">
              <w:rPr>
                <w:rFonts w:cs="Arial"/>
                <w:sz w:val="22"/>
                <w:szCs w:val="22"/>
              </w:rPr>
              <w:t>KONICA MINOLTA Biz hub 364 e</w:t>
            </w:r>
          </w:p>
        </w:tc>
        <w:tc>
          <w:tcPr>
            <w:tcW w:w="1660" w:type="pct"/>
            <w:tcBorders>
              <w:top w:val="single" w:sz="4" w:space="0" w:color="auto"/>
              <w:left w:val="nil"/>
              <w:bottom w:val="single" w:sz="4" w:space="0" w:color="auto"/>
              <w:right w:val="single" w:sz="4" w:space="0" w:color="auto"/>
            </w:tcBorders>
            <w:shd w:val="clear" w:color="auto" w:fill="auto"/>
            <w:vAlign w:val="center"/>
          </w:tcPr>
          <w:p w14:paraId="4B42A16F" w14:textId="27E3EC62" w:rsidR="00222F4A" w:rsidRPr="00222F4A" w:rsidRDefault="00222F4A" w:rsidP="00222F4A">
            <w:pPr>
              <w:jc w:val="center"/>
              <w:rPr>
                <w:rFonts w:cs="Arial"/>
                <w:sz w:val="22"/>
                <w:szCs w:val="22"/>
              </w:rPr>
            </w:pPr>
            <w:r w:rsidRPr="00222F4A">
              <w:rPr>
                <w:rFonts w:cs="Arial"/>
                <w:sz w:val="22"/>
                <w:szCs w:val="22"/>
              </w:rPr>
              <w:t>15.000</w:t>
            </w:r>
          </w:p>
        </w:tc>
      </w:tr>
      <w:tr w:rsidR="00222F4A" w:rsidRPr="00222F4A" w14:paraId="6B37A78C" w14:textId="77777777" w:rsidTr="00222F4A">
        <w:trPr>
          <w:trHeight w:val="252"/>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80D3B06" w14:textId="70F45EDA" w:rsidR="00222F4A" w:rsidRPr="00D263C7" w:rsidRDefault="00222F4A" w:rsidP="00222F4A">
            <w:pPr>
              <w:jc w:val="center"/>
              <w:rPr>
                <w:rFonts w:cs="Arial"/>
                <w:b/>
                <w:sz w:val="22"/>
                <w:szCs w:val="22"/>
                <w:lang w:val="sr-Cyrl-RS"/>
              </w:rPr>
            </w:pPr>
            <w:r w:rsidRPr="00D263C7">
              <w:rPr>
                <w:rFonts w:cs="Arial"/>
                <w:b/>
                <w:sz w:val="22"/>
                <w:szCs w:val="22"/>
                <w:lang w:val="sr-Cyrl-RS"/>
              </w:rPr>
              <w:t>18</w:t>
            </w:r>
          </w:p>
        </w:tc>
        <w:tc>
          <w:tcPr>
            <w:tcW w:w="2787" w:type="pct"/>
            <w:tcBorders>
              <w:top w:val="single" w:sz="4" w:space="0" w:color="auto"/>
              <w:left w:val="nil"/>
              <w:bottom w:val="single" w:sz="4" w:space="0" w:color="auto"/>
              <w:right w:val="single" w:sz="4" w:space="0" w:color="auto"/>
            </w:tcBorders>
            <w:shd w:val="clear" w:color="auto" w:fill="auto"/>
            <w:vAlign w:val="center"/>
          </w:tcPr>
          <w:p w14:paraId="0E9E49EC" w14:textId="33C4C752" w:rsidR="00222F4A" w:rsidRPr="0085672F" w:rsidRDefault="00222F4A" w:rsidP="00222F4A">
            <w:pPr>
              <w:rPr>
                <w:rFonts w:cs="Arial"/>
                <w:sz w:val="22"/>
                <w:szCs w:val="22"/>
              </w:rPr>
            </w:pPr>
            <w:r w:rsidRPr="0085672F">
              <w:rPr>
                <w:rFonts w:cs="Arial"/>
                <w:sz w:val="22"/>
                <w:szCs w:val="22"/>
              </w:rPr>
              <w:t>KONICA MINOLTA Biz hub 163</w:t>
            </w:r>
          </w:p>
        </w:tc>
        <w:tc>
          <w:tcPr>
            <w:tcW w:w="1660" w:type="pct"/>
            <w:tcBorders>
              <w:top w:val="single" w:sz="4" w:space="0" w:color="auto"/>
              <w:left w:val="nil"/>
              <w:bottom w:val="single" w:sz="4" w:space="0" w:color="auto"/>
              <w:right w:val="single" w:sz="4" w:space="0" w:color="auto"/>
            </w:tcBorders>
            <w:shd w:val="clear" w:color="auto" w:fill="auto"/>
            <w:vAlign w:val="center"/>
          </w:tcPr>
          <w:p w14:paraId="6986960F" w14:textId="1F1F6BEF" w:rsidR="00222F4A" w:rsidRPr="00222F4A" w:rsidRDefault="00222F4A" w:rsidP="00222F4A">
            <w:pPr>
              <w:jc w:val="center"/>
              <w:rPr>
                <w:rFonts w:cs="Arial"/>
                <w:sz w:val="22"/>
                <w:szCs w:val="22"/>
              </w:rPr>
            </w:pPr>
            <w:r w:rsidRPr="00222F4A">
              <w:rPr>
                <w:rFonts w:cs="Arial"/>
                <w:sz w:val="22"/>
                <w:szCs w:val="22"/>
              </w:rPr>
              <w:t>10.000</w:t>
            </w:r>
          </w:p>
        </w:tc>
      </w:tr>
      <w:tr w:rsidR="00222F4A" w:rsidRPr="00222F4A" w14:paraId="34DF43C6" w14:textId="77777777" w:rsidTr="00222F4A">
        <w:trPr>
          <w:trHeight w:val="27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1729114" w14:textId="69E7B2D3" w:rsidR="00222F4A" w:rsidRPr="00D263C7" w:rsidRDefault="00222F4A" w:rsidP="00222F4A">
            <w:pPr>
              <w:jc w:val="center"/>
              <w:rPr>
                <w:rFonts w:cs="Arial"/>
                <w:b/>
                <w:sz w:val="22"/>
                <w:szCs w:val="22"/>
                <w:lang w:val="sr-Cyrl-RS"/>
              </w:rPr>
            </w:pPr>
            <w:r w:rsidRPr="00D263C7">
              <w:rPr>
                <w:rFonts w:cs="Arial"/>
                <w:b/>
                <w:sz w:val="22"/>
                <w:szCs w:val="22"/>
                <w:lang w:val="sr-Cyrl-RS"/>
              </w:rPr>
              <w:t>19</w:t>
            </w:r>
          </w:p>
        </w:tc>
        <w:tc>
          <w:tcPr>
            <w:tcW w:w="2787" w:type="pct"/>
            <w:tcBorders>
              <w:top w:val="single" w:sz="4" w:space="0" w:color="auto"/>
              <w:left w:val="nil"/>
              <w:bottom w:val="single" w:sz="4" w:space="0" w:color="auto"/>
              <w:right w:val="single" w:sz="4" w:space="0" w:color="auto"/>
            </w:tcBorders>
            <w:shd w:val="clear" w:color="auto" w:fill="auto"/>
            <w:vAlign w:val="center"/>
          </w:tcPr>
          <w:p w14:paraId="73346369" w14:textId="27676239" w:rsidR="00222F4A" w:rsidRPr="0085672F" w:rsidRDefault="00222F4A" w:rsidP="00222F4A">
            <w:pPr>
              <w:rPr>
                <w:rFonts w:cs="Arial"/>
                <w:sz w:val="22"/>
                <w:szCs w:val="22"/>
              </w:rPr>
            </w:pPr>
            <w:r w:rsidRPr="0085672F">
              <w:rPr>
                <w:rFonts w:cs="Arial"/>
                <w:sz w:val="22"/>
                <w:szCs w:val="22"/>
              </w:rPr>
              <w:t>KONICA MINOLTA Biz hub 211</w:t>
            </w:r>
          </w:p>
        </w:tc>
        <w:tc>
          <w:tcPr>
            <w:tcW w:w="1660" w:type="pct"/>
            <w:tcBorders>
              <w:top w:val="single" w:sz="4" w:space="0" w:color="auto"/>
              <w:left w:val="nil"/>
              <w:bottom w:val="single" w:sz="4" w:space="0" w:color="auto"/>
              <w:right w:val="single" w:sz="4" w:space="0" w:color="auto"/>
            </w:tcBorders>
            <w:shd w:val="clear" w:color="auto" w:fill="auto"/>
            <w:vAlign w:val="center"/>
          </w:tcPr>
          <w:p w14:paraId="3BD6A75C" w14:textId="442FE572" w:rsidR="00222F4A" w:rsidRPr="00222F4A" w:rsidRDefault="00222F4A" w:rsidP="00222F4A">
            <w:pPr>
              <w:jc w:val="center"/>
              <w:rPr>
                <w:rFonts w:cs="Arial"/>
                <w:sz w:val="22"/>
                <w:szCs w:val="22"/>
              </w:rPr>
            </w:pPr>
            <w:r w:rsidRPr="00222F4A">
              <w:rPr>
                <w:rFonts w:cs="Arial"/>
                <w:sz w:val="22"/>
                <w:szCs w:val="22"/>
              </w:rPr>
              <w:t>10.000</w:t>
            </w:r>
          </w:p>
        </w:tc>
      </w:tr>
      <w:tr w:rsidR="00222F4A" w:rsidRPr="00222F4A" w14:paraId="6A77CD47" w14:textId="77777777" w:rsidTr="00222F4A">
        <w:trPr>
          <w:trHeight w:val="27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AA7DC26" w14:textId="78C43C90" w:rsidR="00222F4A" w:rsidRPr="00D263C7" w:rsidRDefault="00222F4A" w:rsidP="00222F4A">
            <w:pPr>
              <w:jc w:val="center"/>
              <w:rPr>
                <w:rFonts w:cs="Arial"/>
                <w:b/>
                <w:sz w:val="22"/>
                <w:szCs w:val="22"/>
                <w:lang w:val="sr-Cyrl-RS"/>
              </w:rPr>
            </w:pPr>
            <w:r w:rsidRPr="00D263C7">
              <w:rPr>
                <w:rFonts w:cs="Arial"/>
                <w:b/>
                <w:sz w:val="22"/>
                <w:szCs w:val="22"/>
                <w:lang w:val="sr-Cyrl-RS"/>
              </w:rPr>
              <w:t>20</w:t>
            </w:r>
          </w:p>
        </w:tc>
        <w:tc>
          <w:tcPr>
            <w:tcW w:w="2787" w:type="pct"/>
            <w:tcBorders>
              <w:top w:val="single" w:sz="4" w:space="0" w:color="auto"/>
              <w:left w:val="nil"/>
              <w:bottom w:val="single" w:sz="4" w:space="0" w:color="auto"/>
              <w:right w:val="single" w:sz="4" w:space="0" w:color="auto"/>
            </w:tcBorders>
            <w:shd w:val="clear" w:color="auto" w:fill="auto"/>
            <w:vAlign w:val="center"/>
          </w:tcPr>
          <w:p w14:paraId="54B57193" w14:textId="26C0336D" w:rsidR="00222F4A" w:rsidRPr="0085672F" w:rsidRDefault="00222F4A" w:rsidP="00222F4A">
            <w:pPr>
              <w:rPr>
                <w:rFonts w:cs="Arial"/>
                <w:sz w:val="22"/>
                <w:szCs w:val="22"/>
              </w:rPr>
            </w:pPr>
            <w:r w:rsidRPr="0085672F">
              <w:rPr>
                <w:rFonts w:cs="Arial"/>
                <w:sz w:val="22"/>
                <w:szCs w:val="22"/>
              </w:rPr>
              <w:t>KONICA MINOLTA Biz hub 367 A3 MFP</w:t>
            </w:r>
          </w:p>
        </w:tc>
        <w:tc>
          <w:tcPr>
            <w:tcW w:w="1660" w:type="pct"/>
            <w:tcBorders>
              <w:top w:val="single" w:sz="4" w:space="0" w:color="auto"/>
              <w:left w:val="nil"/>
              <w:bottom w:val="single" w:sz="4" w:space="0" w:color="auto"/>
              <w:right w:val="single" w:sz="4" w:space="0" w:color="auto"/>
            </w:tcBorders>
            <w:shd w:val="clear" w:color="auto" w:fill="auto"/>
            <w:vAlign w:val="center"/>
          </w:tcPr>
          <w:p w14:paraId="4FD2F117" w14:textId="3681A08F" w:rsidR="00222F4A" w:rsidRPr="00222F4A" w:rsidRDefault="00222F4A" w:rsidP="00222F4A">
            <w:pPr>
              <w:jc w:val="center"/>
              <w:rPr>
                <w:rFonts w:cs="Arial"/>
                <w:sz w:val="22"/>
                <w:szCs w:val="22"/>
              </w:rPr>
            </w:pPr>
            <w:r w:rsidRPr="00222F4A">
              <w:rPr>
                <w:rFonts w:cs="Arial"/>
                <w:sz w:val="22"/>
                <w:szCs w:val="22"/>
              </w:rPr>
              <w:t>15.000</w:t>
            </w:r>
          </w:p>
        </w:tc>
      </w:tr>
      <w:tr w:rsidR="00222F4A" w:rsidRPr="00222F4A" w14:paraId="5FC9204D" w14:textId="77777777" w:rsidTr="00222F4A">
        <w:trPr>
          <w:trHeight w:val="270"/>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B8D3C97" w14:textId="1B546071" w:rsidR="00222F4A" w:rsidRPr="00D263C7" w:rsidRDefault="00222F4A" w:rsidP="00222F4A">
            <w:pPr>
              <w:jc w:val="center"/>
              <w:rPr>
                <w:rFonts w:cs="Arial"/>
                <w:b/>
                <w:sz w:val="22"/>
                <w:szCs w:val="22"/>
                <w:lang w:val="sr-Cyrl-RS"/>
              </w:rPr>
            </w:pPr>
            <w:r w:rsidRPr="00D263C7">
              <w:rPr>
                <w:rFonts w:cs="Arial"/>
                <w:b/>
                <w:sz w:val="22"/>
                <w:szCs w:val="22"/>
                <w:lang w:val="sr-Cyrl-RS"/>
              </w:rPr>
              <w:t>21</w:t>
            </w:r>
          </w:p>
        </w:tc>
        <w:tc>
          <w:tcPr>
            <w:tcW w:w="2787" w:type="pct"/>
            <w:tcBorders>
              <w:top w:val="single" w:sz="4" w:space="0" w:color="auto"/>
              <w:left w:val="nil"/>
              <w:bottom w:val="single" w:sz="4" w:space="0" w:color="auto"/>
              <w:right w:val="single" w:sz="4" w:space="0" w:color="auto"/>
            </w:tcBorders>
            <w:shd w:val="clear" w:color="auto" w:fill="auto"/>
            <w:vAlign w:val="center"/>
          </w:tcPr>
          <w:p w14:paraId="145A2607" w14:textId="6A9CB2BC" w:rsidR="00222F4A" w:rsidRPr="0085672F" w:rsidRDefault="00222F4A" w:rsidP="00222F4A">
            <w:pPr>
              <w:rPr>
                <w:rFonts w:cs="Arial"/>
                <w:sz w:val="22"/>
                <w:szCs w:val="22"/>
              </w:rPr>
            </w:pPr>
            <w:r w:rsidRPr="0085672F">
              <w:rPr>
                <w:rFonts w:cs="Arial"/>
                <w:sz w:val="22"/>
                <w:szCs w:val="22"/>
              </w:rPr>
              <w:t>KONICA MINOLTA Biz hub c558</w:t>
            </w:r>
          </w:p>
        </w:tc>
        <w:tc>
          <w:tcPr>
            <w:tcW w:w="1660" w:type="pct"/>
            <w:tcBorders>
              <w:top w:val="single" w:sz="4" w:space="0" w:color="auto"/>
              <w:left w:val="nil"/>
              <w:bottom w:val="single" w:sz="4" w:space="0" w:color="auto"/>
              <w:right w:val="single" w:sz="4" w:space="0" w:color="auto"/>
            </w:tcBorders>
            <w:shd w:val="clear" w:color="auto" w:fill="auto"/>
            <w:vAlign w:val="center"/>
          </w:tcPr>
          <w:p w14:paraId="6171A4B8" w14:textId="1881D095" w:rsidR="00222F4A" w:rsidRPr="00222F4A" w:rsidRDefault="00222F4A" w:rsidP="00222F4A">
            <w:pPr>
              <w:jc w:val="center"/>
              <w:rPr>
                <w:rFonts w:cs="Arial"/>
                <w:sz w:val="22"/>
                <w:szCs w:val="22"/>
              </w:rPr>
            </w:pPr>
            <w:r w:rsidRPr="00222F4A">
              <w:rPr>
                <w:rFonts w:cs="Arial"/>
                <w:sz w:val="22"/>
                <w:szCs w:val="22"/>
              </w:rPr>
              <w:t>15.000</w:t>
            </w:r>
          </w:p>
        </w:tc>
      </w:tr>
    </w:tbl>
    <w:p w14:paraId="56956BA4" w14:textId="77777777" w:rsidR="008A699A" w:rsidRPr="001D42F7" w:rsidRDefault="008A699A" w:rsidP="007F2A2D">
      <w:pPr>
        <w:contextualSpacing/>
        <w:rPr>
          <w:rFonts w:cs="Arial"/>
          <w:b/>
          <w:sz w:val="22"/>
          <w:szCs w:val="22"/>
          <w:lang w:val="sr-Cyrl-CS"/>
        </w:rPr>
      </w:pPr>
    </w:p>
    <w:p w14:paraId="3F57E7EB" w14:textId="2FD11CEA" w:rsidR="00E370B0" w:rsidRPr="00222F4A" w:rsidRDefault="004A7EC9" w:rsidP="009D233E">
      <w:pPr>
        <w:rPr>
          <w:rFonts w:cs="Arial"/>
          <w:b/>
          <w:sz w:val="22"/>
          <w:szCs w:val="22"/>
        </w:rPr>
      </w:pPr>
      <w:r w:rsidRPr="00222F4A">
        <w:rPr>
          <w:rFonts w:cs="Arial"/>
          <w:b/>
          <w:sz w:val="22"/>
          <w:szCs w:val="22"/>
        </w:rPr>
        <w:t xml:space="preserve">   </w:t>
      </w:r>
      <w:r w:rsidR="00E370B0" w:rsidRPr="00222F4A">
        <w:rPr>
          <w:rFonts w:cs="Arial"/>
          <w:b/>
          <w:sz w:val="22"/>
          <w:szCs w:val="22"/>
        </w:rPr>
        <w:t xml:space="preserve">Партија брoj 3: </w:t>
      </w:r>
      <w:r w:rsidR="002B6561" w:rsidRPr="00222F4A">
        <w:rPr>
          <w:rFonts w:cs="Arial"/>
          <w:b/>
          <w:sz w:val="22"/>
          <w:szCs w:val="22"/>
        </w:rPr>
        <w:t>Услуга сервисирања мултифункционалних апарата</w:t>
      </w:r>
      <w:r w:rsidR="00045E19" w:rsidRPr="00222F4A">
        <w:rPr>
          <w:rFonts w:cs="Arial"/>
          <w:b/>
          <w:sz w:val="22"/>
          <w:szCs w:val="22"/>
        </w:rPr>
        <w:t xml:space="preserve"> „Ricoh</w:t>
      </w:r>
      <w:r w:rsidR="008A699A" w:rsidRPr="00222F4A">
        <w:rPr>
          <w:rFonts w:cs="Arial"/>
          <w:b/>
          <w:sz w:val="22"/>
          <w:szCs w:val="22"/>
        </w:rPr>
        <w:t>“;</w:t>
      </w:r>
      <w:r w:rsidR="007E5D6B" w:rsidRPr="00222F4A">
        <w:rPr>
          <w:rFonts w:cs="Arial"/>
          <w:b/>
          <w:sz w:val="22"/>
          <w:szCs w:val="22"/>
        </w:rPr>
        <w:t xml:space="preserve"> </w:t>
      </w:r>
    </w:p>
    <w:p w14:paraId="5173E73B" w14:textId="77777777" w:rsidR="004725D2" w:rsidRPr="001D42F7" w:rsidRDefault="004725D2" w:rsidP="009D233E">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92"/>
        <w:gridCol w:w="5057"/>
        <w:gridCol w:w="3037"/>
      </w:tblGrid>
      <w:tr w:rsidR="004725D2" w:rsidRPr="00222F4A" w14:paraId="1DD91F12" w14:textId="77777777" w:rsidTr="00D263C7">
        <w:trPr>
          <w:trHeight w:val="834"/>
        </w:trPr>
        <w:tc>
          <w:tcPr>
            <w:tcW w:w="546" w:type="pct"/>
            <w:vAlign w:val="center"/>
          </w:tcPr>
          <w:p w14:paraId="667AA470" w14:textId="77777777" w:rsidR="004725D2" w:rsidRPr="00222F4A" w:rsidRDefault="004725D2" w:rsidP="00222F4A">
            <w:pPr>
              <w:jc w:val="center"/>
              <w:rPr>
                <w:rFonts w:cs="Arial"/>
                <w:b/>
                <w:sz w:val="22"/>
                <w:szCs w:val="22"/>
              </w:rPr>
            </w:pPr>
            <w:r w:rsidRPr="00222F4A">
              <w:rPr>
                <w:rFonts w:cs="Arial"/>
                <w:b/>
                <w:sz w:val="22"/>
                <w:szCs w:val="22"/>
              </w:rPr>
              <w:t>Ред Бр</w:t>
            </w:r>
          </w:p>
        </w:tc>
        <w:tc>
          <w:tcPr>
            <w:tcW w:w="2783" w:type="pct"/>
            <w:vAlign w:val="center"/>
          </w:tcPr>
          <w:p w14:paraId="0A034D02" w14:textId="09B87F65" w:rsidR="004725D2" w:rsidRPr="00222F4A" w:rsidRDefault="004725D2" w:rsidP="00222F4A">
            <w:pPr>
              <w:jc w:val="center"/>
              <w:rPr>
                <w:rFonts w:cs="Arial"/>
                <w:b/>
                <w:sz w:val="22"/>
                <w:szCs w:val="22"/>
              </w:rPr>
            </w:pPr>
            <w:r w:rsidRPr="00222F4A">
              <w:rPr>
                <w:rFonts w:cs="Arial"/>
                <w:b/>
                <w:sz w:val="22"/>
                <w:szCs w:val="22"/>
              </w:rPr>
              <w:t>Tип фотокопир апар</w:t>
            </w:r>
            <w:r w:rsidR="001F76FC" w:rsidRPr="00222F4A">
              <w:rPr>
                <w:rFonts w:cs="Arial"/>
                <w:b/>
                <w:sz w:val="22"/>
                <w:szCs w:val="22"/>
              </w:rPr>
              <w:t>ата марке RICOH</w:t>
            </w:r>
          </w:p>
        </w:tc>
        <w:tc>
          <w:tcPr>
            <w:tcW w:w="1671" w:type="pct"/>
            <w:vAlign w:val="center"/>
          </w:tcPr>
          <w:p w14:paraId="3BAE03EB" w14:textId="684B8ECB" w:rsidR="004725D2" w:rsidRPr="00222F4A" w:rsidRDefault="004725D2" w:rsidP="00222F4A">
            <w:pPr>
              <w:jc w:val="center"/>
              <w:rPr>
                <w:rFonts w:cs="Arial"/>
                <w:b/>
                <w:sz w:val="22"/>
                <w:szCs w:val="22"/>
              </w:rPr>
            </w:pPr>
            <w:r w:rsidRPr="00222F4A">
              <w:rPr>
                <w:rFonts w:cs="Arial"/>
                <w:b/>
                <w:sz w:val="22"/>
                <w:szCs w:val="22"/>
              </w:rPr>
              <w:t>Гаранција за услугу редовног сервисирања    (бр</w:t>
            </w:r>
            <w:r w:rsidR="00E97C2E" w:rsidRPr="00222F4A">
              <w:rPr>
                <w:rFonts w:cs="Arial"/>
                <w:b/>
                <w:sz w:val="22"/>
                <w:szCs w:val="22"/>
              </w:rPr>
              <w:t>oj</w:t>
            </w:r>
            <w:r w:rsidRPr="00222F4A">
              <w:rPr>
                <w:rFonts w:cs="Arial"/>
                <w:b/>
                <w:sz w:val="22"/>
                <w:szCs w:val="22"/>
              </w:rPr>
              <w:t xml:space="preserve"> копија</w:t>
            </w:r>
            <w:r w:rsidR="00041311" w:rsidRPr="00222F4A">
              <w:rPr>
                <w:rFonts w:cs="Arial"/>
                <w:b/>
                <w:sz w:val="22"/>
                <w:szCs w:val="22"/>
              </w:rPr>
              <w:t>/метара</w:t>
            </w:r>
            <w:r w:rsidRPr="00222F4A">
              <w:rPr>
                <w:rFonts w:cs="Arial"/>
                <w:b/>
                <w:sz w:val="22"/>
                <w:szCs w:val="22"/>
              </w:rPr>
              <w:t>)</w:t>
            </w:r>
          </w:p>
        </w:tc>
      </w:tr>
      <w:tr w:rsidR="00222F4A" w:rsidRPr="001D42F7" w14:paraId="32D8CA0E" w14:textId="77777777" w:rsidTr="00D263C7">
        <w:trPr>
          <w:trHeight w:val="242"/>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68C0D58" w14:textId="154BC5C6" w:rsidR="00222F4A" w:rsidRPr="00D263C7" w:rsidRDefault="00D263C7" w:rsidP="00222F4A">
            <w:pPr>
              <w:jc w:val="center"/>
              <w:rPr>
                <w:rFonts w:cs="Arial"/>
                <w:b/>
                <w:sz w:val="22"/>
                <w:szCs w:val="22"/>
                <w:lang w:val="sr-Cyrl-RS"/>
              </w:rPr>
            </w:pPr>
            <w:r w:rsidRPr="00D263C7">
              <w:rPr>
                <w:rFonts w:cs="Arial"/>
                <w:b/>
                <w:sz w:val="22"/>
                <w:szCs w:val="22"/>
                <w:lang w:val="sr-Cyrl-RS"/>
              </w:rPr>
              <w:t>1</w:t>
            </w:r>
          </w:p>
        </w:tc>
        <w:tc>
          <w:tcPr>
            <w:tcW w:w="2783" w:type="pct"/>
            <w:tcBorders>
              <w:top w:val="single" w:sz="4" w:space="0" w:color="auto"/>
              <w:left w:val="nil"/>
              <w:bottom w:val="single" w:sz="4" w:space="0" w:color="auto"/>
              <w:right w:val="single" w:sz="4" w:space="0" w:color="auto"/>
            </w:tcBorders>
            <w:shd w:val="clear" w:color="auto" w:fill="auto"/>
            <w:vAlign w:val="center"/>
          </w:tcPr>
          <w:p w14:paraId="45E89CAB" w14:textId="4A9CBA53" w:rsidR="00222F4A" w:rsidRPr="0085672F" w:rsidRDefault="00222F4A" w:rsidP="00D263C7">
            <w:pPr>
              <w:rPr>
                <w:rFonts w:cs="Arial"/>
                <w:sz w:val="22"/>
                <w:szCs w:val="22"/>
              </w:rPr>
            </w:pPr>
            <w:r w:rsidRPr="0085672F">
              <w:rPr>
                <w:rFonts w:cs="Arial"/>
              </w:rPr>
              <w:t>RICOH AFICIO 1013 F</w:t>
            </w:r>
          </w:p>
        </w:tc>
        <w:tc>
          <w:tcPr>
            <w:tcW w:w="1671" w:type="pct"/>
            <w:tcBorders>
              <w:top w:val="single" w:sz="4" w:space="0" w:color="auto"/>
              <w:left w:val="nil"/>
              <w:bottom w:val="single" w:sz="4" w:space="0" w:color="auto"/>
              <w:right w:val="single" w:sz="4" w:space="0" w:color="auto"/>
            </w:tcBorders>
            <w:shd w:val="clear" w:color="auto" w:fill="auto"/>
            <w:vAlign w:val="center"/>
          </w:tcPr>
          <w:p w14:paraId="07CF32B4" w14:textId="79A4CD74" w:rsidR="00222F4A" w:rsidRPr="001D42F7" w:rsidRDefault="00222F4A" w:rsidP="00222F4A">
            <w:pPr>
              <w:jc w:val="center"/>
              <w:rPr>
                <w:rFonts w:cs="Arial"/>
                <w:sz w:val="22"/>
                <w:szCs w:val="22"/>
              </w:rPr>
            </w:pPr>
            <w:r w:rsidRPr="00811574">
              <w:rPr>
                <w:rFonts w:cs="Arial"/>
              </w:rPr>
              <w:t>10.000 копија</w:t>
            </w:r>
          </w:p>
        </w:tc>
      </w:tr>
      <w:tr w:rsidR="00222F4A" w:rsidRPr="001D42F7" w14:paraId="779EC702" w14:textId="77777777" w:rsidTr="00D263C7">
        <w:trPr>
          <w:trHeight w:val="324"/>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CC9CE7B" w14:textId="675E7964" w:rsidR="00222F4A" w:rsidRPr="00D263C7" w:rsidRDefault="00D263C7" w:rsidP="00222F4A">
            <w:pPr>
              <w:jc w:val="center"/>
              <w:rPr>
                <w:rFonts w:cs="Arial"/>
                <w:b/>
                <w:sz w:val="22"/>
                <w:szCs w:val="22"/>
                <w:lang w:val="sr-Cyrl-RS"/>
              </w:rPr>
            </w:pPr>
            <w:r w:rsidRPr="00D263C7">
              <w:rPr>
                <w:rFonts w:cs="Arial"/>
                <w:b/>
                <w:sz w:val="22"/>
                <w:szCs w:val="22"/>
                <w:lang w:val="sr-Cyrl-RS"/>
              </w:rPr>
              <w:t>3</w:t>
            </w:r>
          </w:p>
        </w:tc>
        <w:tc>
          <w:tcPr>
            <w:tcW w:w="2783" w:type="pct"/>
            <w:tcBorders>
              <w:top w:val="single" w:sz="4" w:space="0" w:color="auto"/>
              <w:left w:val="nil"/>
              <w:bottom w:val="single" w:sz="4" w:space="0" w:color="auto"/>
              <w:right w:val="single" w:sz="4" w:space="0" w:color="auto"/>
            </w:tcBorders>
            <w:shd w:val="clear" w:color="auto" w:fill="auto"/>
            <w:vAlign w:val="center"/>
          </w:tcPr>
          <w:p w14:paraId="450324BE" w14:textId="33AF734E" w:rsidR="00222F4A" w:rsidRPr="0085672F" w:rsidRDefault="00222F4A" w:rsidP="00D263C7">
            <w:pPr>
              <w:rPr>
                <w:rFonts w:cs="Arial"/>
                <w:sz w:val="22"/>
                <w:szCs w:val="22"/>
              </w:rPr>
            </w:pPr>
            <w:r w:rsidRPr="0085672F">
              <w:rPr>
                <w:rFonts w:cs="Arial"/>
              </w:rPr>
              <w:t>Ricoh Aficio 1113</w:t>
            </w:r>
          </w:p>
        </w:tc>
        <w:tc>
          <w:tcPr>
            <w:tcW w:w="1671" w:type="pct"/>
            <w:tcBorders>
              <w:top w:val="single" w:sz="4" w:space="0" w:color="auto"/>
              <w:left w:val="nil"/>
              <w:bottom w:val="single" w:sz="4" w:space="0" w:color="auto"/>
              <w:right w:val="single" w:sz="4" w:space="0" w:color="auto"/>
            </w:tcBorders>
            <w:shd w:val="clear" w:color="auto" w:fill="auto"/>
            <w:vAlign w:val="center"/>
          </w:tcPr>
          <w:p w14:paraId="24A5619F" w14:textId="6CE74615" w:rsidR="00222F4A" w:rsidRPr="001D42F7" w:rsidRDefault="00222F4A" w:rsidP="00222F4A">
            <w:pPr>
              <w:jc w:val="center"/>
              <w:rPr>
                <w:rFonts w:cs="Arial"/>
                <w:sz w:val="22"/>
                <w:szCs w:val="22"/>
                <w:highlight w:val="red"/>
              </w:rPr>
            </w:pPr>
            <w:r w:rsidRPr="00811574">
              <w:rPr>
                <w:rFonts w:cs="Arial"/>
              </w:rPr>
              <w:t>10.000 копија</w:t>
            </w:r>
          </w:p>
        </w:tc>
      </w:tr>
      <w:tr w:rsidR="00222F4A" w:rsidRPr="001D42F7" w14:paraId="6B8C9A0B" w14:textId="77777777" w:rsidTr="00D263C7">
        <w:trPr>
          <w:trHeight w:val="324"/>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145850D" w14:textId="2E63E22C" w:rsidR="00222F4A" w:rsidRPr="00D263C7" w:rsidRDefault="00D263C7" w:rsidP="00222F4A">
            <w:pPr>
              <w:jc w:val="center"/>
              <w:rPr>
                <w:rFonts w:cs="Arial"/>
                <w:b/>
                <w:sz w:val="22"/>
                <w:szCs w:val="22"/>
                <w:lang w:val="sr-Cyrl-RS"/>
              </w:rPr>
            </w:pPr>
            <w:r w:rsidRPr="00D263C7">
              <w:rPr>
                <w:rFonts w:cs="Arial"/>
                <w:b/>
                <w:sz w:val="22"/>
                <w:szCs w:val="22"/>
                <w:lang w:val="sr-Cyrl-RS"/>
              </w:rPr>
              <w:t>4</w:t>
            </w:r>
          </w:p>
        </w:tc>
        <w:tc>
          <w:tcPr>
            <w:tcW w:w="2783" w:type="pct"/>
            <w:tcBorders>
              <w:top w:val="single" w:sz="4" w:space="0" w:color="auto"/>
              <w:left w:val="nil"/>
              <w:bottom w:val="single" w:sz="4" w:space="0" w:color="auto"/>
              <w:right w:val="single" w:sz="4" w:space="0" w:color="auto"/>
            </w:tcBorders>
            <w:shd w:val="clear" w:color="auto" w:fill="auto"/>
            <w:vAlign w:val="center"/>
          </w:tcPr>
          <w:p w14:paraId="030DF7CD" w14:textId="4F3F4A89" w:rsidR="00222F4A" w:rsidRPr="0085672F" w:rsidRDefault="00222F4A" w:rsidP="00D263C7">
            <w:pPr>
              <w:rPr>
                <w:rFonts w:cs="Arial"/>
                <w:sz w:val="22"/>
                <w:szCs w:val="22"/>
              </w:rPr>
            </w:pPr>
            <w:r w:rsidRPr="0085672F">
              <w:rPr>
                <w:rFonts w:cs="Arial"/>
              </w:rPr>
              <w:t>RICOH AFICIO 2060</w:t>
            </w:r>
          </w:p>
        </w:tc>
        <w:tc>
          <w:tcPr>
            <w:tcW w:w="1671" w:type="pct"/>
            <w:tcBorders>
              <w:top w:val="single" w:sz="4" w:space="0" w:color="auto"/>
              <w:left w:val="nil"/>
              <w:bottom w:val="single" w:sz="4" w:space="0" w:color="auto"/>
              <w:right w:val="single" w:sz="4" w:space="0" w:color="auto"/>
            </w:tcBorders>
            <w:shd w:val="clear" w:color="auto" w:fill="auto"/>
            <w:vAlign w:val="center"/>
          </w:tcPr>
          <w:p w14:paraId="49E8302A" w14:textId="4A1B5B49" w:rsidR="00222F4A" w:rsidRPr="001D42F7" w:rsidRDefault="00222F4A" w:rsidP="00222F4A">
            <w:pPr>
              <w:jc w:val="center"/>
              <w:rPr>
                <w:rFonts w:cs="Arial"/>
                <w:sz w:val="22"/>
                <w:szCs w:val="22"/>
              </w:rPr>
            </w:pPr>
            <w:r w:rsidRPr="00811574">
              <w:rPr>
                <w:rFonts w:cs="Arial"/>
              </w:rPr>
              <w:t>50.000 копија</w:t>
            </w:r>
          </w:p>
        </w:tc>
      </w:tr>
      <w:tr w:rsidR="00222F4A" w:rsidRPr="001D42F7" w14:paraId="1DF9359B" w14:textId="77777777" w:rsidTr="00D263C7">
        <w:trPr>
          <w:trHeight w:val="324"/>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0BFE803A" w14:textId="48E87A97" w:rsidR="00222F4A" w:rsidRPr="00D263C7" w:rsidRDefault="00D263C7" w:rsidP="00222F4A">
            <w:pPr>
              <w:jc w:val="center"/>
              <w:rPr>
                <w:rFonts w:cs="Arial"/>
                <w:b/>
                <w:sz w:val="22"/>
                <w:szCs w:val="22"/>
                <w:lang w:val="sr-Cyrl-RS"/>
              </w:rPr>
            </w:pPr>
            <w:r w:rsidRPr="00D263C7">
              <w:rPr>
                <w:rFonts w:cs="Arial"/>
                <w:b/>
                <w:sz w:val="22"/>
                <w:szCs w:val="22"/>
                <w:lang w:val="sr-Cyrl-RS"/>
              </w:rPr>
              <w:t>5</w:t>
            </w:r>
          </w:p>
        </w:tc>
        <w:tc>
          <w:tcPr>
            <w:tcW w:w="2783" w:type="pct"/>
            <w:tcBorders>
              <w:top w:val="single" w:sz="4" w:space="0" w:color="auto"/>
              <w:left w:val="nil"/>
              <w:bottom w:val="single" w:sz="4" w:space="0" w:color="auto"/>
              <w:right w:val="single" w:sz="4" w:space="0" w:color="auto"/>
            </w:tcBorders>
            <w:shd w:val="clear" w:color="auto" w:fill="auto"/>
            <w:vAlign w:val="center"/>
          </w:tcPr>
          <w:p w14:paraId="3D89D7A9" w14:textId="427583CF" w:rsidR="00222F4A" w:rsidRPr="0085672F" w:rsidRDefault="00222F4A" w:rsidP="00D263C7">
            <w:pPr>
              <w:rPr>
                <w:rFonts w:cs="Arial"/>
                <w:sz w:val="22"/>
                <w:szCs w:val="22"/>
              </w:rPr>
            </w:pPr>
            <w:r w:rsidRPr="0085672F">
              <w:rPr>
                <w:rFonts w:cs="Arial"/>
              </w:rPr>
              <w:t>RICOH FW770</w:t>
            </w:r>
          </w:p>
        </w:tc>
        <w:tc>
          <w:tcPr>
            <w:tcW w:w="1671" w:type="pct"/>
            <w:tcBorders>
              <w:top w:val="single" w:sz="4" w:space="0" w:color="auto"/>
              <w:left w:val="nil"/>
              <w:bottom w:val="single" w:sz="4" w:space="0" w:color="auto"/>
              <w:right w:val="single" w:sz="4" w:space="0" w:color="auto"/>
            </w:tcBorders>
            <w:shd w:val="clear" w:color="auto" w:fill="auto"/>
            <w:vAlign w:val="center"/>
          </w:tcPr>
          <w:p w14:paraId="6C2336C6" w14:textId="314E6DB9" w:rsidR="00222F4A" w:rsidRPr="001D42F7" w:rsidRDefault="00222F4A" w:rsidP="00222F4A">
            <w:pPr>
              <w:jc w:val="center"/>
              <w:rPr>
                <w:rFonts w:cs="Arial"/>
                <w:sz w:val="22"/>
                <w:szCs w:val="22"/>
              </w:rPr>
            </w:pPr>
            <w:r w:rsidRPr="00811574">
              <w:rPr>
                <w:rFonts w:cs="Arial"/>
              </w:rPr>
              <w:t>1.000 метара</w:t>
            </w:r>
          </w:p>
        </w:tc>
      </w:tr>
      <w:tr w:rsidR="00222F4A" w:rsidRPr="001D42F7" w14:paraId="48E350AE" w14:textId="77777777" w:rsidTr="00D263C7">
        <w:trPr>
          <w:trHeight w:val="324"/>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C053D13" w14:textId="19B3CD12" w:rsidR="00222F4A" w:rsidRPr="00D263C7" w:rsidRDefault="00D263C7" w:rsidP="00222F4A">
            <w:pPr>
              <w:jc w:val="center"/>
              <w:rPr>
                <w:rFonts w:cs="Arial"/>
                <w:b/>
                <w:sz w:val="22"/>
                <w:szCs w:val="22"/>
                <w:lang w:val="sr-Cyrl-RS"/>
              </w:rPr>
            </w:pPr>
            <w:r w:rsidRPr="00D263C7">
              <w:rPr>
                <w:rFonts w:cs="Arial"/>
                <w:b/>
                <w:sz w:val="22"/>
                <w:szCs w:val="22"/>
                <w:lang w:val="sr-Cyrl-RS"/>
              </w:rPr>
              <w:t>6</w:t>
            </w:r>
          </w:p>
        </w:tc>
        <w:tc>
          <w:tcPr>
            <w:tcW w:w="2783" w:type="pct"/>
            <w:tcBorders>
              <w:top w:val="single" w:sz="4" w:space="0" w:color="auto"/>
              <w:left w:val="nil"/>
              <w:bottom w:val="single" w:sz="4" w:space="0" w:color="auto"/>
              <w:right w:val="single" w:sz="4" w:space="0" w:color="auto"/>
            </w:tcBorders>
            <w:shd w:val="clear" w:color="auto" w:fill="auto"/>
            <w:vAlign w:val="center"/>
          </w:tcPr>
          <w:p w14:paraId="1004BDD9" w14:textId="6C82B2DC" w:rsidR="00222F4A" w:rsidRPr="0085672F" w:rsidRDefault="00222F4A" w:rsidP="00D263C7">
            <w:pPr>
              <w:rPr>
                <w:rFonts w:cs="Arial"/>
                <w:sz w:val="22"/>
                <w:szCs w:val="22"/>
              </w:rPr>
            </w:pPr>
            <w:r w:rsidRPr="0085672F">
              <w:rPr>
                <w:rFonts w:cs="Arial"/>
              </w:rPr>
              <w:t>RICOH Aficio MPW 3600 / Ricoh Aficio RW240</w:t>
            </w:r>
          </w:p>
        </w:tc>
        <w:tc>
          <w:tcPr>
            <w:tcW w:w="1671" w:type="pct"/>
            <w:tcBorders>
              <w:top w:val="single" w:sz="4" w:space="0" w:color="auto"/>
              <w:left w:val="nil"/>
              <w:bottom w:val="single" w:sz="4" w:space="0" w:color="auto"/>
              <w:right w:val="single" w:sz="4" w:space="0" w:color="auto"/>
            </w:tcBorders>
            <w:shd w:val="clear" w:color="auto" w:fill="auto"/>
            <w:vAlign w:val="center"/>
          </w:tcPr>
          <w:p w14:paraId="20F3ED4C" w14:textId="6D149349" w:rsidR="00222F4A" w:rsidRPr="001D42F7" w:rsidRDefault="00222F4A" w:rsidP="00222F4A">
            <w:pPr>
              <w:jc w:val="center"/>
              <w:rPr>
                <w:rFonts w:cs="Arial"/>
                <w:sz w:val="22"/>
                <w:szCs w:val="22"/>
              </w:rPr>
            </w:pPr>
            <w:r w:rsidRPr="00811574">
              <w:rPr>
                <w:rFonts w:cs="Arial"/>
              </w:rPr>
              <w:t>1.000 метара</w:t>
            </w:r>
          </w:p>
        </w:tc>
      </w:tr>
    </w:tbl>
    <w:p w14:paraId="4A79CD9C" w14:textId="77777777" w:rsidR="00715A41" w:rsidRPr="001D42F7" w:rsidRDefault="00715A41" w:rsidP="007F2A2D">
      <w:pPr>
        <w:contextualSpacing/>
        <w:rPr>
          <w:rFonts w:cs="Arial"/>
          <w:sz w:val="22"/>
          <w:szCs w:val="22"/>
        </w:rPr>
      </w:pPr>
    </w:p>
    <w:p w14:paraId="3BDADAD6" w14:textId="77777777" w:rsidR="00045E19" w:rsidRPr="001D42F7" w:rsidRDefault="00045E19" w:rsidP="007F2A2D">
      <w:pPr>
        <w:contextualSpacing/>
        <w:rPr>
          <w:rFonts w:cs="Arial"/>
          <w:sz w:val="22"/>
          <w:szCs w:val="22"/>
        </w:rPr>
      </w:pPr>
    </w:p>
    <w:p w14:paraId="2C9BE890" w14:textId="5833E49B" w:rsidR="00045E19" w:rsidRPr="00D263C7" w:rsidRDefault="00045E19" w:rsidP="007F2A2D">
      <w:pPr>
        <w:contextualSpacing/>
        <w:rPr>
          <w:rFonts w:cs="Arial"/>
          <w:b/>
          <w:sz w:val="22"/>
          <w:szCs w:val="22"/>
        </w:rPr>
      </w:pPr>
      <w:r w:rsidRPr="00D263C7">
        <w:rPr>
          <w:rFonts w:cs="Arial"/>
          <w:b/>
          <w:sz w:val="22"/>
          <w:szCs w:val="22"/>
        </w:rPr>
        <w:t xml:space="preserve">Партија брoj 4: Услуга сервисирања мултифункционалних апарата „Xerox“;  </w:t>
      </w:r>
    </w:p>
    <w:p w14:paraId="4304D67F" w14:textId="77777777" w:rsidR="00045E19" w:rsidRPr="001D42F7" w:rsidRDefault="00045E19" w:rsidP="007F2A2D">
      <w:pPr>
        <w:contextualSpacing/>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237"/>
        <w:gridCol w:w="3081"/>
      </w:tblGrid>
      <w:tr w:rsidR="00045E19" w:rsidRPr="00D263C7" w14:paraId="2D1B60F0" w14:textId="77777777" w:rsidTr="00D263C7">
        <w:trPr>
          <w:trHeight w:val="622"/>
        </w:trPr>
        <w:tc>
          <w:tcPr>
            <w:tcW w:w="500" w:type="pct"/>
            <w:shd w:val="clear" w:color="auto" w:fill="auto"/>
            <w:vAlign w:val="center"/>
          </w:tcPr>
          <w:p w14:paraId="5B1715A7" w14:textId="77777777" w:rsidR="00045E19" w:rsidRPr="00D263C7" w:rsidRDefault="00045E19" w:rsidP="00D263C7">
            <w:pPr>
              <w:contextualSpacing/>
              <w:jc w:val="center"/>
              <w:rPr>
                <w:rFonts w:cs="Arial"/>
                <w:b/>
                <w:sz w:val="22"/>
                <w:szCs w:val="22"/>
              </w:rPr>
            </w:pPr>
            <w:r w:rsidRPr="00D263C7">
              <w:rPr>
                <w:rFonts w:cs="Arial"/>
                <w:b/>
                <w:sz w:val="22"/>
                <w:szCs w:val="22"/>
              </w:rPr>
              <w:t>Ред. Бр.</w:t>
            </w:r>
          </w:p>
        </w:tc>
        <w:tc>
          <w:tcPr>
            <w:tcW w:w="2833" w:type="pct"/>
            <w:shd w:val="clear" w:color="auto" w:fill="auto"/>
            <w:vAlign w:val="center"/>
          </w:tcPr>
          <w:p w14:paraId="1FA69404" w14:textId="179CFC4C" w:rsidR="00045E19" w:rsidRPr="00D263C7" w:rsidRDefault="00045E19" w:rsidP="00D263C7">
            <w:pPr>
              <w:contextualSpacing/>
              <w:jc w:val="center"/>
              <w:rPr>
                <w:rFonts w:cs="Arial"/>
                <w:b/>
                <w:sz w:val="22"/>
                <w:szCs w:val="22"/>
              </w:rPr>
            </w:pPr>
            <w:r w:rsidRPr="00D263C7">
              <w:rPr>
                <w:rFonts w:cs="Arial"/>
                <w:b/>
                <w:sz w:val="22"/>
                <w:szCs w:val="22"/>
              </w:rPr>
              <w:t>Tип фотокопир апарата марке Xerox</w:t>
            </w:r>
          </w:p>
        </w:tc>
        <w:tc>
          <w:tcPr>
            <w:tcW w:w="1667" w:type="pct"/>
            <w:shd w:val="clear" w:color="auto" w:fill="auto"/>
            <w:vAlign w:val="center"/>
          </w:tcPr>
          <w:p w14:paraId="548929F4" w14:textId="77777777" w:rsidR="00045E19" w:rsidRPr="00D263C7" w:rsidRDefault="00045E19" w:rsidP="00D263C7">
            <w:pPr>
              <w:contextualSpacing/>
              <w:jc w:val="center"/>
              <w:rPr>
                <w:rFonts w:cs="Arial"/>
                <w:b/>
                <w:sz w:val="22"/>
                <w:szCs w:val="22"/>
              </w:rPr>
            </w:pPr>
            <w:r w:rsidRPr="00D263C7">
              <w:rPr>
                <w:rFonts w:cs="Arial"/>
                <w:b/>
                <w:sz w:val="22"/>
                <w:szCs w:val="22"/>
              </w:rPr>
              <w:t>Гаранција за услугу редовног сервисирања    (брoj копија)</w:t>
            </w:r>
          </w:p>
        </w:tc>
      </w:tr>
      <w:tr w:rsidR="00045E19" w:rsidRPr="001D42F7" w14:paraId="2DDEB42B" w14:textId="77777777" w:rsidTr="00D263C7">
        <w:trPr>
          <w:trHeight w:val="344"/>
        </w:trPr>
        <w:tc>
          <w:tcPr>
            <w:tcW w:w="500" w:type="pct"/>
            <w:shd w:val="clear" w:color="auto" w:fill="auto"/>
            <w:vAlign w:val="center"/>
          </w:tcPr>
          <w:p w14:paraId="0E62B53A" w14:textId="1C4DC016" w:rsidR="00045E19" w:rsidRPr="00D263C7" w:rsidRDefault="00D263C7" w:rsidP="00D263C7">
            <w:pPr>
              <w:contextualSpacing/>
              <w:jc w:val="center"/>
              <w:rPr>
                <w:rFonts w:cs="Arial"/>
                <w:b/>
                <w:sz w:val="22"/>
                <w:szCs w:val="22"/>
              </w:rPr>
            </w:pPr>
            <w:r w:rsidRPr="00D263C7">
              <w:rPr>
                <w:rFonts w:cs="Arial"/>
                <w:b/>
                <w:sz w:val="22"/>
                <w:szCs w:val="22"/>
              </w:rPr>
              <w:t>1</w:t>
            </w:r>
          </w:p>
        </w:tc>
        <w:tc>
          <w:tcPr>
            <w:tcW w:w="2833" w:type="pct"/>
            <w:shd w:val="clear" w:color="auto" w:fill="auto"/>
            <w:vAlign w:val="center"/>
          </w:tcPr>
          <w:p w14:paraId="7BCF23F8" w14:textId="5AB2A3B6" w:rsidR="00045E19" w:rsidRPr="001D42F7" w:rsidRDefault="00045E19" w:rsidP="00045E19">
            <w:pPr>
              <w:contextualSpacing/>
              <w:rPr>
                <w:rFonts w:cs="Arial"/>
                <w:sz w:val="22"/>
                <w:szCs w:val="22"/>
                <w:highlight w:val="yellow"/>
              </w:rPr>
            </w:pPr>
            <w:r w:rsidRPr="00D263C7">
              <w:rPr>
                <w:rFonts w:cs="Arial"/>
                <w:sz w:val="22"/>
                <w:szCs w:val="22"/>
              </w:rPr>
              <w:t>Xerox VersaLink B7025</w:t>
            </w:r>
          </w:p>
        </w:tc>
        <w:tc>
          <w:tcPr>
            <w:tcW w:w="1667" w:type="pct"/>
            <w:shd w:val="clear" w:color="auto" w:fill="auto"/>
            <w:vAlign w:val="center"/>
          </w:tcPr>
          <w:p w14:paraId="54A3E03F" w14:textId="64E84E15" w:rsidR="00045E19" w:rsidRPr="001D42F7" w:rsidRDefault="00045E19" w:rsidP="00D263C7">
            <w:pPr>
              <w:contextualSpacing/>
              <w:jc w:val="center"/>
              <w:rPr>
                <w:rFonts w:cs="Arial"/>
                <w:sz w:val="22"/>
                <w:szCs w:val="22"/>
              </w:rPr>
            </w:pPr>
            <w:r w:rsidRPr="001D42F7">
              <w:rPr>
                <w:rFonts w:cs="Arial"/>
                <w:sz w:val="22"/>
                <w:szCs w:val="22"/>
              </w:rPr>
              <w:t>20.000</w:t>
            </w:r>
          </w:p>
        </w:tc>
      </w:tr>
    </w:tbl>
    <w:p w14:paraId="2BA58C0C" w14:textId="77777777" w:rsidR="00045E19" w:rsidRPr="001D42F7" w:rsidRDefault="00045E19" w:rsidP="007F2A2D">
      <w:pPr>
        <w:contextualSpacing/>
        <w:rPr>
          <w:rFonts w:cs="Arial"/>
          <w:sz w:val="22"/>
          <w:szCs w:val="22"/>
        </w:rPr>
      </w:pPr>
    </w:p>
    <w:p w14:paraId="08FA6DE6" w14:textId="77777777" w:rsidR="00045E19" w:rsidRDefault="00045E19" w:rsidP="007F2A2D">
      <w:pPr>
        <w:contextualSpacing/>
        <w:rPr>
          <w:rFonts w:cs="Arial"/>
          <w:sz w:val="22"/>
          <w:szCs w:val="22"/>
        </w:rPr>
      </w:pPr>
    </w:p>
    <w:p w14:paraId="3A2F9E5B" w14:textId="77777777" w:rsidR="003C5D43" w:rsidRDefault="003C5D43" w:rsidP="007F2A2D">
      <w:pPr>
        <w:contextualSpacing/>
        <w:rPr>
          <w:rFonts w:cs="Arial"/>
          <w:sz w:val="22"/>
          <w:szCs w:val="22"/>
        </w:rPr>
      </w:pPr>
    </w:p>
    <w:p w14:paraId="4FDACDC4" w14:textId="77777777" w:rsidR="003C5D43" w:rsidRPr="001D42F7" w:rsidRDefault="003C5D43" w:rsidP="007F2A2D">
      <w:pPr>
        <w:contextualSpacing/>
        <w:rPr>
          <w:rFonts w:cs="Arial"/>
          <w:sz w:val="22"/>
          <w:szCs w:val="22"/>
        </w:rPr>
      </w:pPr>
    </w:p>
    <w:p w14:paraId="47BD94D4" w14:textId="14906CB3" w:rsidR="004725D2" w:rsidRPr="00D263C7" w:rsidRDefault="004725D2" w:rsidP="009D233E">
      <w:pPr>
        <w:rPr>
          <w:rFonts w:cs="Arial"/>
          <w:b/>
          <w:sz w:val="22"/>
          <w:szCs w:val="22"/>
        </w:rPr>
      </w:pPr>
      <w:r w:rsidRPr="00D263C7">
        <w:rPr>
          <w:rFonts w:cs="Arial"/>
          <w:b/>
          <w:sz w:val="22"/>
          <w:szCs w:val="22"/>
        </w:rPr>
        <w:lastRenderedPageBreak/>
        <w:t>Партија бр</w:t>
      </w:r>
      <w:r w:rsidR="007E5D6B" w:rsidRPr="00D263C7">
        <w:rPr>
          <w:rFonts w:cs="Arial"/>
          <w:b/>
          <w:sz w:val="22"/>
          <w:szCs w:val="22"/>
        </w:rPr>
        <w:t xml:space="preserve">oj </w:t>
      </w:r>
      <w:r w:rsidR="00045E19" w:rsidRPr="00D263C7">
        <w:rPr>
          <w:rFonts w:cs="Arial"/>
          <w:b/>
          <w:sz w:val="22"/>
          <w:szCs w:val="22"/>
        </w:rPr>
        <w:t>5</w:t>
      </w:r>
      <w:r w:rsidRPr="00D263C7">
        <w:rPr>
          <w:rFonts w:cs="Arial"/>
          <w:b/>
          <w:sz w:val="22"/>
          <w:szCs w:val="22"/>
        </w:rPr>
        <w:t>:</w:t>
      </w:r>
      <w:r w:rsidR="007E5D6B" w:rsidRPr="00D263C7">
        <w:rPr>
          <w:rFonts w:cs="Arial"/>
          <w:b/>
          <w:sz w:val="22"/>
          <w:szCs w:val="22"/>
        </w:rPr>
        <w:t xml:space="preserve"> </w:t>
      </w:r>
      <w:r w:rsidR="002B6561" w:rsidRPr="00D263C7">
        <w:rPr>
          <w:rFonts w:cs="Arial"/>
          <w:b/>
          <w:sz w:val="22"/>
          <w:szCs w:val="22"/>
        </w:rPr>
        <w:t>Услуга сервисирања мултифункционалних апарата</w:t>
      </w:r>
      <w:r w:rsidR="007E5D6B" w:rsidRPr="00D263C7">
        <w:rPr>
          <w:rFonts w:cs="Arial"/>
          <w:b/>
          <w:sz w:val="22"/>
          <w:szCs w:val="22"/>
        </w:rPr>
        <w:t xml:space="preserve"> „Ocē“;  </w:t>
      </w:r>
    </w:p>
    <w:p w14:paraId="4F036926" w14:textId="77777777" w:rsidR="004725D2" w:rsidRPr="001D42F7" w:rsidRDefault="004725D2" w:rsidP="009D233E">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237"/>
        <w:gridCol w:w="3081"/>
      </w:tblGrid>
      <w:tr w:rsidR="004725D2" w:rsidRPr="00D263C7" w14:paraId="7C84CB7C" w14:textId="77777777" w:rsidTr="00D263C7">
        <w:trPr>
          <w:trHeight w:val="622"/>
        </w:trPr>
        <w:tc>
          <w:tcPr>
            <w:tcW w:w="500" w:type="pct"/>
            <w:shd w:val="clear" w:color="auto" w:fill="auto"/>
            <w:vAlign w:val="center"/>
          </w:tcPr>
          <w:p w14:paraId="50E5B25E" w14:textId="77777777" w:rsidR="004725D2" w:rsidRPr="00D263C7" w:rsidRDefault="004725D2" w:rsidP="00D263C7">
            <w:pPr>
              <w:jc w:val="center"/>
              <w:rPr>
                <w:rFonts w:cs="Arial"/>
                <w:b/>
                <w:sz w:val="22"/>
                <w:szCs w:val="22"/>
              </w:rPr>
            </w:pPr>
            <w:r w:rsidRPr="00D263C7">
              <w:rPr>
                <w:rFonts w:cs="Arial"/>
                <w:b/>
                <w:sz w:val="22"/>
                <w:szCs w:val="22"/>
              </w:rPr>
              <w:t>Ред. Бр.</w:t>
            </w:r>
          </w:p>
        </w:tc>
        <w:tc>
          <w:tcPr>
            <w:tcW w:w="2833" w:type="pct"/>
            <w:shd w:val="clear" w:color="auto" w:fill="auto"/>
            <w:vAlign w:val="center"/>
          </w:tcPr>
          <w:p w14:paraId="16F898A4" w14:textId="6DCEDC17" w:rsidR="004725D2" w:rsidRPr="00D263C7" w:rsidRDefault="004725D2" w:rsidP="00D263C7">
            <w:pPr>
              <w:jc w:val="center"/>
              <w:rPr>
                <w:rFonts w:cs="Arial"/>
                <w:b/>
                <w:sz w:val="22"/>
                <w:szCs w:val="22"/>
              </w:rPr>
            </w:pPr>
            <w:r w:rsidRPr="00D263C7">
              <w:rPr>
                <w:rFonts w:cs="Arial"/>
                <w:b/>
                <w:sz w:val="22"/>
                <w:szCs w:val="22"/>
              </w:rPr>
              <w:t>Tип фотокопир апарата марке Océ</w:t>
            </w:r>
          </w:p>
        </w:tc>
        <w:tc>
          <w:tcPr>
            <w:tcW w:w="1667" w:type="pct"/>
            <w:shd w:val="clear" w:color="auto" w:fill="auto"/>
            <w:vAlign w:val="center"/>
          </w:tcPr>
          <w:p w14:paraId="5A0492E9" w14:textId="1BF1B948" w:rsidR="004725D2" w:rsidRPr="00D263C7" w:rsidRDefault="004725D2" w:rsidP="00D263C7">
            <w:pPr>
              <w:jc w:val="center"/>
              <w:rPr>
                <w:rFonts w:cs="Arial"/>
                <w:b/>
                <w:sz w:val="22"/>
                <w:szCs w:val="22"/>
              </w:rPr>
            </w:pPr>
            <w:r w:rsidRPr="00D263C7">
              <w:rPr>
                <w:rFonts w:cs="Arial"/>
                <w:b/>
                <w:sz w:val="22"/>
                <w:szCs w:val="22"/>
              </w:rPr>
              <w:t>Гаранција за услугу редовног сервисирања    (бр</w:t>
            </w:r>
            <w:r w:rsidR="00E97C2E" w:rsidRPr="00D263C7">
              <w:rPr>
                <w:rFonts w:cs="Arial"/>
                <w:b/>
                <w:sz w:val="22"/>
                <w:szCs w:val="22"/>
              </w:rPr>
              <w:t>oj</w:t>
            </w:r>
            <w:r w:rsidRPr="00D263C7">
              <w:rPr>
                <w:rFonts w:cs="Arial"/>
                <w:b/>
                <w:sz w:val="22"/>
                <w:szCs w:val="22"/>
              </w:rPr>
              <w:t xml:space="preserve"> копија)</w:t>
            </w:r>
          </w:p>
        </w:tc>
      </w:tr>
      <w:tr w:rsidR="004725D2" w:rsidRPr="001D42F7" w14:paraId="38BFF2F4" w14:textId="77777777" w:rsidTr="00D263C7">
        <w:trPr>
          <w:trHeight w:val="344"/>
        </w:trPr>
        <w:tc>
          <w:tcPr>
            <w:tcW w:w="500" w:type="pct"/>
            <w:shd w:val="clear" w:color="auto" w:fill="auto"/>
            <w:vAlign w:val="center"/>
          </w:tcPr>
          <w:p w14:paraId="0D7F41E5" w14:textId="77777777" w:rsidR="004725D2" w:rsidRPr="00D263C7" w:rsidRDefault="004725D2" w:rsidP="00D263C7">
            <w:pPr>
              <w:jc w:val="center"/>
              <w:rPr>
                <w:rFonts w:cs="Arial"/>
                <w:b/>
                <w:sz w:val="22"/>
                <w:szCs w:val="22"/>
              </w:rPr>
            </w:pPr>
            <w:r w:rsidRPr="00D263C7">
              <w:rPr>
                <w:rFonts w:cs="Arial"/>
                <w:b/>
                <w:sz w:val="22"/>
                <w:szCs w:val="22"/>
              </w:rPr>
              <w:t>1.</w:t>
            </w:r>
          </w:p>
        </w:tc>
        <w:tc>
          <w:tcPr>
            <w:tcW w:w="2833" w:type="pct"/>
            <w:shd w:val="clear" w:color="auto" w:fill="auto"/>
            <w:vAlign w:val="center"/>
          </w:tcPr>
          <w:p w14:paraId="660FACC1" w14:textId="77777777" w:rsidR="004725D2" w:rsidRPr="00D263C7" w:rsidRDefault="004725D2" w:rsidP="00F8574D">
            <w:pPr>
              <w:rPr>
                <w:rFonts w:cs="Arial"/>
                <w:sz w:val="22"/>
                <w:szCs w:val="22"/>
              </w:rPr>
            </w:pPr>
            <w:r w:rsidRPr="00D263C7">
              <w:rPr>
                <w:rFonts w:cs="Arial"/>
                <w:sz w:val="22"/>
                <w:szCs w:val="22"/>
              </w:rPr>
              <w:t>Canon/Océ iPF 815</w:t>
            </w:r>
          </w:p>
        </w:tc>
        <w:tc>
          <w:tcPr>
            <w:tcW w:w="1667" w:type="pct"/>
            <w:shd w:val="clear" w:color="auto" w:fill="auto"/>
            <w:vAlign w:val="center"/>
          </w:tcPr>
          <w:p w14:paraId="02635BA8" w14:textId="77777777" w:rsidR="004725D2" w:rsidRPr="001D42F7" w:rsidRDefault="004725D2" w:rsidP="00D263C7">
            <w:pPr>
              <w:jc w:val="center"/>
              <w:rPr>
                <w:rFonts w:cs="Arial"/>
                <w:sz w:val="22"/>
                <w:szCs w:val="22"/>
              </w:rPr>
            </w:pPr>
            <w:r w:rsidRPr="001D42F7">
              <w:rPr>
                <w:rFonts w:cs="Arial"/>
                <w:sz w:val="22"/>
                <w:szCs w:val="22"/>
              </w:rPr>
              <w:t>500</w:t>
            </w:r>
          </w:p>
        </w:tc>
      </w:tr>
      <w:tr w:rsidR="004725D2" w:rsidRPr="001D42F7" w14:paraId="7EFBD53C" w14:textId="77777777" w:rsidTr="00D263C7">
        <w:trPr>
          <w:trHeight w:val="274"/>
        </w:trPr>
        <w:tc>
          <w:tcPr>
            <w:tcW w:w="500" w:type="pct"/>
            <w:shd w:val="clear" w:color="auto" w:fill="auto"/>
            <w:vAlign w:val="center"/>
          </w:tcPr>
          <w:p w14:paraId="36D859F4" w14:textId="77777777" w:rsidR="004725D2" w:rsidRPr="00D263C7" w:rsidRDefault="004725D2" w:rsidP="00D263C7">
            <w:pPr>
              <w:jc w:val="center"/>
              <w:rPr>
                <w:rFonts w:cs="Arial"/>
                <w:b/>
                <w:sz w:val="22"/>
                <w:szCs w:val="22"/>
              </w:rPr>
            </w:pPr>
            <w:r w:rsidRPr="00D263C7">
              <w:rPr>
                <w:rFonts w:cs="Arial"/>
                <w:b/>
                <w:sz w:val="22"/>
                <w:szCs w:val="22"/>
              </w:rPr>
              <w:t>2.</w:t>
            </w:r>
          </w:p>
        </w:tc>
        <w:tc>
          <w:tcPr>
            <w:tcW w:w="2833" w:type="pct"/>
            <w:shd w:val="clear" w:color="auto" w:fill="auto"/>
            <w:vAlign w:val="center"/>
          </w:tcPr>
          <w:p w14:paraId="24FFB1EB" w14:textId="77777777" w:rsidR="004725D2" w:rsidRPr="00D263C7" w:rsidRDefault="004725D2" w:rsidP="00F8574D">
            <w:pPr>
              <w:rPr>
                <w:rFonts w:cs="Arial"/>
                <w:sz w:val="22"/>
                <w:szCs w:val="22"/>
              </w:rPr>
            </w:pPr>
            <w:r w:rsidRPr="00D263C7">
              <w:rPr>
                <w:rFonts w:cs="Arial"/>
                <w:sz w:val="22"/>
                <w:szCs w:val="22"/>
              </w:rPr>
              <w:t>Canon/Océ TDS320</w:t>
            </w:r>
          </w:p>
        </w:tc>
        <w:tc>
          <w:tcPr>
            <w:tcW w:w="1667" w:type="pct"/>
            <w:shd w:val="clear" w:color="auto" w:fill="auto"/>
            <w:vAlign w:val="center"/>
          </w:tcPr>
          <w:p w14:paraId="00595AC5" w14:textId="77777777" w:rsidR="004725D2" w:rsidRPr="001D42F7" w:rsidRDefault="004725D2" w:rsidP="00D263C7">
            <w:pPr>
              <w:jc w:val="center"/>
              <w:rPr>
                <w:rFonts w:cs="Arial"/>
                <w:sz w:val="22"/>
                <w:szCs w:val="22"/>
              </w:rPr>
            </w:pPr>
            <w:r w:rsidRPr="001D42F7">
              <w:rPr>
                <w:rFonts w:cs="Arial"/>
                <w:sz w:val="22"/>
                <w:szCs w:val="22"/>
              </w:rPr>
              <w:t>500</w:t>
            </w:r>
          </w:p>
        </w:tc>
      </w:tr>
      <w:tr w:rsidR="004725D2" w:rsidRPr="001D42F7" w14:paraId="30B1A433" w14:textId="77777777" w:rsidTr="00D263C7">
        <w:trPr>
          <w:trHeight w:val="278"/>
        </w:trPr>
        <w:tc>
          <w:tcPr>
            <w:tcW w:w="500" w:type="pct"/>
            <w:shd w:val="clear" w:color="auto" w:fill="auto"/>
            <w:vAlign w:val="center"/>
          </w:tcPr>
          <w:p w14:paraId="1E305C4E" w14:textId="77777777" w:rsidR="004725D2" w:rsidRPr="00D263C7" w:rsidRDefault="004725D2" w:rsidP="00D263C7">
            <w:pPr>
              <w:jc w:val="center"/>
              <w:rPr>
                <w:rFonts w:cs="Arial"/>
                <w:b/>
                <w:sz w:val="22"/>
                <w:szCs w:val="22"/>
              </w:rPr>
            </w:pPr>
            <w:r w:rsidRPr="00D263C7">
              <w:rPr>
                <w:rFonts w:cs="Arial"/>
                <w:b/>
                <w:sz w:val="22"/>
                <w:szCs w:val="22"/>
              </w:rPr>
              <w:t>3.</w:t>
            </w:r>
          </w:p>
        </w:tc>
        <w:tc>
          <w:tcPr>
            <w:tcW w:w="2833" w:type="pct"/>
            <w:shd w:val="clear" w:color="auto" w:fill="auto"/>
            <w:vAlign w:val="center"/>
          </w:tcPr>
          <w:p w14:paraId="4051E7CA" w14:textId="77777777" w:rsidR="004725D2" w:rsidRPr="00D263C7" w:rsidRDefault="004725D2" w:rsidP="00F8574D">
            <w:pPr>
              <w:rPr>
                <w:rFonts w:cs="Arial"/>
                <w:sz w:val="22"/>
                <w:szCs w:val="22"/>
              </w:rPr>
            </w:pPr>
            <w:r w:rsidRPr="00D263C7">
              <w:rPr>
                <w:rFonts w:cs="Arial"/>
                <w:sz w:val="22"/>
                <w:szCs w:val="22"/>
              </w:rPr>
              <w:t>Canon/Océ PlotWave 300</w:t>
            </w:r>
          </w:p>
        </w:tc>
        <w:tc>
          <w:tcPr>
            <w:tcW w:w="1667" w:type="pct"/>
            <w:shd w:val="clear" w:color="auto" w:fill="auto"/>
            <w:vAlign w:val="center"/>
          </w:tcPr>
          <w:p w14:paraId="213606DA" w14:textId="77777777" w:rsidR="004725D2" w:rsidRPr="001D42F7" w:rsidRDefault="004725D2" w:rsidP="00D263C7">
            <w:pPr>
              <w:jc w:val="center"/>
              <w:rPr>
                <w:rFonts w:cs="Arial"/>
                <w:sz w:val="22"/>
                <w:szCs w:val="22"/>
              </w:rPr>
            </w:pPr>
            <w:r w:rsidRPr="001D42F7">
              <w:rPr>
                <w:rFonts w:cs="Arial"/>
                <w:sz w:val="22"/>
                <w:szCs w:val="22"/>
              </w:rPr>
              <w:t>500</w:t>
            </w:r>
          </w:p>
        </w:tc>
      </w:tr>
    </w:tbl>
    <w:p w14:paraId="475B5278" w14:textId="77777777" w:rsidR="003243CE" w:rsidRPr="001D42F7" w:rsidRDefault="003243CE" w:rsidP="007F2A2D">
      <w:pPr>
        <w:widowControl/>
        <w:suppressAutoHyphens w:val="0"/>
        <w:autoSpaceDN/>
        <w:contextualSpacing/>
        <w:jc w:val="both"/>
        <w:rPr>
          <w:rFonts w:cs="Arial"/>
          <w:b/>
          <w:sz w:val="22"/>
          <w:szCs w:val="22"/>
          <w:lang w:val="sr-Cyrl-CS"/>
        </w:rPr>
      </w:pPr>
    </w:p>
    <w:p w14:paraId="0FAE217A" w14:textId="5B5D42F9" w:rsidR="009C1CD5" w:rsidRPr="00D263C7" w:rsidRDefault="00045E19" w:rsidP="009D233E">
      <w:pPr>
        <w:rPr>
          <w:rFonts w:cs="Arial"/>
          <w:b/>
          <w:sz w:val="22"/>
          <w:szCs w:val="22"/>
        </w:rPr>
      </w:pPr>
      <w:r w:rsidRPr="00D263C7">
        <w:rPr>
          <w:rFonts w:cs="Arial"/>
          <w:b/>
          <w:sz w:val="22"/>
          <w:szCs w:val="22"/>
        </w:rPr>
        <w:t>Партија брoj 6</w:t>
      </w:r>
      <w:r w:rsidR="00E97C2E" w:rsidRPr="00D263C7">
        <w:rPr>
          <w:rFonts w:cs="Arial"/>
          <w:b/>
          <w:sz w:val="22"/>
          <w:szCs w:val="22"/>
        </w:rPr>
        <w:t xml:space="preserve">: </w:t>
      </w:r>
      <w:r w:rsidR="002B6561" w:rsidRPr="00D263C7">
        <w:rPr>
          <w:rFonts w:cs="Arial"/>
          <w:b/>
          <w:sz w:val="22"/>
          <w:szCs w:val="22"/>
        </w:rPr>
        <w:t>Услуга сервисирања мултифункционалних апарата</w:t>
      </w:r>
      <w:r w:rsidR="00E97C2E" w:rsidRPr="00D263C7">
        <w:rPr>
          <w:rFonts w:cs="Arial"/>
          <w:b/>
          <w:sz w:val="22"/>
          <w:szCs w:val="22"/>
        </w:rPr>
        <w:t xml:space="preserve"> „Sharp“;   </w:t>
      </w:r>
    </w:p>
    <w:p w14:paraId="49790CA3" w14:textId="77777777" w:rsidR="006C282E" w:rsidRPr="001D42F7" w:rsidRDefault="006C282E" w:rsidP="007F2A2D">
      <w:pPr>
        <w:widowControl/>
        <w:suppressAutoHyphens w:val="0"/>
        <w:autoSpaceDN/>
        <w:contextualSpacing/>
        <w:jc w:val="both"/>
        <w:rPr>
          <w:rFonts w:cs="Arial"/>
          <w:b/>
          <w:sz w:val="22"/>
          <w:szCs w:val="22"/>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237"/>
        <w:gridCol w:w="3081"/>
      </w:tblGrid>
      <w:tr w:rsidR="00E97C2E" w:rsidRPr="00D263C7" w14:paraId="385FF129" w14:textId="77777777" w:rsidTr="00D263C7">
        <w:trPr>
          <w:trHeight w:val="622"/>
        </w:trPr>
        <w:tc>
          <w:tcPr>
            <w:tcW w:w="500" w:type="pct"/>
            <w:shd w:val="clear" w:color="auto" w:fill="auto"/>
            <w:vAlign w:val="center"/>
          </w:tcPr>
          <w:p w14:paraId="4F13FC35" w14:textId="77777777" w:rsidR="00E97C2E" w:rsidRPr="00D263C7" w:rsidRDefault="00E97C2E" w:rsidP="00D263C7">
            <w:pPr>
              <w:jc w:val="center"/>
              <w:rPr>
                <w:rFonts w:cs="Arial"/>
                <w:b/>
                <w:sz w:val="22"/>
                <w:szCs w:val="22"/>
              </w:rPr>
            </w:pPr>
            <w:r w:rsidRPr="00D263C7">
              <w:rPr>
                <w:rFonts w:cs="Arial"/>
                <w:b/>
                <w:sz w:val="22"/>
                <w:szCs w:val="22"/>
              </w:rPr>
              <w:t>Ред. Бр.</w:t>
            </w:r>
          </w:p>
        </w:tc>
        <w:tc>
          <w:tcPr>
            <w:tcW w:w="2833" w:type="pct"/>
            <w:shd w:val="clear" w:color="auto" w:fill="auto"/>
            <w:vAlign w:val="center"/>
          </w:tcPr>
          <w:p w14:paraId="4CBF6062" w14:textId="33DE3EDD" w:rsidR="00E97C2E" w:rsidRPr="00D263C7" w:rsidRDefault="00E97C2E" w:rsidP="00D263C7">
            <w:pPr>
              <w:jc w:val="center"/>
              <w:rPr>
                <w:rFonts w:cs="Arial"/>
                <w:b/>
                <w:sz w:val="22"/>
                <w:szCs w:val="22"/>
              </w:rPr>
            </w:pPr>
            <w:r w:rsidRPr="00D263C7">
              <w:rPr>
                <w:rFonts w:cs="Arial"/>
                <w:b/>
                <w:sz w:val="22"/>
                <w:szCs w:val="22"/>
              </w:rPr>
              <w:t>Tип фотокопир апарата марке Sharp</w:t>
            </w:r>
          </w:p>
        </w:tc>
        <w:tc>
          <w:tcPr>
            <w:tcW w:w="1667" w:type="pct"/>
            <w:shd w:val="clear" w:color="auto" w:fill="auto"/>
            <w:vAlign w:val="center"/>
          </w:tcPr>
          <w:p w14:paraId="64E1755A" w14:textId="77777777" w:rsidR="00E97C2E" w:rsidRPr="00D263C7" w:rsidRDefault="00E97C2E" w:rsidP="00D263C7">
            <w:pPr>
              <w:jc w:val="center"/>
              <w:rPr>
                <w:rFonts w:cs="Arial"/>
                <w:b/>
                <w:sz w:val="22"/>
                <w:szCs w:val="22"/>
              </w:rPr>
            </w:pPr>
            <w:r w:rsidRPr="00D263C7">
              <w:rPr>
                <w:rFonts w:cs="Arial"/>
                <w:b/>
                <w:sz w:val="22"/>
                <w:szCs w:val="22"/>
              </w:rPr>
              <w:t>Гаранција за услугу редовног сервисирања    (брoj копија)</w:t>
            </w:r>
          </w:p>
        </w:tc>
      </w:tr>
      <w:tr w:rsidR="00E97C2E" w:rsidRPr="001D42F7" w14:paraId="1ECB1CBF" w14:textId="77777777" w:rsidTr="00D263C7">
        <w:trPr>
          <w:trHeight w:val="374"/>
        </w:trPr>
        <w:tc>
          <w:tcPr>
            <w:tcW w:w="500" w:type="pct"/>
            <w:shd w:val="clear" w:color="auto" w:fill="auto"/>
            <w:vAlign w:val="center"/>
          </w:tcPr>
          <w:p w14:paraId="53B38836" w14:textId="77777777" w:rsidR="00E97C2E" w:rsidRPr="00D263C7" w:rsidRDefault="00E97C2E" w:rsidP="00D263C7">
            <w:pPr>
              <w:jc w:val="center"/>
              <w:rPr>
                <w:rFonts w:cs="Arial"/>
                <w:b/>
                <w:sz w:val="22"/>
                <w:szCs w:val="22"/>
              </w:rPr>
            </w:pPr>
            <w:r w:rsidRPr="00D263C7">
              <w:rPr>
                <w:rFonts w:cs="Arial"/>
                <w:b/>
                <w:sz w:val="22"/>
                <w:szCs w:val="22"/>
              </w:rPr>
              <w:t>1.</w:t>
            </w:r>
          </w:p>
        </w:tc>
        <w:tc>
          <w:tcPr>
            <w:tcW w:w="2833" w:type="pct"/>
            <w:shd w:val="clear" w:color="auto" w:fill="auto"/>
            <w:vAlign w:val="center"/>
          </w:tcPr>
          <w:p w14:paraId="297D630C" w14:textId="7D8996D8" w:rsidR="00E97C2E" w:rsidRPr="00D263C7" w:rsidRDefault="00730B2D" w:rsidP="00F8574D">
            <w:pPr>
              <w:rPr>
                <w:rFonts w:cs="Arial"/>
                <w:sz w:val="22"/>
                <w:szCs w:val="22"/>
              </w:rPr>
            </w:pPr>
            <w:r w:rsidRPr="00D263C7">
              <w:rPr>
                <w:rFonts w:cs="Arial"/>
                <w:sz w:val="22"/>
                <w:szCs w:val="22"/>
              </w:rPr>
              <w:t xml:space="preserve">Sharp </w:t>
            </w:r>
            <w:r w:rsidR="00B7517D" w:rsidRPr="00D263C7">
              <w:rPr>
                <w:rFonts w:cs="Arial"/>
                <w:sz w:val="22"/>
                <w:szCs w:val="22"/>
              </w:rPr>
              <w:t>MX</w:t>
            </w:r>
            <w:r w:rsidR="00763E9B" w:rsidRPr="00D263C7">
              <w:rPr>
                <w:rFonts w:cs="Arial"/>
                <w:sz w:val="22"/>
                <w:szCs w:val="22"/>
              </w:rPr>
              <w:t>M</w:t>
            </w:r>
            <w:r w:rsidR="00B7517D" w:rsidRPr="00D263C7">
              <w:rPr>
                <w:rFonts w:cs="Arial"/>
                <w:sz w:val="22"/>
                <w:szCs w:val="22"/>
              </w:rPr>
              <w:t xml:space="preserve"> </w:t>
            </w:r>
            <w:r w:rsidR="00763E9B" w:rsidRPr="00D263C7">
              <w:rPr>
                <w:rFonts w:cs="Arial"/>
                <w:sz w:val="22"/>
                <w:szCs w:val="22"/>
              </w:rPr>
              <w:t>354 N</w:t>
            </w:r>
          </w:p>
        </w:tc>
        <w:tc>
          <w:tcPr>
            <w:tcW w:w="1667" w:type="pct"/>
            <w:shd w:val="clear" w:color="auto" w:fill="auto"/>
            <w:vAlign w:val="center"/>
          </w:tcPr>
          <w:p w14:paraId="4A4D9E9F" w14:textId="09853327" w:rsidR="00E97C2E" w:rsidRPr="001D42F7" w:rsidRDefault="007E5F0D" w:rsidP="00D263C7">
            <w:pPr>
              <w:jc w:val="center"/>
              <w:rPr>
                <w:rFonts w:cs="Arial"/>
                <w:sz w:val="22"/>
                <w:szCs w:val="22"/>
              </w:rPr>
            </w:pPr>
            <w:r w:rsidRPr="001D42F7">
              <w:rPr>
                <w:rFonts w:cs="Arial"/>
                <w:sz w:val="22"/>
                <w:szCs w:val="22"/>
              </w:rPr>
              <w:t>3</w:t>
            </w:r>
            <w:r w:rsidR="00E95657" w:rsidRPr="001D42F7">
              <w:rPr>
                <w:rFonts w:cs="Arial"/>
                <w:sz w:val="22"/>
                <w:szCs w:val="22"/>
              </w:rPr>
              <w:t>0.000</w:t>
            </w:r>
          </w:p>
        </w:tc>
      </w:tr>
      <w:tr w:rsidR="00730B2D" w:rsidRPr="001D42F7" w14:paraId="51EBC850" w14:textId="77777777" w:rsidTr="00D263C7">
        <w:trPr>
          <w:trHeight w:val="266"/>
        </w:trPr>
        <w:tc>
          <w:tcPr>
            <w:tcW w:w="500" w:type="pct"/>
            <w:shd w:val="clear" w:color="auto" w:fill="auto"/>
            <w:vAlign w:val="center"/>
          </w:tcPr>
          <w:p w14:paraId="711A7CD6" w14:textId="77777777" w:rsidR="00730B2D" w:rsidRPr="00D263C7" w:rsidRDefault="00730B2D" w:rsidP="00D263C7">
            <w:pPr>
              <w:jc w:val="center"/>
              <w:rPr>
                <w:rFonts w:cs="Arial"/>
                <w:b/>
                <w:sz w:val="22"/>
                <w:szCs w:val="22"/>
              </w:rPr>
            </w:pPr>
            <w:r w:rsidRPr="00D263C7">
              <w:rPr>
                <w:rFonts w:cs="Arial"/>
                <w:b/>
                <w:sz w:val="22"/>
                <w:szCs w:val="22"/>
              </w:rPr>
              <w:t>2.</w:t>
            </w:r>
          </w:p>
        </w:tc>
        <w:tc>
          <w:tcPr>
            <w:tcW w:w="2833" w:type="pct"/>
            <w:shd w:val="clear" w:color="auto" w:fill="auto"/>
          </w:tcPr>
          <w:p w14:paraId="20341973" w14:textId="0A9F0913" w:rsidR="00730B2D" w:rsidRPr="00D263C7" w:rsidRDefault="00730B2D" w:rsidP="00F8574D">
            <w:pPr>
              <w:rPr>
                <w:rFonts w:cs="Arial"/>
                <w:sz w:val="22"/>
                <w:szCs w:val="22"/>
              </w:rPr>
            </w:pPr>
            <w:r w:rsidRPr="00D263C7">
              <w:rPr>
                <w:rFonts w:cs="Arial"/>
                <w:sz w:val="22"/>
                <w:szCs w:val="22"/>
              </w:rPr>
              <w:t>Sharp</w:t>
            </w:r>
            <w:r w:rsidR="00763E9B" w:rsidRPr="00D263C7">
              <w:rPr>
                <w:rFonts w:cs="Arial"/>
                <w:sz w:val="22"/>
                <w:szCs w:val="22"/>
              </w:rPr>
              <w:t xml:space="preserve"> AR 6020 </w:t>
            </w:r>
            <w:r w:rsidR="00261A70" w:rsidRPr="00D263C7">
              <w:rPr>
                <w:rFonts w:cs="Arial"/>
                <w:sz w:val="22"/>
                <w:szCs w:val="22"/>
              </w:rPr>
              <w:t xml:space="preserve">N </w:t>
            </w:r>
          </w:p>
        </w:tc>
        <w:tc>
          <w:tcPr>
            <w:tcW w:w="1667" w:type="pct"/>
            <w:shd w:val="clear" w:color="auto" w:fill="auto"/>
            <w:vAlign w:val="center"/>
          </w:tcPr>
          <w:p w14:paraId="09C1266D" w14:textId="0FE5486D" w:rsidR="00730B2D" w:rsidRPr="001D42F7" w:rsidRDefault="007E5F0D" w:rsidP="00D263C7">
            <w:pPr>
              <w:jc w:val="center"/>
              <w:rPr>
                <w:rFonts w:cs="Arial"/>
                <w:sz w:val="22"/>
                <w:szCs w:val="22"/>
              </w:rPr>
            </w:pPr>
            <w:r w:rsidRPr="001D42F7">
              <w:rPr>
                <w:rFonts w:cs="Arial"/>
                <w:sz w:val="22"/>
                <w:szCs w:val="22"/>
              </w:rPr>
              <w:t>20</w:t>
            </w:r>
            <w:r w:rsidR="00E95657" w:rsidRPr="001D42F7">
              <w:rPr>
                <w:rFonts w:cs="Arial"/>
                <w:sz w:val="22"/>
                <w:szCs w:val="22"/>
              </w:rPr>
              <w:t>.000</w:t>
            </w:r>
          </w:p>
        </w:tc>
      </w:tr>
      <w:tr w:rsidR="00730B2D" w:rsidRPr="001D42F7" w14:paraId="7F81CE84" w14:textId="77777777" w:rsidTr="00D263C7">
        <w:trPr>
          <w:trHeight w:val="272"/>
        </w:trPr>
        <w:tc>
          <w:tcPr>
            <w:tcW w:w="500" w:type="pct"/>
            <w:shd w:val="clear" w:color="auto" w:fill="auto"/>
            <w:vAlign w:val="center"/>
          </w:tcPr>
          <w:p w14:paraId="5D707F0D" w14:textId="77777777" w:rsidR="00730B2D" w:rsidRPr="00D263C7" w:rsidRDefault="00730B2D" w:rsidP="00D263C7">
            <w:pPr>
              <w:jc w:val="center"/>
              <w:rPr>
                <w:rFonts w:cs="Arial"/>
                <w:b/>
                <w:sz w:val="22"/>
                <w:szCs w:val="22"/>
              </w:rPr>
            </w:pPr>
            <w:r w:rsidRPr="00D263C7">
              <w:rPr>
                <w:rFonts w:cs="Arial"/>
                <w:b/>
                <w:sz w:val="22"/>
                <w:szCs w:val="22"/>
              </w:rPr>
              <w:t>3.</w:t>
            </w:r>
          </w:p>
        </w:tc>
        <w:tc>
          <w:tcPr>
            <w:tcW w:w="2833" w:type="pct"/>
            <w:shd w:val="clear" w:color="auto" w:fill="auto"/>
          </w:tcPr>
          <w:p w14:paraId="3FC6F555" w14:textId="24F88A9D" w:rsidR="00730B2D" w:rsidRPr="00D263C7" w:rsidRDefault="00730B2D" w:rsidP="00F8574D">
            <w:pPr>
              <w:rPr>
                <w:rFonts w:cs="Arial"/>
                <w:sz w:val="22"/>
                <w:szCs w:val="22"/>
              </w:rPr>
            </w:pPr>
            <w:r w:rsidRPr="00D263C7">
              <w:rPr>
                <w:rFonts w:cs="Arial"/>
                <w:sz w:val="22"/>
                <w:szCs w:val="22"/>
              </w:rPr>
              <w:t>Sharp</w:t>
            </w:r>
            <w:r w:rsidR="00763E9B" w:rsidRPr="00D263C7">
              <w:rPr>
                <w:rFonts w:cs="Arial"/>
                <w:sz w:val="22"/>
                <w:szCs w:val="22"/>
              </w:rPr>
              <w:t xml:space="preserve"> MX</w:t>
            </w:r>
            <w:r w:rsidR="00B7517D" w:rsidRPr="00D263C7">
              <w:rPr>
                <w:rFonts w:cs="Arial"/>
                <w:sz w:val="22"/>
                <w:szCs w:val="22"/>
              </w:rPr>
              <w:t>М</w:t>
            </w:r>
            <w:r w:rsidR="00763E9B" w:rsidRPr="00D263C7">
              <w:rPr>
                <w:rFonts w:cs="Arial"/>
                <w:sz w:val="22"/>
                <w:szCs w:val="22"/>
              </w:rPr>
              <w:t xml:space="preserve"> </w:t>
            </w:r>
            <w:r w:rsidR="006351E5" w:rsidRPr="00D263C7">
              <w:rPr>
                <w:rFonts w:cs="Arial"/>
                <w:sz w:val="22"/>
                <w:szCs w:val="22"/>
              </w:rPr>
              <w:t>264 N</w:t>
            </w:r>
          </w:p>
        </w:tc>
        <w:tc>
          <w:tcPr>
            <w:tcW w:w="1667" w:type="pct"/>
            <w:shd w:val="clear" w:color="auto" w:fill="auto"/>
            <w:vAlign w:val="center"/>
          </w:tcPr>
          <w:p w14:paraId="4EBE8F07" w14:textId="701E7C53" w:rsidR="00730B2D" w:rsidRPr="001D42F7" w:rsidRDefault="007E5F0D" w:rsidP="00D263C7">
            <w:pPr>
              <w:jc w:val="center"/>
              <w:rPr>
                <w:rFonts w:cs="Arial"/>
                <w:sz w:val="22"/>
                <w:szCs w:val="22"/>
              </w:rPr>
            </w:pPr>
            <w:r w:rsidRPr="001D42F7">
              <w:rPr>
                <w:rFonts w:cs="Arial"/>
                <w:sz w:val="22"/>
                <w:szCs w:val="22"/>
              </w:rPr>
              <w:t>20</w:t>
            </w:r>
            <w:r w:rsidR="00E95657" w:rsidRPr="001D42F7">
              <w:rPr>
                <w:rFonts w:cs="Arial"/>
                <w:sz w:val="22"/>
                <w:szCs w:val="22"/>
              </w:rPr>
              <w:t>.000</w:t>
            </w:r>
          </w:p>
        </w:tc>
      </w:tr>
    </w:tbl>
    <w:p w14:paraId="1914B53E" w14:textId="77777777" w:rsidR="00715A41" w:rsidRPr="001D42F7" w:rsidRDefault="00715A41" w:rsidP="007F2A2D">
      <w:pPr>
        <w:widowControl/>
        <w:suppressAutoHyphens w:val="0"/>
        <w:autoSpaceDN/>
        <w:contextualSpacing/>
        <w:rPr>
          <w:rFonts w:eastAsia="Calibri" w:cs="Arial"/>
          <w:sz w:val="22"/>
          <w:szCs w:val="22"/>
          <w:lang w:val="sr-Cyrl-RS"/>
        </w:rPr>
      </w:pPr>
    </w:p>
    <w:p w14:paraId="679AAE87" w14:textId="77777777" w:rsidR="00045E19" w:rsidRDefault="00045E19" w:rsidP="00045E19">
      <w:pPr>
        <w:rPr>
          <w:rFonts w:cs="Arial"/>
          <w:b/>
          <w:sz w:val="22"/>
          <w:szCs w:val="22"/>
        </w:rPr>
      </w:pPr>
      <w:r w:rsidRPr="00D263C7">
        <w:rPr>
          <w:rFonts w:cs="Arial"/>
          <w:b/>
          <w:sz w:val="22"/>
          <w:szCs w:val="22"/>
        </w:rPr>
        <w:t>Партија брoj 7: Услуга сервисирања мултифункционалних апарата „Rowe“</w:t>
      </w:r>
    </w:p>
    <w:p w14:paraId="5C946666" w14:textId="77777777" w:rsidR="00D263C7" w:rsidRPr="00D263C7" w:rsidRDefault="00D263C7" w:rsidP="00045E19">
      <w:pPr>
        <w:rPr>
          <w:rFonts w:eastAsia="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237"/>
        <w:gridCol w:w="3081"/>
      </w:tblGrid>
      <w:tr w:rsidR="00045E19" w:rsidRPr="00D263C7" w14:paraId="7BA6AD37" w14:textId="77777777" w:rsidTr="00D263C7">
        <w:trPr>
          <w:trHeight w:val="622"/>
        </w:trPr>
        <w:tc>
          <w:tcPr>
            <w:tcW w:w="500" w:type="pct"/>
            <w:shd w:val="clear" w:color="auto" w:fill="auto"/>
            <w:vAlign w:val="center"/>
          </w:tcPr>
          <w:p w14:paraId="0FFCB879" w14:textId="77777777" w:rsidR="00045E19" w:rsidRPr="00D263C7" w:rsidRDefault="00045E19" w:rsidP="00D263C7">
            <w:pPr>
              <w:jc w:val="center"/>
              <w:rPr>
                <w:rFonts w:cs="Arial"/>
                <w:b/>
                <w:sz w:val="22"/>
                <w:szCs w:val="22"/>
              </w:rPr>
            </w:pPr>
            <w:r w:rsidRPr="00D263C7">
              <w:rPr>
                <w:rFonts w:cs="Arial"/>
                <w:b/>
                <w:sz w:val="22"/>
                <w:szCs w:val="22"/>
              </w:rPr>
              <w:t>Ред. Бр.</w:t>
            </w:r>
          </w:p>
        </w:tc>
        <w:tc>
          <w:tcPr>
            <w:tcW w:w="2833" w:type="pct"/>
            <w:shd w:val="clear" w:color="auto" w:fill="auto"/>
            <w:vAlign w:val="center"/>
          </w:tcPr>
          <w:p w14:paraId="6D3DBBBE" w14:textId="442946C6" w:rsidR="00045E19" w:rsidRPr="00D263C7" w:rsidRDefault="00045E19" w:rsidP="00D263C7">
            <w:pPr>
              <w:jc w:val="center"/>
              <w:rPr>
                <w:rFonts w:cs="Arial"/>
                <w:b/>
                <w:sz w:val="22"/>
                <w:szCs w:val="22"/>
              </w:rPr>
            </w:pPr>
            <w:r w:rsidRPr="00D263C7">
              <w:rPr>
                <w:rFonts w:cs="Arial"/>
                <w:b/>
                <w:sz w:val="22"/>
                <w:szCs w:val="22"/>
              </w:rPr>
              <w:t>Tип фотокопир апарата марке „ Rowe “</w:t>
            </w:r>
          </w:p>
        </w:tc>
        <w:tc>
          <w:tcPr>
            <w:tcW w:w="1667" w:type="pct"/>
            <w:shd w:val="clear" w:color="auto" w:fill="auto"/>
            <w:vAlign w:val="center"/>
          </w:tcPr>
          <w:p w14:paraId="7458544B" w14:textId="77777777" w:rsidR="00045E19" w:rsidRPr="00D263C7" w:rsidRDefault="00045E19" w:rsidP="00D263C7">
            <w:pPr>
              <w:jc w:val="center"/>
              <w:rPr>
                <w:rFonts w:cs="Arial"/>
                <w:b/>
                <w:sz w:val="22"/>
                <w:szCs w:val="22"/>
              </w:rPr>
            </w:pPr>
            <w:r w:rsidRPr="00D263C7">
              <w:rPr>
                <w:rFonts w:cs="Arial"/>
                <w:b/>
                <w:sz w:val="22"/>
                <w:szCs w:val="22"/>
              </w:rPr>
              <w:t>Гаранција за услугу редовног сервисирања    (брoj метара)</w:t>
            </w:r>
          </w:p>
        </w:tc>
      </w:tr>
      <w:tr w:rsidR="00045E19" w:rsidRPr="001D42F7" w14:paraId="4F1D170C" w14:textId="77777777" w:rsidTr="00D263C7">
        <w:trPr>
          <w:trHeight w:val="374"/>
        </w:trPr>
        <w:tc>
          <w:tcPr>
            <w:tcW w:w="500" w:type="pct"/>
            <w:shd w:val="clear" w:color="auto" w:fill="FFFFFF" w:themeFill="background1"/>
            <w:vAlign w:val="center"/>
          </w:tcPr>
          <w:p w14:paraId="44500D71" w14:textId="77777777" w:rsidR="00045E19" w:rsidRPr="00D263C7" w:rsidRDefault="00045E19" w:rsidP="00D263C7">
            <w:pPr>
              <w:jc w:val="center"/>
              <w:rPr>
                <w:rFonts w:cs="Arial"/>
                <w:b/>
                <w:sz w:val="22"/>
                <w:szCs w:val="22"/>
              </w:rPr>
            </w:pPr>
            <w:r w:rsidRPr="00D263C7">
              <w:rPr>
                <w:rFonts w:cs="Arial"/>
                <w:b/>
                <w:sz w:val="22"/>
                <w:szCs w:val="22"/>
              </w:rPr>
              <w:t>1.</w:t>
            </w:r>
          </w:p>
        </w:tc>
        <w:tc>
          <w:tcPr>
            <w:tcW w:w="2833" w:type="pct"/>
            <w:shd w:val="clear" w:color="auto" w:fill="FFFFFF" w:themeFill="background1"/>
            <w:vAlign w:val="center"/>
          </w:tcPr>
          <w:p w14:paraId="4E2088A2" w14:textId="219AB033" w:rsidR="00045E19" w:rsidRPr="00D263C7" w:rsidRDefault="00045E19" w:rsidP="00467DC8">
            <w:pPr>
              <w:rPr>
                <w:rFonts w:cs="Arial"/>
                <w:sz w:val="22"/>
                <w:szCs w:val="22"/>
              </w:rPr>
            </w:pPr>
            <w:r w:rsidRPr="00D263C7">
              <w:rPr>
                <w:rFonts w:cs="Arial"/>
                <w:sz w:val="22"/>
                <w:szCs w:val="22"/>
              </w:rPr>
              <w:t xml:space="preserve">„Rowe“ ecco print I 4   </w:t>
            </w:r>
          </w:p>
        </w:tc>
        <w:tc>
          <w:tcPr>
            <w:tcW w:w="1667" w:type="pct"/>
            <w:shd w:val="clear" w:color="auto" w:fill="FFFFFF" w:themeFill="background1"/>
            <w:vAlign w:val="center"/>
          </w:tcPr>
          <w:p w14:paraId="51268DDC" w14:textId="01F67861" w:rsidR="00045E19" w:rsidRPr="001D42F7" w:rsidRDefault="00045E19" w:rsidP="00D263C7">
            <w:pPr>
              <w:jc w:val="center"/>
              <w:rPr>
                <w:rFonts w:cs="Arial"/>
                <w:sz w:val="22"/>
                <w:szCs w:val="22"/>
              </w:rPr>
            </w:pPr>
            <w:r w:rsidRPr="001D42F7">
              <w:rPr>
                <w:rFonts w:cs="Arial"/>
                <w:sz w:val="22"/>
                <w:szCs w:val="22"/>
              </w:rPr>
              <w:t>1.000 метара</w:t>
            </w:r>
          </w:p>
        </w:tc>
      </w:tr>
    </w:tbl>
    <w:p w14:paraId="31C32AAA" w14:textId="77777777" w:rsidR="00045E19" w:rsidRPr="001D42F7" w:rsidRDefault="00045E19" w:rsidP="009D233E">
      <w:pPr>
        <w:rPr>
          <w:rFonts w:cs="Arial"/>
          <w:sz w:val="22"/>
          <w:szCs w:val="22"/>
        </w:rPr>
      </w:pPr>
    </w:p>
    <w:p w14:paraId="5B0DEFAD" w14:textId="086F317B" w:rsidR="0079530E" w:rsidRPr="00DE02B6" w:rsidRDefault="00045E19" w:rsidP="009D233E">
      <w:pPr>
        <w:rPr>
          <w:rFonts w:cs="Arial"/>
          <w:b/>
          <w:sz w:val="22"/>
          <w:szCs w:val="22"/>
        </w:rPr>
      </w:pPr>
      <w:r w:rsidRPr="00DE02B6">
        <w:rPr>
          <w:rFonts w:cs="Arial"/>
          <w:b/>
          <w:sz w:val="22"/>
          <w:szCs w:val="22"/>
        </w:rPr>
        <w:t>Партија брoj 8</w:t>
      </w:r>
      <w:r w:rsidR="0079530E" w:rsidRPr="00DE02B6">
        <w:rPr>
          <w:rFonts w:cs="Arial"/>
          <w:b/>
          <w:sz w:val="22"/>
          <w:szCs w:val="22"/>
        </w:rPr>
        <w:t xml:space="preserve">: </w:t>
      </w:r>
      <w:r w:rsidR="002B6561" w:rsidRPr="00DE02B6">
        <w:rPr>
          <w:rFonts w:cs="Arial"/>
          <w:b/>
          <w:sz w:val="22"/>
          <w:szCs w:val="22"/>
        </w:rPr>
        <w:t>Услуга сервисирања мултифункционалних апарата</w:t>
      </w:r>
      <w:r w:rsidR="0079530E" w:rsidRPr="00DE02B6">
        <w:rPr>
          <w:rFonts w:cs="Arial"/>
          <w:b/>
          <w:sz w:val="22"/>
          <w:szCs w:val="22"/>
        </w:rPr>
        <w:t xml:space="preserve"> „</w:t>
      </w:r>
      <w:r w:rsidRPr="00DE02B6">
        <w:rPr>
          <w:rFonts w:cs="Arial"/>
          <w:b/>
          <w:sz w:val="22"/>
          <w:szCs w:val="22"/>
        </w:rPr>
        <w:t>Lexmark</w:t>
      </w:r>
      <w:r w:rsidR="0079530E" w:rsidRPr="00DE02B6">
        <w:rPr>
          <w:rFonts w:cs="Arial"/>
          <w:b/>
          <w:sz w:val="22"/>
          <w:szCs w:val="22"/>
        </w:rPr>
        <w:t xml:space="preserve">“;   </w:t>
      </w:r>
    </w:p>
    <w:p w14:paraId="03DB410F" w14:textId="77777777" w:rsidR="0079530E" w:rsidRPr="001D42F7" w:rsidRDefault="0079530E" w:rsidP="00AF6F73">
      <w:pPr>
        <w:widowControl/>
        <w:suppressAutoHyphens w:val="0"/>
        <w:autoSpaceDN/>
        <w:contextualSpacing/>
        <w:rPr>
          <w:rFonts w:eastAsia="Calibri"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237"/>
        <w:gridCol w:w="3081"/>
      </w:tblGrid>
      <w:tr w:rsidR="00360F55" w:rsidRPr="00DE02B6" w14:paraId="5A7D31D2" w14:textId="77777777" w:rsidTr="00D263C7">
        <w:trPr>
          <w:trHeight w:val="622"/>
        </w:trPr>
        <w:tc>
          <w:tcPr>
            <w:tcW w:w="500" w:type="pct"/>
            <w:shd w:val="clear" w:color="auto" w:fill="auto"/>
            <w:vAlign w:val="center"/>
          </w:tcPr>
          <w:p w14:paraId="3066D36F" w14:textId="77777777" w:rsidR="007F2A2D" w:rsidRPr="00DE02B6" w:rsidRDefault="007F2A2D" w:rsidP="00DE02B6">
            <w:pPr>
              <w:jc w:val="center"/>
              <w:rPr>
                <w:rFonts w:cs="Arial"/>
                <w:b/>
                <w:sz w:val="22"/>
                <w:szCs w:val="22"/>
              </w:rPr>
            </w:pPr>
            <w:r w:rsidRPr="00DE02B6">
              <w:rPr>
                <w:rFonts w:cs="Arial"/>
                <w:b/>
                <w:sz w:val="22"/>
                <w:szCs w:val="22"/>
              </w:rPr>
              <w:t>Ред. Бр.</w:t>
            </w:r>
          </w:p>
        </w:tc>
        <w:tc>
          <w:tcPr>
            <w:tcW w:w="2833" w:type="pct"/>
            <w:shd w:val="clear" w:color="auto" w:fill="auto"/>
            <w:vAlign w:val="center"/>
          </w:tcPr>
          <w:p w14:paraId="73CA269B" w14:textId="32CADBA5" w:rsidR="007F2A2D" w:rsidRPr="00DE02B6" w:rsidRDefault="007F2A2D" w:rsidP="00DE02B6">
            <w:pPr>
              <w:jc w:val="center"/>
              <w:rPr>
                <w:rFonts w:cs="Arial"/>
                <w:b/>
                <w:sz w:val="22"/>
                <w:szCs w:val="22"/>
              </w:rPr>
            </w:pPr>
            <w:r w:rsidRPr="00DE02B6">
              <w:rPr>
                <w:rFonts w:cs="Arial"/>
                <w:b/>
                <w:sz w:val="22"/>
                <w:szCs w:val="22"/>
              </w:rPr>
              <w:t xml:space="preserve">Tип фотокопир апарата марке </w:t>
            </w:r>
            <w:r w:rsidR="00045E19" w:rsidRPr="00DE02B6">
              <w:rPr>
                <w:rFonts w:cs="Arial"/>
                <w:b/>
                <w:sz w:val="22"/>
                <w:szCs w:val="22"/>
              </w:rPr>
              <w:t>„Lexmark“</w:t>
            </w:r>
          </w:p>
        </w:tc>
        <w:tc>
          <w:tcPr>
            <w:tcW w:w="1667" w:type="pct"/>
            <w:shd w:val="clear" w:color="auto" w:fill="auto"/>
            <w:vAlign w:val="center"/>
          </w:tcPr>
          <w:p w14:paraId="2D380DFB" w14:textId="2B5D88DE" w:rsidR="007F2A2D" w:rsidRPr="00DE02B6" w:rsidRDefault="007F2A2D" w:rsidP="00DE02B6">
            <w:pPr>
              <w:jc w:val="center"/>
              <w:rPr>
                <w:rFonts w:cs="Arial"/>
                <w:b/>
                <w:sz w:val="22"/>
                <w:szCs w:val="22"/>
              </w:rPr>
            </w:pPr>
            <w:r w:rsidRPr="00DE02B6">
              <w:rPr>
                <w:rFonts w:cs="Arial"/>
                <w:b/>
                <w:sz w:val="22"/>
                <w:szCs w:val="22"/>
              </w:rPr>
              <w:t xml:space="preserve">Гаранција за услугу редовног сервисирања   </w:t>
            </w:r>
            <w:r w:rsidR="004B23CA" w:rsidRPr="00DE02B6">
              <w:rPr>
                <w:rFonts w:cs="Arial"/>
                <w:b/>
                <w:sz w:val="22"/>
                <w:szCs w:val="22"/>
              </w:rPr>
              <w:t xml:space="preserve"> (</w:t>
            </w:r>
            <w:r w:rsidR="00B82631">
              <w:rPr>
                <w:rFonts w:cs="Arial"/>
                <w:b/>
                <w:sz w:val="22"/>
                <w:szCs w:val="22"/>
              </w:rPr>
              <w:t>брoj копија</w:t>
            </w:r>
            <w:r w:rsidRPr="00DE02B6">
              <w:rPr>
                <w:rFonts w:cs="Arial"/>
                <w:b/>
                <w:sz w:val="22"/>
                <w:szCs w:val="22"/>
              </w:rPr>
              <w:t>)</w:t>
            </w:r>
          </w:p>
        </w:tc>
      </w:tr>
      <w:tr w:rsidR="00360F55" w:rsidRPr="001D42F7" w14:paraId="11AF1E75" w14:textId="77777777" w:rsidTr="00D263C7">
        <w:trPr>
          <w:trHeight w:val="374"/>
        </w:trPr>
        <w:tc>
          <w:tcPr>
            <w:tcW w:w="500" w:type="pct"/>
            <w:shd w:val="clear" w:color="auto" w:fill="FFFFFF" w:themeFill="background1"/>
            <w:vAlign w:val="center"/>
          </w:tcPr>
          <w:p w14:paraId="0FED24C0" w14:textId="77777777" w:rsidR="007F2A2D" w:rsidRPr="00DE02B6" w:rsidRDefault="007F2A2D" w:rsidP="00DE02B6">
            <w:pPr>
              <w:jc w:val="center"/>
              <w:rPr>
                <w:rFonts w:cs="Arial"/>
                <w:b/>
                <w:sz w:val="22"/>
                <w:szCs w:val="22"/>
              </w:rPr>
            </w:pPr>
            <w:r w:rsidRPr="00DE02B6">
              <w:rPr>
                <w:rFonts w:cs="Arial"/>
                <w:b/>
                <w:sz w:val="22"/>
                <w:szCs w:val="22"/>
              </w:rPr>
              <w:t>1.</w:t>
            </w:r>
          </w:p>
        </w:tc>
        <w:tc>
          <w:tcPr>
            <w:tcW w:w="2833" w:type="pct"/>
            <w:shd w:val="clear" w:color="auto" w:fill="FFFFFF" w:themeFill="background1"/>
            <w:vAlign w:val="center"/>
          </w:tcPr>
          <w:p w14:paraId="17A79CF7" w14:textId="14621DBC" w:rsidR="007F2A2D" w:rsidRPr="001D42F7" w:rsidRDefault="00045E19" w:rsidP="00F8574D">
            <w:pPr>
              <w:rPr>
                <w:rFonts w:cs="Arial"/>
                <w:sz w:val="22"/>
                <w:szCs w:val="22"/>
                <w:highlight w:val="yellow"/>
              </w:rPr>
            </w:pPr>
            <w:r w:rsidRPr="00DE02B6">
              <w:rPr>
                <w:rFonts w:cs="Arial"/>
                <w:sz w:val="22"/>
                <w:szCs w:val="22"/>
              </w:rPr>
              <w:t>Lexmark CX922DE</w:t>
            </w:r>
          </w:p>
        </w:tc>
        <w:tc>
          <w:tcPr>
            <w:tcW w:w="1667" w:type="pct"/>
            <w:shd w:val="clear" w:color="auto" w:fill="FFFFFF" w:themeFill="background1"/>
            <w:vAlign w:val="center"/>
          </w:tcPr>
          <w:p w14:paraId="143D6096" w14:textId="331FCD0C" w:rsidR="007F2A2D" w:rsidRPr="001D42F7" w:rsidRDefault="00045E19" w:rsidP="00DE02B6">
            <w:pPr>
              <w:jc w:val="center"/>
              <w:rPr>
                <w:rFonts w:cs="Arial"/>
                <w:sz w:val="22"/>
                <w:szCs w:val="22"/>
              </w:rPr>
            </w:pPr>
            <w:r w:rsidRPr="001D42F7">
              <w:rPr>
                <w:rFonts w:cs="Arial"/>
                <w:sz w:val="22"/>
                <w:szCs w:val="22"/>
              </w:rPr>
              <w:t>30.000</w:t>
            </w:r>
          </w:p>
        </w:tc>
      </w:tr>
    </w:tbl>
    <w:p w14:paraId="0D1CB883" w14:textId="77777777" w:rsidR="007F2A2D" w:rsidRPr="007D751D" w:rsidRDefault="007F2A2D" w:rsidP="007F2A2D">
      <w:pPr>
        <w:widowControl/>
        <w:suppressAutoHyphens w:val="0"/>
        <w:autoSpaceDN/>
        <w:contextualSpacing/>
        <w:rPr>
          <w:rFonts w:eastAsia="Calibri" w:cs="Arial"/>
          <w:lang w:val="sr-Cyrl-RS"/>
        </w:rPr>
      </w:pPr>
    </w:p>
    <w:p w14:paraId="5BD77092" w14:textId="77777777" w:rsidR="006C6947" w:rsidRDefault="006C6947" w:rsidP="006C6947">
      <w:pPr>
        <w:jc w:val="both"/>
        <w:rPr>
          <w:rFonts w:eastAsia="Calibri"/>
          <w:b/>
          <w:sz w:val="24"/>
          <w:szCs w:val="24"/>
          <w:lang w:val="sr-Cyrl-RS"/>
        </w:rPr>
      </w:pPr>
      <w:r>
        <w:rPr>
          <w:rFonts w:eastAsia="Calibri"/>
          <w:b/>
          <w:sz w:val="24"/>
          <w:szCs w:val="24"/>
        </w:rPr>
        <w:t xml:space="preserve">3.1 </w:t>
      </w:r>
      <w:r>
        <w:rPr>
          <w:rFonts w:eastAsia="Calibri"/>
          <w:b/>
          <w:sz w:val="24"/>
          <w:szCs w:val="24"/>
          <w:lang w:val="sr-Cyrl-RS"/>
        </w:rPr>
        <w:t>Квалитет и техничке карактеристике:</w:t>
      </w:r>
    </w:p>
    <w:p w14:paraId="0221B271" w14:textId="73068866" w:rsidR="006C6947" w:rsidRPr="006C6947" w:rsidRDefault="006C6947" w:rsidP="006C6947">
      <w:pPr>
        <w:jc w:val="both"/>
        <w:rPr>
          <w:rFonts w:eastAsia="Calibri"/>
          <w:b/>
          <w:sz w:val="24"/>
          <w:szCs w:val="24"/>
        </w:rPr>
      </w:pPr>
      <w:r w:rsidRPr="006C6947">
        <w:rPr>
          <w:rFonts w:eastAsia="Calibri"/>
          <w:b/>
          <w:sz w:val="24"/>
          <w:szCs w:val="24"/>
        </w:rPr>
        <w:t>Понуђач се обавезује да:</w:t>
      </w:r>
    </w:p>
    <w:p w14:paraId="0FE09544" w14:textId="77777777" w:rsidR="006A176E" w:rsidRDefault="006A176E" w:rsidP="006C6947">
      <w:pPr>
        <w:jc w:val="both"/>
        <w:rPr>
          <w:rFonts w:eastAsia="Calibri"/>
          <w:sz w:val="24"/>
          <w:szCs w:val="24"/>
        </w:rPr>
      </w:pPr>
    </w:p>
    <w:p w14:paraId="61C75C69" w14:textId="441B1C71" w:rsidR="006C6947" w:rsidRDefault="006C6947" w:rsidP="006C6947">
      <w:pPr>
        <w:jc w:val="both"/>
        <w:rPr>
          <w:rFonts w:eastAsia="Calibri"/>
          <w:sz w:val="24"/>
          <w:szCs w:val="24"/>
        </w:rPr>
      </w:pPr>
      <w:r>
        <w:rPr>
          <w:rFonts w:eastAsia="Calibri"/>
          <w:sz w:val="24"/>
          <w:szCs w:val="24"/>
        </w:rPr>
        <w:t>Партија 1,2,3,5.6 и 7</w:t>
      </w:r>
      <w:r w:rsidRPr="006C6947">
        <w:rPr>
          <w:rFonts w:eastAsia="Calibri"/>
          <w:sz w:val="24"/>
          <w:szCs w:val="24"/>
        </w:rPr>
        <w:t>: уграђује нове оригиналне резервне делове за чији ква</w:t>
      </w:r>
      <w:r>
        <w:rPr>
          <w:rFonts w:eastAsia="Calibri"/>
          <w:sz w:val="24"/>
          <w:szCs w:val="24"/>
        </w:rPr>
        <w:t>литет и исправност је одговоран</w:t>
      </w:r>
    </w:p>
    <w:p w14:paraId="35BD8EC6" w14:textId="77777777" w:rsidR="006C6947" w:rsidRPr="006C6947" w:rsidRDefault="006C6947" w:rsidP="006C6947">
      <w:pPr>
        <w:jc w:val="both"/>
        <w:rPr>
          <w:rFonts w:eastAsia="Calibri"/>
          <w:sz w:val="24"/>
          <w:szCs w:val="24"/>
        </w:rPr>
      </w:pPr>
    </w:p>
    <w:p w14:paraId="4CD815B1" w14:textId="7E1A71C0" w:rsidR="006C6947" w:rsidRDefault="006C6947" w:rsidP="00426E9C">
      <w:pPr>
        <w:jc w:val="both"/>
        <w:rPr>
          <w:rFonts w:eastAsia="Calibri"/>
          <w:sz w:val="24"/>
          <w:szCs w:val="24"/>
        </w:rPr>
      </w:pPr>
      <w:r>
        <w:rPr>
          <w:rFonts w:eastAsia="Calibri"/>
          <w:sz w:val="24"/>
          <w:szCs w:val="24"/>
        </w:rPr>
        <w:t xml:space="preserve">Партија 4 и 8 - </w:t>
      </w:r>
      <w:r w:rsidRPr="006C6947">
        <w:rPr>
          <w:rFonts w:eastAsia="Calibri"/>
          <w:sz w:val="24"/>
          <w:szCs w:val="24"/>
        </w:rPr>
        <w:t xml:space="preserve"> уграђује нове оригиналне</w:t>
      </w:r>
      <w:r>
        <w:rPr>
          <w:rFonts w:eastAsia="Calibri"/>
          <w:sz w:val="24"/>
          <w:szCs w:val="24"/>
          <w:lang w:val="sr-Cyrl-RS"/>
        </w:rPr>
        <w:t xml:space="preserve"> или одговарајуће резервне делове </w:t>
      </w:r>
      <w:r w:rsidRPr="006C6947">
        <w:rPr>
          <w:rFonts w:eastAsia="Calibri"/>
          <w:sz w:val="24"/>
          <w:szCs w:val="24"/>
        </w:rPr>
        <w:t>по свим функционалним и техничким карактеристикама, квалитету и могућношћу уградње, за чији квалитет и исправност је одговоран</w:t>
      </w:r>
    </w:p>
    <w:p w14:paraId="578AC71D" w14:textId="77777777" w:rsidR="006C6947" w:rsidRDefault="006C6947" w:rsidP="00426E9C">
      <w:pPr>
        <w:jc w:val="both"/>
        <w:rPr>
          <w:rFonts w:eastAsia="Calibri"/>
          <w:b/>
          <w:sz w:val="24"/>
          <w:szCs w:val="24"/>
        </w:rPr>
      </w:pPr>
    </w:p>
    <w:p w14:paraId="749E1C61" w14:textId="057DE705" w:rsidR="003D24D3" w:rsidRPr="003D4C0E" w:rsidRDefault="003D24D3" w:rsidP="00426E9C">
      <w:pPr>
        <w:jc w:val="both"/>
        <w:rPr>
          <w:sz w:val="24"/>
          <w:szCs w:val="24"/>
          <w:lang w:val="sr-Cyrl-RS"/>
        </w:rPr>
      </w:pPr>
      <w:r w:rsidRPr="00DE02B6">
        <w:rPr>
          <w:rFonts w:eastAsia="Calibri"/>
          <w:b/>
          <w:sz w:val="24"/>
          <w:szCs w:val="24"/>
        </w:rPr>
        <w:t xml:space="preserve">3.2. </w:t>
      </w:r>
      <w:r w:rsidR="005120A0" w:rsidRPr="00DE02B6">
        <w:rPr>
          <w:b/>
          <w:sz w:val="24"/>
          <w:szCs w:val="24"/>
        </w:rPr>
        <w:t>Време одзива</w:t>
      </w:r>
      <w:r w:rsidR="005120A0" w:rsidRPr="009D233E">
        <w:rPr>
          <w:sz w:val="24"/>
          <w:szCs w:val="24"/>
        </w:rPr>
        <w:t xml:space="preserve"> </w:t>
      </w:r>
      <w:r w:rsidR="005120A0" w:rsidRPr="00426E9C">
        <w:rPr>
          <w:b/>
          <w:sz w:val="24"/>
          <w:szCs w:val="24"/>
        </w:rPr>
        <w:t>по позиву на локацију Наручиоца</w:t>
      </w:r>
      <w:r w:rsidR="00034E16" w:rsidRPr="009D233E">
        <w:rPr>
          <w:sz w:val="24"/>
          <w:szCs w:val="24"/>
        </w:rPr>
        <w:t xml:space="preserve"> </w:t>
      </w:r>
      <w:r w:rsidR="00426E9C" w:rsidRPr="00426E9C">
        <w:rPr>
          <w:rFonts w:cs="Arial"/>
          <w:b/>
          <w:sz w:val="24"/>
          <w:szCs w:val="22"/>
          <w:lang w:val="sr-Cyrl-RS"/>
        </w:rPr>
        <w:t>- важи за све партије</w:t>
      </w:r>
      <w:r w:rsidR="005120A0" w:rsidRPr="009D233E">
        <w:rPr>
          <w:sz w:val="24"/>
          <w:szCs w:val="24"/>
        </w:rPr>
        <w:t>:</w:t>
      </w:r>
      <w:r w:rsidR="00426E9C">
        <w:rPr>
          <w:sz w:val="24"/>
          <w:szCs w:val="24"/>
          <w:lang w:val="sr-Cyrl-RS"/>
        </w:rPr>
        <w:t xml:space="preserve"> </w:t>
      </w:r>
      <w:r w:rsidR="00AF7D92" w:rsidRPr="009D233E">
        <w:rPr>
          <w:sz w:val="24"/>
          <w:szCs w:val="24"/>
        </w:rPr>
        <w:t>Првог наредног радн</w:t>
      </w:r>
      <w:r w:rsidR="001E6F7C">
        <w:rPr>
          <w:sz w:val="24"/>
          <w:szCs w:val="24"/>
        </w:rPr>
        <w:t>ог дана, најкасније до 9 часова</w:t>
      </w:r>
      <w:r w:rsidR="001E6F7C">
        <w:rPr>
          <w:sz w:val="24"/>
          <w:szCs w:val="24"/>
          <w:lang w:val="sr-Cyrl-RS"/>
        </w:rPr>
        <w:t>,</w:t>
      </w:r>
      <w:r w:rsidR="001E6F7C">
        <w:rPr>
          <w:sz w:val="24"/>
          <w:szCs w:val="24"/>
        </w:rPr>
        <w:t xml:space="preserve"> </w:t>
      </w:r>
      <w:r w:rsidR="001E6F7C" w:rsidRPr="001E6F7C">
        <w:rPr>
          <w:sz w:val="24"/>
          <w:szCs w:val="24"/>
        </w:rPr>
        <w:t>од дана пријема писаног позива од стране корисника услуга</w:t>
      </w:r>
      <w:r w:rsidR="003D4C0E">
        <w:rPr>
          <w:sz w:val="24"/>
          <w:szCs w:val="24"/>
          <w:lang w:val="sr-Cyrl-RS"/>
        </w:rPr>
        <w:t>.</w:t>
      </w:r>
    </w:p>
    <w:p w14:paraId="70B3BD28" w14:textId="77777777" w:rsidR="003D24D3" w:rsidRPr="009D233E" w:rsidRDefault="003D24D3" w:rsidP="00426E9C">
      <w:pPr>
        <w:jc w:val="both"/>
        <w:rPr>
          <w:rFonts w:eastAsia="Calibri"/>
          <w:sz w:val="24"/>
          <w:szCs w:val="24"/>
        </w:rPr>
      </w:pPr>
    </w:p>
    <w:p w14:paraId="04E13C83" w14:textId="6EE373B7" w:rsidR="001E4890" w:rsidRPr="009D233E" w:rsidRDefault="0002171E" w:rsidP="00426E9C">
      <w:pPr>
        <w:jc w:val="both"/>
        <w:rPr>
          <w:rFonts w:eastAsia="Calibri"/>
          <w:sz w:val="24"/>
          <w:szCs w:val="24"/>
        </w:rPr>
      </w:pPr>
      <w:r w:rsidRPr="00DE02B6">
        <w:rPr>
          <w:b/>
          <w:sz w:val="24"/>
          <w:szCs w:val="24"/>
        </w:rPr>
        <w:t>3.</w:t>
      </w:r>
      <w:r w:rsidR="003D24D3" w:rsidRPr="00DE02B6">
        <w:rPr>
          <w:b/>
          <w:sz w:val="24"/>
          <w:szCs w:val="24"/>
        </w:rPr>
        <w:t>3</w:t>
      </w:r>
      <w:r w:rsidR="00D25683" w:rsidRPr="00DE02B6">
        <w:rPr>
          <w:b/>
          <w:sz w:val="24"/>
          <w:szCs w:val="24"/>
        </w:rPr>
        <w:t>.</w:t>
      </w:r>
      <w:r w:rsidR="00DC07AC" w:rsidRPr="00DE02B6">
        <w:rPr>
          <w:b/>
          <w:sz w:val="24"/>
          <w:szCs w:val="24"/>
        </w:rPr>
        <w:t xml:space="preserve"> </w:t>
      </w:r>
      <w:bookmarkStart w:id="21" w:name="_Toc441651542"/>
      <w:bookmarkStart w:id="22" w:name="_Toc442559880"/>
      <w:r w:rsidR="003F6A54" w:rsidRPr="00DE02B6">
        <w:rPr>
          <w:b/>
          <w:sz w:val="24"/>
          <w:szCs w:val="24"/>
        </w:rPr>
        <w:t>Рок за пружање услуга сервисирања, поправке и замене резервних делова</w:t>
      </w:r>
      <w:r w:rsidR="00034E16" w:rsidRPr="00DE02B6">
        <w:rPr>
          <w:b/>
          <w:sz w:val="24"/>
          <w:szCs w:val="24"/>
        </w:rPr>
        <w:t xml:space="preserve"> </w:t>
      </w:r>
      <w:r w:rsidR="00426E9C" w:rsidRPr="00426E9C">
        <w:rPr>
          <w:rFonts w:cs="Arial"/>
          <w:b/>
          <w:sz w:val="24"/>
          <w:szCs w:val="22"/>
          <w:lang w:val="sr-Cyrl-RS"/>
        </w:rPr>
        <w:t>- важи за све партије</w:t>
      </w:r>
      <w:r w:rsidR="003F6A54" w:rsidRPr="00DE02B6">
        <w:rPr>
          <w:b/>
          <w:sz w:val="24"/>
          <w:szCs w:val="24"/>
        </w:rPr>
        <w:t xml:space="preserve">: </w:t>
      </w:r>
      <w:r w:rsidR="00034E16" w:rsidRPr="00DE02B6">
        <w:rPr>
          <w:b/>
          <w:sz w:val="24"/>
          <w:szCs w:val="24"/>
        </w:rPr>
        <w:t xml:space="preserve"> </w:t>
      </w:r>
      <w:r w:rsidR="00034E16" w:rsidRPr="009D233E">
        <w:rPr>
          <w:sz w:val="24"/>
          <w:szCs w:val="24"/>
        </w:rPr>
        <w:t>Н</w:t>
      </w:r>
      <w:r w:rsidR="003F6A54" w:rsidRPr="009D233E">
        <w:rPr>
          <w:sz w:val="24"/>
          <w:szCs w:val="24"/>
        </w:rPr>
        <w:t xml:space="preserve">ајдуже 48 сати по доласку </w:t>
      </w:r>
      <w:r w:rsidR="00BC6C99" w:rsidRPr="009D233E">
        <w:rPr>
          <w:sz w:val="24"/>
          <w:szCs w:val="24"/>
        </w:rPr>
        <w:t>с</w:t>
      </w:r>
      <w:r w:rsidR="00034E16" w:rsidRPr="009D233E">
        <w:rPr>
          <w:sz w:val="24"/>
          <w:szCs w:val="24"/>
        </w:rPr>
        <w:t xml:space="preserve">ервисера </w:t>
      </w:r>
      <w:r w:rsidR="00BC6C99" w:rsidRPr="009D233E">
        <w:rPr>
          <w:sz w:val="24"/>
          <w:szCs w:val="24"/>
        </w:rPr>
        <w:t xml:space="preserve">Пружаоца услуга </w:t>
      </w:r>
      <w:r w:rsidR="00034E16" w:rsidRPr="009D233E">
        <w:rPr>
          <w:sz w:val="24"/>
          <w:szCs w:val="24"/>
        </w:rPr>
        <w:t xml:space="preserve">на локацију </w:t>
      </w:r>
      <w:r w:rsidR="00BC6C99" w:rsidRPr="009D233E">
        <w:rPr>
          <w:sz w:val="24"/>
          <w:szCs w:val="24"/>
        </w:rPr>
        <w:t>Корисника услуг</w:t>
      </w:r>
      <w:r w:rsidR="00034E16" w:rsidRPr="009D233E">
        <w:rPr>
          <w:sz w:val="24"/>
          <w:szCs w:val="24"/>
        </w:rPr>
        <w:t>а;</w:t>
      </w:r>
    </w:p>
    <w:bookmarkEnd w:id="21"/>
    <w:bookmarkEnd w:id="22"/>
    <w:p w14:paraId="3B1A6BED" w14:textId="77777777" w:rsidR="003F6A54" w:rsidRPr="00DE02B6" w:rsidRDefault="003F6A54" w:rsidP="00426E9C">
      <w:pPr>
        <w:jc w:val="both"/>
        <w:rPr>
          <w:b/>
          <w:sz w:val="24"/>
          <w:szCs w:val="24"/>
        </w:rPr>
      </w:pPr>
    </w:p>
    <w:p w14:paraId="1843CE5A" w14:textId="16D5D4D3" w:rsidR="00FE25A0" w:rsidRPr="009D233E" w:rsidRDefault="0093004A" w:rsidP="00426E9C">
      <w:pPr>
        <w:jc w:val="both"/>
        <w:rPr>
          <w:sz w:val="24"/>
          <w:szCs w:val="24"/>
        </w:rPr>
      </w:pPr>
      <w:r w:rsidRPr="00DE02B6">
        <w:rPr>
          <w:b/>
          <w:sz w:val="24"/>
          <w:szCs w:val="24"/>
        </w:rPr>
        <w:t>3.</w:t>
      </w:r>
      <w:r w:rsidR="003D24D3" w:rsidRPr="00DE02B6">
        <w:rPr>
          <w:b/>
          <w:sz w:val="24"/>
          <w:szCs w:val="24"/>
        </w:rPr>
        <w:t>4</w:t>
      </w:r>
      <w:r w:rsidRPr="00DE02B6">
        <w:rPr>
          <w:b/>
          <w:sz w:val="24"/>
          <w:szCs w:val="24"/>
        </w:rPr>
        <w:t>.</w:t>
      </w:r>
      <w:r w:rsidR="00010593" w:rsidRPr="00DE02B6">
        <w:rPr>
          <w:b/>
          <w:sz w:val="24"/>
          <w:szCs w:val="24"/>
        </w:rPr>
        <w:t xml:space="preserve"> Место извршења услуга</w:t>
      </w:r>
      <w:r w:rsidR="00FE25A0" w:rsidRPr="00DE02B6">
        <w:rPr>
          <w:b/>
          <w:sz w:val="24"/>
          <w:szCs w:val="24"/>
        </w:rPr>
        <w:t xml:space="preserve"> </w:t>
      </w:r>
      <w:r w:rsidR="00426E9C" w:rsidRPr="00426E9C">
        <w:rPr>
          <w:rFonts w:cs="Arial"/>
          <w:b/>
          <w:sz w:val="24"/>
          <w:szCs w:val="22"/>
          <w:lang w:val="sr-Cyrl-RS"/>
        </w:rPr>
        <w:t>- важи за све партије</w:t>
      </w:r>
      <w:r w:rsidR="00010593" w:rsidRPr="00DE02B6">
        <w:rPr>
          <w:b/>
          <w:sz w:val="24"/>
          <w:szCs w:val="24"/>
        </w:rPr>
        <w:t xml:space="preserve">: </w:t>
      </w:r>
      <w:r w:rsidR="00DE02B6">
        <w:rPr>
          <w:b/>
          <w:sz w:val="24"/>
          <w:szCs w:val="24"/>
          <w:lang w:val="sr-Cyrl-RS"/>
        </w:rPr>
        <w:t xml:space="preserve"> </w:t>
      </w:r>
      <w:r w:rsidR="00FE25A0" w:rsidRPr="009D233E">
        <w:rPr>
          <w:sz w:val="24"/>
          <w:szCs w:val="24"/>
        </w:rPr>
        <w:t xml:space="preserve">Услуге сервисирања фотокопир апарата </w:t>
      </w:r>
      <w:r w:rsidR="00395B1D" w:rsidRPr="009D233E">
        <w:rPr>
          <w:sz w:val="24"/>
          <w:szCs w:val="24"/>
        </w:rPr>
        <w:t xml:space="preserve">вршиће се на локацијама организационих делова </w:t>
      </w:r>
      <w:r w:rsidR="00F34573" w:rsidRPr="009D233E">
        <w:rPr>
          <w:sz w:val="24"/>
          <w:szCs w:val="24"/>
        </w:rPr>
        <w:t xml:space="preserve">Корисника услуга </w:t>
      </w:r>
      <w:r w:rsidR="00395B1D" w:rsidRPr="009D233E">
        <w:rPr>
          <w:sz w:val="24"/>
          <w:szCs w:val="24"/>
        </w:rPr>
        <w:t>РБ Колубара.</w:t>
      </w:r>
      <w:r w:rsidR="00FE25A0" w:rsidRPr="009D233E">
        <w:rPr>
          <w:sz w:val="24"/>
          <w:szCs w:val="24"/>
        </w:rPr>
        <w:t xml:space="preserve"> </w:t>
      </w:r>
    </w:p>
    <w:p w14:paraId="08B5DE64" w14:textId="77777777" w:rsidR="001A2947" w:rsidRPr="009D233E" w:rsidRDefault="001A2947" w:rsidP="00426E9C">
      <w:pPr>
        <w:jc w:val="both"/>
        <w:rPr>
          <w:sz w:val="24"/>
          <w:szCs w:val="24"/>
        </w:rPr>
      </w:pPr>
    </w:p>
    <w:p w14:paraId="1AD50FE2" w14:textId="27743966" w:rsidR="007D751D" w:rsidRPr="009D233E" w:rsidRDefault="00FE25A0" w:rsidP="00426E9C">
      <w:pPr>
        <w:jc w:val="both"/>
        <w:rPr>
          <w:sz w:val="24"/>
          <w:szCs w:val="24"/>
        </w:rPr>
      </w:pPr>
      <w:r w:rsidRPr="00426E9C">
        <w:rPr>
          <w:b/>
          <w:sz w:val="24"/>
          <w:szCs w:val="24"/>
        </w:rPr>
        <w:t xml:space="preserve">3.5. Гарантни период обезбеђења квалитета уграђених резервних делова </w:t>
      </w:r>
      <w:r w:rsidR="007D751D" w:rsidRPr="00426E9C">
        <w:rPr>
          <w:b/>
          <w:sz w:val="24"/>
          <w:szCs w:val="24"/>
        </w:rPr>
        <w:t>(</w:t>
      </w:r>
      <w:r w:rsidR="00426E9C" w:rsidRPr="00EC21B7">
        <w:rPr>
          <w:rFonts w:cs="Arial"/>
          <w:b/>
          <w:sz w:val="22"/>
          <w:szCs w:val="22"/>
          <w:lang w:val="sr-Cyrl-RS"/>
        </w:rPr>
        <w:t>важи за све партије</w:t>
      </w:r>
      <w:r w:rsidR="007D751D" w:rsidRPr="00426E9C">
        <w:rPr>
          <w:b/>
          <w:sz w:val="24"/>
          <w:szCs w:val="24"/>
        </w:rPr>
        <w:t>)</w:t>
      </w:r>
      <w:r w:rsidR="00426E9C">
        <w:rPr>
          <w:b/>
          <w:sz w:val="24"/>
          <w:szCs w:val="24"/>
          <w:lang w:val="sr-Cyrl-RS"/>
        </w:rPr>
        <w:t>:</w:t>
      </w:r>
      <w:r w:rsidR="007D751D" w:rsidRPr="009D233E">
        <w:rPr>
          <w:sz w:val="24"/>
          <w:szCs w:val="24"/>
        </w:rPr>
        <w:t xml:space="preserve"> мора бити у складу са гарантним периодом произвођача резервних делова – мерен бројем </w:t>
      </w:r>
      <w:r w:rsidR="009518AE" w:rsidRPr="009D233E">
        <w:rPr>
          <w:sz w:val="24"/>
          <w:szCs w:val="24"/>
        </w:rPr>
        <w:t>копија/метара</w:t>
      </w:r>
      <w:r w:rsidR="007D751D" w:rsidRPr="009D233E">
        <w:rPr>
          <w:sz w:val="24"/>
          <w:szCs w:val="24"/>
        </w:rPr>
        <w:t xml:space="preserve">, и наведен је у Понуди Пружаоца услуга. </w:t>
      </w:r>
    </w:p>
    <w:p w14:paraId="335F3009" w14:textId="77777777" w:rsidR="00E30DB5" w:rsidRPr="009D233E" w:rsidRDefault="00E30DB5" w:rsidP="00F8574D">
      <w:pPr>
        <w:rPr>
          <w:sz w:val="24"/>
          <w:szCs w:val="24"/>
        </w:rPr>
      </w:pPr>
    </w:p>
    <w:p w14:paraId="65C295C5" w14:textId="09A1DD2A" w:rsidR="00E30DB5" w:rsidRPr="009D233E" w:rsidRDefault="00761883" w:rsidP="00426E9C">
      <w:pPr>
        <w:jc w:val="both"/>
        <w:rPr>
          <w:sz w:val="24"/>
          <w:szCs w:val="24"/>
        </w:rPr>
      </w:pPr>
      <w:r w:rsidRPr="00426E9C">
        <w:rPr>
          <w:b/>
          <w:sz w:val="24"/>
          <w:szCs w:val="24"/>
        </w:rPr>
        <w:t>3.6. Гарантни период обезбеђења квалитета пружених услуга</w:t>
      </w:r>
      <w:r w:rsidR="007D751D" w:rsidRPr="00426E9C">
        <w:rPr>
          <w:b/>
          <w:sz w:val="24"/>
          <w:szCs w:val="24"/>
        </w:rPr>
        <w:t xml:space="preserve"> (</w:t>
      </w:r>
      <w:r w:rsidR="00426E9C" w:rsidRPr="00EC21B7">
        <w:rPr>
          <w:rFonts w:cs="Arial"/>
          <w:b/>
          <w:sz w:val="22"/>
          <w:szCs w:val="22"/>
          <w:lang w:val="sr-Cyrl-RS"/>
        </w:rPr>
        <w:t>важи за све партије</w:t>
      </w:r>
      <w:r w:rsidR="007D751D" w:rsidRPr="00426E9C">
        <w:rPr>
          <w:b/>
          <w:sz w:val="24"/>
          <w:szCs w:val="24"/>
        </w:rPr>
        <w:t>)</w:t>
      </w:r>
      <w:r w:rsidR="00426E9C">
        <w:rPr>
          <w:sz w:val="24"/>
          <w:szCs w:val="24"/>
          <w:lang w:val="sr-Cyrl-RS"/>
        </w:rPr>
        <w:t xml:space="preserve">: </w:t>
      </w:r>
      <w:r w:rsidR="007D751D" w:rsidRPr="009D233E">
        <w:rPr>
          <w:sz w:val="24"/>
          <w:szCs w:val="24"/>
        </w:rPr>
        <w:t>представља и</w:t>
      </w:r>
      <w:r w:rsidRPr="009D233E">
        <w:rPr>
          <w:sz w:val="24"/>
          <w:szCs w:val="24"/>
        </w:rPr>
        <w:t>нтервал редовног сервисирања - мерен бројем копија</w:t>
      </w:r>
      <w:r w:rsidR="007D751D" w:rsidRPr="009D233E">
        <w:rPr>
          <w:sz w:val="24"/>
          <w:szCs w:val="24"/>
        </w:rPr>
        <w:t>/метара,</w:t>
      </w:r>
      <w:r w:rsidRPr="009D233E">
        <w:rPr>
          <w:sz w:val="24"/>
          <w:szCs w:val="24"/>
        </w:rPr>
        <w:t xml:space="preserve"> који је дат у </w:t>
      </w:r>
      <w:r w:rsidR="009D7039" w:rsidRPr="009D233E">
        <w:rPr>
          <w:sz w:val="24"/>
          <w:szCs w:val="24"/>
        </w:rPr>
        <w:t xml:space="preserve">тачки 3.1. </w:t>
      </w:r>
      <w:r w:rsidRPr="009D233E">
        <w:rPr>
          <w:sz w:val="24"/>
          <w:szCs w:val="24"/>
        </w:rPr>
        <w:t>Техничк</w:t>
      </w:r>
      <w:r w:rsidR="009D7039" w:rsidRPr="009D233E">
        <w:rPr>
          <w:sz w:val="24"/>
          <w:szCs w:val="24"/>
        </w:rPr>
        <w:t>е</w:t>
      </w:r>
      <w:r w:rsidRPr="009D233E">
        <w:rPr>
          <w:sz w:val="24"/>
          <w:szCs w:val="24"/>
        </w:rPr>
        <w:t xml:space="preserve"> спецификациј</w:t>
      </w:r>
      <w:r w:rsidR="009D7039" w:rsidRPr="009D233E">
        <w:rPr>
          <w:sz w:val="24"/>
          <w:szCs w:val="24"/>
        </w:rPr>
        <w:t>е</w:t>
      </w:r>
      <w:r w:rsidRPr="009D233E">
        <w:rPr>
          <w:sz w:val="24"/>
          <w:szCs w:val="24"/>
        </w:rPr>
        <w:t xml:space="preserve">; </w:t>
      </w:r>
    </w:p>
    <w:p w14:paraId="75274CF4" w14:textId="77777777" w:rsidR="003243CE" w:rsidRPr="009D233E" w:rsidRDefault="003243CE" w:rsidP="00426E9C">
      <w:pPr>
        <w:jc w:val="both"/>
        <w:rPr>
          <w:sz w:val="24"/>
          <w:szCs w:val="24"/>
        </w:rPr>
      </w:pPr>
    </w:p>
    <w:p w14:paraId="475A685E" w14:textId="422BF46B" w:rsidR="001B4091" w:rsidRPr="00426E9C" w:rsidRDefault="0002171E" w:rsidP="00426E9C">
      <w:pPr>
        <w:jc w:val="both"/>
        <w:rPr>
          <w:b/>
          <w:sz w:val="24"/>
          <w:szCs w:val="24"/>
        </w:rPr>
      </w:pPr>
      <w:r w:rsidRPr="00426E9C">
        <w:rPr>
          <w:b/>
          <w:sz w:val="24"/>
          <w:szCs w:val="24"/>
        </w:rPr>
        <w:t>3.</w:t>
      </w:r>
      <w:r w:rsidR="00761883" w:rsidRPr="00426E9C">
        <w:rPr>
          <w:b/>
          <w:sz w:val="24"/>
          <w:szCs w:val="24"/>
        </w:rPr>
        <w:t>7</w:t>
      </w:r>
      <w:r w:rsidR="00DC07AC" w:rsidRPr="00426E9C">
        <w:rPr>
          <w:b/>
          <w:sz w:val="24"/>
          <w:szCs w:val="24"/>
        </w:rPr>
        <w:t>. Квалитативни пријем</w:t>
      </w:r>
      <w:r w:rsidR="00426E9C" w:rsidRPr="00EC21B7">
        <w:rPr>
          <w:rFonts w:cs="Arial"/>
          <w:b/>
          <w:sz w:val="22"/>
          <w:szCs w:val="22"/>
          <w:lang w:val="sr-Cyrl-RS"/>
        </w:rPr>
        <w:t>- важи за све партије</w:t>
      </w:r>
      <w:r w:rsidR="009F08FC" w:rsidRPr="00426E9C">
        <w:rPr>
          <w:b/>
          <w:sz w:val="24"/>
          <w:szCs w:val="24"/>
        </w:rPr>
        <w:t>:</w:t>
      </w:r>
    </w:p>
    <w:p w14:paraId="7262B92F" w14:textId="0C18C1E9" w:rsidR="001B4091" w:rsidRPr="009D233E" w:rsidRDefault="002A2E52" w:rsidP="00426E9C">
      <w:pPr>
        <w:jc w:val="both"/>
        <w:rPr>
          <w:sz w:val="24"/>
          <w:szCs w:val="24"/>
        </w:rPr>
      </w:pPr>
      <w:r w:rsidRPr="009D233E">
        <w:rPr>
          <w:sz w:val="24"/>
          <w:szCs w:val="24"/>
        </w:rPr>
        <w:t xml:space="preserve">Контролу </w:t>
      </w:r>
      <w:r w:rsidR="009821D5" w:rsidRPr="009D233E">
        <w:rPr>
          <w:sz w:val="24"/>
          <w:szCs w:val="24"/>
        </w:rPr>
        <w:t xml:space="preserve">обима, </w:t>
      </w:r>
      <w:r w:rsidR="009F08FC" w:rsidRPr="009D233E">
        <w:rPr>
          <w:sz w:val="24"/>
          <w:szCs w:val="24"/>
        </w:rPr>
        <w:t xml:space="preserve">рокова и </w:t>
      </w:r>
      <w:r w:rsidRPr="009D233E">
        <w:rPr>
          <w:sz w:val="24"/>
          <w:szCs w:val="24"/>
        </w:rPr>
        <w:t>квалитета предметних услуга и проверу да ли су исте извршене у складу са карактеристикама захтеваним у техничкој спецификацији</w:t>
      </w:r>
      <w:r w:rsidR="00DF45C3" w:rsidRPr="009D233E">
        <w:rPr>
          <w:sz w:val="24"/>
          <w:szCs w:val="24"/>
        </w:rPr>
        <w:t>,</w:t>
      </w:r>
      <w:r w:rsidRPr="009D233E">
        <w:rPr>
          <w:sz w:val="24"/>
          <w:szCs w:val="24"/>
        </w:rPr>
        <w:t xml:space="preserve"> </w:t>
      </w:r>
      <w:r w:rsidR="00732387" w:rsidRPr="009D233E">
        <w:rPr>
          <w:sz w:val="24"/>
          <w:szCs w:val="24"/>
        </w:rPr>
        <w:t>изврши</w:t>
      </w:r>
      <w:r w:rsidRPr="009D233E">
        <w:rPr>
          <w:sz w:val="24"/>
          <w:szCs w:val="24"/>
        </w:rPr>
        <w:t xml:space="preserve">ће овлашћено лице </w:t>
      </w:r>
      <w:r w:rsidR="00F34573" w:rsidRPr="009D233E">
        <w:rPr>
          <w:sz w:val="24"/>
          <w:szCs w:val="24"/>
        </w:rPr>
        <w:t>Корисника услуга</w:t>
      </w:r>
      <w:r w:rsidRPr="009D233E">
        <w:rPr>
          <w:sz w:val="24"/>
          <w:szCs w:val="24"/>
        </w:rPr>
        <w:t xml:space="preserve"> задужено за стручни надзор, што ће бити констатовано</w:t>
      </w:r>
      <w:r w:rsidR="002A2514" w:rsidRPr="009D233E">
        <w:rPr>
          <w:sz w:val="24"/>
          <w:szCs w:val="24"/>
        </w:rPr>
        <w:t xml:space="preserve"> у </w:t>
      </w:r>
      <w:r w:rsidR="003D4C0E">
        <w:rPr>
          <w:sz w:val="24"/>
          <w:szCs w:val="24"/>
          <w:lang w:val="sr-Cyrl-RS"/>
        </w:rPr>
        <w:t>Записнику о пруженим услугама</w:t>
      </w:r>
      <w:r w:rsidRPr="009D233E">
        <w:rPr>
          <w:sz w:val="24"/>
          <w:szCs w:val="24"/>
        </w:rPr>
        <w:t>.</w:t>
      </w:r>
      <w:r w:rsidR="009F08FC" w:rsidRPr="009D233E">
        <w:rPr>
          <w:sz w:val="24"/>
          <w:szCs w:val="24"/>
        </w:rPr>
        <w:t xml:space="preserve"> </w:t>
      </w:r>
      <w:r w:rsidR="00F34573" w:rsidRPr="009D233E">
        <w:rPr>
          <w:sz w:val="24"/>
          <w:szCs w:val="24"/>
        </w:rPr>
        <w:t xml:space="preserve"> </w:t>
      </w:r>
    </w:p>
    <w:p w14:paraId="6378B83D" w14:textId="77777777" w:rsidR="009B6E03" w:rsidRDefault="009B6E03" w:rsidP="007F2A2D">
      <w:pPr>
        <w:pStyle w:val="Standard"/>
        <w:spacing w:before="0"/>
        <w:rPr>
          <w:rFonts w:cs="Arial"/>
          <w:lang w:val="sr-Cyrl-CS"/>
        </w:rPr>
      </w:pPr>
    </w:p>
    <w:p w14:paraId="020580D3" w14:textId="77777777" w:rsidR="006C6947" w:rsidRDefault="006C6947" w:rsidP="007F2A2D">
      <w:pPr>
        <w:pStyle w:val="Standard"/>
        <w:spacing w:before="0"/>
        <w:rPr>
          <w:rFonts w:cs="Arial"/>
          <w:lang w:val="sr-Cyrl-RS"/>
        </w:rPr>
      </w:pPr>
    </w:p>
    <w:p w14:paraId="06BC77E1" w14:textId="77777777" w:rsidR="003243CE" w:rsidRDefault="003243CE" w:rsidP="007F2A2D">
      <w:pPr>
        <w:pStyle w:val="Standard"/>
        <w:spacing w:before="0"/>
        <w:rPr>
          <w:rFonts w:cs="Arial"/>
          <w:lang w:val="sr-Cyrl-RS"/>
        </w:rPr>
      </w:pPr>
    </w:p>
    <w:p w14:paraId="074F9522" w14:textId="77777777" w:rsidR="003243CE" w:rsidRDefault="003243CE" w:rsidP="007F2A2D">
      <w:pPr>
        <w:pStyle w:val="Standard"/>
        <w:spacing w:before="0"/>
        <w:rPr>
          <w:rFonts w:cs="Arial"/>
          <w:lang w:val="sr-Cyrl-RS"/>
        </w:rPr>
      </w:pPr>
    </w:p>
    <w:p w14:paraId="58D1DF88" w14:textId="77777777" w:rsidR="00B369A6" w:rsidRDefault="00B369A6" w:rsidP="002A2E52">
      <w:pPr>
        <w:pStyle w:val="Standard"/>
        <w:spacing w:before="0"/>
        <w:rPr>
          <w:rFonts w:cs="Arial"/>
          <w:lang w:val="sr-Cyrl-RS"/>
        </w:rPr>
      </w:pPr>
    </w:p>
    <w:p w14:paraId="0679510E" w14:textId="77777777" w:rsidR="00B369A6" w:rsidRDefault="00B369A6" w:rsidP="002A2E52">
      <w:pPr>
        <w:pStyle w:val="Standard"/>
        <w:spacing w:before="0"/>
        <w:rPr>
          <w:rFonts w:asciiTheme="minorHAnsi" w:hAnsiTheme="minorHAnsi" w:cs="Arial"/>
          <w:lang w:val="sr-Cyrl-RS"/>
        </w:rPr>
      </w:pPr>
    </w:p>
    <w:p w14:paraId="3965B2FC" w14:textId="77777777" w:rsidR="0085672F" w:rsidRDefault="0085672F" w:rsidP="002A2E52">
      <w:pPr>
        <w:pStyle w:val="Standard"/>
        <w:spacing w:before="0"/>
        <w:rPr>
          <w:rFonts w:asciiTheme="minorHAnsi" w:hAnsiTheme="minorHAnsi" w:cs="Arial"/>
          <w:lang w:val="sr-Cyrl-RS"/>
        </w:rPr>
      </w:pPr>
    </w:p>
    <w:p w14:paraId="0D903ED9" w14:textId="77777777" w:rsidR="0085672F" w:rsidRDefault="0085672F" w:rsidP="002A2E52">
      <w:pPr>
        <w:pStyle w:val="Standard"/>
        <w:spacing w:before="0"/>
        <w:rPr>
          <w:rFonts w:asciiTheme="minorHAnsi" w:hAnsiTheme="minorHAnsi" w:cs="Arial"/>
          <w:lang w:val="sr-Cyrl-RS"/>
        </w:rPr>
      </w:pPr>
    </w:p>
    <w:p w14:paraId="71C7C161" w14:textId="77777777" w:rsidR="0085672F" w:rsidRDefault="0085672F" w:rsidP="002A2E52">
      <w:pPr>
        <w:pStyle w:val="Standard"/>
        <w:spacing w:before="0"/>
        <w:rPr>
          <w:rFonts w:asciiTheme="minorHAnsi" w:hAnsiTheme="minorHAnsi" w:cs="Arial"/>
          <w:lang w:val="sr-Cyrl-RS"/>
        </w:rPr>
      </w:pPr>
    </w:p>
    <w:p w14:paraId="17528912" w14:textId="77777777" w:rsidR="0085672F" w:rsidRDefault="0085672F" w:rsidP="002A2E52">
      <w:pPr>
        <w:pStyle w:val="Standard"/>
        <w:spacing w:before="0"/>
        <w:rPr>
          <w:rFonts w:asciiTheme="minorHAnsi" w:hAnsiTheme="minorHAnsi" w:cs="Arial"/>
          <w:lang w:val="sr-Cyrl-RS"/>
        </w:rPr>
      </w:pPr>
    </w:p>
    <w:p w14:paraId="5461417E" w14:textId="77777777" w:rsidR="0085672F" w:rsidRDefault="0085672F" w:rsidP="002A2E52">
      <w:pPr>
        <w:pStyle w:val="Standard"/>
        <w:spacing w:before="0"/>
        <w:rPr>
          <w:rFonts w:asciiTheme="minorHAnsi" w:hAnsiTheme="minorHAnsi" w:cs="Arial"/>
          <w:lang w:val="sr-Cyrl-RS"/>
        </w:rPr>
      </w:pPr>
    </w:p>
    <w:p w14:paraId="321A6354" w14:textId="77777777" w:rsidR="0085672F" w:rsidRDefault="0085672F" w:rsidP="002A2E52">
      <w:pPr>
        <w:pStyle w:val="Standard"/>
        <w:spacing w:before="0"/>
        <w:rPr>
          <w:rFonts w:asciiTheme="minorHAnsi" w:hAnsiTheme="minorHAnsi" w:cs="Arial"/>
          <w:lang w:val="sr-Cyrl-RS"/>
        </w:rPr>
      </w:pPr>
    </w:p>
    <w:p w14:paraId="39615E37" w14:textId="77777777" w:rsidR="0085672F" w:rsidRDefault="0085672F" w:rsidP="002A2E52">
      <w:pPr>
        <w:pStyle w:val="Standard"/>
        <w:spacing w:before="0"/>
        <w:rPr>
          <w:rFonts w:asciiTheme="minorHAnsi" w:hAnsiTheme="minorHAnsi" w:cs="Arial"/>
          <w:lang w:val="sr-Cyrl-RS"/>
        </w:rPr>
      </w:pPr>
    </w:p>
    <w:p w14:paraId="67682F82" w14:textId="77777777" w:rsidR="0085672F" w:rsidRDefault="0085672F" w:rsidP="002A2E52">
      <w:pPr>
        <w:pStyle w:val="Standard"/>
        <w:spacing w:before="0"/>
        <w:rPr>
          <w:rFonts w:asciiTheme="minorHAnsi" w:hAnsiTheme="minorHAnsi" w:cs="Arial"/>
          <w:lang w:val="sr-Cyrl-RS"/>
        </w:rPr>
      </w:pPr>
    </w:p>
    <w:p w14:paraId="22F36BAA" w14:textId="77777777" w:rsidR="0085672F" w:rsidRDefault="0085672F" w:rsidP="002A2E52">
      <w:pPr>
        <w:pStyle w:val="Standard"/>
        <w:spacing w:before="0"/>
        <w:rPr>
          <w:rFonts w:asciiTheme="minorHAnsi" w:hAnsiTheme="minorHAnsi" w:cs="Arial"/>
          <w:lang w:val="sr-Cyrl-RS"/>
        </w:rPr>
      </w:pPr>
    </w:p>
    <w:p w14:paraId="6F761FA3" w14:textId="77777777" w:rsidR="0085672F" w:rsidRDefault="0085672F" w:rsidP="002A2E52">
      <w:pPr>
        <w:pStyle w:val="Standard"/>
        <w:spacing w:before="0"/>
        <w:rPr>
          <w:rFonts w:asciiTheme="minorHAnsi" w:hAnsiTheme="minorHAnsi" w:cs="Arial"/>
          <w:lang w:val="sr-Cyrl-RS"/>
        </w:rPr>
      </w:pPr>
    </w:p>
    <w:p w14:paraId="21A8A9FA" w14:textId="77777777" w:rsidR="0085672F" w:rsidRDefault="0085672F" w:rsidP="002A2E52">
      <w:pPr>
        <w:pStyle w:val="Standard"/>
        <w:spacing w:before="0"/>
        <w:rPr>
          <w:rFonts w:asciiTheme="minorHAnsi" w:hAnsiTheme="minorHAnsi" w:cs="Arial"/>
          <w:lang w:val="sr-Cyrl-RS"/>
        </w:rPr>
      </w:pPr>
    </w:p>
    <w:p w14:paraId="5E8D95BD" w14:textId="77777777" w:rsidR="0085672F" w:rsidRDefault="0085672F" w:rsidP="002A2E52">
      <w:pPr>
        <w:pStyle w:val="Standard"/>
        <w:spacing w:before="0"/>
        <w:rPr>
          <w:rFonts w:asciiTheme="minorHAnsi" w:hAnsiTheme="minorHAnsi" w:cs="Arial"/>
          <w:lang w:val="sr-Cyrl-RS"/>
        </w:rPr>
      </w:pPr>
    </w:p>
    <w:p w14:paraId="78B65D28" w14:textId="77777777" w:rsidR="0085672F" w:rsidRDefault="0085672F" w:rsidP="002A2E52">
      <w:pPr>
        <w:pStyle w:val="Standard"/>
        <w:spacing w:before="0"/>
        <w:rPr>
          <w:rFonts w:asciiTheme="minorHAnsi" w:hAnsiTheme="minorHAnsi" w:cs="Arial"/>
          <w:lang w:val="sr-Cyrl-RS"/>
        </w:rPr>
      </w:pPr>
    </w:p>
    <w:p w14:paraId="0720BE26" w14:textId="77777777" w:rsidR="0085672F" w:rsidRDefault="0085672F" w:rsidP="002A2E52">
      <w:pPr>
        <w:pStyle w:val="Standard"/>
        <w:spacing w:before="0"/>
        <w:rPr>
          <w:rFonts w:asciiTheme="minorHAnsi" w:hAnsiTheme="minorHAnsi" w:cs="Arial"/>
          <w:lang w:val="sr-Cyrl-RS"/>
        </w:rPr>
      </w:pPr>
    </w:p>
    <w:p w14:paraId="0E2B599A" w14:textId="77777777" w:rsidR="0085672F" w:rsidRDefault="0085672F" w:rsidP="002A2E52">
      <w:pPr>
        <w:pStyle w:val="Standard"/>
        <w:spacing w:before="0"/>
        <w:rPr>
          <w:rFonts w:asciiTheme="minorHAnsi" w:hAnsiTheme="minorHAnsi" w:cs="Arial"/>
          <w:lang w:val="sr-Cyrl-RS"/>
        </w:rPr>
      </w:pPr>
    </w:p>
    <w:p w14:paraId="3019195A" w14:textId="77777777" w:rsidR="0085672F" w:rsidRDefault="0085672F" w:rsidP="002A2E52">
      <w:pPr>
        <w:pStyle w:val="Standard"/>
        <w:spacing w:before="0"/>
        <w:rPr>
          <w:rFonts w:asciiTheme="minorHAnsi" w:hAnsiTheme="minorHAnsi" w:cs="Arial"/>
          <w:lang w:val="sr-Cyrl-RS"/>
        </w:rPr>
      </w:pPr>
    </w:p>
    <w:p w14:paraId="4DEE5235" w14:textId="77777777" w:rsidR="0085672F" w:rsidRDefault="0085672F" w:rsidP="002A2E52">
      <w:pPr>
        <w:pStyle w:val="Standard"/>
        <w:spacing w:before="0"/>
        <w:rPr>
          <w:rFonts w:asciiTheme="minorHAnsi" w:hAnsiTheme="minorHAnsi" w:cs="Arial"/>
          <w:lang w:val="sr-Cyrl-RS"/>
        </w:rPr>
      </w:pPr>
    </w:p>
    <w:p w14:paraId="4AD4A427" w14:textId="77777777" w:rsidR="0085672F" w:rsidRDefault="0085672F" w:rsidP="002A2E52">
      <w:pPr>
        <w:pStyle w:val="Standard"/>
        <w:spacing w:before="0"/>
        <w:rPr>
          <w:rFonts w:asciiTheme="minorHAnsi" w:hAnsiTheme="minorHAnsi" w:cs="Arial"/>
          <w:lang w:val="sr-Cyrl-RS"/>
        </w:rPr>
      </w:pPr>
    </w:p>
    <w:p w14:paraId="5AAA5165" w14:textId="77777777" w:rsidR="0085672F" w:rsidRDefault="0085672F" w:rsidP="002A2E52">
      <w:pPr>
        <w:pStyle w:val="Standard"/>
        <w:spacing w:before="0"/>
        <w:rPr>
          <w:rFonts w:asciiTheme="minorHAnsi" w:hAnsiTheme="minorHAnsi" w:cs="Arial"/>
          <w:lang w:val="sr-Cyrl-RS"/>
        </w:rPr>
      </w:pPr>
    </w:p>
    <w:p w14:paraId="530178BD" w14:textId="77777777" w:rsidR="0085672F" w:rsidRDefault="0085672F" w:rsidP="002A2E52">
      <w:pPr>
        <w:pStyle w:val="Standard"/>
        <w:spacing w:before="0"/>
        <w:rPr>
          <w:rFonts w:asciiTheme="minorHAnsi" w:hAnsiTheme="minorHAnsi" w:cs="Arial"/>
          <w:lang w:val="sr-Cyrl-RS"/>
        </w:rPr>
      </w:pPr>
    </w:p>
    <w:p w14:paraId="7A81DDD2" w14:textId="77777777" w:rsidR="0085672F" w:rsidRDefault="0085672F" w:rsidP="002A2E52">
      <w:pPr>
        <w:pStyle w:val="Standard"/>
        <w:spacing w:before="0"/>
        <w:rPr>
          <w:rFonts w:asciiTheme="minorHAnsi" w:hAnsiTheme="minorHAnsi" w:cs="Arial"/>
          <w:lang w:val="sr-Cyrl-RS"/>
        </w:rPr>
      </w:pPr>
    </w:p>
    <w:p w14:paraId="6327C875" w14:textId="77777777" w:rsidR="0085672F" w:rsidRDefault="0085672F" w:rsidP="002A2E52">
      <w:pPr>
        <w:pStyle w:val="Standard"/>
        <w:spacing w:before="0"/>
        <w:rPr>
          <w:rFonts w:asciiTheme="minorHAnsi" w:hAnsiTheme="minorHAnsi" w:cs="Arial"/>
          <w:lang w:val="sr-Cyrl-RS"/>
        </w:rPr>
      </w:pPr>
    </w:p>
    <w:p w14:paraId="0842246C" w14:textId="77777777" w:rsidR="0085672F" w:rsidRDefault="0085672F" w:rsidP="002A2E52">
      <w:pPr>
        <w:pStyle w:val="Standard"/>
        <w:spacing w:before="0"/>
        <w:rPr>
          <w:rFonts w:asciiTheme="minorHAnsi" w:hAnsiTheme="minorHAnsi" w:cs="Arial"/>
          <w:lang w:val="sr-Cyrl-RS"/>
        </w:rPr>
      </w:pPr>
    </w:p>
    <w:p w14:paraId="157CF7F4" w14:textId="332006C5" w:rsidR="001B4091" w:rsidRDefault="00DC07AC" w:rsidP="00F500E5">
      <w:pPr>
        <w:pStyle w:val="Heading1"/>
        <w:numPr>
          <w:ilvl w:val="0"/>
          <w:numId w:val="23"/>
        </w:numPr>
        <w:suppressAutoHyphens w:val="0"/>
        <w:jc w:val="center"/>
      </w:pPr>
      <w:r>
        <w:t>УСЛОВИ ЗА УЧЕШЋЕ У ПОСТУПКУ ЈАВНЕ НАБАВКЕ ИЗ ЧЛ</w:t>
      </w:r>
      <w:r w:rsidR="00F500E5">
        <w:rPr>
          <w:lang w:val="sr-Cyrl-RS"/>
        </w:rPr>
        <w:t>АНОВА</w:t>
      </w:r>
      <w:r>
        <w:t xml:space="preserve"> 75. И 76. ЗАКОНА О ЈАВНИМ НАБАВКАМА И УПУТСТВО КАКО СЕ ДОКАЗУЈЕ ИСПУЊЕНОСТ ТИХ УСЛОВА</w:t>
      </w:r>
      <w:r w:rsidR="00F500E5">
        <w:rPr>
          <w:lang w:val="sr-Cyrl-RS"/>
        </w:rPr>
        <w:t xml:space="preserve"> </w:t>
      </w:r>
      <w:r w:rsidR="003F0E24">
        <w:rPr>
          <w:lang w:val="sr-Latn-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712"/>
        <w:gridCol w:w="5332"/>
      </w:tblGrid>
      <w:tr w:rsidR="001B4091" w14:paraId="44651096" w14:textId="77777777" w:rsidTr="00C3383B">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76411A3D" w14:textId="77777777" w:rsidR="001B4091" w:rsidRDefault="001A4E3B">
            <w:pPr>
              <w:spacing w:before="360"/>
              <w:jc w:val="center"/>
            </w:pPr>
            <w:r>
              <w:rPr>
                <w:rFonts w:cs="Arial"/>
                <w:b/>
                <w:bCs/>
                <w:lang w:eastAsia="ar-SA"/>
              </w:rPr>
              <w:t>Р</w:t>
            </w:r>
            <w:r>
              <w:rPr>
                <w:rFonts w:cs="Arial"/>
                <w:b/>
                <w:bCs/>
                <w:lang w:val="sr-Cyrl-RS" w:eastAsia="ar-SA"/>
              </w:rPr>
              <w:t xml:space="preserve">ед </w:t>
            </w:r>
            <w:r w:rsidR="00DC07AC">
              <w:rPr>
                <w:rFonts w:cs="Arial"/>
                <w:b/>
                <w:bCs/>
                <w:lang w:eastAsia="ar-SA"/>
              </w:rPr>
              <w:t>бр.</w:t>
            </w:r>
          </w:p>
        </w:tc>
        <w:tc>
          <w:tcPr>
            <w:tcW w:w="4824" w:type="dxa"/>
            <w:gridSpan w:val="2"/>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A9884C1" w14:textId="77777777" w:rsidR="001B4091" w:rsidRPr="00CC1764" w:rsidRDefault="00DC07AC">
            <w:pPr>
              <w:spacing w:before="360"/>
              <w:jc w:val="center"/>
              <w:rPr>
                <w:rFonts w:cs="Arial"/>
                <w:b/>
                <w:bCs/>
                <w:sz w:val="24"/>
                <w:szCs w:val="24"/>
                <w:lang w:eastAsia="ar-SA"/>
              </w:rPr>
            </w:pPr>
            <w:r w:rsidRPr="00CC1764">
              <w:rPr>
                <w:rFonts w:cs="Arial"/>
                <w:b/>
                <w:bCs/>
                <w:sz w:val="24"/>
                <w:szCs w:val="24"/>
                <w:lang w:eastAsia="ar-SA"/>
              </w:rPr>
              <w:t>УСЛОВИ</w:t>
            </w:r>
          </w:p>
        </w:tc>
        <w:tc>
          <w:tcPr>
            <w:tcW w:w="5332"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0829BDDA" w14:textId="77777777" w:rsidR="001B4091" w:rsidRPr="00CC1764" w:rsidRDefault="00DC07AC">
            <w:pPr>
              <w:spacing w:before="240"/>
              <w:jc w:val="center"/>
              <w:rPr>
                <w:rFonts w:cs="Arial"/>
                <w:b/>
                <w:bCs/>
                <w:sz w:val="24"/>
                <w:szCs w:val="24"/>
                <w:lang w:eastAsia="ar-SA"/>
              </w:rPr>
            </w:pPr>
            <w:r w:rsidRPr="00CC1764">
              <w:rPr>
                <w:rFonts w:cs="Arial"/>
                <w:b/>
                <w:bCs/>
                <w:sz w:val="24"/>
                <w:szCs w:val="24"/>
                <w:lang w:eastAsia="ar-SA"/>
              </w:rPr>
              <w:t>ДОКАЗИ</w:t>
            </w:r>
          </w:p>
        </w:tc>
      </w:tr>
      <w:tr w:rsidR="001B4091" w14:paraId="1D29E31C" w14:textId="77777777" w:rsidTr="00C3383B">
        <w:trPr>
          <w:trHeight w:val="230"/>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743A33C3" w14:textId="77777777" w:rsidR="001B4091" w:rsidRDefault="001B4091">
            <w:pPr>
              <w:suppressAutoHyphens w:val="0"/>
            </w:pPr>
          </w:p>
        </w:tc>
        <w:tc>
          <w:tcPr>
            <w:tcW w:w="4824" w:type="dxa"/>
            <w:gridSpan w:val="2"/>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77E0C7E8" w14:textId="77777777" w:rsidR="001B4091" w:rsidRDefault="001B4091">
            <w:pPr>
              <w:suppressAutoHyphens w:val="0"/>
            </w:pPr>
          </w:p>
        </w:tc>
        <w:tc>
          <w:tcPr>
            <w:tcW w:w="5332"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05620A18" w14:textId="77777777" w:rsidR="001B4091" w:rsidRDefault="001B4091">
            <w:pPr>
              <w:suppressAutoHyphens w:val="0"/>
            </w:pPr>
          </w:p>
        </w:tc>
      </w:tr>
      <w:tr w:rsidR="001B4091" w14:paraId="21344451" w14:textId="77777777"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AFA58F9" w14:textId="77777777" w:rsidR="001B4091" w:rsidRDefault="00DC07AC">
            <w:pPr>
              <w:autoSpaceDE w:val="0"/>
              <w:jc w:val="center"/>
            </w:pPr>
            <w:r>
              <w:rPr>
                <w:rFonts w:cs="Arial"/>
                <w:b/>
                <w:sz w:val="24"/>
                <w:szCs w:val="24"/>
                <w:lang w:eastAsia="ar-SA"/>
              </w:rPr>
              <w:t xml:space="preserve">         4.1. ОБАВЕЗНИ УСЛОВИ</w:t>
            </w:r>
          </w:p>
        </w:tc>
      </w:tr>
      <w:tr w:rsidR="001B4091" w14:paraId="61689B40" w14:textId="77777777"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6D2D94A4" w14:textId="77777777" w:rsidR="001B4091" w:rsidRDefault="00DC07AC">
            <w:pPr>
              <w:jc w:val="center"/>
              <w:rPr>
                <w:rFonts w:cs="Arial"/>
                <w:b/>
                <w:bCs/>
                <w:sz w:val="24"/>
                <w:szCs w:val="24"/>
                <w:lang w:eastAsia="ar-SA"/>
              </w:rPr>
            </w:pPr>
            <w:r>
              <w:rPr>
                <w:rFonts w:cs="Arial"/>
                <w:b/>
                <w:bCs/>
                <w:sz w:val="24"/>
                <w:szCs w:val="24"/>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C40C8" w14:textId="77777777" w:rsidR="001B4091" w:rsidRDefault="00DC07AC">
            <w:pPr>
              <w:rPr>
                <w:rFonts w:cs="Arial"/>
                <w:lang w:eastAsia="ar-SA"/>
              </w:rPr>
            </w:pPr>
            <w:r>
              <w:rPr>
                <w:rFonts w:cs="Arial"/>
                <w:lang w:eastAsia="ar-SA"/>
              </w:rPr>
              <w:t>да је регистрован код надлежног органа, односно уписан у одговарајући регистар</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33DED08" w14:textId="77777777" w:rsidR="001B4091" w:rsidRDefault="001B4091">
            <w:pPr>
              <w:rPr>
                <w:rFonts w:cs="Arial"/>
                <w:bCs/>
                <w:sz w:val="18"/>
                <w:szCs w:val="18"/>
                <w:lang w:eastAsia="ar-SA"/>
              </w:rPr>
            </w:pPr>
          </w:p>
          <w:p w14:paraId="09BB247A" w14:textId="77777777" w:rsidR="001B4091" w:rsidRDefault="00DC07AC">
            <w:r>
              <w:rPr>
                <w:rFonts w:cs="Arial"/>
                <w:bCs/>
                <w:sz w:val="18"/>
                <w:szCs w:val="18"/>
                <w:lang w:eastAsia="ar-SA"/>
              </w:rPr>
              <w:t>-</w:t>
            </w:r>
            <w:r>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Pr>
                <w:rFonts w:cs="Arial"/>
                <w:bCs/>
                <w:shd w:val="clear" w:color="auto" w:fill="FFFF00"/>
                <w:lang w:eastAsia="ar-SA"/>
              </w:rPr>
              <w:t>(за правна лица)</w:t>
            </w:r>
          </w:p>
          <w:p w14:paraId="6B730441" w14:textId="77777777" w:rsidR="001B4091" w:rsidRDefault="00DC07AC">
            <w:r>
              <w:rPr>
                <w:rFonts w:cs="Arial"/>
                <w:bCs/>
                <w:lang w:eastAsia="ar-SA"/>
              </w:rPr>
              <w:t xml:space="preserve">-Извод из регистра надлежног привредног суда </w:t>
            </w:r>
            <w:r>
              <w:rPr>
                <w:rFonts w:cs="Arial"/>
                <w:bCs/>
                <w:shd w:val="clear" w:color="auto" w:fill="FFFF00"/>
                <w:lang w:eastAsia="ar-SA"/>
              </w:rPr>
              <w:t>(За установе)</w:t>
            </w:r>
          </w:p>
          <w:p w14:paraId="36772AB3" w14:textId="77777777" w:rsidR="001B4091" w:rsidRDefault="00DC07AC">
            <w:r>
              <w:rPr>
                <w:rFonts w:cs="Arial"/>
                <w:bCs/>
                <w:lang w:eastAsia="ar-SA"/>
              </w:rPr>
              <w:t xml:space="preserve">-Извод из регистра АПР-а или извод из одговарајућег регистра </w:t>
            </w:r>
            <w:r>
              <w:rPr>
                <w:rFonts w:cs="Arial"/>
                <w:bCs/>
                <w:shd w:val="clear" w:color="auto" w:fill="FFFF00"/>
                <w:lang w:eastAsia="ar-SA"/>
              </w:rPr>
              <w:t>(За предузетника)</w:t>
            </w:r>
          </w:p>
          <w:p w14:paraId="14ADDCE3" w14:textId="77777777" w:rsidR="001B4091" w:rsidRDefault="00DC07AC">
            <w:r>
              <w:rPr>
                <w:rFonts w:cs="Arial"/>
                <w:bCs/>
                <w:lang w:eastAsia="ar-SA"/>
              </w:rPr>
              <w:t xml:space="preserve"> </w:t>
            </w:r>
            <w:r>
              <w:rPr>
                <w:rFonts w:cs="Arial"/>
                <w:bCs/>
                <w:u w:val="single"/>
                <w:lang w:eastAsia="ar-SA"/>
              </w:rPr>
              <w:t>Напомена:</w:t>
            </w:r>
          </w:p>
          <w:p w14:paraId="6CFFAB5B" w14:textId="77777777" w:rsidR="001B4091" w:rsidRDefault="00DC07AC">
            <w:r>
              <w:rPr>
                <w:rFonts w:cs="Arial"/>
                <w:bCs/>
                <w:lang w:eastAsia="ar-SA"/>
              </w:rPr>
              <w:t>-</w:t>
            </w:r>
            <w:r>
              <w:t xml:space="preserve"> </w:t>
            </w:r>
            <w:r>
              <w:rPr>
                <w:rFonts w:cs="Arial"/>
                <w:bCs/>
                <w:lang w:eastAsia="ar-SA"/>
              </w:rPr>
              <w:t>У случају да понуду подноси група понуђача, овај доказ доставити за сваког члана групе понуђача</w:t>
            </w:r>
          </w:p>
          <w:p w14:paraId="275DB96C" w14:textId="77777777" w:rsidR="001B4091" w:rsidRDefault="00DC07AC">
            <w:r>
              <w:rPr>
                <w:rFonts w:cs="Arial"/>
                <w:bCs/>
                <w:lang w:eastAsia="ar-SA"/>
              </w:rPr>
              <w:t>- У случају да понуђач подноси понуду са подизвођачем, овај доказ доставити и за сваког подизвођача</w:t>
            </w:r>
          </w:p>
          <w:p w14:paraId="519F2559" w14:textId="77777777" w:rsidR="001B4091" w:rsidRDefault="001B4091">
            <w:pPr>
              <w:rPr>
                <w:rFonts w:cs="Arial"/>
                <w:sz w:val="18"/>
                <w:szCs w:val="18"/>
                <w:lang w:eastAsia="ar-SA"/>
              </w:rPr>
            </w:pPr>
          </w:p>
        </w:tc>
      </w:tr>
      <w:tr w:rsidR="001B4091" w14:paraId="632C134D" w14:textId="77777777"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0518D0E0" w14:textId="77777777" w:rsidR="001B4091" w:rsidRDefault="00DC07AC">
            <w:pPr>
              <w:jc w:val="center"/>
              <w:rPr>
                <w:rFonts w:cs="Arial"/>
                <w:b/>
                <w:bCs/>
                <w:sz w:val="24"/>
                <w:szCs w:val="24"/>
                <w:lang w:eastAsia="ar-SA"/>
              </w:rPr>
            </w:pPr>
            <w:r>
              <w:rPr>
                <w:rFonts w:cs="Arial"/>
                <w:b/>
                <w:bCs/>
                <w:sz w:val="24"/>
                <w:szCs w:val="24"/>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1E70F" w14:textId="77777777" w:rsidR="001B4091" w:rsidRDefault="00DC07AC">
            <w:pPr>
              <w:tabs>
                <w:tab w:val="left" w:pos="1080"/>
              </w:tabs>
            </w:pPr>
            <w:r>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DA0171" w14:textId="77777777" w:rsidR="001B4091" w:rsidRDefault="00DC07AC">
            <w:pPr>
              <w:autoSpaceDE w:val="0"/>
            </w:pPr>
            <w:r>
              <w:rPr>
                <w:rFonts w:eastAsia="Calibri" w:cs="Arial"/>
                <w:lang w:val="ru-RU"/>
              </w:rPr>
              <w:t xml:space="preserve">- </w:t>
            </w:r>
            <w:r>
              <w:rPr>
                <w:rFonts w:eastAsia="Calibri" w:cs="Arial"/>
                <w:b/>
              </w:rPr>
              <w:t>за правно лице:</w:t>
            </w:r>
          </w:p>
          <w:p w14:paraId="0F762179" w14:textId="77777777" w:rsidR="001B4091" w:rsidRDefault="00DC07AC">
            <w:r>
              <w:rPr>
                <w:rFonts w:cs="Arial"/>
              </w:rPr>
              <w:t>1) ЗА ЗАКОНСКОГ ЗАСТУПНИКА</w:t>
            </w:r>
            <w:r>
              <w:rPr>
                <w:rFonts w:cs="Arial"/>
                <w:b/>
              </w:rPr>
              <w:t xml:space="preserve"> –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14:paraId="41EED521" w14:textId="77777777" w:rsidR="001B4091" w:rsidRDefault="00DC07AC">
            <w:r>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Pr>
                  <w:rStyle w:val="Hyperlink"/>
                  <w:rFonts w:cs="Arial"/>
                </w:rPr>
                <w:t>http://www.bg.vi.sud.rs/lt/articles/o-visem-sudu/obavestenje-ke-za-pravna-lica.html</w:t>
              </w:r>
            </w:hyperlink>
          </w:p>
          <w:p w14:paraId="02733958" w14:textId="77777777" w:rsidR="001B4091" w:rsidRDefault="00DC07AC">
            <w:r>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Pr>
                <w:rFonts w:cs="Arial"/>
                <w:b/>
              </w:rPr>
              <w:t xml:space="preserve">Уверење Основног суда  </w:t>
            </w:r>
            <w:r>
              <w:rPr>
                <w:rFonts w:cs="Arial"/>
              </w:rPr>
              <w:t>(</w:t>
            </w:r>
            <w:r>
              <w:rPr>
                <w:rFonts w:cs="Arial"/>
                <w:b/>
              </w:rPr>
              <w:t>које обухвата и податке из казнене евиденције за кривична дела која су у надлежности редовног кривичног одељења Вишег суда</w:t>
            </w:r>
            <w:r>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6B9D18" w14:textId="77777777" w:rsidR="001B4091" w:rsidRDefault="00DC07AC">
            <w:pPr>
              <w:rPr>
                <w:rFonts w:cs="Arial"/>
                <w:b/>
              </w:rPr>
            </w:pPr>
            <w:r>
              <w:rPr>
                <w:rFonts w:cs="Arial"/>
                <w:i/>
              </w:rPr>
              <w:t>Посебна напомена:</w:t>
            </w:r>
            <w:r>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cs="Arial"/>
                <w:u w:val="single"/>
              </w:rPr>
              <w:t>и</w:t>
            </w:r>
            <w:r>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Pr>
                <w:rFonts w:cs="Arial"/>
                <w:b/>
              </w:rPr>
              <w:t xml:space="preserve">кривична дела против привреде и </w:t>
            </w:r>
            <w:r>
              <w:rPr>
                <w:rFonts w:cs="Arial"/>
                <w:b/>
              </w:rPr>
              <w:lastRenderedPageBreak/>
              <w:t>кривично дело примања мита.</w:t>
            </w:r>
          </w:p>
          <w:p w14:paraId="5D317815" w14:textId="77777777" w:rsidR="00C3383B" w:rsidRDefault="00C3383B"/>
          <w:p w14:paraId="50765712" w14:textId="77777777" w:rsidR="001B4091" w:rsidRDefault="00DC07AC">
            <w:r>
              <w:rPr>
                <w:rFonts w:cs="Arial"/>
                <w:b/>
              </w:rPr>
              <w:t>- за физичко лице и предузетника: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14:paraId="66F7249B" w14:textId="77777777" w:rsidR="001B4091" w:rsidRDefault="00DC07AC">
            <w:pPr>
              <w:autoSpaceDE w:val="0"/>
              <w:rPr>
                <w:rFonts w:eastAsia="Calibri" w:cs="Arial"/>
                <w:i/>
              </w:rPr>
            </w:pPr>
            <w:r>
              <w:rPr>
                <w:rFonts w:eastAsia="Calibri" w:cs="Arial"/>
                <w:i/>
              </w:rPr>
              <w:t>Напомена:</w:t>
            </w:r>
          </w:p>
          <w:p w14:paraId="32442AB2" w14:textId="77777777"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C26C713" w14:textId="77777777"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правно лице има више законских заступника, ове доказе доставити за сваког од њих</w:t>
            </w:r>
          </w:p>
          <w:p w14:paraId="76B030FD" w14:textId="77777777"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понуду подноси група понуђача, ове доказе доставити за сваког члана групе понуђача</w:t>
            </w:r>
          </w:p>
          <w:p w14:paraId="60545B4F" w14:textId="77777777"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понуђач подноси понуду са подизвођачем, ове доказе доставити и за сваког подизвођача</w:t>
            </w:r>
          </w:p>
          <w:p w14:paraId="1F3FDA37" w14:textId="77777777" w:rsidR="001B4091" w:rsidRDefault="001B4091">
            <w:pPr>
              <w:tabs>
                <w:tab w:val="left" w:pos="680"/>
              </w:tabs>
              <w:snapToGrid w:val="0"/>
              <w:ind w:left="714"/>
              <w:rPr>
                <w:rFonts w:cs="Arial"/>
              </w:rPr>
            </w:pPr>
          </w:p>
          <w:p w14:paraId="6FA334C3" w14:textId="77777777" w:rsidR="001B4091" w:rsidRPr="002A2E52" w:rsidRDefault="00DC07AC" w:rsidP="002A2E52">
            <w:pPr>
              <w:tabs>
                <w:tab w:val="left" w:pos="680"/>
              </w:tabs>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14:paraId="7A0CA697"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CED518F" w14:textId="77777777" w:rsidR="001B4091" w:rsidRDefault="00DC07AC">
            <w:pPr>
              <w:jc w:val="center"/>
            </w:pPr>
            <w:r>
              <w:rPr>
                <w:rFonts w:cs="Arial"/>
                <w:b/>
                <w:bCs/>
                <w:sz w:val="24"/>
                <w:szCs w:val="24"/>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E9399" w14:textId="77777777" w:rsidR="001B4091" w:rsidRDefault="00DC07AC">
            <w:r>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511458" w14:textId="77777777"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8663EA" w14:textId="77777777" w:rsidR="001B4091" w:rsidRDefault="00DC07AC">
            <w:pPr>
              <w:snapToGrid w:val="0"/>
            </w:pPr>
            <w:r>
              <w:rPr>
                <w:rFonts w:eastAsia="Calibri" w:cs="Arial"/>
                <w:lang w:val="ru-RU"/>
              </w:rPr>
              <w:t xml:space="preserve">- </w:t>
            </w:r>
            <w:r>
              <w:rPr>
                <w:rFonts w:eastAsia="Calibri" w:cs="Arial"/>
                <w:b/>
                <w:lang w:val="ru-RU"/>
              </w:rPr>
              <w:t>за правно лице, предузетнике и физичка лица:</w:t>
            </w:r>
          </w:p>
          <w:p w14:paraId="5DB3C9DE" w14:textId="77777777" w:rsidR="001B4091" w:rsidRDefault="00DC07AC">
            <w:pPr>
              <w:snapToGrid w:val="0"/>
            </w:pPr>
            <w:r>
              <w:rPr>
                <w:rFonts w:eastAsia="Calibri" w:cs="Arial"/>
                <w:b/>
                <w:lang w:val="ru-RU"/>
              </w:rPr>
              <w:t>1.Уверење Пореске управе</w:t>
            </w:r>
            <w:r>
              <w:rPr>
                <w:rFonts w:eastAsia="Calibri" w:cs="Arial"/>
                <w:lang w:val="ru-RU"/>
              </w:rPr>
              <w:t xml:space="preserve"> Министарства финансија да је измирио доспеле порезе и доприносе </w:t>
            </w:r>
            <w:r>
              <w:rPr>
                <w:rFonts w:eastAsia="Calibri" w:cs="Arial"/>
                <w:b/>
                <w:u w:val="single"/>
                <w:lang w:val="ru-RU"/>
              </w:rPr>
              <w:t>и</w:t>
            </w:r>
          </w:p>
          <w:p w14:paraId="55543CE3" w14:textId="77777777" w:rsidR="001B4091" w:rsidRDefault="00DC07AC">
            <w:pPr>
              <w:snapToGrid w:val="0"/>
            </w:pPr>
            <w:r>
              <w:rPr>
                <w:rFonts w:eastAsia="Calibri" w:cs="Arial"/>
                <w:b/>
                <w:lang w:val="ru-RU"/>
              </w:rPr>
              <w:t>2.Уверење Управе јавних прихода локалне самоуправе (града, односно општине</w:t>
            </w:r>
            <w:r>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1BB0B83E" w14:textId="77777777" w:rsidR="001B4091" w:rsidRDefault="00DC07AC">
            <w:pPr>
              <w:snapToGrid w:val="0"/>
              <w:rPr>
                <w:rFonts w:eastAsia="Calibri" w:cs="Arial"/>
                <w:lang w:val="ru-RU"/>
              </w:rPr>
            </w:pPr>
            <w:r>
              <w:rPr>
                <w:rFonts w:eastAsia="Calibri" w:cs="Arial"/>
                <w:lang w:val="ru-RU"/>
              </w:rPr>
              <w:t>Напомена:</w:t>
            </w:r>
          </w:p>
          <w:p w14:paraId="6598EBF4" w14:textId="77777777" w:rsidR="001B4091" w:rsidRDefault="00DC07AC" w:rsidP="00CC1764">
            <w:pPr>
              <w:widowControl/>
              <w:numPr>
                <w:ilvl w:val="0"/>
                <w:numId w:val="41"/>
              </w:numPr>
              <w:suppressAutoHyphens w:val="0"/>
              <w:snapToGrid w:val="0"/>
              <w:ind w:left="714" w:hanging="357"/>
              <w:jc w:val="both"/>
              <w:textAlignment w:val="auto"/>
            </w:pPr>
            <w:r>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36A0C9C8" w14:textId="77777777" w:rsidR="001B4091" w:rsidRDefault="00DC07AC" w:rsidP="00CC1764">
            <w:pPr>
              <w:widowControl/>
              <w:numPr>
                <w:ilvl w:val="0"/>
                <w:numId w:val="41"/>
              </w:numPr>
              <w:suppressAutoHyphens w:val="0"/>
              <w:snapToGrid w:val="0"/>
              <w:ind w:left="714" w:hanging="357"/>
              <w:jc w:val="both"/>
              <w:textAlignment w:val="auto"/>
            </w:pPr>
            <w:r>
              <w:rPr>
                <w:rFonts w:eastAsia="Calibri" w:cs="Arial"/>
                <w:i/>
              </w:rPr>
              <w:t xml:space="preserve">Уколико је понуђач у поступку приватизације, уместо горе наведена два доказа, потребно је доставити </w:t>
            </w:r>
            <w:r>
              <w:rPr>
                <w:rFonts w:eastAsia="Calibri" w:cs="Arial"/>
                <w:b/>
                <w:i/>
              </w:rPr>
              <w:t>у</w:t>
            </w:r>
            <w:r>
              <w:rPr>
                <w:rFonts w:eastAsia="Calibri" w:cs="Arial"/>
                <w:b/>
                <w:i/>
                <w:lang w:val="ru-RU"/>
              </w:rPr>
              <w:t>верење Агенције за приватизацију да се налази у поступку приватизације</w:t>
            </w:r>
          </w:p>
          <w:p w14:paraId="5169C4D6" w14:textId="77777777" w:rsidR="001B4091" w:rsidRDefault="00DC07AC" w:rsidP="00CC1764">
            <w:pPr>
              <w:widowControl/>
              <w:numPr>
                <w:ilvl w:val="0"/>
                <w:numId w:val="41"/>
              </w:numPr>
              <w:suppressAutoHyphens w:val="0"/>
              <w:snapToGrid w:val="0"/>
              <w:ind w:left="714" w:hanging="357"/>
              <w:jc w:val="both"/>
              <w:textAlignment w:val="auto"/>
              <w:rPr>
                <w:rFonts w:eastAsia="Calibri" w:cs="Arial"/>
                <w:i/>
              </w:rPr>
            </w:pPr>
            <w:r>
              <w:rPr>
                <w:rFonts w:eastAsia="Calibri" w:cs="Arial"/>
                <w:i/>
              </w:rPr>
              <w:t>У случају да понуду подноси група понуђача, ове доказе доставити за сваког учесника из групе</w:t>
            </w:r>
          </w:p>
          <w:p w14:paraId="61B13502" w14:textId="77777777" w:rsidR="001B4091" w:rsidRDefault="00DC07AC" w:rsidP="00CC1764">
            <w:pPr>
              <w:widowControl/>
              <w:numPr>
                <w:ilvl w:val="0"/>
                <w:numId w:val="42"/>
              </w:numPr>
              <w:suppressAutoHyphens w:val="0"/>
              <w:snapToGrid w:val="0"/>
              <w:ind w:left="714" w:hanging="357"/>
              <w:jc w:val="both"/>
              <w:textAlignment w:val="auto"/>
            </w:pPr>
            <w:r>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64B83D0" w14:textId="77777777" w:rsidR="001B4091" w:rsidRPr="000E51C1" w:rsidRDefault="00DC07AC">
            <w:pPr>
              <w:snapToGrid w:val="0"/>
              <w:rPr>
                <w:lang w:val="sr-Cyrl-RS"/>
              </w:rPr>
            </w:pPr>
            <w:r>
              <w:rPr>
                <w:rFonts w:eastAsia="Calibri" w:cs="Arial"/>
                <w:b/>
              </w:rPr>
              <w:t>Ови докази не могу бити старији од два месеца пре отварања понуда</w:t>
            </w:r>
            <w:r>
              <w:rPr>
                <w:rFonts w:eastAsia="Calibri" w:cs="Arial"/>
              </w:rPr>
              <w:t>.</w:t>
            </w:r>
          </w:p>
        </w:tc>
      </w:tr>
      <w:tr w:rsidR="001B4091" w14:paraId="5AB4D578"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25FDB80" w14:textId="77777777" w:rsidR="001B4091" w:rsidRDefault="001B4091">
            <w:pPr>
              <w:rPr>
                <w:rFonts w:cs="Arial"/>
                <w:b/>
                <w:bCs/>
                <w:sz w:val="24"/>
                <w:szCs w:val="24"/>
                <w:lang w:eastAsia="ar-SA"/>
              </w:rPr>
            </w:pPr>
          </w:p>
          <w:p w14:paraId="4274A606" w14:textId="77777777" w:rsidR="001B4091" w:rsidRDefault="00DC07AC">
            <w:pPr>
              <w:jc w:val="center"/>
              <w:rPr>
                <w:rFonts w:cs="Arial"/>
                <w:b/>
                <w:bCs/>
                <w:sz w:val="24"/>
                <w:szCs w:val="24"/>
                <w:lang w:eastAsia="ar-SA"/>
              </w:rPr>
            </w:pPr>
            <w:r>
              <w:rPr>
                <w:rFonts w:cs="Arial"/>
                <w:b/>
                <w:bCs/>
                <w:sz w:val="24"/>
                <w:szCs w:val="24"/>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21CEF" w14:textId="77777777" w:rsidR="001B4091" w:rsidRDefault="00DC07AC">
            <w:r>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1ECADC1" w14:textId="77777777" w:rsidR="001B4091" w:rsidRDefault="001B4091">
            <w:pPr>
              <w:rPr>
                <w:rFonts w:cs="Arial"/>
                <w:lang w:eastAsia="ar-SA"/>
              </w:rPr>
            </w:pPr>
          </w:p>
        </w:tc>
        <w:tc>
          <w:tcPr>
            <w:tcW w:w="604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FD2900B" w14:textId="77777777" w:rsidR="004C4AB5" w:rsidRPr="004C4AB5" w:rsidRDefault="00DC07AC">
            <w:pPr>
              <w:tabs>
                <w:tab w:val="left" w:pos="680"/>
              </w:tabs>
              <w:snapToGrid w:val="0"/>
              <w:rPr>
                <w:rFonts w:eastAsia="Calibri" w:cs="Arial"/>
                <w:lang w:val="sr-Cyrl-RS"/>
              </w:rPr>
            </w:pPr>
            <w:r>
              <w:rPr>
                <w:rFonts w:eastAsia="Calibri" w:cs="Arial"/>
              </w:rPr>
              <w:t>Потписан и оверен Образац изјаве на основу члан</w:t>
            </w:r>
            <w:r w:rsidR="00D823D9">
              <w:rPr>
                <w:rFonts w:eastAsia="Calibri" w:cs="Arial"/>
              </w:rPr>
              <w:t>а 75. став 2. ЗЈН (Образац бр</w:t>
            </w:r>
            <w:r w:rsidR="004C4AB5">
              <w:rPr>
                <w:rFonts w:eastAsia="Calibri" w:cs="Arial"/>
                <w:lang w:val="sr-Cyrl-RS"/>
              </w:rPr>
              <w:t>ој</w:t>
            </w:r>
            <w:r w:rsidR="00D823D9">
              <w:rPr>
                <w:rFonts w:eastAsia="Calibri" w:cs="Arial"/>
              </w:rPr>
              <w:t xml:space="preserve"> 4</w:t>
            </w:r>
            <w:r>
              <w:rPr>
                <w:rFonts w:eastAsia="Calibri" w:cs="Arial"/>
              </w:rPr>
              <w:t>)</w:t>
            </w:r>
          </w:p>
          <w:p w14:paraId="1BECC20D" w14:textId="77777777" w:rsidR="001B4091" w:rsidRDefault="00DC07AC">
            <w:pPr>
              <w:tabs>
                <w:tab w:val="left" w:pos="680"/>
              </w:tabs>
              <w:snapToGrid w:val="0"/>
            </w:pPr>
            <w:r>
              <w:rPr>
                <w:rFonts w:eastAsia="Calibri" w:cs="Arial"/>
                <w:i/>
              </w:rPr>
              <w:t>Напомена:</w:t>
            </w:r>
          </w:p>
          <w:p w14:paraId="64DD2E35" w14:textId="77777777" w:rsidR="001B4091"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Изјава мора да буде потписана од стране овалшћеног лица за заступање понуђача и оверена печатом.</w:t>
            </w:r>
          </w:p>
          <w:p w14:paraId="14429E05" w14:textId="77777777" w:rsidR="001B4091" w:rsidRPr="002A2E52"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1B4091" w14:paraId="5A1517B9" w14:textId="77777777" w:rsidTr="00AC6122">
        <w:trPr>
          <w:trHeight w:val="567"/>
          <w:jc w:val="center"/>
        </w:trPr>
        <w:tc>
          <w:tcPr>
            <w:tcW w:w="10719" w:type="dxa"/>
            <w:gridSpan w:val="4"/>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66E4A83" w14:textId="77777777" w:rsidR="001B4091" w:rsidRPr="00850088" w:rsidRDefault="00DC07AC">
            <w:pPr>
              <w:autoSpaceDE w:val="0"/>
              <w:jc w:val="center"/>
            </w:pPr>
            <w:r w:rsidRPr="00850088">
              <w:rPr>
                <w:rFonts w:cs="Arial"/>
                <w:b/>
                <w:sz w:val="24"/>
                <w:szCs w:val="24"/>
                <w:lang w:eastAsia="ar-SA"/>
              </w:rPr>
              <w:lastRenderedPageBreak/>
              <w:t xml:space="preserve">          4.2</w:t>
            </w:r>
            <w:r w:rsidR="007D6141">
              <w:rPr>
                <w:rFonts w:cs="Arial"/>
                <w:b/>
                <w:sz w:val="24"/>
                <w:szCs w:val="24"/>
                <w:lang w:val="sr-Cyrl-RS" w:eastAsia="ar-SA"/>
              </w:rPr>
              <w:t>.</w:t>
            </w:r>
            <w:r w:rsidRPr="00850088">
              <w:rPr>
                <w:rFonts w:cs="Arial"/>
                <w:b/>
                <w:sz w:val="24"/>
                <w:szCs w:val="24"/>
                <w:lang w:eastAsia="ar-SA"/>
              </w:rPr>
              <w:t xml:space="preserve"> ДОДАТНИ УСЛОВИ</w:t>
            </w:r>
          </w:p>
          <w:p w14:paraId="302D6F57" w14:textId="64492250" w:rsidR="001B4091" w:rsidRPr="00065990" w:rsidRDefault="00DC07AC" w:rsidP="00065990">
            <w:pPr>
              <w:autoSpaceDE w:val="0"/>
              <w:jc w:val="center"/>
              <w:rPr>
                <w:lang w:val="sr-Cyrl-RS"/>
              </w:rPr>
            </w:pPr>
            <w:r w:rsidRPr="00850088">
              <w:rPr>
                <w:rFonts w:cs="Arial"/>
                <w:b/>
                <w:sz w:val="24"/>
                <w:szCs w:val="24"/>
                <w:lang w:eastAsia="ar-SA"/>
              </w:rPr>
              <w:t>ЗА УЧЕШЋЕ У ПОСТУПКУ ЈАВНЕ НАБАВКЕ ИЗ ЧЛАНА 76. З</w:t>
            </w:r>
            <w:r w:rsidR="00065990">
              <w:rPr>
                <w:rFonts w:cs="Arial"/>
                <w:b/>
                <w:sz w:val="24"/>
                <w:szCs w:val="24"/>
                <w:lang w:val="sr-Cyrl-RS" w:eastAsia="ar-SA"/>
              </w:rPr>
              <w:t>ЈН</w:t>
            </w:r>
          </w:p>
        </w:tc>
      </w:tr>
      <w:tr w:rsidR="00467DC8" w14:paraId="38F83BA0" w14:textId="77777777" w:rsidTr="00AF14DC">
        <w:trPr>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763BFA1B" w14:textId="77777777" w:rsidR="00467DC8" w:rsidRPr="00850088" w:rsidRDefault="00467DC8" w:rsidP="00467DC8">
            <w:pPr>
              <w:jc w:val="center"/>
              <w:rPr>
                <w:rFonts w:cs="Arial"/>
                <w:b/>
                <w:bCs/>
                <w:sz w:val="24"/>
                <w:szCs w:val="24"/>
                <w:lang w:val="sr-Cyrl-RS" w:eastAsia="ar-SA"/>
              </w:rPr>
            </w:pPr>
            <w:r w:rsidRPr="00850088">
              <w:rPr>
                <w:rFonts w:cs="Arial"/>
                <w:b/>
                <w:bCs/>
                <w:sz w:val="24"/>
                <w:szCs w:val="24"/>
                <w:lang w:val="sr-Cyrl-RS" w:eastAsia="ar-SA"/>
              </w:rPr>
              <w:t>5.</w:t>
            </w:r>
          </w:p>
        </w:tc>
        <w:tc>
          <w:tcPr>
            <w:tcW w:w="4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44502" w14:textId="77777777" w:rsidR="00467DC8" w:rsidRPr="00297FE4" w:rsidRDefault="00467DC8" w:rsidP="00467DC8">
            <w:pPr>
              <w:snapToGrid w:val="0"/>
              <w:spacing w:line="276" w:lineRule="auto"/>
              <w:rPr>
                <w:rFonts w:ascii="Calibri" w:hAnsi="Calibri"/>
                <w:b/>
                <w:bCs/>
                <w:sz w:val="22"/>
                <w:szCs w:val="22"/>
                <w:u w:val="single"/>
                <w:lang w:val="sr-Cyrl-RS"/>
              </w:rPr>
            </w:pPr>
            <w:r w:rsidRPr="00297FE4">
              <w:rPr>
                <w:b/>
                <w:bCs/>
                <w:sz w:val="22"/>
                <w:szCs w:val="22"/>
                <w:u w:val="single"/>
                <w:lang w:val="sr-Cyrl-RS"/>
              </w:rPr>
              <w:t>Финансијски капацитет</w:t>
            </w:r>
          </w:p>
          <w:p w14:paraId="0DD81268" w14:textId="77777777" w:rsidR="00467DC8" w:rsidRPr="00FD4ACB" w:rsidRDefault="00467DC8" w:rsidP="00467DC8">
            <w:pPr>
              <w:pStyle w:val="MilaColestyle"/>
              <w:numPr>
                <w:ilvl w:val="0"/>
                <w:numId w:val="0"/>
              </w:numPr>
              <w:snapToGrid w:val="0"/>
              <w:spacing w:before="0" w:after="0"/>
              <w:ind w:left="357" w:hanging="357"/>
              <w:rPr>
                <w:iCs/>
                <w:sz w:val="22"/>
                <w:szCs w:val="22"/>
              </w:rPr>
            </w:pPr>
          </w:p>
          <w:p w14:paraId="3546C77F" w14:textId="77777777" w:rsidR="00467DC8" w:rsidRPr="00FD4ACB" w:rsidRDefault="00467DC8" w:rsidP="00467DC8">
            <w:pPr>
              <w:pStyle w:val="MilaColestyle"/>
              <w:numPr>
                <w:ilvl w:val="0"/>
                <w:numId w:val="0"/>
              </w:numPr>
              <w:snapToGrid w:val="0"/>
              <w:spacing w:before="0" w:after="0"/>
              <w:ind w:left="357" w:hanging="357"/>
              <w:rPr>
                <w:iCs/>
                <w:sz w:val="22"/>
                <w:szCs w:val="22"/>
              </w:rPr>
            </w:pPr>
            <w:r w:rsidRPr="00FD4ACB">
              <w:rPr>
                <w:iCs/>
                <w:sz w:val="22"/>
                <w:szCs w:val="22"/>
              </w:rPr>
              <w:t>Понуђач располаже неопходним</w:t>
            </w:r>
          </w:p>
          <w:p w14:paraId="776010F3" w14:textId="77777777" w:rsidR="00467DC8" w:rsidRPr="00FD4ACB" w:rsidRDefault="00467DC8" w:rsidP="00467DC8">
            <w:pPr>
              <w:pStyle w:val="MilaColestyle"/>
              <w:numPr>
                <w:ilvl w:val="0"/>
                <w:numId w:val="0"/>
              </w:numPr>
              <w:snapToGrid w:val="0"/>
              <w:spacing w:before="0" w:after="0"/>
              <w:ind w:left="357" w:hanging="357"/>
              <w:rPr>
                <w:iCs/>
                <w:sz w:val="22"/>
                <w:szCs w:val="22"/>
              </w:rPr>
            </w:pPr>
            <w:r w:rsidRPr="00FD4ACB">
              <w:rPr>
                <w:bCs w:val="0"/>
                <w:iCs/>
                <w:sz w:val="22"/>
                <w:szCs w:val="22"/>
              </w:rPr>
              <w:t>финансијским капацитетом</w:t>
            </w:r>
            <w:r w:rsidRPr="00FD4ACB">
              <w:rPr>
                <w:iCs/>
                <w:sz w:val="22"/>
                <w:szCs w:val="22"/>
              </w:rPr>
              <w:t xml:space="preserve"> ако:</w:t>
            </w:r>
          </w:p>
          <w:p w14:paraId="3B7734DC" w14:textId="77777777" w:rsidR="00467DC8" w:rsidRPr="00297FE4" w:rsidRDefault="00467DC8" w:rsidP="00467DC8">
            <w:pPr>
              <w:rPr>
                <w:rFonts w:cs="Arial"/>
                <w:sz w:val="22"/>
                <w:szCs w:val="22"/>
                <w:lang w:val="sr-Cyrl-RS" w:eastAsia="ar-SA"/>
              </w:rPr>
            </w:pPr>
          </w:p>
          <w:p w14:paraId="6733BC0E" w14:textId="77777777" w:rsidR="00467DC8" w:rsidRDefault="00467DC8" w:rsidP="00467DC8">
            <w:pPr>
              <w:tabs>
                <w:tab w:val="num" w:pos="396"/>
              </w:tabs>
              <w:ind w:left="169"/>
              <w:rPr>
                <w:rFonts w:cs="Arial"/>
                <w:sz w:val="22"/>
                <w:szCs w:val="22"/>
                <w:lang w:val="sr-Cyrl-RS" w:eastAsia="ar-SA"/>
              </w:rPr>
            </w:pPr>
            <w:r w:rsidRPr="00297FE4">
              <w:rPr>
                <w:rFonts w:cs="Arial"/>
                <w:sz w:val="22"/>
                <w:szCs w:val="22"/>
                <w:lang w:val="sr-Cyrl-RS" w:eastAsia="ar-SA"/>
              </w:rPr>
              <w:t>у последњих 6 (шест) месеци од дана објаве позива за подношење понуда на Порталу јавних набавки није био неликвидан;</w:t>
            </w:r>
          </w:p>
          <w:p w14:paraId="2F2CB4F2" w14:textId="77777777" w:rsidR="00BD185C" w:rsidRPr="00297FE4" w:rsidRDefault="00BD185C" w:rsidP="00467DC8">
            <w:pPr>
              <w:tabs>
                <w:tab w:val="num" w:pos="396"/>
              </w:tabs>
              <w:ind w:left="169"/>
              <w:rPr>
                <w:rFonts w:cs="Arial"/>
                <w:sz w:val="22"/>
                <w:szCs w:val="22"/>
                <w:lang w:val="sr-Cyrl-RS" w:eastAsia="ar-SA"/>
              </w:rPr>
            </w:pPr>
          </w:p>
          <w:p w14:paraId="0F807A6D" w14:textId="77777777" w:rsidR="00BD185C" w:rsidRPr="00BD185C" w:rsidRDefault="00BD185C" w:rsidP="00BD185C">
            <w:pPr>
              <w:widowControl/>
              <w:suppressAutoHyphens w:val="0"/>
              <w:autoSpaceDN/>
              <w:contextualSpacing/>
              <w:rPr>
                <w:rFonts w:cs="Arial"/>
                <w:sz w:val="22"/>
                <w:szCs w:val="22"/>
                <w:lang w:val="sr-Cyrl-RS"/>
              </w:rPr>
            </w:pPr>
            <w:r w:rsidRPr="00BD185C">
              <w:rPr>
                <w:rFonts w:cs="Arial"/>
                <w:sz w:val="22"/>
                <w:szCs w:val="22"/>
                <w:lang w:val="sr-Cyrl-RS"/>
              </w:rPr>
              <w:t xml:space="preserve">Образложење захтеваног неопходног финансијског капацитета: </w:t>
            </w:r>
          </w:p>
          <w:p w14:paraId="44F936AA" w14:textId="4EE56A95" w:rsidR="00467DC8" w:rsidRPr="00BD185C" w:rsidRDefault="00BD185C" w:rsidP="00BD185C">
            <w:pPr>
              <w:widowControl/>
              <w:suppressAutoHyphens w:val="0"/>
              <w:autoSpaceDN/>
              <w:contextualSpacing/>
              <w:rPr>
                <w:rFonts w:cs="Arial"/>
                <w:lang w:val="sr-Cyrl-RS"/>
              </w:rPr>
            </w:pPr>
            <w:r w:rsidRPr="00BD185C">
              <w:rPr>
                <w:rFonts w:cs="Arial"/>
                <w:sz w:val="22"/>
                <w:szCs w:val="22"/>
                <w:lang w:val="sr-Cyrl-RS"/>
              </w:rPr>
              <w:t>Процена финансијског стања Понуђача и његове способности да измирује своје обавезе у року.</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6F8CC" w14:textId="77777777" w:rsidR="00467DC8" w:rsidRPr="00297FE4" w:rsidRDefault="00467DC8" w:rsidP="00467DC8">
            <w:pPr>
              <w:tabs>
                <w:tab w:val="left" w:pos="702"/>
              </w:tabs>
              <w:autoSpaceDE w:val="0"/>
              <w:rPr>
                <w:rFonts w:cs="Arial"/>
                <w:sz w:val="22"/>
                <w:szCs w:val="22"/>
                <w:lang w:val="sr-Cyrl-RS"/>
              </w:rPr>
            </w:pPr>
            <w:r w:rsidRPr="00FD4ACB">
              <w:rPr>
                <w:rFonts w:cs="Arial"/>
                <w:sz w:val="22"/>
                <w:szCs w:val="22"/>
                <w:lang w:val="sr-Cyrl-RS"/>
              </w:rPr>
              <w:t xml:space="preserve"> </w:t>
            </w:r>
          </w:p>
          <w:p w14:paraId="48F37171" w14:textId="77777777" w:rsidR="00467DC8" w:rsidRPr="00297FE4" w:rsidRDefault="00467DC8" w:rsidP="00467DC8">
            <w:pPr>
              <w:autoSpaceDE w:val="0"/>
              <w:ind w:left="106"/>
              <w:rPr>
                <w:rFonts w:cs="Arial"/>
                <w:sz w:val="22"/>
                <w:szCs w:val="22"/>
                <w:lang w:val="sr-Cyrl-RS"/>
              </w:rPr>
            </w:pPr>
          </w:p>
          <w:p w14:paraId="3E53D2E5" w14:textId="77777777" w:rsidR="00467DC8" w:rsidRPr="00297FE4" w:rsidRDefault="00467DC8" w:rsidP="00467DC8">
            <w:pPr>
              <w:autoSpaceDE w:val="0"/>
              <w:ind w:left="106"/>
              <w:rPr>
                <w:rFonts w:cs="Arial"/>
                <w:sz w:val="22"/>
                <w:szCs w:val="22"/>
                <w:lang w:val="sr-Cyrl-RS"/>
              </w:rPr>
            </w:pPr>
          </w:p>
          <w:p w14:paraId="30CE62AD" w14:textId="77777777" w:rsidR="00467DC8" w:rsidRPr="00297FE4" w:rsidRDefault="00467DC8" w:rsidP="00467DC8">
            <w:pPr>
              <w:autoSpaceDE w:val="0"/>
              <w:ind w:left="106"/>
              <w:rPr>
                <w:rFonts w:cs="Arial"/>
                <w:sz w:val="22"/>
                <w:szCs w:val="22"/>
                <w:lang w:val="sr-Cyrl-RS"/>
              </w:rPr>
            </w:pPr>
          </w:p>
          <w:p w14:paraId="3B90B18D" w14:textId="78AC4543" w:rsidR="00467DC8" w:rsidRPr="00955856" w:rsidRDefault="00467DC8" w:rsidP="00467DC8">
            <w:pPr>
              <w:pStyle w:val="ListParagraph"/>
              <w:numPr>
                <w:ilvl w:val="1"/>
                <w:numId w:val="54"/>
              </w:numPr>
              <w:tabs>
                <w:tab w:val="clear" w:pos="644"/>
                <w:tab w:val="num" w:pos="317"/>
              </w:tabs>
              <w:suppressAutoHyphens w:val="0"/>
              <w:ind w:left="0" w:firstLine="284"/>
              <w:rPr>
                <w:rFonts w:ascii="Arial" w:hAnsi="Arial" w:cs="Arial"/>
                <w:sz w:val="20"/>
                <w:szCs w:val="20"/>
              </w:rPr>
            </w:pPr>
            <w:r w:rsidRPr="00297FE4">
              <w:rPr>
                <w:rFonts w:ascii="Arial" w:hAnsi="Arial" w:cs="Arial"/>
                <w:sz w:val="22"/>
                <w:szCs w:val="22"/>
                <w:lang w:val="sr-Cyrl-RS"/>
              </w:rPr>
              <w:t xml:space="preserve">Потврда Народне банке Србије да Понуђач није био неликвидан у последњих шест месеци </w:t>
            </w:r>
            <w:r w:rsidRPr="000A3CAA">
              <w:rPr>
                <w:rFonts w:ascii="Arial" w:hAnsi="Arial" w:cs="Arial"/>
                <w:sz w:val="22"/>
                <w:szCs w:val="22"/>
              </w:rPr>
              <w:t>o</w:t>
            </w:r>
            <w:r w:rsidRPr="000A3CAA">
              <w:rPr>
                <w:rFonts w:ascii="Arial" w:hAnsi="Arial" w:cs="Arial"/>
                <w:sz w:val="22"/>
                <w:szCs w:val="22"/>
                <w:lang w:val="sr-Cyrl-RS"/>
              </w:rPr>
              <w:t>д</w:t>
            </w:r>
            <w:r w:rsidRPr="00297FE4">
              <w:rPr>
                <w:rFonts w:ascii="Arial" w:hAnsi="Arial" w:cs="Arial"/>
                <w:sz w:val="22"/>
                <w:szCs w:val="22"/>
                <w:lang w:val="sr-Cyrl-RS"/>
              </w:rPr>
              <w:t xml:space="preserve"> дана објављивања позива за подношење понуда на Порталу јавних набавки;</w:t>
            </w:r>
          </w:p>
        </w:tc>
      </w:tr>
      <w:tr w:rsidR="001B4091" w14:paraId="49AD506F" w14:textId="77777777" w:rsidTr="009462EC">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61434F4" w14:textId="77777777" w:rsidR="001B4091" w:rsidRPr="00850088" w:rsidRDefault="00850088">
            <w:pPr>
              <w:jc w:val="center"/>
              <w:rPr>
                <w:rFonts w:cs="Arial"/>
                <w:b/>
                <w:bCs/>
                <w:sz w:val="24"/>
                <w:szCs w:val="24"/>
                <w:lang w:eastAsia="ar-SA"/>
              </w:rPr>
            </w:pPr>
            <w:r w:rsidRPr="00850088">
              <w:rPr>
                <w:rFonts w:cs="Arial"/>
                <w:b/>
                <w:bCs/>
                <w:sz w:val="24"/>
                <w:szCs w:val="24"/>
                <w:lang w:val="sr-Cyrl-RS" w:eastAsia="ar-SA"/>
              </w:rPr>
              <w:t>6</w:t>
            </w:r>
            <w:r w:rsidR="00DC07AC" w:rsidRPr="00850088">
              <w:rPr>
                <w:rFonts w:cs="Arial"/>
                <w:b/>
                <w:bCs/>
                <w:sz w:val="24"/>
                <w:szCs w:val="24"/>
                <w:lang w:eastAsia="ar-SA"/>
              </w:rPr>
              <w:t>.</w:t>
            </w:r>
          </w:p>
        </w:tc>
        <w:tc>
          <w:tcPr>
            <w:tcW w:w="411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3E01E65" w14:textId="77777777" w:rsidR="0014703C" w:rsidRDefault="0014703C" w:rsidP="00157127">
            <w:pPr>
              <w:snapToGrid w:val="0"/>
              <w:spacing w:line="276" w:lineRule="auto"/>
              <w:rPr>
                <w:b/>
                <w:bCs/>
                <w:u w:val="single"/>
              </w:rPr>
            </w:pPr>
          </w:p>
          <w:p w14:paraId="3F5EBBD5" w14:textId="77777777" w:rsidR="00157127" w:rsidRPr="0014703C" w:rsidRDefault="00157127" w:rsidP="00157127">
            <w:pPr>
              <w:snapToGrid w:val="0"/>
              <w:spacing w:line="276" w:lineRule="auto"/>
              <w:rPr>
                <w:b/>
                <w:bCs/>
                <w:u w:val="single"/>
              </w:rPr>
            </w:pPr>
            <w:r w:rsidRPr="0014703C">
              <w:rPr>
                <w:b/>
                <w:bCs/>
                <w:u w:val="single"/>
              </w:rPr>
              <w:t>Пословни капацитет</w:t>
            </w:r>
          </w:p>
          <w:p w14:paraId="3058A994" w14:textId="77777777" w:rsidR="00157127" w:rsidRPr="0014703C" w:rsidRDefault="00157127" w:rsidP="00157127">
            <w:pPr>
              <w:snapToGrid w:val="0"/>
              <w:spacing w:line="276" w:lineRule="auto"/>
              <w:rPr>
                <w:rFonts w:ascii="Calibri" w:hAnsi="Calibri"/>
                <w:sz w:val="2"/>
                <w:lang w:val="sr-Latn-RS"/>
              </w:rPr>
            </w:pPr>
          </w:p>
          <w:p w14:paraId="26E5936F" w14:textId="10A3881B" w:rsidR="007B4515" w:rsidRPr="0014703C" w:rsidRDefault="00157127" w:rsidP="0014703C">
            <w:pPr>
              <w:shd w:val="clear" w:color="auto" w:fill="FFFFFF" w:themeFill="background1"/>
              <w:rPr>
                <w:b/>
                <w:bCs/>
                <w:iCs/>
                <w:lang w:val="sr-Cyrl-RS"/>
              </w:rPr>
            </w:pPr>
            <w:r w:rsidRPr="0014703C">
              <w:rPr>
                <w:b/>
                <w:iCs/>
              </w:rPr>
              <w:t xml:space="preserve">Понуђач располаже неопходним </w:t>
            </w:r>
            <w:r w:rsidRPr="0014703C">
              <w:rPr>
                <w:b/>
                <w:bCs/>
                <w:iCs/>
              </w:rPr>
              <w:t>пословним капацитетом</w:t>
            </w:r>
            <w:r w:rsidR="009D2A64" w:rsidRPr="0014703C">
              <w:rPr>
                <w:b/>
                <w:bCs/>
                <w:iCs/>
                <w:lang w:val="sr-Cyrl-RS"/>
              </w:rPr>
              <w:t xml:space="preserve"> </w:t>
            </w:r>
            <w:r w:rsidRPr="0014703C">
              <w:rPr>
                <w:iCs/>
              </w:rPr>
              <w:t>ако</w:t>
            </w:r>
            <w:r w:rsidR="007B4515" w:rsidRPr="0014703C">
              <w:rPr>
                <w:iCs/>
                <w:lang w:val="sr-Cyrl-RS"/>
              </w:rPr>
              <w:t xml:space="preserve"> је овлашћени сервисер Произвођача фотокопир апарата:</w:t>
            </w:r>
            <w:r w:rsidR="00036080" w:rsidRPr="0014703C">
              <w:rPr>
                <w:iCs/>
                <w:lang w:val="sr-Cyrl-RS"/>
              </w:rPr>
              <w:t xml:space="preserve"> </w:t>
            </w:r>
          </w:p>
          <w:p w14:paraId="0EAE132A" w14:textId="76FB5CAB" w:rsidR="007B4515" w:rsidRPr="00A802D9" w:rsidRDefault="00A802D9" w:rsidP="0014703C">
            <w:pPr>
              <w:shd w:val="clear" w:color="auto" w:fill="FFFFFF" w:themeFill="background1"/>
              <w:tabs>
                <w:tab w:val="left" w:pos="175"/>
                <w:tab w:val="left" w:pos="316"/>
              </w:tabs>
              <w:rPr>
                <w:iCs/>
                <w:lang w:val="sr-Latn-RS"/>
              </w:rPr>
            </w:pPr>
            <w:r>
              <w:rPr>
                <w:iCs/>
                <w:lang w:val="sr-Latn-RS"/>
              </w:rPr>
              <w:t xml:space="preserve">- </w:t>
            </w:r>
            <w:r w:rsidRPr="00A802D9">
              <w:rPr>
                <w:b/>
                <w:iCs/>
                <w:lang w:val="sr-Cyrl-RS"/>
              </w:rPr>
              <w:t>Партија 1</w:t>
            </w:r>
            <w:r w:rsidRPr="00A802D9">
              <w:rPr>
                <w:iCs/>
                <w:lang w:val="sr-Cyrl-RS"/>
              </w:rPr>
              <w:t xml:space="preserve"> - за фотокопир апарате марке </w:t>
            </w:r>
            <w:r w:rsidRPr="00A802D9">
              <w:rPr>
                <w:iCs/>
                <w:lang w:val="sr-Latn-RS"/>
              </w:rPr>
              <w:t>Canon</w:t>
            </w:r>
          </w:p>
          <w:p w14:paraId="47D15E26" w14:textId="3ED14D14" w:rsidR="007B4515" w:rsidRPr="0014703C" w:rsidRDefault="0014703C" w:rsidP="0014703C">
            <w:pPr>
              <w:shd w:val="clear" w:color="auto" w:fill="FFFFFF" w:themeFill="background1"/>
              <w:tabs>
                <w:tab w:val="left" w:pos="229"/>
              </w:tabs>
              <w:spacing w:line="276" w:lineRule="auto"/>
              <w:ind w:firstLine="33"/>
              <w:rPr>
                <w:iCs/>
                <w:lang w:val="sr-Cyrl-RS"/>
              </w:rPr>
            </w:pPr>
            <w:r>
              <w:rPr>
                <w:iCs/>
                <w:lang w:val="sr-Cyrl-RS"/>
              </w:rPr>
              <w:t xml:space="preserve">- </w:t>
            </w:r>
            <w:r w:rsidR="007B4515" w:rsidRPr="0014703C">
              <w:rPr>
                <w:b/>
                <w:iCs/>
                <w:lang w:val="sr-Cyrl-RS"/>
              </w:rPr>
              <w:t>Партија 2</w:t>
            </w:r>
            <w:r w:rsidR="007B4515" w:rsidRPr="0014703C">
              <w:rPr>
                <w:iCs/>
                <w:lang w:val="sr-Cyrl-RS"/>
              </w:rPr>
              <w:t xml:space="preserve"> – за фотокопир апарате марке Minolta;</w:t>
            </w:r>
          </w:p>
          <w:p w14:paraId="09B73171" w14:textId="6A679145" w:rsidR="00A802D9" w:rsidRPr="00A802D9" w:rsidRDefault="007B4515" w:rsidP="0014703C">
            <w:pPr>
              <w:shd w:val="clear" w:color="auto" w:fill="FFFFFF" w:themeFill="background1"/>
              <w:tabs>
                <w:tab w:val="left" w:pos="169"/>
              </w:tabs>
              <w:spacing w:line="276" w:lineRule="auto"/>
              <w:rPr>
                <w:iCs/>
                <w:lang w:val="sr-Cyrl-RS"/>
              </w:rPr>
            </w:pPr>
            <w:r w:rsidRPr="0014703C">
              <w:rPr>
                <w:iCs/>
                <w:lang w:val="sr-Cyrl-RS"/>
              </w:rPr>
              <w:t>-</w:t>
            </w:r>
            <w:r w:rsidRPr="0014703C">
              <w:rPr>
                <w:iCs/>
                <w:lang w:val="sr-Cyrl-RS"/>
              </w:rPr>
              <w:tab/>
            </w:r>
            <w:r w:rsidRPr="0014703C">
              <w:rPr>
                <w:b/>
                <w:iCs/>
                <w:lang w:val="sr-Cyrl-RS"/>
              </w:rPr>
              <w:t>Партија 3</w:t>
            </w:r>
            <w:r w:rsidRPr="0014703C">
              <w:rPr>
                <w:iCs/>
                <w:lang w:val="sr-Cyrl-RS"/>
              </w:rPr>
              <w:t xml:space="preserve"> -  за фото</w:t>
            </w:r>
            <w:r w:rsidR="00045E19" w:rsidRPr="0014703C">
              <w:rPr>
                <w:iCs/>
                <w:lang w:val="sr-Cyrl-RS"/>
              </w:rPr>
              <w:t>копир апарате марке Ricoh</w:t>
            </w:r>
            <w:r w:rsidRPr="0014703C">
              <w:rPr>
                <w:iCs/>
                <w:lang w:val="sr-Cyrl-RS"/>
              </w:rPr>
              <w:t>;</w:t>
            </w:r>
          </w:p>
          <w:p w14:paraId="0377994E" w14:textId="3935D864" w:rsidR="00157127" w:rsidRPr="0014703C" w:rsidRDefault="007B4515" w:rsidP="0014703C">
            <w:pPr>
              <w:shd w:val="clear" w:color="auto" w:fill="FFFFFF" w:themeFill="background1"/>
              <w:tabs>
                <w:tab w:val="left" w:pos="199"/>
              </w:tabs>
              <w:spacing w:line="276" w:lineRule="auto"/>
              <w:rPr>
                <w:iCs/>
                <w:lang w:val="sr-Cyrl-RS"/>
              </w:rPr>
            </w:pPr>
            <w:r w:rsidRPr="0014703C">
              <w:rPr>
                <w:iCs/>
                <w:lang w:val="sr-Cyrl-RS"/>
              </w:rPr>
              <w:t>-</w:t>
            </w:r>
            <w:r w:rsidRPr="0014703C">
              <w:rPr>
                <w:iCs/>
                <w:lang w:val="sr-Cyrl-RS"/>
              </w:rPr>
              <w:tab/>
            </w:r>
            <w:r w:rsidR="00045E19" w:rsidRPr="0014703C">
              <w:rPr>
                <w:b/>
                <w:iCs/>
                <w:lang w:val="sr-Cyrl-RS"/>
              </w:rPr>
              <w:t>Партија 5</w:t>
            </w:r>
            <w:r w:rsidRPr="0014703C">
              <w:rPr>
                <w:iCs/>
                <w:lang w:val="sr-Cyrl-RS"/>
              </w:rPr>
              <w:t xml:space="preserve"> – за фотокопир апарате марке Ocē</w:t>
            </w:r>
            <w:r w:rsidRPr="0014703C">
              <w:rPr>
                <w:iCs/>
              </w:rPr>
              <w:t>;</w:t>
            </w:r>
          </w:p>
          <w:p w14:paraId="75D14971" w14:textId="6B3F4772" w:rsidR="001B4091" w:rsidRPr="0014703C" w:rsidRDefault="007B4515" w:rsidP="0014703C">
            <w:pPr>
              <w:pStyle w:val="ListParagraph"/>
              <w:numPr>
                <w:ilvl w:val="0"/>
                <w:numId w:val="56"/>
              </w:numPr>
              <w:shd w:val="clear" w:color="auto" w:fill="FFFFFF" w:themeFill="background1"/>
              <w:spacing w:after="0"/>
              <w:ind w:left="175" w:hanging="142"/>
              <w:rPr>
                <w:rFonts w:ascii="Arial" w:hAnsi="Arial" w:cs="Arial"/>
                <w:b/>
                <w:iCs/>
                <w:color w:val="auto"/>
                <w:kern w:val="3"/>
                <w:sz w:val="20"/>
                <w:szCs w:val="20"/>
              </w:rPr>
            </w:pPr>
            <w:r w:rsidRPr="0014703C">
              <w:rPr>
                <w:rFonts w:ascii="Arial" w:hAnsi="Arial" w:cs="Arial"/>
                <w:b/>
                <w:iCs/>
                <w:sz w:val="20"/>
                <w:szCs w:val="20"/>
              </w:rPr>
              <w:t xml:space="preserve">Партија </w:t>
            </w:r>
            <w:r w:rsidR="00045E19" w:rsidRPr="0014703C">
              <w:rPr>
                <w:rFonts w:ascii="Arial" w:hAnsi="Arial" w:cs="Arial"/>
                <w:b/>
                <w:iCs/>
                <w:sz w:val="20"/>
                <w:szCs w:val="20"/>
                <w:lang w:val="sr-Cyrl-RS"/>
              </w:rPr>
              <w:t>6</w:t>
            </w:r>
            <w:r w:rsidRPr="0014703C">
              <w:rPr>
                <w:rFonts w:ascii="Arial" w:hAnsi="Arial" w:cs="Arial"/>
                <w:b/>
                <w:iCs/>
                <w:sz w:val="20"/>
                <w:szCs w:val="20"/>
                <w:lang w:val="sr-Cyrl-RS"/>
              </w:rPr>
              <w:t xml:space="preserve"> - </w:t>
            </w:r>
            <w:r w:rsidRPr="0014703C">
              <w:rPr>
                <w:rFonts w:ascii="Arial" w:hAnsi="Arial" w:cs="Arial"/>
                <w:iCs/>
                <w:sz w:val="20"/>
                <w:szCs w:val="20"/>
                <w:lang w:val="sr-Cyrl-RS"/>
              </w:rPr>
              <w:t xml:space="preserve">за фотокопир апарате марке </w:t>
            </w:r>
            <w:r w:rsidRPr="0014703C">
              <w:rPr>
                <w:rFonts w:ascii="Arial" w:hAnsi="Arial" w:cs="Arial"/>
                <w:iCs/>
                <w:sz w:val="20"/>
                <w:szCs w:val="20"/>
                <w:lang w:val="sr-Latn-RS"/>
              </w:rPr>
              <w:t>Sharp</w:t>
            </w:r>
            <w:r w:rsidRPr="0014703C">
              <w:rPr>
                <w:rFonts w:ascii="Arial" w:hAnsi="Arial" w:cs="Arial"/>
                <w:iCs/>
                <w:color w:val="auto"/>
                <w:kern w:val="3"/>
                <w:sz w:val="20"/>
                <w:szCs w:val="20"/>
              </w:rPr>
              <w:t>;</w:t>
            </w:r>
          </w:p>
          <w:p w14:paraId="34DEBD13" w14:textId="77777777" w:rsidR="00A802D9" w:rsidRPr="00BD185C" w:rsidRDefault="0079530E" w:rsidP="004F7EBC">
            <w:pPr>
              <w:pStyle w:val="ListParagraph"/>
              <w:numPr>
                <w:ilvl w:val="0"/>
                <w:numId w:val="56"/>
              </w:numPr>
              <w:shd w:val="clear" w:color="auto" w:fill="FFFFFF" w:themeFill="background1"/>
              <w:spacing w:after="0"/>
              <w:ind w:left="175" w:hanging="142"/>
              <w:rPr>
                <w:rFonts w:ascii="Arial" w:hAnsi="Arial" w:cs="Arial"/>
                <w:b/>
                <w:iCs/>
                <w:color w:val="auto"/>
                <w:kern w:val="3"/>
                <w:sz w:val="20"/>
                <w:szCs w:val="20"/>
              </w:rPr>
            </w:pPr>
            <w:r w:rsidRPr="0014703C">
              <w:rPr>
                <w:rFonts w:ascii="Arial" w:hAnsi="Arial" w:cs="Arial"/>
                <w:b/>
                <w:iCs/>
                <w:color w:val="auto"/>
                <w:kern w:val="3"/>
                <w:sz w:val="20"/>
                <w:szCs w:val="20"/>
                <w:shd w:val="clear" w:color="auto" w:fill="FFFFFF" w:themeFill="background1"/>
              </w:rPr>
              <w:t xml:space="preserve">Партија </w:t>
            </w:r>
            <w:r w:rsidR="00045E19" w:rsidRPr="0014703C">
              <w:rPr>
                <w:rFonts w:ascii="Arial" w:hAnsi="Arial" w:cs="Arial"/>
                <w:b/>
                <w:iCs/>
                <w:color w:val="auto"/>
                <w:kern w:val="3"/>
                <w:sz w:val="20"/>
                <w:szCs w:val="20"/>
                <w:shd w:val="clear" w:color="auto" w:fill="FFFFFF" w:themeFill="background1"/>
                <w:lang w:val="sr-Cyrl-RS"/>
              </w:rPr>
              <w:t>7</w:t>
            </w:r>
            <w:r w:rsidRPr="0014703C">
              <w:rPr>
                <w:rFonts w:ascii="Arial" w:hAnsi="Arial" w:cs="Arial"/>
                <w:b/>
                <w:iCs/>
                <w:color w:val="auto"/>
                <w:kern w:val="3"/>
                <w:sz w:val="20"/>
                <w:szCs w:val="20"/>
                <w:shd w:val="clear" w:color="auto" w:fill="FFFFFF" w:themeFill="background1"/>
                <w:lang w:val="sr-Cyrl-RS"/>
              </w:rPr>
              <w:t xml:space="preserve"> - </w:t>
            </w:r>
            <w:r w:rsidRPr="0014703C">
              <w:rPr>
                <w:rFonts w:ascii="Arial" w:hAnsi="Arial" w:cs="Arial"/>
                <w:iCs/>
                <w:color w:val="auto"/>
                <w:kern w:val="3"/>
                <w:sz w:val="20"/>
                <w:szCs w:val="20"/>
                <w:shd w:val="clear" w:color="auto" w:fill="FFFFFF" w:themeFill="background1"/>
                <w:lang w:val="sr-Cyrl-RS"/>
              </w:rPr>
              <w:t xml:space="preserve">за фотокопир апарате марке </w:t>
            </w:r>
            <w:r w:rsidRPr="0014703C">
              <w:rPr>
                <w:rFonts w:ascii="Arial" w:hAnsi="Arial" w:cs="Arial"/>
                <w:iCs/>
                <w:color w:val="auto"/>
                <w:kern w:val="3"/>
                <w:sz w:val="20"/>
                <w:szCs w:val="20"/>
                <w:shd w:val="clear" w:color="auto" w:fill="FFFFFF" w:themeFill="background1"/>
                <w:lang w:val="sr-Latn-RS"/>
              </w:rPr>
              <w:t>Rowe</w:t>
            </w:r>
            <w:r w:rsidR="00A802D9">
              <w:rPr>
                <w:rFonts w:ascii="Arial" w:hAnsi="Arial" w:cs="Arial"/>
                <w:iCs/>
                <w:color w:val="auto"/>
                <w:kern w:val="3"/>
                <w:sz w:val="20"/>
                <w:szCs w:val="20"/>
                <w:shd w:val="clear" w:color="auto" w:fill="FFFFFF" w:themeFill="background1"/>
                <w:lang w:val="sr-Latn-RS"/>
              </w:rPr>
              <w:t>;</w:t>
            </w:r>
          </w:p>
          <w:p w14:paraId="7771AA1A" w14:textId="77777777" w:rsidR="00BD185C" w:rsidRPr="00095FA4" w:rsidRDefault="00BD185C" w:rsidP="00095FA4">
            <w:pPr>
              <w:shd w:val="clear" w:color="auto" w:fill="FFFFFF" w:themeFill="background1"/>
              <w:ind w:left="33"/>
              <w:rPr>
                <w:rFonts w:cs="Arial"/>
                <w:b/>
                <w:iCs/>
              </w:rPr>
            </w:pPr>
          </w:p>
          <w:p w14:paraId="166BAC79" w14:textId="77777777" w:rsidR="00BD185C" w:rsidRPr="00BD185C" w:rsidRDefault="00BD185C" w:rsidP="00BD185C">
            <w:pPr>
              <w:shd w:val="clear" w:color="auto" w:fill="FFFFFF" w:themeFill="background1"/>
              <w:ind w:left="33"/>
              <w:rPr>
                <w:rFonts w:cs="Arial"/>
                <w:iCs/>
              </w:rPr>
            </w:pPr>
            <w:r w:rsidRPr="00BD185C">
              <w:rPr>
                <w:rFonts w:cs="Arial"/>
                <w:iCs/>
              </w:rPr>
              <w:t xml:space="preserve">Образложење захтеваног неопходног пословног капацитета: </w:t>
            </w:r>
          </w:p>
          <w:p w14:paraId="5E9A6466" w14:textId="3BC45EB2" w:rsidR="00BD185C" w:rsidRPr="00BD185C" w:rsidRDefault="00BD185C" w:rsidP="00BD185C">
            <w:pPr>
              <w:shd w:val="clear" w:color="auto" w:fill="FFFFFF" w:themeFill="background1"/>
              <w:ind w:left="33"/>
              <w:rPr>
                <w:rFonts w:cs="Arial"/>
                <w:b/>
                <w:iCs/>
              </w:rPr>
            </w:pPr>
            <w:r w:rsidRPr="00BD185C">
              <w:rPr>
                <w:rFonts w:cs="Arial"/>
                <w:iCs/>
              </w:rPr>
              <w:t>Захтевани пословни капацитет представља неопходан услов из разлога одржавања уређаја у гарантном периоду.</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D32CE" w14:textId="77777777" w:rsidR="00C709F9" w:rsidRPr="0014703C" w:rsidRDefault="00C709F9" w:rsidP="00C709F9">
            <w:pPr>
              <w:widowControl/>
              <w:tabs>
                <w:tab w:val="left" w:pos="-18"/>
              </w:tabs>
              <w:suppressAutoHyphens w:val="0"/>
              <w:spacing w:line="276" w:lineRule="auto"/>
              <w:jc w:val="both"/>
              <w:textAlignment w:val="auto"/>
              <w:rPr>
                <w:lang w:val="sr-Cyrl-RS"/>
              </w:rPr>
            </w:pPr>
          </w:p>
          <w:p w14:paraId="65F31292" w14:textId="2D0E54FF" w:rsidR="00C709F9" w:rsidRPr="0014703C" w:rsidRDefault="00C709F9" w:rsidP="00C709F9">
            <w:pPr>
              <w:widowControl/>
              <w:tabs>
                <w:tab w:val="left" w:pos="-18"/>
              </w:tabs>
              <w:suppressAutoHyphens w:val="0"/>
              <w:spacing w:line="276" w:lineRule="auto"/>
              <w:jc w:val="both"/>
              <w:textAlignment w:val="auto"/>
              <w:rPr>
                <w:b/>
                <w:lang w:val="sr-Cyrl-RS"/>
              </w:rPr>
            </w:pPr>
            <w:r w:rsidRPr="0014703C">
              <w:rPr>
                <w:b/>
                <w:lang w:val="sr-Cyrl-RS"/>
              </w:rPr>
              <w:t xml:space="preserve"> </w:t>
            </w:r>
          </w:p>
          <w:p w14:paraId="2A24E0DD" w14:textId="2EBE0DF3" w:rsidR="00C709F9" w:rsidRPr="0014703C" w:rsidRDefault="00C709F9" w:rsidP="0014703C">
            <w:pPr>
              <w:widowControl/>
              <w:shd w:val="clear" w:color="auto" w:fill="FFFFFF" w:themeFill="background1"/>
              <w:tabs>
                <w:tab w:val="left" w:pos="-18"/>
              </w:tabs>
              <w:suppressAutoHyphens w:val="0"/>
              <w:spacing w:line="276" w:lineRule="auto"/>
              <w:jc w:val="both"/>
              <w:textAlignment w:val="auto"/>
              <w:rPr>
                <w:lang w:val="sr-Cyrl-RS"/>
              </w:rPr>
            </w:pPr>
            <w:r w:rsidRPr="0014703C">
              <w:rPr>
                <w:lang w:val="sr-Latn-RS"/>
              </w:rPr>
              <w:t xml:space="preserve"> - </w:t>
            </w:r>
            <w:r w:rsidRPr="0014703C">
              <w:rPr>
                <w:lang w:val="sr-Cyrl-RS"/>
              </w:rPr>
              <w:t xml:space="preserve">Фотокопија важећег </w:t>
            </w:r>
            <w:r w:rsidR="00B4047F" w:rsidRPr="0014703C">
              <w:rPr>
                <w:lang w:val="sr-Cyrl-RS"/>
              </w:rPr>
              <w:t>Овлашћења</w:t>
            </w:r>
            <w:r w:rsidR="00DC5FDB" w:rsidRPr="0014703C">
              <w:t xml:space="preserve"> </w:t>
            </w:r>
            <w:r w:rsidR="00DC5FDB" w:rsidRPr="0014703C">
              <w:rPr>
                <w:lang w:val="sr-Cyrl-RS"/>
              </w:rPr>
              <w:t>издатог од стране Произвођача фотокопир апарата</w:t>
            </w:r>
            <w:r w:rsidR="005F3E13" w:rsidRPr="0014703C">
              <w:rPr>
                <w:lang w:val="sr-Cyrl-RS"/>
              </w:rPr>
              <w:t>,</w:t>
            </w:r>
            <w:r w:rsidR="00EA63D0" w:rsidRPr="0014703C">
              <w:rPr>
                <w:lang w:val="sr-Cyrl-RS"/>
              </w:rPr>
              <w:t xml:space="preserve"> којим</w:t>
            </w:r>
            <w:r w:rsidRPr="0014703C">
              <w:rPr>
                <w:lang w:val="sr-Cyrl-RS"/>
              </w:rPr>
              <w:t xml:space="preserve"> се Понуђач овлашћује за сервисирање фотокопир апарата, и то: </w:t>
            </w:r>
            <w:r w:rsidRPr="0014703C">
              <w:rPr>
                <w:lang w:val="sr-Latn-RS"/>
              </w:rPr>
              <w:t xml:space="preserve"> </w:t>
            </w:r>
          </w:p>
          <w:p w14:paraId="63D3423E" w14:textId="49BC3C66" w:rsidR="00C709F9" w:rsidRPr="00A802D9" w:rsidRDefault="00A802D9" w:rsidP="0014703C">
            <w:pPr>
              <w:widowControl/>
              <w:shd w:val="clear" w:color="auto" w:fill="FFFFFF" w:themeFill="background1"/>
              <w:tabs>
                <w:tab w:val="left" w:pos="-18"/>
              </w:tabs>
              <w:suppressAutoHyphens w:val="0"/>
              <w:spacing w:line="276" w:lineRule="auto"/>
              <w:jc w:val="both"/>
              <w:textAlignment w:val="auto"/>
              <w:rPr>
                <w:lang w:val="sr-Latn-RS"/>
              </w:rPr>
            </w:pPr>
            <w:r w:rsidRPr="00A802D9">
              <w:rPr>
                <w:b/>
                <w:lang w:val="sr-Cyrl-RS"/>
              </w:rPr>
              <w:t>Партија 1</w:t>
            </w:r>
            <w:r>
              <w:rPr>
                <w:lang w:val="sr-Cyrl-RS"/>
              </w:rPr>
              <w:t xml:space="preserve"> - </w:t>
            </w:r>
            <w:r w:rsidRPr="00A802D9">
              <w:rPr>
                <w:iCs/>
                <w:lang w:val="sr-Cyrl-RS"/>
              </w:rPr>
              <w:t>за фотокопир апарате марке</w:t>
            </w:r>
            <w:r>
              <w:rPr>
                <w:iCs/>
                <w:lang w:val="sr-Cyrl-RS"/>
              </w:rPr>
              <w:t xml:space="preserve"> </w:t>
            </w:r>
            <w:r>
              <w:rPr>
                <w:iCs/>
                <w:lang w:val="sr-Latn-RS"/>
              </w:rPr>
              <w:t>Canon</w:t>
            </w:r>
          </w:p>
          <w:p w14:paraId="416D37BC" w14:textId="08040C1D" w:rsidR="00045E19" w:rsidRPr="0014703C" w:rsidRDefault="00045E19" w:rsidP="0014703C">
            <w:pPr>
              <w:shd w:val="clear" w:color="auto" w:fill="FFFFFF" w:themeFill="background1"/>
              <w:tabs>
                <w:tab w:val="left" w:pos="229"/>
              </w:tabs>
              <w:spacing w:line="360" w:lineRule="auto"/>
              <w:rPr>
                <w:iCs/>
                <w:lang w:val="sr-Cyrl-RS"/>
              </w:rPr>
            </w:pPr>
            <w:r w:rsidRPr="0014703C">
              <w:rPr>
                <w:b/>
                <w:iCs/>
                <w:lang w:val="sr-Cyrl-RS"/>
              </w:rPr>
              <w:t>Партија 2</w:t>
            </w:r>
            <w:r w:rsidRPr="0014703C">
              <w:rPr>
                <w:iCs/>
                <w:lang w:val="sr-Cyrl-RS"/>
              </w:rPr>
              <w:t xml:space="preserve"> – за фотокопир апарате марке Minolta;</w:t>
            </w:r>
          </w:p>
          <w:p w14:paraId="15FFF35A" w14:textId="0DDCD558" w:rsidR="00045E19" w:rsidRDefault="00045E19" w:rsidP="0014703C">
            <w:pPr>
              <w:shd w:val="clear" w:color="auto" w:fill="FFFFFF" w:themeFill="background1"/>
              <w:tabs>
                <w:tab w:val="left" w:pos="169"/>
              </w:tabs>
              <w:spacing w:line="360" w:lineRule="auto"/>
              <w:rPr>
                <w:iCs/>
                <w:lang w:val="sr-Cyrl-RS"/>
              </w:rPr>
            </w:pPr>
            <w:r w:rsidRPr="0014703C">
              <w:rPr>
                <w:b/>
                <w:iCs/>
                <w:lang w:val="sr-Cyrl-RS"/>
              </w:rPr>
              <w:t>Партија 3</w:t>
            </w:r>
            <w:r w:rsidRPr="0014703C">
              <w:rPr>
                <w:iCs/>
                <w:lang w:val="sr-Cyrl-RS"/>
              </w:rPr>
              <w:t xml:space="preserve"> -  за фотокопир апарате марке Ricoh;</w:t>
            </w:r>
          </w:p>
          <w:p w14:paraId="622D2C78" w14:textId="7B3BB17D" w:rsidR="00045E19" w:rsidRPr="0014703C" w:rsidRDefault="00045E19" w:rsidP="0014703C">
            <w:pPr>
              <w:shd w:val="clear" w:color="auto" w:fill="FFFFFF" w:themeFill="background1"/>
              <w:tabs>
                <w:tab w:val="left" w:pos="199"/>
              </w:tabs>
              <w:spacing w:line="360" w:lineRule="auto"/>
              <w:rPr>
                <w:iCs/>
                <w:lang w:val="sr-Cyrl-RS"/>
              </w:rPr>
            </w:pPr>
            <w:r w:rsidRPr="0014703C">
              <w:rPr>
                <w:b/>
                <w:iCs/>
                <w:lang w:val="sr-Cyrl-RS"/>
              </w:rPr>
              <w:t>Партија 5</w:t>
            </w:r>
            <w:r w:rsidRPr="0014703C">
              <w:rPr>
                <w:iCs/>
                <w:lang w:val="sr-Cyrl-RS"/>
              </w:rPr>
              <w:t xml:space="preserve"> – за фотокопир апарате марке Ocē</w:t>
            </w:r>
            <w:r w:rsidRPr="0014703C">
              <w:rPr>
                <w:iCs/>
              </w:rPr>
              <w:t>;</w:t>
            </w:r>
          </w:p>
          <w:p w14:paraId="7A0FF3F9" w14:textId="77777777" w:rsidR="00045E19" w:rsidRPr="0014703C" w:rsidRDefault="00045E19" w:rsidP="0014703C">
            <w:pPr>
              <w:shd w:val="clear" w:color="auto" w:fill="FFFFFF" w:themeFill="background1"/>
              <w:spacing w:line="360" w:lineRule="auto"/>
              <w:rPr>
                <w:rFonts w:cs="Arial"/>
                <w:b/>
                <w:iCs/>
              </w:rPr>
            </w:pPr>
            <w:r w:rsidRPr="0014703C">
              <w:rPr>
                <w:rFonts w:cs="Arial"/>
                <w:b/>
                <w:iCs/>
              </w:rPr>
              <w:t xml:space="preserve">Партија </w:t>
            </w:r>
            <w:r w:rsidRPr="0014703C">
              <w:rPr>
                <w:rFonts w:cs="Arial"/>
                <w:b/>
                <w:iCs/>
                <w:lang w:val="sr-Cyrl-RS"/>
              </w:rPr>
              <w:t xml:space="preserve">6 - </w:t>
            </w:r>
            <w:r w:rsidRPr="0014703C">
              <w:rPr>
                <w:rFonts w:cs="Arial"/>
                <w:iCs/>
                <w:lang w:val="sr-Cyrl-RS"/>
              </w:rPr>
              <w:t xml:space="preserve">за фотокопир апарате марке </w:t>
            </w:r>
            <w:r w:rsidRPr="0014703C">
              <w:rPr>
                <w:rFonts w:cs="Arial"/>
                <w:iCs/>
                <w:lang w:val="sr-Latn-RS"/>
              </w:rPr>
              <w:t>Sharp</w:t>
            </w:r>
            <w:r w:rsidRPr="0014703C">
              <w:rPr>
                <w:rFonts w:cs="Arial"/>
                <w:iCs/>
              </w:rPr>
              <w:t>;</w:t>
            </w:r>
          </w:p>
          <w:p w14:paraId="3249AD8D" w14:textId="77777777" w:rsidR="00031189" w:rsidRDefault="00045E19" w:rsidP="0014703C">
            <w:pPr>
              <w:shd w:val="clear" w:color="auto" w:fill="FFFFFF" w:themeFill="background1"/>
              <w:spacing w:line="360" w:lineRule="auto"/>
              <w:rPr>
                <w:rFonts w:cs="Arial"/>
                <w:iCs/>
                <w:shd w:val="clear" w:color="auto" w:fill="FFFFFF" w:themeFill="background1"/>
                <w:lang w:val="sr-Latn-RS"/>
              </w:rPr>
            </w:pPr>
            <w:r w:rsidRPr="0014703C">
              <w:rPr>
                <w:rFonts w:cs="Arial"/>
                <w:b/>
                <w:iCs/>
                <w:shd w:val="clear" w:color="auto" w:fill="FFFFFF" w:themeFill="background1"/>
              </w:rPr>
              <w:t xml:space="preserve">Партија </w:t>
            </w:r>
            <w:r w:rsidRPr="0014703C">
              <w:rPr>
                <w:rFonts w:cs="Arial"/>
                <w:b/>
                <w:iCs/>
                <w:shd w:val="clear" w:color="auto" w:fill="FFFFFF" w:themeFill="background1"/>
                <w:lang w:val="sr-Cyrl-RS"/>
              </w:rPr>
              <w:t xml:space="preserve">7 - </w:t>
            </w:r>
            <w:r w:rsidRPr="0014703C">
              <w:rPr>
                <w:rFonts w:cs="Arial"/>
                <w:iCs/>
                <w:shd w:val="clear" w:color="auto" w:fill="FFFFFF" w:themeFill="background1"/>
                <w:lang w:val="sr-Cyrl-RS"/>
              </w:rPr>
              <w:t xml:space="preserve">за фотокопир апарате марке </w:t>
            </w:r>
            <w:r w:rsidRPr="0014703C">
              <w:rPr>
                <w:rFonts w:cs="Arial"/>
                <w:iCs/>
                <w:shd w:val="clear" w:color="auto" w:fill="FFFFFF" w:themeFill="background1"/>
                <w:lang w:val="sr-Latn-RS"/>
              </w:rPr>
              <w:t>Rowe</w:t>
            </w:r>
            <w:r w:rsidR="00A802D9">
              <w:rPr>
                <w:rFonts w:cs="Arial"/>
                <w:iCs/>
                <w:shd w:val="clear" w:color="auto" w:fill="FFFFFF" w:themeFill="background1"/>
                <w:lang w:val="sr-Latn-RS"/>
              </w:rPr>
              <w:t>;</w:t>
            </w:r>
          </w:p>
          <w:p w14:paraId="2EC7FFCE" w14:textId="032E3DB8" w:rsidR="00A802D9" w:rsidRPr="0014703C" w:rsidRDefault="00A802D9" w:rsidP="0014703C">
            <w:pPr>
              <w:shd w:val="clear" w:color="auto" w:fill="FFFFFF" w:themeFill="background1"/>
              <w:spacing w:line="360" w:lineRule="auto"/>
              <w:rPr>
                <w:lang w:val="sr-Latn-RS"/>
              </w:rPr>
            </w:pPr>
          </w:p>
        </w:tc>
      </w:tr>
      <w:tr w:rsidR="009462EC" w14:paraId="41040072" w14:textId="77777777" w:rsidTr="009462EC">
        <w:trPr>
          <w:trHeight w:val="4287"/>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3E8886FF" w14:textId="5191E476" w:rsidR="009462EC" w:rsidRPr="009462EC" w:rsidRDefault="009462EC" w:rsidP="009462EC">
            <w:pPr>
              <w:jc w:val="center"/>
              <w:rPr>
                <w:rFonts w:cs="Arial"/>
                <w:b/>
                <w:bCs/>
                <w:sz w:val="24"/>
                <w:szCs w:val="24"/>
                <w:lang w:val="sr-Latn-RS" w:eastAsia="ar-SA"/>
              </w:rPr>
            </w:pPr>
            <w:r>
              <w:rPr>
                <w:rFonts w:cs="Arial"/>
                <w:b/>
                <w:bCs/>
                <w:sz w:val="24"/>
                <w:szCs w:val="24"/>
                <w:lang w:val="sr-Latn-RS" w:eastAsia="ar-SA"/>
              </w:rPr>
              <w:lastRenderedPageBreak/>
              <w:t>7.</w:t>
            </w:r>
          </w:p>
        </w:tc>
        <w:tc>
          <w:tcPr>
            <w:tcW w:w="41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CF4024" w14:textId="77777777" w:rsidR="009462EC" w:rsidRPr="00072861" w:rsidRDefault="009462EC" w:rsidP="009462EC">
            <w:pPr>
              <w:spacing w:line="253" w:lineRule="atLeast"/>
              <w:jc w:val="both"/>
            </w:pPr>
          </w:p>
          <w:p w14:paraId="0EDC7E19" w14:textId="77777777" w:rsidR="009462EC" w:rsidRPr="00072861" w:rsidRDefault="009462EC" w:rsidP="009462EC">
            <w:pPr>
              <w:spacing w:line="253" w:lineRule="atLeast"/>
              <w:jc w:val="both"/>
            </w:pPr>
            <w:r w:rsidRPr="00072861">
              <w:rPr>
                <w:rStyle w:val="Strong"/>
                <w:rFonts w:cs="Arial"/>
                <w:u w:val="single"/>
              </w:rPr>
              <w:t>Кадровски капацитет</w:t>
            </w:r>
          </w:p>
          <w:p w14:paraId="3BDE3077" w14:textId="77777777" w:rsidR="009462EC" w:rsidRPr="00072861" w:rsidRDefault="009462EC" w:rsidP="009462EC">
            <w:pPr>
              <w:spacing w:line="253" w:lineRule="atLeast"/>
              <w:jc w:val="both"/>
            </w:pPr>
          </w:p>
          <w:p w14:paraId="17B02BA9" w14:textId="77777777" w:rsidR="00D51ADD" w:rsidRDefault="00D51ADD" w:rsidP="009462EC">
            <w:pPr>
              <w:jc w:val="both"/>
            </w:pPr>
            <w:r w:rsidRPr="005D2A52">
              <w:rPr>
                <w:b/>
              </w:rPr>
              <w:t>Понуђач располаже неопходним  кадровским капацитетом</w:t>
            </w:r>
            <w:r w:rsidRPr="00D51ADD">
              <w:t xml:space="preserve"> ако у дану отварања понуда, у радном односу има најмање 1 (једног) овлашћеног сервисера са важећим Сертификатом Произвођача фотокопир апарата марке за коју даје понуду</w:t>
            </w:r>
          </w:p>
          <w:p w14:paraId="236BD7EF" w14:textId="54BBF581" w:rsidR="00022F15" w:rsidRDefault="00022F15" w:rsidP="009462EC">
            <w:pPr>
              <w:jc w:val="both"/>
              <w:rPr>
                <w:rFonts w:cs="Arial"/>
                <w:lang w:val="sr-Cyrl-RS"/>
              </w:rPr>
            </w:pPr>
            <w:r>
              <w:rPr>
                <w:rFonts w:cs="Arial"/>
                <w:lang w:val="sr-Latn-RS"/>
              </w:rPr>
              <w:t>-</w:t>
            </w:r>
            <w:r w:rsidRPr="00272066">
              <w:rPr>
                <w:rFonts w:cs="Arial"/>
                <w:b/>
                <w:lang w:val="sr-Cyrl-RS"/>
              </w:rPr>
              <w:t>Партија 4</w:t>
            </w:r>
            <w:r w:rsidRPr="00022F15">
              <w:rPr>
                <w:rFonts w:cs="Arial"/>
                <w:lang w:val="sr-Cyrl-RS"/>
              </w:rPr>
              <w:t xml:space="preserve"> - за фотокопир апарате марке Xerox;</w:t>
            </w:r>
          </w:p>
          <w:p w14:paraId="063E3892" w14:textId="49C63ADE" w:rsidR="00022F15" w:rsidRDefault="00022F15" w:rsidP="009462EC">
            <w:pPr>
              <w:jc w:val="both"/>
              <w:rPr>
                <w:rFonts w:cs="Arial"/>
                <w:lang w:val="sr-Cyrl-RS"/>
              </w:rPr>
            </w:pPr>
            <w:r>
              <w:rPr>
                <w:rFonts w:cs="Arial"/>
                <w:lang w:val="sr-Latn-RS"/>
              </w:rPr>
              <w:t>-</w:t>
            </w:r>
            <w:r w:rsidRPr="00272066">
              <w:rPr>
                <w:rFonts w:cs="Arial"/>
                <w:b/>
                <w:lang w:val="sr-Cyrl-RS"/>
              </w:rPr>
              <w:t>Партија 8</w:t>
            </w:r>
            <w:r w:rsidRPr="00022F15">
              <w:rPr>
                <w:rFonts w:cs="Arial"/>
                <w:lang w:val="sr-Cyrl-RS"/>
              </w:rPr>
              <w:t xml:space="preserve"> - за фотокопир апарате марке Lexmark</w:t>
            </w:r>
          </w:p>
          <w:p w14:paraId="5F072897" w14:textId="74C953E5" w:rsidR="009462EC" w:rsidRDefault="009462EC" w:rsidP="009462EC">
            <w:pPr>
              <w:jc w:val="both"/>
              <w:rPr>
                <w:rFonts w:cs="Arial"/>
              </w:rPr>
            </w:pPr>
            <w:r w:rsidRPr="00072861">
              <w:rPr>
                <w:rFonts w:cs="Arial"/>
              </w:rPr>
              <w:t>односно има радно ангажоване наведене извршиоце (по основу другог облика ангажовања ван радног односа, предвиђеног  члановима 1</w:t>
            </w:r>
            <w:r w:rsidR="00BD185C">
              <w:rPr>
                <w:rFonts w:cs="Arial"/>
              </w:rPr>
              <w:t>97, 199 или 202. Закона о раду)</w:t>
            </w:r>
          </w:p>
          <w:p w14:paraId="6AA46CDA" w14:textId="77777777" w:rsidR="00BD185C" w:rsidRPr="00072861" w:rsidRDefault="00BD185C" w:rsidP="009462EC">
            <w:pPr>
              <w:jc w:val="both"/>
            </w:pPr>
          </w:p>
          <w:p w14:paraId="4E370D02" w14:textId="77777777" w:rsidR="00BD185C" w:rsidRPr="00BD185C" w:rsidRDefault="00BD185C" w:rsidP="00BD185C">
            <w:pPr>
              <w:snapToGrid w:val="0"/>
              <w:spacing w:line="276" w:lineRule="auto"/>
              <w:rPr>
                <w:bCs/>
              </w:rPr>
            </w:pPr>
            <w:r w:rsidRPr="00BD185C">
              <w:rPr>
                <w:bCs/>
              </w:rPr>
              <w:t>Образложење захтеваног кадровског капацитета:</w:t>
            </w:r>
          </w:p>
          <w:p w14:paraId="16AFBEA1" w14:textId="30FAEA0F" w:rsidR="009462EC" w:rsidRDefault="00BD185C" w:rsidP="00BD185C">
            <w:pPr>
              <w:snapToGrid w:val="0"/>
              <w:spacing w:line="276" w:lineRule="auto"/>
              <w:rPr>
                <w:b/>
                <w:bCs/>
                <w:u w:val="single"/>
              </w:rPr>
            </w:pPr>
            <w:r w:rsidRPr="00BD185C">
              <w:rPr>
                <w:bCs/>
              </w:rPr>
              <w:t>Због природе и обима услуга, које су предмет набавке, понуђач мора да има ангажоване раднике захтеване струке и степена стручне спреме.</w:t>
            </w:r>
          </w:p>
        </w:tc>
        <w:tc>
          <w:tcPr>
            <w:tcW w:w="60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C04AD87" w14:textId="77777777" w:rsidR="009462EC" w:rsidRPr="00072861" w:rsidRDefault="009462EC" w:rsidP="009462EC">
            <w:pPr>
              <w:spacing w:line="253" w:lineRule="atLeast"/>
            </w:pPr>
            <w:r w:rsidRPr="00072861">
              <w:rPr>
                <w:rStyle w:val="Strong"/>
                <w:rFonts w:cs="Arial"/>
                <w:color w:val="FF0000"/>
                <w:lang w:val="sr-Cyrl-RS"/>
              </w:rPr>
              <w:t> </w:t>
            </w:r>
          </w:p>
          <w:p w14:paraId="5A81FE71" w14:textId="77777777" w:rsidR="009462EC" w:rsidRPr="00072861" w:rsidRDefault="009462EC" w:rsidP="009462EC">
            <w:pPr>
              <w:spacing w:line="253" w:lineRule="atLeast"/>
            </w:pPr>
            <w:r w:rsidRPr="00072861">
              <w:rPr>
                <w:rStyle w:val="Strong"/>
                <w:rFonts w:cs="Arial"/>
                <w:lang w:val="sr-Cyrl-RS"/>
              </w:rPr>
              <w:t>За све тражене извршиоце доставити:</w:t>
            </w:r>
          </w:p>
          <w:p w14:paraId="480B0C31" w14:textId="77777777" w:rsidR="009462EC" w:rsidRPr="00072861" w:rsidRDefault="009462EC" w:rsidP="009462EC">
            <w:pPr>
              <w:spacing w:line="253" w:lineRule="atLeast"/>
            </w:pPr>
            <w:r w:rsidRPr="00072861">
              <w:rPr>
                <w:rFonts w:cs="Arial"/>
                <w:lang w:val="sr-Cyrl-RS"/>
              </w:rPr>
              <w:t>- 1. 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14:paraId="6ADF9727" w14:textId="77777777" w:rsidR="009462EC" w:rsidRPr="00072861" w:rsidRDefault="009462EC" w:rsidP="009462EC">
            <w:pPr>
              <w:spacing w:line="253" w:lineRule="atLeast"/>
            </w:pPr>
            <w:r w:rsidRPr="00072861">
              <w:rPr>
                <w:rFonts w:cs="Arial"/>
                <w:lang w:val="sr-Cyrl-RS"/>
              </w:rPr>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1EB6ADD4" w14:textId="77777777" w:rsidR="009462EC" w:rsidRPr="00072861" w:rsidRDefault="009462EC" w:rsidP="009462EC">
            <w:pPr>
              <w:spacing w:line="253" w:lineRule="atLeast"/>
            </w:pPr>
            <w:r w:rsidRPr="00072861">
              <w:rPr>
                <w:rFonts w:cs="Arial"/>
                <w:lang w:val="sr-Cyrl-RS"/>
              </w:rPr>
              <w:t>3. Фотокопија важећег Уговора о делу или Уговора о допунском раду (за лица ангажована ван радног односа сходно члану 199. или 202. Закона о раду);</w:t>
            </w:r>
          </w:p>
          <w:p w14:paraId="61375ED4" w14:textId="77777777" w:rsidR="009462EC" w:rsidRPr="00072861" w:rsidRDefault="009462EC" w:rsidP="009462EC">
            <w:pPr>
              <w:spacing w:line="253" w:lineRule="atLeast"/>
            </w:pPr>
            <w:r w:rsidRPr="00072861">
              <w:rPr>
                <w:rStyle w:val="Strong"/>
                <w:rFonts w:cs="Arial"/>
                <w:lang w:val="sr-Cyrl-RS"/>
              </w:rPr>
              <w:t>и</w:t>
            </w:r>
          </w:p>
          <w:p w14:paraId="243DC96D" w14:textId="754C80CF" w:rsidR="009462EC" w:rsidRPr="00072861" w:rsidRDefault="009462EC" w:rsidP="009462EC">
            <w:r w:rsidRPr="00072861">
              <w:rPr>
                <w:rFonts w:cs="Arial"/>
                <w:lang w:val="sr-Cyrl-RS"/>
              </w:rPr>
              <w:t>4.Фотокопије важећих Сертификата издатих од стране произвођача опреме </w:t>
            </w:r>
            <w:r w:rsidR="00022F15" w:rsidRPr="00022F15">
              <w:rPr>
                <w:rFonts w:cs="Arial"/>
              </w:rPr>
              <w:t>Xerox</w:t>
            </w:r>
            <w:r w:rsidR="00272066">
              <w:t xml:space="preserve"> (</w:t>
            </w:r>
            <w:r w:rsidR="00272066" w:rsidRPr="00272066">
              <w:rPr>
                <w:rFonts w:cs="Arial"/>
              </w:rPr>
              <w:t>Партија 4</w:t>
            </w:r>
            <w:r w:rsidR="00272066">
              <w:rPr>
                <w:rFonts w:cs="Arial"/>
              </w:rPr>
              <w:t>)</w:t>
            </w:r>
            <w:r w:rsidRPr="00072861">
              <w:rPr>
                <w:rFonts w:cs="Arial"/>
              </w:rPr>
              <w:t> </w:t>
            </w:r>
            <w:r w:rsidRPr="00072861">
              <w:rPr>
                <w:rFonts w:cs="Arial"/>
                <w:lang w:val="sr-Cyrl-RS"/>
              </w:rPr>
              <w:t>и </w:t>
            </w:r>
            <w:r w:rsidR="00022F15" w:rsidRPr="00022F15">
              <w:rPr>
                <w:rFonts w:cs="Arial"/>
              </w:rPr>
              <w:t>Lexmark</w:t>
            </w:r>
            <w:r w:rsidR="00022F15">
              <w:rPr>
                <w:rFonts w:cs="Arial"/>
              </w:rPr>
              <w:t xml:space="preserve"> </w:t>
            </w:r>
            <w:r w:rsidR="00272066">
              <w:rPr>
                <w:rFonts w:cs="Arial"/>
              </w:rPr>
              <w:t>(</w:t>
            </w:r>
            <w:r w:rsidR="00272066" w:rsidRPr="00272066">
              <w:rPr>
                <w:rFonts w:cs="Arial"/>
              </w:rPr>
              <w:t xml:space="preserve">Партија 8 </w:t>
            </w:r>
            <w:r w:rsidR="00272066">
              <w:rPr>
                <w:rFonts w:cs="Arial"/>
              </w:rPr>
              <w:t>)</w:t>
            </w:r>
            <w:r w:rsidRPr="00072861">
              <w:rPr>
                <w:rFonts w:cs="Arial"/>
                <w:lang w:val="sr-Cyrl-RS"/>
              </w:rPr>
              <w:t>на име запослених</w:t>
            </w:r>
          </w:p>
          <w:p w14:paraId="6F30DFBB" w14:textId="71652F57" w:rsidR="009462EC" w:rsidRPr="0014703C" w:rsidRDefault="009462EC" w:rsidP="009462EC">
            <w:pPr>
              <w:widowControl/>
              <w:tabs>
                <w:tab w:val="left" w:pos="-18"/>
              </w:tabs>
              <w:suppressAutoHyphens w:val="0"/>
              <w:spacing w:line="276" w:lineRule="auto"/>
              <w:jc w:val="both"/>
              <w:textAlignment w:val="auto"/>
              <w:rPr>
                <w:lang w:val="sr-Cyrl-RS"/>
              </w:rPr>
            </w:pPr>
            <w:r w:rsidRPr="00072861">
              <w:rPr>
                <w:rStyle w:val="Strong"/>
                <w:rFonts w:cs="Arial"/>
                <w:color w:val="FF0000"/>
                <w:lang w:val="sr-Cyrl-RS"/>
              </w:rPr>
              <w:t> </w:t>
            </w:r>
          </w:p>
        </w:tc>
      </w:tr>
    </w:tbl>
    <w:p w14:paraId="18F3A0EC" w14:textId="40F0E05B" w:rsidR="001B4091" w:rsidRDefault="001B4091"/>
    <w:p w14:paraId="7C5CB2E1" w14:textId="77777777" w:rsidR="00752595" w:rsidRPr="00752595" w:rsidRDefault="00752595" w:rsidP="00752595">
      <w:pPr>
        <w:jc w:val="both"/>
        <w:rPr>
          <w:rFonts w:cs="Arial"/>
          <w:color w:val="000000" w:themeColor="text1"/>
          <w:sz w:val="22"/>
          <w:szCs w:val="22"/>
          <w:lang w:eastAsia="zh-CN"/>
        </w:rPr>
      </w:pPr>
    </w:p>
    <w:p w14:paraId="5571351B" w14:textId="59ADA576" w:rsidR="001B4091" w:rsidRDefault="000A786E" w:rsidP="00EE2C41">
      <w:pPr>
        <w:jc w:val="both"/>
        <w:rPr>
          <w:rFonts w:cs="Arial"/>
          <w:sz w:val="22"/>
          <w:szCs w:val="22"/>
          <w:lang w:eastAsia="zh-CN"/>
        </w:rPr>
      </w:pPr>
      <w:r>
        <w:rPr>
          <w:rFonts w:cs="Arial"/>
          <w:sz w:val="22"/>
          <w:szCs w:val="22"/>
          <w:lang w:val="sr-Cyrl-RS" w:eastAsia="zh-CN"/>
        </w:rPr>
        <w:t>П</w:t>
      </w:r>
      <w:r w:rsidR="00DC07AC" w:rsidRPr="007E1358">
        <w:rPr>
          <w:rFonts w:cs="Arial"/>
          <w:sz w:val="22"/>
          <w:szCs w:val="22"/>
          <w:lang w:eastAsia="zh-CN"/>
        </w:rPr>
        <w:t>онуђача који не докаже да испуњава наведене обавезне и дода</w:t>
      </w:r>
      <w:r w:rsidR="00AC6122" w:rsidRPr="007E1358">
        <w:rPr>
          <w:rFonts w:cs="Arial"/>
          <w:sz w:val="22"/>
          <w:szCs w:val="22"/>
          <w:lang w:eastAsia="zh-CN"/>
        </w:rPr>
        <w:t xml:space="preserve">тне услове из тачака 1. до </w:t>
      </w:r>
      <w:r w:rsidR="00022F15">
        <w:rPr>
          <w:rFonts w:cs="Arial"/>
          <w:sz w:val="22"/>
          <w:szCs w:val="22"/>
          <w:lang w:val="sr-Cyrl-RS" w:eastAsia="zh-CN"/>
        </w:rPr>
        <w:t>7</w:t>
      </w:r>
      <w:r w:rsidR="00AC6122" w:rsidRPr="007E1358">
        <w:rPr>
          <w:rFonts w:cs="Arial"/>
          <w:sz w:val="22"/>
          <w:szCs w:val="22"/>
          <w:lang w:val="sr-Cyrl-RS" w:eastAsia="zh-CN"/>
        </w:rPr>
        <w:t xml:space="preserve">. </w:t>
      </w:r>
      <w:r w:rsidR="00DC07AC" w:rsidRPr="007E1358">
        <w:rPr>
          <w:rFonts w:cs="Arial"/>
          <w:sz w:val="22"/>
          <w:szCs w:val="22"/>
          <w:lang w:eastAsia="zh-CN"/>
        </w:rPr>
        <w:t>овог обрасца, биће одбијена као неприхватљива.</w:t>
      </w:r>
    </w:p>
    <w:p w14:paraId="71CAF89B" w14:textId="77777777" w:rsidR="000C3B7D" w:rsidRPr="007E1358" w:rsidRDefault="000C3B7D" w:rsidP="00EE2C41">
      <w:pPr>
        <w:jc w:val="both"/>
        <w:rPr>
          <w:sz w:val="22"/>
          <w:szCs w:val="22"/>
        </w:rPr>
      </w:pPr>
    </w:p>
    <w:p w14:paraId="12B05789" w14:textId="70E6D542" w:rsidR="000C3B7D" w:rsidRPr="007E1358" w:rsidRDefault="00000F71" w:rsidP="00EE2C41">
      <w:pPr>
        <w:jc w:val="both"/>
        <w:rPr>
          <w:rFonts w:cs="Arial"/>
          <w:sz w:val="22"/>
          <w:szCs w:val="22"/>
          <w:lang w:eastAsia="zh-CN"/>
        </w:rPr>
      </w:pPr>
      <w:r w:rsidRPr="007E1358">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Pr>
          <w:rFonts w:cs="Arial"/>
          <w:sz w:val="22"/>
          <w:szCs w:val="22"/>
          <w:lang w:val="sr-Cyrl-RS" w:eastAsia="zh-CN"/>
        </w:rPr>
        <w:t>П</w:t>
      </w:r>
      <w:r w:rsidRPr="007E1358">
        <w:rPr>
          <w:rFonts w:cs="Arial"/>
          <w:sz w:val="22"/>
          <w:szCs w:val="22"/>
          <w:lang w:eastAsia="zh-CN"/>
        </w:rPr>
        <w:t>онуђач испуњава самостално без обзира на ангажовање подизвођача.</w:t>
      </w:r>
    </w:p>
    <w:p w14:paraId="2F69F342" w14:textId="6290324C" w:rsidR="000C3B7D" w:rsidRPr="007E1358" w:rsidRDefault="00000F71" w:rsidP="00EE2C41">
      <w:pPr>
        <w:jc w:val="both"/>
        <w:rPr>
          <w:rFonts w:cs="Arial"/>
          <w:sz w:val="22"/>
          <w:szCs w:val="22"/>
          <w:lang w:eastAsia="zh-CN"/>
        </w:rPr>
      </w:pPr>
      <w:r w:rsidRPr="007E1358">
        <w:rPr>
          <w:rFonts w:cs="Arial"/>
          <w:sz w:val="22"/>
          <w:szCs w:val="22"/>
          <w:lang w:eastAsia="zh-CN"/>
        </w:rPr>
        <w:t xml:space="preserve">2. Сваки </w:t>
      </w:r>
      <w:r w:rsidR="00B725DD">
        <w:rPr>
          <w:rFonts w:cs="Arial"/>
          <w:sz w:val="22"/>
          <w:szCs w:val="22"/>
          <w:lang w:val="sr-Cyrl-RS" w:eastAsia="zh-CN"/>
        </w:rPr>
        <w:t>П</w:t>
      </w:r>
      <w:r w:rsidRPr="007E1358">
        <w:rPr>
          <w:rFonts w:cs="Arial"/>
          <w:sz w:val="22"/>
          <w:szCs w:val="22"/>
          <w:lang w:eastAsia="zh-CN"/>
        </w:rPr>
        <w:t xml:space="preserve">онуђач из групе </w:t>
      </w:r>
      <w:r w:rsidR="00890095">
        <w:rPr>
          <w:rFonts w:cs="Arial"/>
          <w:sz w:val="22"/>
          <w:szCs w:val="22"/>
          <w:lang w:val="sr-Cyrl-RS" w:eastAsia="zh-CN"/>
        </w:rPr>
        <w:t>П</w:t>
      </w:r>
      <w:r w:rsidRPr="007E1358">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7E1358">
        <w:rPr>
          <w:rFonts w:cs="Arial"/>
          <w:sz w:val="22"/>
          <w:szCs w:val="22"/>
          <w:lang w:val="sr-Cyrl-RS" w:eastAsia="zh-CN"/>
        </w:rPr>
        <w:t>,</w:t>
      </w:r>
      <w:r w:rsidRPr="007E1358">
        <w:rPr>
          <w:rFonts w:cs="Arial"/>
          <w:sz w:val="22"/>
          <w:szCs w:val="22"/>
          <w:lang w:eastAsia="zh-CN"/>
        </w:rPr>
        <w:t xml:space="preserve"> </w:t>
      </w:r>
      <w:r w:rsidR="00A35FFD">
        <w:rPr>
          <w:rFonts w:cs="Arial"/>
          <w:sz w:val="22"/>
          <w:szCs w:val="22"/>
          <w:lang w:val="sr-Cyrl-RS" w:eastAsia="zh-CN"/>
        </w:rPr>
        <w:t>П</w:t>
      </w:r>
      <w:r w:rsidRPr="007E1358">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32D7AC46" w14:textId="146094C3" w:rsidR="001B4091" w:rsidRPr="007E1358" w:rsidRDefault="00DC07AC" w:rsidP="00EE2C41">
      <w:pPr>
        <w:pStyle w:val="Standard"/>
        <w:spacing w:before="0"/>
        <w:rPr>
          <w:sz w:val="22"/>
          <w:szCs w:val="22"/>
        </w:rPr>
      </w:pPr>
      <w:r w:rsidRPr="007E1358">
        <w:rPr>
          <w:rFonts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Pr>
          <w:rFonts w:cs="Arial"/>
          <w:sz w:val="22"/>
          <w:szCs w:val="22"/>
          <w:lang w:val="sr-Cyrl-RS"/>
        </w:rPr>
        <w:t>О</w:t>
      </w:r>
      <w:r w:rsidRPr="007E1358">
        <w:rPr>
          <w:rFonts w:cs="Arial"/>
          <w:sz w:val="22"/>
          <w:szCs w:val="22"/>
        </w:rPr>
        <w:t xml:space="preserve">длуке о додели </w:t>
      </w:r>
      <w:r w:rsidR="005878FF">
        <w:rPr>
          <w:rFonts w:cs="Arial"/>
          <w:sz w:val="22"/>
          <w:szCs w:val="22"/>
          <w:lang w:val="sr-Cyrl-RS"/>
        </w:rPr>
        <w:t>У</w:t>
      </w:r>
      <w:r w:rsidRPr="007E1358">
        <w:rPr>
          <w:rFonts w:cs="Arial"/>
          <w:sz w:val="22"/>
          <w:szCs w:val="22"/>
        </w:rPr>
        <w:t xml:space="preserve">говора, захтевати од </w:t>
      </w:r>
      <w:r w:rsidR="005878FF">
        <w:rPr>
          <w:rFonts w:cs="Arial"/>
          <w:sz w:val="22"/>
          <w:szCs w:val="22"/>
          <w:lang w:val="sr-Cyrl-RS"/>
        </w:rPr>
        <w:t>П</w:t>
      </w:r>
      <w:r w:rsidRPr="007E1358">
        <w:rPr>
          <w:rFonts w:cs="Arial"/>
          <w:sz w:val="22"/>
          <w:szCs w:val="22"/>
        </w:rPr>
        <w:t>онуђача, чија је понуда на основу извештаја комисије за јавну набавку оцењена као најповољнија</w:t>
      </w:r>
      <w:r w:rsidR="00BF4CB6" w:rsidRPr="007E1358">
        <w:rPr>
          <w:rFonts w:cs="Arial"/>
          <w:sz w:val="22"/>
          <w:szCs w:val="22"/>
          <w:lang w:val="sr-Cyrl-RS"/>
        </w:rPr>
        <w:t>,</w:t>
      </w:r>
      <w:r w:rsidRPr="007E1358">
        <w:rPr>
          <w:rFonts w:cs="Arial"/>
          <w:sz w:val="22"/>
          <w:szCs w:val="22"/>
        </w:rPr>
        <w:t xml:space="preserve"> да достави на увид оригинал или оверену копију свих или појединих доказа.</w:t>
      </w:r>
    </w:p>
    <w:p w14:paraId="2FC882E7" w14:textId="50E6680C" w:rsidR="001C4262" w:rsidRPr="00FB7E90" w:rsidRDefault="00DC07AC">
      <w:pPr>
        <w:pStyle w:val="Standard"/>
        <w:spacing w:before="0"/>
        <w:rPr>
          <w:rFonts w:cs="Arial"/>
          <w:sz w:val="22"/>
          <w:szCs w:val="22"/>
        </w:rPr>
      </w:pPr>
      <w:r w:rsidRPr="007E1358">
        <w:rPr>
          <w:rFonts w:cs="Arial"/>
          <w:sz w:val="22"/>
          <w:szCs w:val="22"/>
        </w:rPr>
        <w:t xml:space="preserve">Ако </w:t>
      </w:r>
      <w:r w:rsidR="005878FF">
        <w:rPr>
          <w:rFonts w:cs="Arial"/>
          <w:sz w:val="22"/>
          <w:szCs w:val="22"/>
          <w:lang w:val="sr-Cyrl-RS"/>
        </w:rPr>
        <w:t>П</w:t>
      </w:r>
      <w:r w:rsidRPr="007E1358">
        <w:rPr>
          <w:rFonts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Pr>
          <w:rFonts w:cs="Arial"/>
          <w:sz w:val="22"/>
          <w:szCs w:val="22"/>
          <w:lang w:val="sr-Cyrl-RS"/>
        </w:rPr>
        <w:t>Н</w:t>
      </w:r>
      <w:r w:rsidRPr="007E1358">
        <w:rPr>
          <w:rFonts w:cs="Arial"/>
          <w:sz w:val="22"/>
          <w:szCs w:val="22"/>
        </w:rPr>
        <w:t>аручилац ће његову понуду одбити као неприхватљиву.</w:t>
      </w:r>
    </w:p>
    <w:p w14:paraId="630A2D05" w14:textId="3D5813C3" w:rsidR="001B4091" w:rsidRDefault="00DC07AC">
      <w:pPr>
        <w:pStyle w:val="Standard"/>
        <w:spacing w:before="0"/>
        <w:rPr>
          <w:rFonts w:cs="Arial"/>
          <w:sz w:val="22"/>
          <w:szCs w:val="22"/>
        </w:rPr>
      </w:pPr>
      <w:r w:rsidRPr="007E1358">
        <w:rPr>
          <w:rFonts w:cs="Arial"/>
          <w:sz w:val="22"/>
          <w:szCs w:val="22"/>
        </w:rPr>
        <w:t xml:space="preserve">4. Лице уписано у Регистар </w:t>
      </w:r>
      <w:r w:rsidR="005878FF">
        <w:rPr>
          <w:rFonts w:cs="Arial"/>
          <w:sz w:val="22"/>
          <w:szCs w:val="22"/>
          <w:lang w:val="sr-Cyrl-RS"/>
        </w:rPr>
        <w:t>П</w:t>
      </w:r>
      <w:r w:rsidRPr="007E1358">
        <w:rPr>
          <w:rFonts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Pr>
          <w:rFonts w:cs="Arial"/>
          <w:sz w:val="22"/>
          <w:szCs w:val="22"/>
        </w:rPr>
        <w:t>е може одбити као неприхватљиву</w:t>
      </w:r>
      <w:r w:rsidRPr="007E1358">
        <w:rPr>
          <w:rFonts w:cs="Arial"/>
          <w:sz w:val="22"/>
          <w:szCs w:val="22"/>
        </w:rPr>
        <w:t xml:space="preserve"> понуду</w:t>
      </w:r>
      <w:r w:rsidR="005878FF">
        <w:rPr>
          <w:rFonts w:cs="Arial"/>
          <w:sz w:val="22"/>
          <w:szCs w:val="22"/>
          <w:lang w:val="sr-Cyrl-RS"/>
        </w:rPr>
        <w:t>,</w:t>
      </w:r>
      <w:r w:rsidRPr="007E1358">
        <w:rPr>
          <w:rFonts w:cs="Arial"/>
          <w:sz w:val="22"/>
          <w:szCs w:val="22"/>
        </w:rPr>
        <w:t xml:space="preserve"> зато што не садржи доказ одређен Законом или </w:t>
      </w:r>
      <w:r w:rsidR="0075297F" w:rsidRPr="007E1358">
        <w:rPr>
          <w:rFonts w:cs="Arial"/>
          <w:sz w:val="22"/>
          <w:szCs w:val="22"/>
          <w:lang w:val="sr-Cyrl-RS"/>
        </w:rPr>
        <w:t>к</w:t>
      </w:r>
      <w:r w:rsidRPr="007E1358">
        <w:rPr>
          <w:rFonts w:cs="Arial"/>
          <w:sz w:val="22"/>
          <w:szCs w:val="22"/>
        </w:rPr>
        <w:t xml:space="preserve">онкурсном документацијом, ако је </w:t>
      </w:r>
      <w:r w:rsidR="005878FF">
        <w:rPr>
          <w:rFonts w:cs="Arial"/>
          <w:sz w:val="22"/>
          <w:szCs w:val="22"/>
          <w:lang w:val="sr-Cyrl-RS"/>
        </w:rPr>
        <w:t>П</w:t>
      </w:r>
      <w:r w:rsidRPr="007E1358">
        <w:rPr>
          <w:rFonts w:cs="Arial"/>
          <w:sz w:val="22"/>
          <w:szCs w:val="22"/>
        </w:rPr>
        <w:t xml:space="preserve">онуђач, навео у понуди интернет страницу на којој су тражени подаци јавно доступни. У том случају </w:t>
      </w:r>
      <w:r w:rsidR="005878FF">
        <w:rPr>
          <w:rFonts w:cs="Arial"/>
          <w:sz w:val="22"/>
          <w:szCs w:val="22"/>
          <w:lang w:val="sr-Cyrl-RS"/>
        </w:rPr>
        <w:t>П</w:t>
      </w:r>
      <w:r w:rsidR="005878FF">
        <w:rPr>
          <w:rFonts w:cs="Arial"/>
          <w:sz w:val="22"/>
          <w:szCs w:val="22"/>
        </w:rPr>
        <w:t>онуђач може</w:t>
      </w:r>
      <w:r w:rsidRPr="007E1358">
        <w:rPr>
          <w:rFonts w:cs="Arial"/>
          <w:sz w:val="22"/>
          <w:szCs w:val="22"/>
        </w:rPr>
        <w:t xml:space="preserve"> у Изјави (која мора бити потписана и оверена), да наведе да је уписан у Регистар </w:t>
      </w:r>
      <w:r w:rsidR="005878FF">
        <w:rPr>
          <w:rFonts w:cs="Arial"/>
          <w:sz w:val="22"/>
          <w:szCs w:val="22"/>
          <w:lang w:val="sr-Cyrl-RS"/>
        </w:rPr>
        <w:t>П</w:t>
      </w:r>
      <w:r w:rsidRPr="007E1358">
        <w:rPr>
          <w:rFonts w:cs="Arial"/>
          <w:sz w:val="22"/>
          <w:szCs w:val="22"/>
        </w:rPr>
        <w:t xml:space="preserve">онуђача. Уз наведену Изјаву, </w:t>
      </w:r>
      <w:r w:rsidR="005878FF">
        <w:rPr>
          <w:rFonts w:cs="Arial"/>
          <w:sz w:val="22"/>
          <w:szCs w:val="22"/>
          <w:lang w:val="sr-Cyrl-RS"/>
        </w:rPr>
        <w:t>П</w:t>
      </w:r>
      <w:r w:rsidRPr="007E1358">
        <w:rPr>
          <w:rFonts w:cs="Arial"/>
          <w:sz w:val="22"/>
          <w:szCs w:val="22"/>
        </w:rPr>
        <w:t xml:space="preserve">онуђач може да достави и фотокопију Решења о </w:t>
      </w:r>
      <w:r w:rsidRPr="007E1358">
        <w:rPr>
          <w:rFonts w:cs="Arial"/>
          <w:sz w:val="22"/>
          <w:szCs w:val="22"/>
        </w:rPr>
        <w:lastRenderedPageBreak/>
        <w:t xml:space="preserve">упису </w:t>
      </w:r>
      <w:r w:rsidR="005878FF">
        <w:rPr>
          <w:rFonts w:cs="Arial"/>
          <w:sz w:val="22"/>
          <w:szCs w:val="22"/>
          <w:lang w:val="sr-Cyrl-RS"/>
        </w:rPr>
        <w:t>П</w:t>
      </w:r>
      <w:r w:rsidRPr="007E1358">
        <w:rPr>
          <w:rFonts w:cs="Arial"/>
          <w:sz w:val="22"/>
          <w:szCs w:val="22"/>
        </w:rPr>
        <w:t xml:space="preserve">онуђача у Регистар </w:t>
      </w:r>
      <w:r w:rsidR="005878FF">
        <w:rPr>
          <w:rFonts w:cs="Arial"/>
          <w:sz w:val="22"/>
          <w:szCs w:val="22"/>
          <w:lang w:val="sr-Cyrl-RS"/>
        </w:rPr>
        <w:t>П</w:t>
      </w:r>
      <w:r w:rsidRPr="007E1358">
        <w:rPr>
          <w:rFonts w:cs="Arial"/>
          <w:sz w:val="22"/>
          <w:szCs w:val="22"/>
        </w:rPr>
        <w:t xml:space="preserve">онуђача.  </w:t>
      </w:r>
    </w:p>
    <w:p w14:paraId="3A52A279" w14:textId="77777777" w:rsidR="001C4262" w:rsidRPr="007E1358" w:rsidRDefault="001C4262">
      <w:pPr>
        <w:pStyle w:val="Standard"/>
        <w:spacing w:before="0"/>
        <w:rPr>
          <w:sz w:val="22"/>
          <w:szCs w:val="22"/>
        </w:rPr>
      </w:pPr>
    </w:p>
    <w:p w14:paraId="186E0EC2" w14:textId="16578DBB" w:rsidR="001B4091" w:rsidRPr="007E1358" w:rsidRDefault="00DC07AC">
      <w:pPr>
        <w:pStyle w:val="Standard"/>
        <w:spacing w:before="0"/>
        <w:rPr>
          <w:sz w:val="22"/>
          <w:szCs w:val="22"/>
        </w:rPr>
      </w:pPr>
      <w:r w:rsidRPr="002020D6">
        <w:rPr>
          <w:rFonts w:cs="Arial"/>
          <w:sz w:val="22"/>
          <w:szCs w:val="22"/>
        </w:rPr>
        <w:t>На основу члана 79. став 5. Закона</w:t>
      </w:r>
      <w:r w:rsidR="00972445" w:rsidRPr="002020D6">
        <w:rPr>
          <w:rFonts w:cs="Arial"/>
          <w:sz w:val="22"/>
          <w:szCs w:val="22"/>
          <w:lang w:val="sr-Cyrl-RS"/>
        </w:rPr>
        <w:t>,</w:t>
      </w:r>
      <w:r w:rsidRPr="002020D6">
        <w:rPr>
          <w:rFonts w:cs="Arial"/>
          <w:sz w:val="22"/>
          <w:szCs w:val="22"/>
        </w:rPr>
        <w:t xml:space="preserve"> </w:t>
      </w:r>
      <w:r w:rsidR="005878FF" w:rsidRPr="002020D6">
        <w:rPr>
          <w:rFonts w:cs="Arial"/>
          <w:sz w:val="22"/>
          <w:szCs w:val="22"/>
          <w:lang w:val="sr-Cyrl-RS"/>
        </w:rPr>
        <w:t>П</w:t>
      </w:r>
      <w:r w:rsidRPr="002020D6">
        <w:rPr>
          <w:rFonts w:cs="Arial"/>
          <w:sz w:val="22"/>
          <w:szCs w:val="22"/>
        </w:rPr>
        <w:t>онуђач није дужан да доставља следеће доказе који су јавно доступни на интернет страницама</w:t>
      </w:r>
      <w:r w:rsidRPr="007E1358">
        <w:rPr>
          <w:rFonts w:cs="Arial"/>
          <w:sz w:val="22"/>
          <w:szCs w:val="22"/>
        </w:rPr>
        <w:t xml:space="preserve"> надлежних органа, и то:</w:t>
      </w:r>
    </w:p>
    <w:p w14:paraId="5138D835" w14:textId="77777777" w:rsidR="001B4091" w:rsidRPr="007E1358" w:rsidRDefault="00DC07AC">
      <w:pPr>
        <w:pStyle w:val="Standard"/>
        <w:spacing w:before="0"/>
        <w:ind w:firstLine="720"/>
        <w:rPr>
          <w:sz w:val="22"/>
          <w:szCs w:val="22"/>
        </w:rPr>
      </w:pPr>
      <w:r w:rsidRPr="007E1358">
        <w:rPr>
          <w:rFonts w:cs="Arial"/>
          <w:sz w:val="22"/>
          <w:szCs w:val="22"/>
        </w:rPr>
        <w:t>1)</w:t>
      </w:r>
      <w:r w:rsidR="002163AE" w:rsidRPr="007E1358">
        <w:rPr>
          <w:rFonts w:cs="Arial"/>
          <w:sz w:val="22"/>
          <w:szCs w:val="22"/>
          <w:lang w:val="sr-Cyrl-RS"/>
        </w:rPr>
        <w:t xml:space="preserve"> </w:t>
      </w:r>
      <w:r w:rsidRPr="007E1358">
        <w:rPr>
          <w:rFonts w:cs="Arial"/>
          <w:sz w:val="22"/>
          <w:szCs w:val="22"/>
        </w:rPr>
        <w:t>извод из регистра надлежног органа:</w:t>
      </w:r>
    </w:p>
    <w:p w14:paraId="0CCB37C8" w14:textId="00D101FB" w:rsidR="001B4091" w:rsidRPr="007E1358" w:rsidRDefault="00DC07AC">
      <w:pPr>
        <w:pStyle w:val="Standard"/>
        <w:spacing w:before="0"/>
        <w:ind w:firstLine="720"/>
        <w:rPr>
          <w:sz w:val="22"/>
          <w:szCs w:val="22"/>
        </w:rPr>
      </w:pPr>
      <w:r w:rsidRPr="007E1358">
        <w:rPr>
          <w:rFonts w:cs="Arial"/>
          <w:sz w:val="22"/>
          <w:szCs w:val="22"/>
        </w:rPr>
        <w:t>-</w:t>
      </w:r>
      <w:r w:rsidR="00355064">
        <w:rPr>
          <w:rFonts w:cs="Arial"/>
          <w:sz w:val="22"/>
          <w:szCs w:val="22"/>
          <w:lang w:val="sr-Cyrl-RS"/>
        </w:rPr>
        <w:t>И</w:t>
      </w:r>
      <w:r w:rsidRPr="007E1358">
        <w:rPr>
          <w:rFonts w:cs="Arial"/>
          <w:sz w:val="22"/>
          <w:szCs w:val="22"/>
        </w:rPr>
        <w:t xml:space="preserve">звод из регистра АПР: </w:t>
      </w:r>
      <w:hyperlink r:id="rId12" w:history="1">
        <w:r w:rsidRPr="007E1358">
          <w:rPr>
            <w:sz w:val="22"/>
            <w:szCs w:val="22"/>
          </w:rPr>
          <w:t>www.apr.gov.rs</w:t>
        </w:r>
      </w:hyperlink>
    </w:p>
    <w:p w14:paraId="6B27B4EB" w14:textId="721D7A2A" w:rsidR="001B4091" w:rsidRPr="007E1358" w:rsidRDefault="00DC07AC">
      <w:pPr>
        <w:pStyle w:val="Standard"/>
        <w:spacing w:before="0"/>
        <w:ind w:firstLine="720"/>
        <w:rPr>
          <w:sz w:val="22"/>
          <w:szCs w:val="22"/>
        </w:rPr>
      </w:pPr>
      <w:r w:rsidRPr="007E1358">
        <w:rPr>
          <w:rFonts w:cs="Arial"/>
          <w:sz w:val="22"/>
          <w:szCs w:val="22"/>
        </w:rPr>
        <w:t>2)</w:t>
      </w:r>
      <w:r w:rsidR="002163AE" w:rsidRPr="007E1358">
        <w:rPr>
          <w:rFonts w:cs="Arial"/>
          <w:sz w:val="22"/>
          <w:szCs w:val="22"/>
          <w:lang w:val="sr-Cyrl-RS"/>
        </w:rPr>
        <w:t xml:space="preserve"> </w:t>
      </w:r>
      <w:r w:rsidRPr="007E1358">
        <w:rPr>
          <w:rFonts w:cs="Arial"/>
          <w:sz w:val="22"/>
          <w:szCs w:val="22"/>
        </w:rPr>
        <w:t>доказ</w:t>
      </w:r>
      <w:r w:rsidR="005878FF">
        <w:rPr>
          <w:rFonts w:cs="Arial"/>
          <w:sz w:val="22"/>
          <w:szCs w:val="22"/>
          <w:lang w:val="sr-Cyrl-RS"/>
        </w:rPr>
        <w:t>е</w:t>
      </w:r>
      <w:r w:rsidRPr="007E1358">
        <w:rPr>
          <w:rFonts w:cs="Arial"/>
          <w:sz w:val="22"/>
          <w:szCs w:val="22"/>
        </w:rPr>
        <w:t xml:space="preserve"> из члана 75. став 1. тачк</w:t>
      </w:r>
      <w:r w:rsidR="00355064">
        <w:rPr>
          <w:rFonts w:cs="Arial"/>
          <w:sz w:val="22"/>
          <w:szCs w:val="22"/>
          <w:lang w:val="sr-Cyrl-RS"/>
        </w:rPr>
        <w:t>е</w:t>
      </w:r>
      <w:r w:rsidRPr="007E1358">
        <w:rPr>
          <w:rFonts w:cs="Arial"/>
          <w:sz w:val="22"/>
          <w:szCs w:val="22"/>
        </w:rPr>
        <w:t xml:space="preserve"> 1) ,</w:t>
      </w:r>
      <w:r w:rsidR="002163AE" w:rsidRPr="007E1358">
        <w:rPr>
          <w:rFonts w:cs="Arial"/>
          <w:sz w:val="22"/>
          <w:szCs w:val="22"/>
          <w:lang w:val="sr-Cyrl-RS"/>
        </w:rPr>
        <w:t xml:space="preserve"> </w:t>
      </w:r>
      <w:r w:rsidRPr="007E1358">
        <w:rPr>
          <w:rFonts w:cs="Arial"/>
          <w:sz w:val="22"/>
          <w:szCs w:val="22"/>
        </w:rPr>
        <w:t>2) и 4) Закона</w:t>
      </w:r>
    </w:p>
    <w:p w14:paraId="6D547D3A" w14:textId="71C1A4C9" w:rsidR="001B4091" w:rsidRDefault="00DC07AC">
      <w:pPr>
        <w:pStyle w:val="Standard"/>
        <w:spacing w:before="0"/>
        <w:ind w:firstLine="720"/>
        <w:rPr>
          <w:sz w:val="22"/>
          <w:szCs w:val="22"/>
        </w:rPr>
      </w:pPr>
      <w:r w:rsidRPr="007E1358">
        <w:rPr>
          <w:rFonts w:cs="Arial"/>
          <w:sz w:val="22"/>
          <w:szCs w:val="22"/>
        </w:rPr>
        <w:t>-</w:t>
      </w:r>
      <w:r w:rsidR="00355064">
        <w:rPr>
          <w:rFonts w:cs="Arial"/>
          <w:sz w:val="22"/>
          <w:szCs w:val="22"/>
          <w:lang w:val="sr-Cyrl-RS"/>
        </w:rPr>
        <w:t>Р</w:t>
      </w:r>
      <w:r w:rsidRPr="007E1358">
        <w:rPr>
          <w:rFonts w:cs="Arial"/>
          <w:sz w:val="22"/>
          <w:szCs w:val="22"/>
        </w:rPr>
        <w:t xml:space="preserve">егистар </w:t>
      </w:r>
      <w:r w:rsidR="00355064">
        <w:rPr>
          <w:rFonts w:cs="Arial"/>
          <w:sz w:val="22"/>
          <w:szCs w:val="22"/>
          <w:lang w:val="sr-Cyrl-RS"/>
        </w:rPr>
        <w:t>П</w:t>
      </w:r>
      <w:r w:rsidRPr="007E1358">
        <w:rPr>
          <w:rFonts w:cs="Arial"/>
          <w:sz w:val="22"/>
          <w:szCs w:val="22"/>
        </w:rPr>
        <w:t xml:space="preserve">онуђача: </w:t>
      </w:r>
      <w:hyperlink r:id="rId13" w:history="1">
        <w:r w:rsidRPr="007E1358">
          <w:rPr>
            <w:sz w:val="22"/>
            <w:szCs w:val="22"/>
          </w:rPr>
          <w:t>www.apr.gov.rs</w:t>
        </w:r>
      </w:hyperlink>
    </w:p>
    <w:p w14:paraId="1A812EC4" w14:textId="4536ADDA" w:rsidR="00CB655E" w:rsidRPr="00664CDA" w:rsidRDefault="00CB655E" w:rsidP="00CB655E">
      <w:pPr>
        <w:pStyle w:val="Standard"/>
        <w:spacing w:before="0"/>
        <w:ind w:left="851" w:hanging="851"/>
        <w:rPr>
          <w:sz w:val="22"/>
          <w:szCs w:val="22"/>
          <w:lang w:val="sr-Cyrl-RS"/>
        </w:rPr>
      </w:pPr>
      <w:r>
        <w:rPr>
          <w:sz w:val="22"/>
          <w:szCs w:val="22"/>
          <w:lang w:val="sr-Cyrl-RS"/>
        </w:rPr>
        <w:t xml:space="preserve">            </w:t>
      </w:r>
      <w:r w:rsidRPr="00CB655E">
        <w:rPr>
          <w:sz w:val="22"/>
          <w:szCs w:val="22"/>
        </w:rPr>
        <w:t>3)</w:t>
      </w:r>
      <w:r>
        <w:rPr>
          <w:sz w:val="22"/>
          <w:szCs w:val="22"/>
          <w:lang w:val="sr-Cyrl-RS"/>
        </w:rPr>
        <w:t xml:space="preserve"> </w:t>
      </w:r>
      <w:r w:rsidR="00664CDA" w:rsidRPr="00664CDA">
        <w:rPr>
          <w:sz w:val="22"/>
          <w:szCs w:val="22"/>
        </w:rPr>
        <w:t xml:space="preserve">Потврда Народне банке Србије да Понуђач </w:t>
      </w:r>
      <w:r w:rsidR="005E2105" w:rsidRPr="005E2105">
        <w:rPr>
          <w:sz w:val="22"/>
          <w:szCs w:val="22"/>
        </w:rPr>
        <w:t xml:space="preserve">није био неликвидан у последњих шест месеци од дана објављивања </w:t>
      </w:r>
      <w:r w:rsidR="00BD565F">
        <w:rPr>
          <w:sz w:val="22"/>
          <w:szCs w:val="22"/>
          <w:lang w:val="sr-Cyrl-RS"/>
        </w:rPr>
        <w:t>п</w:t>
      </w:r>
      <w:r w:rsidR="005E2105" w:rsidRPr="005E2105">
        <w:rPr>
          <w:sz w:val="22"/>
          <w:szCs w:val="22"/>
        </w:rPr>
        <w:t>озива за подношење понуда на Порталу јавних набавки</w:t>
      </w:r>
      <w:r w:rsidR="00664CDA">
        <w:rPr>
          <w:sz w:val="22"/>
          <w:szCs w:val="22"/>
          <w:lang w:val="sr-Cyrl-RS"/>
        </w:rPr>
        <w:t xml:space="preserve"> </w:t>
      </w:r>
    </w:p>
    <w:p w14:paraId="68EBE18E" w14:textId="77777777" w:rsidR="00CB655E" w:rsidRPr="00CB655E" w:rsidRDefault="00CB655E" w:rsidP="00CB655E">
      <w:pPr>
        <w:pStyle w:val="Standard"/>
        <w:numPr>
          <w:ilvl w:val="0"/>
          <w:numId w:val="1"/>
        </w:numPr>
        <w:spacing w:before="0"/>
        <w:rPr>
          <w:sz w:val="22"/>
          <w:szCs w:val="22"/>
        </w:rPr>
      </w:pPr>
      <w:r w:rsidRPr="00CB655E">
        <w:rPr>
          <w:sz w:val="22"/>
          <w:szCs w:val="22"/>
        </w:rPr>
        <w:t>- Претраживање дужника у принудној наплати: www.nbs.rs</w:t>
      </w:r>
    </w:p>
    <w:p w14:paraId="4C97D6D6" w14:textId="77777777" w:rsidR="005E2105" w:rsidRDefault="005E2105">
      <w:pPr>
        <w:pStyle w:val="Standard"/>
        <w:spacing w:before="0"/>
        <w:rPr>
          <w:rFonts w:cs="Arial"/>
          <w:sz w:val="22"/>
          <w:szCs w:val="22"/>
        </w:rPr>
      </w:pPr>
    </w:p>
    <w:p w14:paraId="54B15DEE" w14:textId="7819A682" w:rsidR="001C4262" w:rsidRPr="005E2105" w:rsidRDefault="00DC07AC">
      <w:pPr>
        <w:pStyle w:val="Standard"/>
        <w:spacing w:before="0"/>
        <w:rPr>
          <w:rFonts w:cs="Arial"/>
          <w:sz w:val="22"/>
          <w:szCs w:val="22"/>
        </w:rPr>
      </w:pPr>
      <w:r w:rsidRPr="007E1358">
        <w:rPr>
          <w:rFonts w:cs="Arial"/>
          <w:sz w:val="22"/>
          <w:szCs w:val="22"/>
        </w:rPr>
        <w:t xml:space="preserve">5. Уколико је доказ о испуњености услова електронски документ, </w:t>
      </w:r>
      <w:r w:rsidR="00355064">
        <w:rPr>
          <w:rFonts w:cs="Arial"/>
          <w:sz w:val="22"/>
          <w:szCs w:val="22"/>
          <w:lang w:val="sr-Cyrl-RS"/>
        </w:rPr>
        <w:t>П</w:t>
      </w:r>
      <w:r w:rsidRPr="007E1358">
        <w:rPr>
          <w:rFonts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36D3DFB1" w14:textId="0B15B01B" w:rsidR="001C4262" w:rsidRPr="006A7126" w:rsidRDefault="00DC07AC">
      <w:pPr>
        <w:pStyle w:val="Standard"/>
        <w:spacing w:before="0"/>
        <w:rPr>
          <w:rFonts w:cs="Arial"/>
          <w:sz w:val="22"/>
          <w:szCs w:val="22"/>
        </w:rPr>
      </w:pPr>
      <w:r w:rsidRPr="007E1358">
        <w:rPr>
          <w:rFonts w:cs="Arial"/>
          <w:sz w:val="22"/>
          <w:szCs w:val="22"/>
        </w:rPr>
        <w:t xml:space="preserve">6. Ако </w:t>
      </w:r>
      <w:r w:rsidR="00355064">
        <w:rPr>
          <w:rFonts w:cs="Arial"/>
          <w:sz w:val="22"/>
          <w:szCs w:val="22"/>
          <w:lang w:val="sr-Cyrl-RS"/>
        </w:rPr>
        <w:t>П</w:t>
      </w:r>
      <w:r w:rsidRPr="007E1358">
        <w:rPr>
          <w:rFonts w:cs="Arial"/>
          <w:sz w:val="22"/>
          <w:szCs w:val="22"/>
        </w:rPr>
        <w:t xml:space="preserve">онуђач има седиште у другој држави, </w:t>
      </w:r>
      <w:r w:rsidR="006A7126">
        <w:rPr>
          <w:rFonts w:cs="Arial"/>
          <w:sz w:val="22"/>
          <w:szCs w:val="22"/>
          <w:lang w:val="sr-Cyrl-RS"/>
        </w:rPr>
        <w:t>Н</w:t>
      </w:r>
      <w:r w:rsidRPr="007E1358">
        <w:rPr>
          <w:rFonts w:cs="Arial"/>
          <w:sz w:val="22"/>
          <w:szCs w:val="22"/>
        </w:rPr>
        <w:t xml:space="preserve">аручилац може да провери да ли су документи којима </w:t>
      </w:r>
      <w:r w:rsidR="006A7126">
        <w:rPr>
          <w:rFonts w:cs="Arial"/>
          <w:sz w:val="22"/>
          <w:szCs w:val="22"/>
          <w:lang w:val="sr-Cyrl-RS"/>
        </w:rPr>
        <w:t>П</w:t>
      </w:r>
      <w:r w:rsidRPr="007E1358">
        <w:rPr>
          <w:rFonts w:cs="Arial"/>
          <w:sz w:val="22"/>
          <w:szCs w:val="22"/>
        </w:rPr>
        <w:t>онуђач доказује испуњеност тражених услова издати од стране надлежних органа те државе.</w:t>
      </w:r>
    </w:p>
    <w:p w14:paraId="0DABDDA1" w14:textId="5A11BE6B" w:rsidR="001C4262" w:rsidRPr="005E2105" w:rsidRDefault="00DC07AC">
      <w:pPr>
        <w:pStyle w:val="Standard"/>
        <w:spacing w:before="0"/>
        <w:rPr>
          <w:rFonts w:cs="Arial"/>
          <w:sz w:val="22"/>
          <w:szCs w:val="22"/>
        </w:rPr>
      </w:pPr>
      <w:r w:rsidRPr="007E1358">
        <w:rPr>
          <w:rFonts w:cs="Arial"/>
          <w:sz w:val="22"/>
          <w:szCs w:val="22"/>
        </w:rPr>
        <w:t xml:space="preserve">7. Ако </w:t>
      </w:r>
      <w:r w:rsidR="006A7126">
        <w:rPr>
          <w:rFonts w:cs="Arial"/>
          <w:sz w:val="22"/>
          <w:szCs w:val="22"/>
          <w:lang w:val="sr-Cyrl-RS"/>
        </w:rPr>
        <w:t>П</w:t>
      </w:r>
      <w:r w:rsidRPr="007E1358">
        <w:rPr>
          <w:rFonts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Pr>
          <w:rFonts w:cs="Arial"/>
          <w:sz w:val="22"/>
          <w:szCs w:val="22"/>
          <w:lang w:val="sr-Cyrl-RS"/>
        </w:rPr>
        <w:t>П</w:t>
      </w:r>
      <w:r w:rsidRPr="007E1358">
        <w:rPr>
          <w:rFonts w:cs="Arial"/>
          <w:sz w:val="22"/>
          <w:szCs w:val="22"/>
        </w:rPr>
        <w:t xml:space="preserve">онуђач има седиште и уколико уз понуду приложи одговарајући доказ за то, </w:t>
      </w:r>
      <w:r w:rsidR="006A7126">
        <w:rPr>
          <w:rFonts w:cs="Arial"/>
          <w:sz w:val="22"/>
          <w:szCs w:val="22"/>
          <w:lang w:val="sr-Cyrl-RS"/>
        </w:rPr>
        <w:t>Н</w:t>
      </w:r>
      <w:r w:rsidRPr="007E1358">
        <w:rPr>
          <w:rFonts w:cs="Arial"/>
          <w:sz w:val="22"/>
          <w:szCs w:val="22"/>
        </w:rPr>
        <w:t xml:space="preserve">аручилац ће дозволити </w:t>
      </w:r>
      <w:r w:rsidR="006A7126">
        <w:rPr>
          <w:rFonts w:cs="Arial"/>
          <w:sz w:val="22"/>
          <w:szCs w:val="22"/>
          <w:lang w:val="sr-Cyrl-RS"/>
        </w:rPr>
        <w:t>П</w:t>
      </w:r>
      <w:r w:rsidRPr="007E1358">
        <w:rPr>
          <w:rFonts w:cs="Arial"/>
          <w:sz w:val="22"/>
          <w:szCs w:val="22"/>
        </w:rPr>
        <w:t>онуђачу да накнадно достави тражена документа у примереном року.</w:t>
      </w:r>
    </w:p>
    <w:p w14:paraId="15621C38" w14:textId="75C2FB11" w:rsidR="001C4262" w:rsidRPr="005E2105" w:rsidRDefault="00DC07AC">
      <w:pPr>
        <w:pStyle w:val="Standard"/>
        <w:spacing w:before="0"/>
        <w:rPr>
          <w:rFonts w:cs="Arial"/>
          <w:sz w:val="22"/>
          <w:szCs w:val="22"/>
          <w:lang w:val="sr-Cyrl-RS"/>
        </w:rPr>
      </w:pPr>
      <w:r w:rsidRPr="007E1358">
        <w:rPr>
          <w:rFonts w:cs="Arial"/>
          <w:sz w:val="22"/>
          <w:szCs w:val="22"/>
        </w:rPr>
        <w:t xml:space="preserve">8. Ако се у држави у којој </w:t>
      </w:r>
      <w:r w:rsidR="004A0D90">
        <w:rPr>
          <w:rFonts w:cs="Arial"/>
          <w:sz w:val="22"/>
          <w:szCs w:val="22"/>
          <w:lang w:val="sr-Cyrl-RS"/>
        </w:rPr>
        <w:t>П</w:t>
      </w:r>
      <w:r w:rsidRPr="007E1358">
        <w:rPr>
          <w:rFonts w:cs="Arial"/>
          <w:sz w:val="22"/>
          <w:szCs w:val="22"/>
        </w:rPr>
        <w:t xml:space="preserve">онуђач има седиште не издају докази из члана 77. став 1. Закона, </w:t>
      </w:r>
      <w:r w:rsidR="004A0D90">
        <w:rPr>
          <w:rFonts w:cs="Arial"/>
          <w:sz w:val="22"/>
          <w:szCs w:val="22"/>
          <w:lang w:val="sr-Cyrl-RS"/>
        </w:rPr>
        <w:t>П</w:t>
      </w:r>
      <w:r w:rsidRPr="007E1358">
        <w:rPr>
          <w:rFonts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7E1358">
        <w:rPr>
          <w:rFonts w:cs="Arial"/>
          <w:sz w:val="22"/>
          <w:szCs w:val="22"/>
          <w:lang w:val="sr-Cyrl-RS"/>
        </w:rPr>
        <w:t>.</w:t>
      </w:r>
    </w:p>
    <w:p w14:paraId="6E76083A" w14:textId="1F1E21D0" w:rsidR="0062335A" w:rsidRDefault="00DC07AC">
      <w:pPr>
        <w:pStyle w:val="Standard"/>
        <w:spacing w:before="0"/>
        <w:rPr>
          <w:rFonts w:cs="Arial"/>
          <w:sz w:val="22"/>
          <w:szCs w:val="22"/>
        </w:rPr>
      </w:pPr>
      <w:r w:rsidRPr="007E1358">
        <w:rPr>
          <w:rFonts w:cs="Arial"/>
          <w:sz w:val="22"/>
          <w:szCs w:val="22"/>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Pr>
          <w:rFonts w:cs="Arial"/>
          <w:sz w:val="22"/>
          <w:szCs w:val="22"/>
          <w:lang w:val="sr-Cyrl-RS"/>
        </w:rPr>
        <w:t>Н</w:t>
      </w:r>
      <w:r w:rsidRPr="007E1358">
        <w:rPr>
          <w:rFonts w:cs="Arial"/>
          <w:sz w:val="22"/>
          <w:szCs w:val="22"/>
        </w:rPr>
        <w:t>аручиоца и да је документује на прописани начин.</w:t>
      </w:r>
    </w:p>
    <w:p w14:paraId="3B3C9638" w14:textId="77777777" w:rsidR="00946F6A" w:rsidRPr="007E1358" w:rsidRDefault="00946F6A">
      <w:pPr>
        <w:pStyle w:val="Standard"/>
        <w:spacing w:before="0"/>
        <w:rPr>
          <w:rFonts w:cs="Arial"/>
          <w:sz w:val="22"/>
          <w:szCs w:val="22"/>
          <w:lang w:val="sr-Cyrl-RS"/>
        </w:rPr>
      </w:pPr>
    </w:p>
    <w:p w14:paraId="2DF1DCC9" w14:textId="77777777" w:rsidR="001B4091" w:rsidRPr="00421E61" w:rsidRDefault="003A5B9F" w:rsidP="00AD38F8">
      <w:pPr>
        <w:pStyle w:val="KDPodnaslov1"/>
        <w:outlineLvl w:val="9"/>
        <w:rPr>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297798704"/>
      <w:bookmarkStart w:id="192" w:name="_Toc310433002"/>
      <w:bookmarkStart w:id="193" w:name="_Toc374917437"/>
      <w:bookmarkStart w:id="194" w:name="_Toc415142477"/>
      <w:bookmarkStart w:id="195"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lang w:val="sr-Cyrl-RS"/>
        </w:rPr>
        <w:t>5.</w:t>
      </w:r>
      <w:r w:rsidR="00421E61">
        <w:rPr>
          <w:lang w:val="sr-Cyrl-RS"/>
        </w:rPr>
        <w:t xml:space="preserve"> </w:t>
      </w:r>
      <w:bookmarkStart w:id="196" w:name="_Toc442559885"/>
      <w:r w:rsidR="00DC07AC">
        <w:t>КРИТЕРИЈУМ ЗА ДОДЕЛУ УГОВОРА</w:t>
      </w:r>
      <w:bookmarkEnd w:id="196"/>
      <w:r w:rsidR="00421E61">
        <w:rPr>
          <w:lang w:val="sr-Cyrl-RS"/>
        </w:rPr>
        <w:t xml:space="preserve"> </w:t>
      </w:r>
    </w:p>
    <w:p w14:paraId="32AFDB58" w14:textId="77777777" w:rsidR="001B4091" w:rsidRDefault="001B4091">
      <w:pPr>
        <w:pStyle w:val="Standard"/>
      </w:pPr>
    </w:p>
    <w:p w14:paraId="1F7E8E05" w14:textId="77777777" w:rsidR="001B4091" w:rsidRPr="00CF1523" w:rsidRDefault="00DC07AC">
      <w:pPr>
        <w:pStyle w:val="KDKomentar"/>
        <w:spacing w:before="0"/>
        <w:rPr>
          <w:color w:val="auto"/>
        </w:rPr>
      </w:pPr>
      <w:r w:rsidRPr="00CF1523">
        <w:rPr>
          <w:rFonts w:cs="Arial"/>
          <w:i w:val="0"/>
          <w:color w:val="auto"/>
          <w:sz w:val="24"/>
          <w:szCs w:val="24"/>
        </w:rPr>
        <w:t xml:space="preserve">Избор најповољније понуде ће се извршити применом критеријума </w:t>
      </w:r>
      <w:r w:rsidRPr="00CF1523">
        <w:rPr>
          <w:rFonts w:cs="Arial"/>
          <w:b/>
          <w:i w:val="0"/>
          <w:color w:val="auto"/>
          <w:sz w:val="24"/>
          <w:szCs w:val="24"/>
        </w:rPr>
        <w:t>„Најнижа понуђена цена“.</w:t>
      </w:r>
    </w:p>
    <w:p w14:paraId="551B217E" w14:textId="77777777" w:rsidR="001B4091" w:rsidRPr="00CF1523" w:rsidRDefault="00DC07AC">
      <w:pPr>
        <w:pStyle w:val="KDKomentar"/>
        <w:spacing w:before="0"/>
        <w:rPr>
          <w:color w:val="auto"/>
        </w:rPr>
      </w:pPr>
      <w:r w:rsidRPr="00CF1523">
        <w:rPr>
          <w:rFonts w:cs="Arial"/>
          <w:i w:val="0"/>
          <w:color w:val="auto"/>
          <w:sz w:val="24"/>
          <w:szCs w:val="24"/>
        </w:rPr>
        <w:t>Критеријум за оцењивање понуда</w:t>
      </w:r>
      <w:r w:rsidRPr="00CF1523">
        <w:rPr>
          <w:rFonts w:cs="Arial"/>
          <w:b/>
          <w:i w:val="0"/>
          <w:color w:val="auto"/>
          <w:sz w:val="24"/>
          <w:szCs w:val="24"/>
        </w:rPr>
        <w:t xml:space="preserve"> </w:t>
      </w:r>
      <w:r w:rsidR="008A28F4">
        <w:rPr>
          <w:rFonts w:cs="Arial"/>
          <w:b/>
          <w:i w:val="0"/>
          <w:color w:val="auto"/>
          <w:sz w:val="24"/>
          <w:szCs w:val="24"/>
          <w:lang w:val="sr-Cyrl-RS"/>
        </w:rPr>
        <w:t>н</w:t>
      </w:r>
      <w:r w:rsidRPr="00CF1523">
        <w:rPr>
          <w:rFonts w:cs="Arial"/>
          <w:b/>
          <w:i w:val="0"/>
          <w:color w:val="auto"/>
          <w:sz w:val="24"/>
          <w:szCs w:val="24"/>
        </w:rPr>
        <w:t xml:space="preserve">ајнижа понуђена цена, </w:t>
      </w:r>
      <w:r w:rsidRPr="00CF1523">
        <w:rPr>
          <w:rFonts w:cs="Arial"/>
          <w:i w:val="0"/>
          <w:color w:val="auto"/>
          <w:sz w:val="24"/>
          <w:szCs w:val="24"/>
        </w:rPr>
        <w:t>заснива се на понуђеној цени као једином критеријуму.</w:t>
      </w:r>
    </w:p>
    <w:p w14:paraId="0CE0CA26" w14:textId="522A8F07" w:rsidR="001B4091" w:rsidRPr="00CF1523" w:rsidRDefault="00DC07AC">
      <w:pPr>
        <w:pStyle w:val="KDParagraf"/>
        <w:spacing w:before="0"/>
        <w:rPr>
          <w:color w:val="auto"/>
        </w:rPr>
      </w:pPr>
      <w:r w:rsidRPr="00CF1523">
        <w:rPr>
          <w:rFonts w:cs="Arial"/>
          <w:color w:val="auto"/>
        </w:rPr>
        <w:t xml:space="preserve">У случају примене критеријума најниже понуђене цене, а у ситуацији када постоје понуде домаћег и страног </w:t>
      </w:r>
      <w:r w:rsidR="00410D0E">
        <w:rPr>
          <w:rFonts w:cs="Arial"/>
          <w:color w:val="auto"/>
          <w:lang w:val="sr-Cyrl-RS"/>
        </w:rPr>
        <w:t>П</w:t>
      </w:r>
      <w:r w:rsidRPr="00CF1523">
        <w:rPr>
          <w:rFonts w:cs="Arial"/>
          <w:color w:val="auto"/>
        </w:rPr>
        <w:t xml:space="preserve">онуђача који пружају услуге, </w:t>
      </w:r>
      <w:r w:rsidR="00410D0E">
        <w:rPr>
          <w:rFonts w:cs="Arial"/>
          <w:color w:val="auto"/>
          <w:lang w:val="sr-Cyrl-RS"/>
        </w:rPr>
        <w:t>Н</w:t>
      </w:r>
      <w:r w:rsidRPr="00CF1523">
        <w:rPr>
          <w:rFonts w:cs="Arial"/>
          <w:color w:val="auto"/>
        </w:rPr>
        <w:t xml:space="preserve">аручилац мора изабрати понуду домаћег </w:t>
      </w:r>
      <w:r w:rsidR="00410D0E">
        <w:rPr>
          <w:rFonts w:cs="Arial"/>
          <w:color w:val="auto"/>
          <w:lang w:val="sr-Cyrl-RS"/>
        </w:rPr>
        <w:t>П</w:t>
      </w:r>
      <w:r w:rsidRPr="00CF1523">
        <w:rPr>
          <w:rFonts w:cs="Arial"/>
          <w:color w:val="auto"/>
        </w:rPr>
        <w:t>онуђача под условом да његова понуђена цена није преко 5% в</w:t>
      </w:r>
      <w:r w:rsidR="00410D0E">
        <w:rPr>
          <w:rFonts w:cs="Arial"/>
          <w:color w:val="auto"/>
          <w:lang w:val="sr-Cyrl-RS"/>
        </w:rPr>
        <w:t>иш</w:t>
      </w:r>
      <w:r w:rsidRPr="00CF1523">
        <w:rPr>
          <w:rFonts w:cs="Arial"/>
          <w:color w:val="auto"/>
        </w:rPr>
        <w:t xml:space="preserve">а у односу на најнижу понуђену цену страног </w:t>
      </w:r>
      <w:r w:rsidR="00410D0E">
        <w:rPr>
          <w:rFonts w:cs="Arial"/>
          <w:color w:val="auto"/>
          <w:lang w:val="sr-Cyrl-RS"/>
        </w:rPr>
        <w:t>П</w:t>
      </w:r>
      <w:r w:rsidRPr="00CF1523">
        <w:rPr>
          <w:rFonts w:cs="Arial"/>
          <w:color w:val="auto"/>
        </w:rPr>
        <w:t>онуђача.</w:t>
      </w:r>
    </w:p>
    <w:p w14:paraId="26B7D272" w14:textId="1DD966D4" w:rsidR="001B4091" w:rsidRPr="00CF1523" w:rsidRDefault="00DC07AC">
      <w:pPr>
        <w:pStyle w:val="KDParagraf"/>
        <w:spacing w:before="0"/>
        <w:rPr>
          <w:color w:val="auto"/>
        </w:rPr>
      </w:pPr>
      <w:r w:rsidRPr="00CF1523">
        <w:rPr>
          <w:rFonts w:cs="Arial"/>
          <w:color w:val="auto"/>
        </w:rPr>
        <w:t xml:space="preserve">У понуђену цену страног </w:t>
      </w:r>
      <w:r w:rsidR="00410D0E">
        <w:rPr>
          <w:rFonts w:cs="Arial"/>
          <w:color w:val="auto"/>
          <w:lang w:val="sr-Cyrl-RS"/>
        </w:rPr>
        <w:t>П</w:t>
      </w:r>
      <w:r w:rsidRPr="00CF1523">
        <w:rPr>
          <w:rFonts w:cs="Arial"/>
          <w:color w:val="auto"/>
        </w:rPr>
        <w:t>онуђача урачунавају се и царинске дажбине.</w:t>
      </w:r>
    </w:p>
    <w:p w14:paraId="7511338E" w14:textId="440A4D0E" w:rsidR="001B4091" w:rsidRPr="00CF1523" w:rsidRDefault="00DC07AC">
      <w:pPr>
        <w:pStyle w:val="KDParagraf"/>
        <w:spacing w:before="0"/>
        <w:rPr>
          <w:color w:val="auto"/>
        </w:rPr>
      </w:pPr>
      <w:r w:rsidRPr="00CF1523">
        <w:rPr>
          <w:rFonts w:cs="Arial"/>
          <w:color w:val="auto"/>
        </w:rPr>
        <w:t xml:space="preserve">Предност дата за домаће </w:t>
      </w:r>
      <w:r w:rsidR="00410D0E">
        <w:rPr>
          <w:rFonts w:cs="Arial"/>
          <w:color w:val="auto"/>
          <w:lang w:val="sr-Cyrl-RS"/>
        </w:rPr>
        <w:t>П</w:t>
      </w:r>
      <w:r w:rsidRPr="00CF1523">
        <w:rPr>
          <w:rFonts w:cs="Arial"/>
          <w:color w:val="auto"/>
        </w:rPr>
        <w:t xml:space="preserve">онуђаче (члан 86. став 1. до 4. Закона) у поступцима јавних набавки у којима учествују </w:t>
      </w:r>
      <w:r w:rsidR="00BC1DAF">
        <w:rPr>
          <w:rFonts w:cs="Arial"/>
          <w:color w:val="auto"/>
          <w:lang w:val="sr-Cyrl-RS"/>
        </w:rPr>
        <w:t>П</w:t>
      </w:r>
      <w:r w:rsidRPr="00CF1523">
        <w:rPr>
          <w:rFonts w:cs="Arial"/>
          <w:color w:val="auto"/>
        </w:rPr>
        <w:t>онуђачи из држава потписница Споразума о слободној трговини у централној Европи (ЦЕФТА 2006) примењиваће се сходно одредбама тог споразума.</w:t>
      </w:r>
    </w:p>
    <w:p w14:paraId="2FF3CE1D" w14:textId="71462AFD" w:rsidR="001B4091" w:rsidRPr="00CF1523" w:rsidRDefault="00DC07AC">
      <w:pPr>
        <w:pStyle w:val="KDParagraf"/>
        <w:spacing w:before="0"/>
        <w:rPr>
          <w:color w:val="auto"/>
        </w:rPr>
      </w:pPr>
      <w:r w:rsidRPr="00CF1523">
        <w:rPr>
          <w:rFonts w:cs="Arial"/>
          <w:color w:val="auto"/>
        </w:rPr>
        <w:t xml:space="preserve">Предност дата за домаће </w:t>
      </w:r>
      <w:r w:rsidR="00BC1DAF">
        <w:rPr>
          <w:rFonts w:cs="Arial"/>
          <w:color w:val="auto"/>
          <w:lang w:val="sr-Cyrl-RS"/>
        </w:rPr>
        <w:t>П</w:t>
      </w:r>
      <w:r w:rsidRPr="00CF1523">
        <w:rPr>
          <w:rFonts w:cs="Arial"/>
          <w:color w:val="auto"/>
        </w:rPr>
        <w:t xml:space="preserve">онуђаче (члан 86. став 1. до 4. Закона) у поступцима јавних набавки у којима учествују </w:t>
      </w:r>
      <w:r w:rsidR="00BC1DAF">
        <w:rPr>
          <w:rFonts w:cs="Arial"/>
          <w:color w:val="auto"/>
          <w:lang w:val="sr-Cyrl-RS"/>
        </w:rPr>
        <w:t>П</w:t>
      </w:r>
      <w:r w:rsidRPr="00CF1523">
        <w:rPr>
          <w:rFonts w:cs="Arial"/>
          <w:color w:val="auto"/>
        </w:rPr>
        <w:t xml:space="preserve">онуђачи из држава потписница Споразума о стабилизацији и придруживању између Европских заједница и </w:t>
      </w:r>
      <w:r w:rsidRPr="00CF1523">
        <w:rPr>
          <w:rFonts w:cs="Arial"/>
          <w:color w:val="auto"/>
        </w:rPr>
        <w:lastRenderedPageBreak/>
        <w:t>њихових држава чланица, са једне стране, и Републике Србије, са друге стране, примењиваће се сходно одредбама тог Споразума.</w:t>
      </w:r>
    </w:p>
    <w:p w14:paraId="6BD9B470" w14:textId="77777777" w:rsidR="00A802D9" w:rsidRPr="00A802D9" w:rsidRDefault="00A802D9" w:rsidP="00A802D9">
      <w:pPr>
        <w:pStyle w:val="KDParagraf"/>
        <w:rPr>
          <w:rFonts w:cs="Arial"/>
          <w:color w:val="auto"/>
          <w:lang w:val="ru-RU"/>
        </w:rPr>
      </w:pPr>
      <w:r w:rsidRPr="00A802D9">
        <w:rPr>
          <w:rFonts w:cs="Arial"/>
          <w:color w:val="auto"/>
          <w:lang w:val="ru-RU"/>
        </w:rPr>
        <w:t>Преференцијал у складу са чл</w:t>
      </w:r>
      <w:r w:rsidRPr="00A802D9">
        <w:rPr>
          <w:rFonts w:cs="Arial"/>
          <w:color w:val="auto"/>
          <w:lang w:val="sr-Cyrl-RS"/>
        </w:rPr>
        <w:t>аном</w:t>
      </w:r>
      <w:r w:rsidRPr="00A802D9">
        <w:rPr>
          <w:rFonts w:cs="Arial"/>
          <w:color w:val="auto"/>
          <w:lang w:val="ru-RU"/>
        </w:rPr>
        <w:t xml:space="preserve"> 86. ЗЈН неће се примењивати на државе чланице Европске Уније у складу са чл</w:t>
      </w:r>
      <w:r w:rsidRPr="00A802D9">
        <w:rPr>
          <w:rFonts w:cs="Arial"/>
          <w:color w:val="auto"/>
          <w:lang w:val="sr-Cyrl-RS"/>
        </w:rPr>
        <w:t>аном</w:t>
      </w:r>
      <w:r w:rsidRPr="00A802D9">
        <w:rPr>
          <w:rFonts w:cs="Arial"/>
          <w:color w:val="auto"/>
          <w:lang w:val="ru-RU"/>
        </w:rPr>
        <w:t xml:space="preserve"> 76. тач</w:t>
      </w:r>
      <w:r w:rsidRPr="00A802D9">
        <w:rPr>
          <w:rFonts w:cs="Arial"/>
          <w:color w:val="auto"/>
          <w:lang w:val="sr-Cyrl-RS"/>
        </w:rPr>
        <w:t>ка</w:t>
      </w:r>
      <w:r w:rsidRPr="00A802D9">
        <w:rPr>
          <w:rFonts w:cs="Arial"/>
          <w:color w:val="auto"/>
          <w:lang w:val="ru-RU"/>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w:t>
      </w:r>
      <w:r w:rsidRPr="00A802D9">
        <w:rPr>
          <w:rFonts w:cs="Arial"/>
          <w:color w:val="auto"/>
          <w:lang w:val="sr-Cyrl-RS"/>
        </w:rPr>
        <w:t>П</w:t>
      </w:r>
      <w:r w:rsidRPr="00A802D9">
        <w:rPr>
          <w:rFonts w:cs="Arial"/>
          <w:color w:val="auto"/>
          <w:lang w:val="ru-RU"/>
        </w:rPr>
        <w:t>онуђачима био 1. септембар 2018. године.</w:t>
      </w:r>
    </w:p>
    <w:p w14:paraId="37370E5F" w14:textId="77777777" w:rsidR="001B4091" w:rsidRDefault="001B4091">
      <w:pPr>
        <w:pStyle w:val="KDParagraf"/>
        <w:spacing w:before="0"/>
        <w:rPr>
          <w:rFonts w:cs="Arial"/>
          <w:color w:val="00B0F0"/>
        </w:rPr>
      </w:pPr>
    </w:p>
    <w:p w14:paraId="562F1233" w14:textId="2BEC1197" w:rsidR="001B4091" w:rsidRDefault="00BC1DAF">
      <w:pPr>
        <w:pStyle w:val="KDPodnaslov2"/>
        <w:numPr>
          <w:ilvl w:val="1"/>
          <w:numId w:val="31"/>
        </w:numPr>
        <w:spacing w:before="0"/>
        <w:jc w:val="both"/>
        <w:outlineLvl w:val="9"/>
      </w:pPr>
      <w:bookmarkStart w:id="197" w:name="_Toc441651548"/>
      <w:bookmarkStart w:id="198" w:name="_Toc442559886"/>
      <w:r>
        <w:rPr>
          <w:rFonts w:cs="Arial"/>
          <w:lang w:val="sr-Cyrl-RS"/>
        </w:rPr>
        <w:t xml:space="preserve">. </w:t>
      </w:r>
      <w:r w:rsidR="00DC07AC">
        <w:rPr>
          <w:rFonts w:cs="Arial"/>
        </w:rPr>
        <w:t>Резервни критеријум</w:t>
      </w:r>
      <w:bookmarkEnd w:id="197"/>
      <w:bookmarkEnd w:id="198"/>
    </w:p>
    <w:p w14:paraId="66DA1780" w14:textId="77777777" w:rsidR="001B4091" w:rsidRDefault="001B4091">
      <w:pPr>
        <w:pStyle w:val="KDParagraf"/>
        <w:spacing w:before="0"/>
        <w:rPr>
          <w:rFonts w:cs="Arial"/>
          <w:i/>
          <w:color w:val="00B0F0"/>
        </w:rPr>
      </w:pPr>
    </w:p>
    <w:p w14:paraId="57C475B2" w14:textId="584475D4" w:rsidR="001B4091" w:rsidRPr="00CF1523" w:rsidRDefault="00DC07AC">
      <w:pPr>
        <w:pStyle w:val="Standard"/>
        <w:spacing w:before="0"/>
        <w:rPr>
          <w:color w:val="auto"/>
        </w:rPr>
      </w:pPr>
      <w:r>
        <w:rPr>
          <w:rFonts w:cs="Arial"/>
        </w:rPr>
        <w:t xml:space="preserve">Уколико две или више понуда имају исту најнижу понуђену цену, као најповољнија биће изабрана понуда оног </w:t>
      </w:r>
      <w:r w:rsidR="00BC1DAF">
        <w:rPr>
          <w:rFonts w:cs="Arial"/>
          <w:lang w:val="sr-Cyrl-RS"/>
        </w:rPr>
        <w:t>П</w:t>
      </w:r>
      <w:r>
        <w:rPr>
          <w:rFonts w:cs="Arial"/>
        </w:rPr>
        <w:t xml:space="preserve">онуђача који је </w:t>
      </w:r>
      <w:r w:rsidRPr="00CF1523">
        <w:rPr>
          <w:rFonts w:cs="Arial"/>
          <w:color w:val="auto"/>
        </w:rPr>
        <w:t xml:space="preserve">понудио </w:t>
      </w:r>
      <w:r w:rsidR="00CF10FA">
        <w:rPr>
          <w:rFonts w:cs="Arial"/>
          <w:color w:val="auto"/>
          <w:lang w:val="sr-Cyrl-RS"/>
        </w:rPr>
        <w:t>краћи</w:t>
      </w:r>
      <w:r w:rsidRPr="00CF1523">
        <w:rPr>
          <w:rFonts w:cs="Arial"/>
          <w:color w:val="auto"/>
        </w:rPr>
        <w:t xml:space="preserve"> </w:t>
      </w:r>
      <w:r w:rsidR="00CF10FA">
        <w:rPr>
          <w:rFonts w:cs="Arial"/>
          <w:color w:val="auto"/>
          <w:lang w:val="sr-Cyrl-RS"/>
        </w:rPr>
        <w:t xml:space="preserve">рок </w:t>
      </w:r>
      <w:r w:rsidR="00CA05F0" w:rsidRPr="00CA05F0">
        <w:rPr>
          <w:rFonts w:cs="Arial"/>
          <w:color w:val="auto"/>
          <w:lang w:val="sr-Cyrl-RS"/>
        </w:rPr>
        <w:t>за пружање услуга</w:t>
      </w:r>
      <w:r w:rsidRPr="00CF1523">
        <w:rPr>
          <w:rFonts w:cs="Arial"/>
          <w:color w:val="auto"/>
        </w:rPr>
        <w:t xml:space="preserve">. У случају истог понуђеног </w:t>
      </w:r>
      <w:r w:rsidR="009F14B5" w:rsidRPr="009F14B5">
        <w:rPr>
          <w:rFonts w:cs="Arial"/>
          <w:color w:val="auto"/>
        </w:rPr>
        <w:t>рок</w:t>
      </w:r>
      <w:r w:rsidR="009F14B5">
        <w:rPr>
          <w:rFonts w:cs="Arial"/>
          <w:color w:val="auto"/>
          <w:lang w:val="sr-Cyrl-RS"/>
        </w:rPr>
        <w:t>а</w:t>
      </w:r>
      <w:r w:rsidR="009F14B5" w:rsidRPr="009F14B5">
        <w:rPr>
          <w:rFonts w:cs="Arial"/>
          <w:color w:val="auto"/>
        </w:rPr>
        <w:t xml:space="preserve"> </w:t>
      </w:r>
      <w:r w:rsidR="00CA05F0" w:rsidRPr="00CA05F0">
        <w:rPr>
          <w:rFonts w:cs="Arial"/>
          <w:color w:val="auto"/>
        </w:rPr>
        <w:t>за пружање услуга</w:t>
      </w:r>
      <w:r w:rsidRPr="00CF1523">
        <w:rPr>
          <w:rFonts w:cs="Arial"/>
          <w:color w:val="auto"/>
        </w:rPr>
        <w:t xml:space="preserve">, биће изабрана понуда оног </w:t>
      </w:r>
      <w:r w:rsidR="00CA05F0">
        <w:rPr>
          <w:rFonts w:cs="Arial"/>
          <w:color w:val="auto"/>
          <w:lang w:val="sr-Cyrl-RS"/>
        </w:rPr>
        <w:t>П</w:t>
      </w:r>
      <w:r w:rsidRPr="00CF1523">
        <w:rPr>
          <w:rFonts w:cs="Arial"/>
          <w:color w:val="auto"/>
        </w:rPr>
        <w:t xml:space="preserve">онуђача који је понудио </w:t>
      </w:r>
      <w:r w:rsidR="00CA05F0">
        <w:rPr>
          <w:rFonts w:cs="Arial"/>
          <w:color w:val="auto"/>
          <w:lang w:val="sr-Cyrl-RS"/>
        </w:rPr>
        <w:t>дуж</w:t>
      </w:r>
      <w:r w:rsidRPr="00CF1523">
        <w:rPr>
          <w:rFonts w:cs="Arial"/>
          <w:color w:val="auto"/>
        </w:rPr>
        <w:t>и рок</w:t>
      </w:r>
      <w:r w:rsidR="00CA05F0">
        <w:rPr>
          <w:rFonts w:cs="Arial"/>
          <w:color w:val="auto"/>
          <w:lang w:val="sr-Cyrl-RS"/>
        </w:rPr>
        <w:t xml:space="preserve"> </w:t>
      </w:r>
      <w:r w:rsidR="00CA05F0" w:rsidRPr="00CA05F0">
        <w:rPr>
          <w:rFonts w:cs="Arial" w:hint="eastAsia"/>
          <w:color w:val="auto"/>
          <w:lang w:val="sr-Cyrl-RS"/>
        </w:rPr>
        <w:t>важења</w:t>
      </w:r>
      <w:r w:rsidR="00CA05F0" w:rsidRPr="00CA05F0">
        <w:rPr>
          <w:rFonts w:cs="Arial"/>
          <w:color w:val="auto"/>
          <w:lang w:val="sr-Cyrl-RS"/>
        </w:rPr>
        <w:t xml:space="preserve"> </w:t>
      </w:r>
      <w:r w:rsidR="00CA05F0" w:rsidRPr="00CA05F0">
        <w:rPr>
          <w:rFonts w:cs="Arial" w:hint="eastAsia"/>
          <w:color w:val="auto"/>
          <w:lang w:val="sr-Cyrl-RS"/>
        </w:rPr>
        <w:t>понуде</w:t>
      </w:r>
      <w:r w:rsidRPr="00CF1523">
        <w:rPr>
          <w:rFonts w:cs="Arial"/>
          <w:color w:val="auto"/>
        </w:rPr>
        <w:t>.</w:t>
      </w:r>
    </w:p>
    <w:p w14:paraId="26E41298" w14:textId="77777777" w:rsidR="001B4091" w:rsidRPr="00CF1523" w:rsidRDefault="00DC07AC">
      <w:pPr>
        <w:pStyle w:val="Standard"/>
        <w:spacing w:before="0"/>
        <w:rPr>
          <w:color w:val="auto"/>
        </w:rPr>
      </w:pPr>
      <w:r w:rsidRPr="00CF1523">
        <w:rPr>
          <w:rFonts w:cs="Arial"/>
          <w:color w:val="auto"/>
        </w:rPr>
        <w:t xml:space="preserve">Уколико ни после примене резервних критеријума не буде могуће изабрати најповољнију понуду, </w:t>
      </w:r>
      <w:r w:rsidR="00AF705B">
        <w:rPr>
          <w:rFonts w:cs="Arial"/>
          <w:color w:val="auto"/>
          <w:lang w:val="sr-Cyrl-RS"/>
        </w:rPr>
        <w:t>Понуђач</w:t>
      </w:r>
      <w:r w:rsidRPr="00CF1523">
        <w:rPr>
          <w:rFonts w:cs="Arial"/>
          <w:color w:val="auto"/>
        </w:rPr>
        <w:t xml:space="preserve"> ће бити изабран путем жреба.</w:t>
      </w:r>
    </w:p>
    <w:p w14:paraId="16AA1E66" w14:textId="07610763" w:rsidR="001B4091" w:rsidRPr="00CA05F0" w:rsidRDefault="00DC07AC">
      <w:pPr>
        <w:pStyle w:val="Standard"/>
        <w:spacing w:before="0"/>
        <w:rPr>
          <w:rFonts w:cs="Arial"/>
          <w:color w:val="auto"/>
          <w:lang w:val="sr-Cyrl-RS"/>
        </w:rPr>
      </w:pPr>
      <w:r w:rsidRPr="00CF1523">
        <w:rPr>
          <w:rFonts w:cs="Arial"/>
          <w:color w:val="auto"/>
        </w:rPr>
        <w:t xml:space="preserve">Извлачење путем жреба </w:t>
      </w:r>
      <w:r w:rsidR="00CA05F0">
        <w:rPr>
          <w:rFonts w:cs="Arial"/>
          <w:color w:val="auto"/>
          <w:lang w:val="sr-Cyrl-RS"/>
        </w:rPr>
        <w:t>Н</w:t>
      </w:r>
      <w:r w:rsidRPr="00CF1523">
        <w:rPr>
          <w:rFonts w:cs="Arial"/>
          <w:color w:val="auto"/>
        </w:rPr>
        <w:t xml:space="preserve">аручилац ће извршити јавно, у присуству </w:t>
      </w:r>
      <w:r w:rsidR="00CA05F0">
        <w:rPr>
          <w:rFonts w:cs="Arial"/>
          <w:color w:val="auto"/>
          <w:lang w:val="sr-Cyrl-RS"/>
        </w:rPr>
        <w:t>П</w:t>
      </w:r>
      <w:r w:rsidRPr="00CF1523">
        <w:rPr>
          <w:rFonts w:cs="Arial"/>
          <w:color w:val="auto"/>
        </w:rPr>
        <w:t xml:space="preserve">онуђача који имају исту најнижу понуђену цену. На посебним папирима који су исте величине и боје Наручилац ће исписати називе </w:t>
      </w:r>
      <w:r w:rsidR="00CA05F0">
        <w:rPr>
          <w:rFonts w:cs="Arial"/>
          <w:color w:val="auto"/>
          <w:lang w:val="sr-Cyrl-RS"/>
        </w:rPr>
        <w:t>П</w:t>
      </w:r>
      <w:r w:rsidRPr="00CF1523">
        <w:rPr>
          <w:rFonts w:cs="Arial"/>
          <w:color w:val="auto"/>
        </w:rPr>
        <w:t xml:space="preserve">онуђача, те папире ставити у кутију, одакле </w:t>
      </w:r>
      <w:r w:rsidRPr="00771F63">
        <w:rPr>
          <w:rFonts w:cs="Arial"/>
          <w:color w:val="auto"/>
          <w:shd w:val="clear" w:color="auto" w:fill="FFFFFF" w:themeFill="background1"/>
        </w:rPr>
        <w:t>ће члан Комисије</w:t>
      </w:r>
      <w:r w:rsidRPr="00CF1523">
        <w:rPr>
          <w:rFonts w:cs="Arial"/>
          <w:color w:val="auto"/>
        </w:rPr>
        <w:t xml:space="preserve"> извући само један папир. </w:t>
      </w:r>
      <w:r w:rsidR="00797524" w:rsidRPr="00797524">
        <w:rPr>
          <w:rFonts w:ascii="Arial" w:hAnsi="Arial" w:cs="Arial"/>
          <w:color w:val="auto"/>
        </w:rPr>
        <w:t>П</w:t>
      </w:r>
      <w:r w:rsidRPr="00CF1523">
        <w:rPr>
          <w:rFonts w:cs="Arial"/>
          <w:color w:val="auto"/>
        </w:rPr>
        <w:t>онуђачу чији назив буде на извученом папиру</w:t>
      </w:r>
      <w:r w:rsidR="00797524">
        <w:rPr>
          <w:rFonts w:cs="Arial"/>
          <w:color w:val="auto"/>
          <w:lang w:val="sr-Cyrl-RS"/>
        </w:rPr>
        <w:t>,</w:t>
      </w:r>
      <w:r w:rsidRPr="00CF1523">
        <w:rPr>
          <w:rFonts w:cs="Arial"/>
          <w:color w:val="auto"/>
        </w:rPr>
        <w:t xml:space="preserve"> биће додељен </w:t>
      </w:r>
      <w:r w:rsidR="00224D58">
        <w:rPr>
          <w:rFonts w:cs="Arial"/>
          <w:color w:val="auto"/>
          <w:lang w:val="sr-Cyrl-RS"/>
        </w:rPr>
        <w:t>У</w:t>
      </w:r>
      <w:r w:rsidRPr="00CF1523">
        <w:rPr>
          <w:rFonts w:cs="Arial"/>
          <w:color w:val="auto"/>
        </w:rPr>
        <w:t>говор  о јавној набавци.</w:t>
      </w:r>
      <w:r w:rsidR="00CA05F0">
        <w:rPr>
          <w:rFonts w:cs="Arial"/>
          <w:color w:val="auto"/>
          <w:lang w:val="sr-Cyrl-RS"/>
        </w:rPr>
        <w:t xml:space="preserve"> </w:t>
      </w:r>
    </w:p>
    <w:p w14:paraId="4C731382" w14:textId="77777777" w:rsidR="007E1358" w:rsidRDefault="007E1358">
      <w:pPr>
        <w:pStyle w:val="Standard"/>
        <w:spacing w:before="0"/>
        <w:rPr>
          <w:rFonts w:cs="Arial"/>
          <w:color w:val="auto"/>
        </w:rPr>
      </w:pPr>
    </w:p>
    <w:p w14:paraId="48E3DA96" w14:textId="77777777" w:rsidR="007E1358" w:rsidRDefault="007E1358">
      <w:pPr>
        <w:pStyle w:val="Standard"/>
        <w:spacing w:before="0"/>
        <w:rPr>
          <w:rFonts w:cs="Arial"/>
          <w:color w:val="auto"/>
        </w:rPr>
      </w:pPr>
    </w:p>
    <w:p w14:paraId="684584FB" w14:textId="77777777" w:rsidR="007E1358" w:rsidRDefault="007E1358">
      <w:pPr>
        <w:pStyle w:val="Standard"/>
        <w:spacing w:before="0"/>
        <w:rPr>
          <w:rFonts w:cs="Arial"/>
          <w:color w:val="auto"/>
        </w:rPr>
      </w:pPr>
    </w:p>
    <w:p w14:paraId="4E0B7EE1" w14:textId="77777777" w:rsidR="007E1358" w:rsidRPr="00224D58" w:rsidRDefault="007E1358">
      <w:pPr>
        <w:pStyle w:val="Standard"/>
        <w:spacing w:before="0"/>
        <w:rPr>
          <w:color w:val="auto"/>
          <w:lang w:val="sr-Cyrl-RS"/>
        </w:rPr>
      </w:pPr>
    </w:p>
    <w:p w14:paraId="175CE5FB" w14:textId="77777777" w:rsidR="001B4091" w:rsidRDefault="0062335A" w:rsidP="006B2BB8">
      <w:pPr>
        <w:pStyle w:val="KDPodnaslov1"/>
        <w:pageBreakBefore/>
        <w:spacing w:before="0"/>
        <w:ind w:left="360"/>
        <w:outlineLvl w:val="9"/>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1"/>
      <w:bookmarkEnd w:id="192"/>
      <w:bookmarkEnd w:id="193"/>
      <w:bookmarkEnd w:id="194"/>
      <w:bookmarkEnd w:id="195"/>
      <w:bookmarkEnd w:id="199"/>
      <w:bookmarkEnd w:id="200"/>
      <w:bookmarkEnd w:id="201"/>
      <w:bookmarkEnd w:id="202"/>
      <w:bookmarkEnd w:id="203"/>
      <w:bookmarkEnd w:id="204"/>
      <w:r>
        <w:rPr>
          <w:rFonts w:cs="Arial"/>
          <w:lang w:val="sr-Cyrl-RS"/>
        </w:rPr>
        <w:lastRenderedPageBreak/>
        <w:t>6.</w:t>
      </w:r>
      <w:r w:rsidR="00DC07AC">
        <w:rPr>
          <w:rFonts w:cs="Arial"/>
        </w:rPr>
        <w:t xml:space="preserve">  УПУТСТВО ПОНУЂАЧИМА КАКО ДА САЧИНЕ ПОНУДУ</w:t>
      </w:r>
      <w:bookmarkEnd w:id="205"/>
    </w:p>
    <w:p w14:paraId="61EF8721" w14:textId="77777777" w:rsidR="001B4091" w:rsidRDefault="001B4091">
      <w:pPr>
        <w:pStyle w:val="Standard"/>
      </w:pPr>
    </w:p>
    <w:p w14:paraId="3D1FD8A0" w14:textId="037521FD" w:rsidR="001B4091" w:rsidRDefault="00DC07AC">
      <w:pPr>
        <w:pStyle w:val="KDParagraf"/>
        <w:spacing w:before="0"/>
      </w:pPr>
      <w:r>
        <w:rPr>
          <w:rFonts w:cs="Arial"/>
          <w:lang w:val="ru-RU"/>
        </w:rPr>
        <w:t xml:space="preserve">Конкурсна документација садржи Упутство </w:t>
      </w:r>
      <w:r w:rsidR="008530E5">
        <w:rPr>
          <w:rFonts w:cs="Arial"/>
          <w:lang w:val="ru-RU"/>
        </w:rPr>
        <w:t>П</w:t>
      </w:r>
      <w:r>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9C65196" w14:textId="77777777" w:rsidR="001B4091" w:rsidRDefault="00DC07AC">
      <w:pPr>
        <w:pStyle w:val="KDParagraf"/>
        <w:spacing w:before="0"/>
      </w:pPr>
      <w:r>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834AAB5" w14:textId="77777777" w:rsidR="001B4091" w:rsidRDefault="001B4091">
      <w:pPr>
        <w:pStyle w:val="KDParagraf"/>
        <w:spacing w:before="0"/>
        <w:rPr>
          <w:rFonts w:cs="Arial"/>
        </w:rPr>
      </w:pPr>
    </w:p>
    <w:p w14:paraId="3785929C" w14:textId="1CA6F8EE" w:rsidR="001B4091" w:rsidRDefault="007E1358">
      <w:pPr>
        <w:pStyle w:val="KDPodnaslov2"/>
        <w:numPr>
          <w:ilvl w:val="1"/>
          <w:numId w:val="32"/>
        </w:numPr>
        <w:spacing w:before="0"/>
        <w:jc w:val="both"/>
        <w:outlineLvl w:val="9"/>
      </w:pPr>
      <w:bookmarkStart w:id="206" w:name="_Toc441651577"/>
      <w:bookmarkStart w:id="207" w:name="_Toc442559888"/>
      <w:r>
        <w:rPr>
          <w:rFonts w:cs="Arial"/>
          <w:lang w:val="sr-Cyrl-RS"/>
        </w:rPr>
        <w:t xml:space="preserve">. </w:t>
      </w:r>
      <w:r w:rsidR="00DC07AC">
        <w:rPr>
          <w:rFonts w:cs="Arial"/>
        </w:rPr>
        <w:t>Језик на којем понуда мора бити састављена</w:t>
      </w:r>
      <w:bookmarkEnd w:id="206"/>
      <w:bookmarkEnd w:id="207"/>
    </w:p>
    <w:p w14:paraId="1A562EA2" w14:textId="77777777" w:rsidR="001B4091" w:rsidRDefault="00DC07AC">
      <w:pPr>
        <w:pStyle w:val="KDParagraf"/>
        <w:spacing w:before="0"/>
      </w:pPr>
      <w:r>
        <w:rPr>
          <w:rFonts w:cs="Arial"/>
        </w:rPr>
        <w:t>Наручилац је припремио конкурсну документацију на српском језику и водиће поступак јавне набавке на српском језику.</w:t>
      </w:r>
    </w:p>
    <w:p w14:paraId="7747CD06" w14:textId="77777777" w:rsidR="001B4091" w:rsidRDefault="00DC07AC">
      <w:pPr>
        <w:pStyle w:val="KDKomentar"/>
        <w:spacing w:before="0"/>
      </w:pPr>
      <w:r>
        <w:rPr>
          <w:rFonts w:cs="Arial"/>
          <w:i w:val="0"/>
          <w:color w:val="000000"/>
          <w:sz w:val="24"/>
          <w:szCs w:val="24"/>
        </w:rPr>
        <w:t>Понуда са свим прилозима мора бити сачињена на српском језику.</w:t>
      </w:r>
    </w:p>
    <w:p w14:paraId="189146A9" w14:textId="77777777" w:rsidR="001B4091" w:rsidRDefault="00DC07AC">
      <w:pPr>
        <w:pStyle w:val="KDKomentar"/>
        <w:spacing w:before="0"/>
      </w:pPr>
      <w:r>
        <w:rPr>
          <w:rStyle w:val="StyleArial"/>
          <w:rFonts w:cs="Arial"/>
          <w:i w:val="0"/>
          <w:color w:val="000000"/>
        </w:rPr>
        <w:t>Прилози који чине саставни део понуде, достављају се на српском језику.</w:t>
      </w:r>
    </w:p>
    <w:p w14:paraId="18506F07" w14:textId="77777777" w:rsidR="001B4091" w:rsidRDefault="00DC07AC">
      <w:pPr>
        <w:pStyle w:val="KDKomentar"/>
        <w:spacing w:before="0"/>
      </w:pPr>
      <w:r>
        <w:rPr>
          <w:rStyle w:val="StyleArial"/>
          <w:rFonts w:cs="Arial"/>
          <w:i w:val="0"/>
          <w:color w:val="000000"/>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60C02AC5" w14:textId="77777777" w:rsidR="001B4091" w:rsidRDefault="001B4091">
      <w:pPr>
        <w:pStyle w:val="KDParagraf"/>
        <w:spacing w:before="0"/>
        <w:rPr>
          <w:rFonts w:cs="Arial"/>
          <w:lang w:val="ru-RU"/>
        </w:rPr>
      </w:pPr>
    </w:p>
    <w:p w14:paraId="4735AF7E" w14:textId="4CA88FF0" w:rsidR="001B4091" w:rsidRDefault="007E1358">
      <w:pPr>
        <w:pStyle w:val="KDPodnaslov2"/>
        <w:numPr>
          <w:ilvl w:val="1"/>
          <w:numId w:val="32"/>
        </w:numPr>
        <w:spacing w:before="0"/>
        <w:jc w:val="both"/>
        <w:outlineLvl w:val="9"/>
      </w:pPr>
      <w:bookmarkStart w:id="208" w:name="_Toc441651578"/>
      <w:bookmarkStart w:id="209" w:name="_Toc442559889"/>
      <w:r>
        <w:rPr>
          <w:rFonts w:cs="Arial"/>
          <w:lang w:val="sr-Cyrl-RS"/>
        </w:rPr>
        <w:t xml:space="preserve">. </w:t>
      </w:r>
      <w:r w:rsidR="00DC07AC">
        <w:rPr>
          <w:rFonts w:cs="Arial"/>
        </w:rPr>
        <w:t>Начин састављања и подношења понуде</w:t>
      </w:r>
      <w:bookmarkEnd w:id="208"/>
      <w:bookmarkEnd w:id="209"/>
    </w:p>
    <w:p w14:paraId="719A4C23" w14:textId="77777777" w:rsidR="001B4091" w:rsidRDefault="00DC07AC">
      <w:pPr>
        <w:pStyle w:val="KDParagraf"/>
        <w:spacing w:before="0"/>
      </w:pPr>
      <w:r>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767D2FA" w14:textId="77777777" w:rsidR="001B4091" w:rsidRDefault="00DC07AC">
      <w:pPr>
        <w:pStyle w:val="KDParagraf"/>
        <w:spacing w:before="0"/>
      </w:pPr>
      <w:r>
        <w:rPr>
          <w:rFonts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751588D3" w14:textId="77777777" w:rsidR="001B4091" w:rsidRDefault="00DC07AC">
      <w:pPr>
        <w:pStyle w:val="KDParagraf"/>
        <w:spacing w:before="0"/>
      </w:pPr>
      <w:r>
        <w:rPr>
          <w:rFonts w:cs="Arial"/>
          <w:lang w:val="ru-RU"/>
        </w:rPr>
        <w:t>Препоручује се да се нумерација поднете документације и образаца у понуди изврши на свако</w:t>
      </w:r>
      <w:r>
        <w:rPr>
          <w:rFonts w:cs="Arial"/>
        </w:rPr>
        <w:t>j</w:t>
      </w:r>
      <w:r>
        <w:rPr>
          <w:rFonts w:cs="Arial"/>
          <w:lang w:val="ru-RU"/>
        </w:rPr>
        <w:t xml:space="preserve"> страни на којој има текста, исписивањем </w:t>
      </w:r>
      <w:r>
        <w:rPr>
          <w:rFonts w:cs="Arial"/>
          <w:i/>
          <w:lang w:val="ru-RU"/>
        </w:rPr>
        <w:t xml:space="preserve">“1 од </w:t>
      </w:r>
      <w:r>
        <w:rPr>
          <w:rFonts w:cs="Arial"/>
          <w:i/>
        </w:rPr>
        <w:t>н</w:t>
      </w:r>
      <w:r>
        <w:rPr>
          <w:rFonts w:cs="Arial"/>
          <w:i/>
          <w:lang w:val="ru-RU"/>
        </w:rPr>
        <w:t>“, „2 од н“</w:t>
      </w:r>
      <w:r>
        <w:rPr>
          <w:rFonts w:cs="Arial"/>
          <w:lang w:val="ru-RU"/>
        </w:rPr>
        <w:t xml:space="preserve"> и тако све до </w:t>
      </w:r>
      <w:r>
        <w:rPr>
          <w:rFonts w:cs="Arial"/>
          <w:i/>
          <w:lang w:val="ru-RU"/>
        </w:rPr>
        <w:t>„н од н“</w:t>
      </w:r>
      <w:r>
        <w:rPr>
          <w:rFonts w:cs="Arial"/>
          <w:lang w:val="ru-RU"/>
        </w:rPr>
        <w:t xml:space="preserve">, с тим да </w:t>
      </w:r>
      <w:r>
        <w:rPr>
          <w:rFonts w:cs="Arial"/>
          <w:i/>
          <w:lang w:val="ru-RU"/>
        </w:rPr>
        <w:t>„н“</w:t>
      </w:r>
      <w:r>
        <w:rPr>
          <w:rFonts w:cs="Arial"/>
          <w:lang w:val="ru-RU"/>
        </w:rPr>
        <w:t xml:space="preserve"> представља укупан број страна понуде.</w:t>
      </w:r>
    </w:p>
    <w:p w14:paraId="562EF5D8" w14:textId="3F8E7315" w:rsidR="001B4091" w:rsidRDefault="00DC07AC">
      <w:pPr>
        <w:pStyle w:val="KDKomentar"/>
        <w:spacing w:before="0"/>
        <w:rPr>
          <w:rFonts w:cs="Arial"/>
          <w:i w:val="0"/>
          <w:color w:val="auto"/>
          <w:sz w:val="24"/>
          <w:szCs w:val="24"/>
        </w:rPr>
      </w:pPr>
      <w:r>
        <w:rPr>
          <w:rFonts w:cs="Arial"/>
          <w:i w:val="0"/>
          <w:color w:val="auto"/>
          <w:sz w:val="24"/>
          <w:szCs w:val="24"/>
        </w:rPr>
        <w:t xml:space="preserve">Препоручује се да </w:t>
      </w:r>
      <w:r w:rsidR="008530E5">
        <w:rPr>
          <w:rFonts w:cs="Arial"/>
          <w:i w:val="0"/>
          <w:color w:val="auto"/>
          <w:sz w:val="24"/>
          <w:szCs w:val="24"/>
          <w:lang w:val="sr-Cyrl-RS"/>
        </w:rPr>
        <w:t xml:space="preserve">се </w:t>
      </w:r>
      <w:r>
        <w:rPr>
          <w:rFonts w:cs="Arial"/>
          <w:i w:val="0"/>
          <w:color w:val="auto"/>
          <w:sz w:val="24"/>
          <w:szCs w:val="24"/>
        </w:rPr>
        <w:t>доказ</w:t>
      </w:r>
      <w:r w:rsidR="008530E5">
        <w:rPr>
          <w:rFonts w:cs="Arial"/>
          <w:i w:val="0"/>
          <w:color w:val="auto"/>
          <w:sz w:val="24"/>
          <w:szCs w:val="24"/>
          <w:lang w:val="sr-Cyrl-RS"/>
        </w:rPr>
        <w:t>и</w:t>
      </w:r>
      <w:r>
        <w:rPr>
          <w:rFonts w:cs="Arial"/>
          <w:i w:val="0"/>
          <w:color w:val="auto"/>
          <w:sz w:val="24"/>
          <w:szCs w:val="24"/>
        </w:rPr>
        <w:t xml:space="preserve"> који се достављају уз понуду, а </w:t>
      </w:r>
      <w:r w:rsidR="00552E3B">
        <w:rPr>
          <w:rFonts w:cs="Arial"/>
          <w:i w:val="0"/>
          <w:color w:val="auto"/>
          <w:sz w:val="24"/>
          <w:szCs w:val="24"/>
          <w:lang w:val="sr-Cyrl-RS"/>
        </w:rPr>
        <w:t xml:space="preserve">који </w:t>
      </w:r>
      <w:r>
        <w:rPr>
          <w:rFonts w:cs="Arial"/>
          <w:i w:val="0"/>
          <w:color w:val="auto"/>
          <w:sz w:val="24"/>
          <w:szCs w:val="24"/>
        </w:rPr>
        <w:t>због своје важности не смеју бити оштећени, означени бројем (</w:t>
      </w:r>
      <w:r w:rsidR="008530E5">
        <w:rPr>
          <w:rFonts w:cs="Arial"/>
          <w:i w:val="0"/>
          <w:color w:val="auto"/>
          <w:sz w:val="24"/>
          <w:szCs w:val="24"/>
        </w:rPr>
        <w:t>меница), стављају</w:t>
      </w:r>
      <w:r>
        <w:rPr>
          <w:rFonts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9A6BCFB" w14:textId="77777777" w:rsidR="007E1358" w:rsidRDefault="007E1358">
      <w:pPr>
        <w:pStyle w:val="KDKomentar"/>
        <w:spacing w:before="0"/>
      </w:pPr>
    </w:p>
    <w:p w14:paraId="629A4E96" w14:textId="4C3C1D1F" w:rsidR="0089173E" w:rsidRDefault="00DC07AC">
      <w:pPr>
        <w:pStyle w:val="KDParagraf"/>
        <w:spacing w:before="0"/>
        <w:rPr>
          <w:rFonts w:cs="Arial"/>
          <w:lang w:val="ru-RU"/>
        </w:rPr>
      </w:pPr>
      <w:r>
        <w:rPr>
          <w:rFonts w:cs="Arial"/>
          <w:lang w:val="ru-RU"/>
        </w:rPr>
        <w:t xml:space="preserve">Понуђач подноси понуду у затвореној коверти </w:t>
      </w:r>
      <w:r>
        <w:rPr>
          <w:rFonts w:cs="Arial"/>
        </w:rPr>
        <w:t>или кутији</w:t>
      </w:r>
      <w:r>
        <w:rPr>
          <w:rFonts w:cs="Arial"/>
          <w:lang w:val="ru-RU"/>
        </w:rPr>
        <w:t>, тако да се при отварању може провери</w:t>
      </w:r>
      <w:r w:rsidR="003F7EB3">
        <w:rPr>
          <w:rFonts w:cs="Arial"/>
          <w:lang w:val="ru-RU"/>
        </w:rPr>
        <w:t xml:space="preserve">ти да ли је затворена, </w:t>
      </w:r>
      <w:r>
        <w:rPr>
          <w:rFonts w:cs="Arial"/>
          <w:lang w:val="ru-RU"/>
        </w:rPr>
        <w:t>на адресу:</w:t>
      </w:r>
    </w:p>
    <w:p w14:paraId="54C5B8A4" w14:textId="7AC8557B" w:rsidR="001B4091" w:rsidRDefault="00DC07AC">
      <w:pPr>
        <w:pStyle w:val="KDParagraf"/>
        <w:spacing w:before="0"/>
        <w:rPr>
          <w:rFonts w:cs="Arial"/>
          <w:lang w:val="ru-RU"/>
        </w:rPr>
      </w:pPr>
      <w:r>
        <w:rPr>
          <w:rFonts w:cs="Arial"/>
          <w:lang w:val="ru-RU"/>
        </w:rPr>
        <w:t xml:space="preserve">Јавно предузеће „Електропривреда Србије“, </w:t>
      </w:r>
      <w:r w:rsidRPr="00000F71">
        <w:rPr>
          <w:rFonts w:cs="Arial"/>
        </w:rPr>
        <w:t>О</w:t>
      </w:r>
      <w:r w:rsidRPr="00000F71">
        <w:rPr>
          <w:rFonts w:cs="Arial"/>
          <w:lang w:val="ru-RU"/>
        </w:rPr>
        <w:t xml:space="preserve">гранак РБ Колубара </w:t>
      </w:r>
      <w:r w:rsidRPr="00000F71">
        <w:rPr>
          <w:rFonts w:cs="Arial"/>
        </w:rPr>
        <w:t>У</w:t>
      </w:r>
      <w:r w:rsidRPr="00000F71">
        <w:rPr>
          <w:rFonts w:cs="Arial"/>
          <w:lang w:val="ru-RU"/>
        </w:rPr>
        <w:t>л</w:t>
      </w:r>
      <w:r w:rsidR="00560D48">
        <w:rPr>
          <w:rFonts w:cs="Arial"/>
          <w:lang w:val="ru-RU"/>
        </w:rPr>
        <w:t>ица</w:t>
      </w:r>
      <w:r w:rsidRPr="00000F71">
        <w:rPr>
          <w:rFonts w:cs="Arial"/>
          <w:lang w:val="ru-RU"/>
        </w:rPr>
        <w:t xml:space="preserve"> Дише Ђурђевића бб</w:t>
      </w:r>
      <w:r w:rsidR="0089173E">
        <w:rPr>
          <w:rFonts w:cs="Arial"/>
          <w:lang w:val="ru-RU"/>
        </w:rPr>
        <w:t>,</w:t>
      </w:r>
      <w:r w:rsidRPr="00000F71">
        <w:rPr>
          <w:rFonts w:cs="Arial"/>
          <w:lang w:val="ru-RU"/>
        </w:rPr>
        <w:t xml:space="preserve"> 11</w:t>
      </w:r>
      <w:r w:rsidR="0089173E">
        <w:rPr>
          <w:rFonts w:cs="Arial"/>
          <w:lang w:val="ru-RU"/>
        </w:rPr>
        <w:t xml:space="preserve"> </w:t>
      </w:r>
      <w:r w:rsidRPr="00000F71">
        <w:rPr>
          <w:rFonts w:cs="Arial"/>
          <w:lang w:val="ru-RU"/>
        </w:rPr>
        <w:t>560 Вреоци</w:t>
      </w:r>
      <w:r w:rsidRPr="00000F71">
        <w:rPr>
          <w:rFonts w:cs="Arial"/>
          <w:color w:val="00B0F0"/>
          <w:lang w:val="ru-RU"/>
        </w:rPr>
        <w:t xml:space="preserve"> </w:t>
      </w:r>
      <w:r w:rsidRPr="00000F71">
        <w:rPr>
          <w:rFonts w:cs="Arial"/>
          <w:lang w:val="ru-RU"/>
        </w:rPr>
        <w:t xml:space="preserve">- са назнаком: </w:t>
      </w:r>
      <w:r w:rsidR="000B0A3E" w:rsidRPr="000B0A3E">
        <w:rPr>
          <w:rFonts w:cs="Arial"/>
          <w:lang w:val="ru-RU"/>
        </w:rPr>
        <w:t>„</w:t>
      </w:r>
      <w:r w:rsidR="000B0A3E">
        <w:rPr>
          <w:rFonts w:cs="Arial"/>
          <w:lang w:val="ru-RU"/>
        </w:rPr>
        <w:t xml:space="preserve">Понуда за јавну набавку услуга: </w:t>
      </w:r>
      <w:r w:rsidR="002B6561">
        <w:rPr>
          <w:rFonts w:cs="Arial"/>
          <w:lang w:val="ru-RU"/>
        </w:rPr>
        <w:t>Услуга сервисирања мултифункционалних апарата</w:t>
      </w:r>
      <w:r w:rsidR="00726B04">
        <w:rPr>
          <w:rFonts w:cs="Arial"/>
          <w:lang w:val="sr-Cyrl-RS"/>
        </w:rPr>
        <w:t xml:space="preserve">, </w:t>
      </w:r>
      <w:r w:rsidR="00726B04" w:rsidRPr="00726B04">
        <w:rPr>
          <w:rFonts w:cs="Arial"/>
          <w:lang w:val="sr-Cyrl-RS"/>
        </w:rPr>
        <w:t>обликован</w:t>
      </w:r>
      <w:r w:rsidR="00726B04">
        <w:rPr>
          <w:rFonts w:cs="Arial"/>
          <w:lang w:val="sr-Cyrl-RS"/>
        </w:rPr>
        <w:t>у</w:t>
      </w:r>
      <w:r w:rsidR="00726B04" w:rsidRPr="00726B04">
        <w:rPr>
          <w:rFonts w:cs="Arial"/>
          <w:lang w:val="sr-Cyrl-RS"/>
        </w:rPr>
        <w:t xml:space="preserve"> по партијама, за партију бр</w:t>
      </w:r>
      <w:r w:rsidR="00726B04">
        <w:rPr>
          <w:rFonts w:cs="Arial"/>
          <w:lang w:val="sr-Cyrl-RS"/>
        </w:rPr>
        <w:t xml:space="preserve">ој ___ </w:t>
      </w:r>
      <w:r>
        <w:rPr>
          <w:rFonts w:cs="Arial"/>
          <w:lang w:val="ru-RU"/>
        </w:rPr>
        <w:t xml:space="preserve">- </w:t>
      </w:r>
      <w:r w:rsidR="008E344E">
        <w:rPr>
          <w:rFonts w:cs="Arial"/>
          <w:lang w:val="ru-RU"/>
        </w:rPr>
        <w:t>ј</w:t>
      </w:r>
      <w:r>
        <w:rPr>
          <w:rFonts w:cs="Arial"/>
          <w:lang w:val="ru-RU"/>
        </w:rPr>
        <w:t xml:space="preserve">авна набавка број </w:t>
      </w:r>
      <w:r w:rsidR="001C4050">
        <w:rPr>
          <w:rFonts w:cs="Arial"/>
          <w:b/>
          <w:lang w:val="ru-RU"/>
        </w:rPr>
        <w:t xml:space="preserve">ЈН/4000/0720/2020, </w:t>
      </w:r>
      <w:r w:rsidR="003161EA">
        <w:rPr>
          <w:rFonts w:cs="Arial"/>
          <w:b/>
          <w:lang w:val="ru-RU"/>
        </w:rPr>
        <w:t>ЈАНА БР.</w:t>
      </w:r>
      <w:r w:rsidR="001C4050">
        <w:rPr>
          <w:rFonts w:cs="Arial"/>
          <w:b/>
          <w:lang w:val="ru-RU"/>
        </w:rPr>
        <w:t>51/2020</w:t>
      </w:r>
      <w:r w:rsidR="0089173E">
        <w:rPr>
          <w:rFonts w:cs="Arial"/>
          <w:b/>
          <w:lang w:val="ru-RU"/>
        </w:rPr>
        <w:t xml:space="preserve"> </w:t>
      </w:r>
      <w:r>
        <w:rPr>
          <w:rFonts w:cs="Arial"/>
          <w:lang w:val="ru-RU"/>
        </w:rPr>
        <w:t>- НЕ ОТВАРАТИ“.</w:t>
      </w:r>
      <w:r w:rsidR="00726B04">
        <w:rPr>
          <w:rFonts w:cs="Arial"/>
          <w:lang w:val="ru-RU"/>
        </w:rPr>
        <w:t xml:space="preserve">  </w:t>
      </w:r>
    </w:p>
    <w:p w14:paraId="2F5414AE" w14:textId="77777777" w:rsidR="007E1358" w:rsidRDefault="007E1358">
      <w:pPr>
        <w:pStyle w:val="KDParagraf"/>
        <w:spacing w:before="0"/>
        <w:rPr>
          <w:rFonts w:cs="Arial"/>
          <w:lang w:val="ru-RU"/>
        </w:rPr>
      </w:pPr>
    </w:p>
    <w:p w14:paraId="47AA14BA" w14:textId="77777777" w:rsidR="007E1358" w:rsidRDefault="007E1358">
      <w:pPr>
        <w:pStyle w:val="KDParagraf"/>
        <w:spacing w:before="0"/>
        <w:rPr>
          <w:rFonts w:cs="Arial"/>
          <w:lang w:val="ru-RU"/>
        </w:rPr>
      </w:pPr>
    </w:p>
    <w:p w14:paraId="404957DA" w14:textId="77777777" w:rsidR="0089173E" w:rsidRDefault="0089173E">
      <w:pPr>
        <w:pStyle w:val="KDParagraf"/>
        <w:spacing w:before="0"/>
      </w:pPr>
    </w:p>
    <w:p w14:paraId="58BC0BBA" w14:textId="6B442F39" w:rsidR="001B4091" w:rsidRDefault="00DC07AC">
      <w:pPr>
        <w:pStyle w:val="KDParagraf"/>
        <w:spacing w:before="0"/>
      </w:pPr>
      <w:r>
        <w:rPr>
          <w:rFonts w:cs="Arial"/>
        </w:rPr>
        <w:t xml:space="preserve">На полеђини коверте обавезно се уписује тачан назив и адреса </w:t>
      </w:r>
      <w:r w:rsidR="008E302F">
        <w:rPr>
          <w:rFonts w:cs="Arial"/>
          <w:lang w:val="sr-Cyrl-RS"/>
        </w:rPr>
        <w:t>П</w:t>
      </w:r>
      <w:r>
        <w:rPr>
          <w:rFonts w:cs="Arial"/>
        </w:rPr>
        <w:t xml:space="preserve">онуђача, телефон и факс </w:t>
      </w:r>
      <w:r w:rsidR="008E302F">
        <w:rPr>
          <w:rFonts w:cs="Arial"/>
          <w:lang w:val="sr-Cyrl-RS"/>
        </w:rPr>
        <w:t>П</w:t>
      </w:r>
      <w:r>
        <w:rPr>
          <w:rFonts w:cs="Arial"/>
        </w:rPr>
        <w:t>онуђача, као и име и презиме овлашћеног лица за контакт.</w:t>
      </w:r>
    </w:p>
    <w:p w14:paraId="411ACDFD" w14:textId="0B375960" w:rsidR="001B4091" w:rsidRDefault="00DC07AC">
      <w:pPr>
        <w:pStyle w:val="KDParagraf"/>
        <w:spacing w:before="0"/>
      </w:pPr>
      <w:r>
        <w:rPr>
          <w:rFonts w:eastAsia="TimesNewRomanPSMT" w:cs="Arial"/>
          <w:bCs/>
        </w:rPr>
        <w:t xml:space="preserve">У случају да понуду подноси група </w:t>
      </w:r>
      <w:r w:rsidR="008E302F">
        <w:rPr>
          <w:rFonts w:eastAsia="TimesNewRomanPSMT" w:cs="Arial"/>
          <w:bCs/>
          <w:lang w:val="sr-Cyrl-RS"/>
        </w:rPr>
        <w:t>П</w:t>
      </w:r>
      <w:r>
        <w:rPr>
          <w:rFonts w:eastAsia="TimesNewRomanPSMT" w:cs="Arial"/>
          <w:bCs/>
        </w:rPr>
        <w:t xml:space="preserve">онуђача, на полеђини коверте је пожељно назначити да се ради о групи </w:t>
      </w:r>
      <w:r w:rsidR="008E302F">
        <w:rPr>
          <w:rFonts w:eastAsia="TimesNewRomanPSMT" w:cs="Arial"/>
          <w:bCs/>
          <w:lang w:val="sr-Cyrl-RS"/>
        </w:rPr>
        <w:t>П</w:t>
      </w:r>
      <w:r>
        <w:rPr>
          <w:rFonts w:eastAsia="TimesNewRomanPSMT" w:cs="Arial"/>
          <w:bCs/>
        </w:rPr>
        <w:t xml:space="preserve">онуђача и навести називе и адресу свих чланова групе </w:t>
      </w:r>
      <w:r w:rsidR="008E302F">
        <w:rPr>
          <w:rFonts w:eastAsia="TimesNewRomanPSMT" w:cs="Arial"/>
          <w:bCs/>
          <w:lang w:val="sr-Cyrl-RS"/>
        </w:rPr>
        <w:t>П</w:t>
      </w:r>
      <w:r>
        <w:rPr>
          <w:rFonts w:eastAsia="TimesNewRomanPSMT" w:cs="Arial"/>
          <w:bCs/>
        </w:rPr>
        <w:t>онуђача</w:t>
      </w:r>
      <w:r>
        <w:rPr>
          <w:rFonts w:cs="Arial"/>
        </w:rPr>
        <w:t>.</w:t>
      </w:r>
    </w:p>
    <w:p w14:paraId="3C5D4092" w14:textId="064C6C1C" w:rsidR="001B4091" w:rsidRDefault="00DC07AC">
      <w:pPr>
        <w:pStyle w:val="KDParagraf"/>
        <w:spacing w:before="0"/>
      </w:pPr>
      <w:r>
        <w:rPr>
          <w:rFonts w:cs="Arial"/>
        </w:rPr>
        <w:t xml:space="preserve">Уколико </w:t>
      </w:r>
      <w:r w:rsidR="008E302F">
        <w:rPr>
          <w:rFonts w:cs="Arial"/>
          <w:lang w:val="sr-Cyrl-RS"/>
        </w:rPr>
        <w:t>П</w:t>
      </w:r>
      <w:r>
        <w:rPr>
          <w:rFonts w:cs="Arial"/>
        </w:rPr>
        <w:t xml:space="preserve">онуђачи подносе заједничку понуду, група </w:t>
      </w:r>
      <w:r w:rsidR="008E302F">
        <w:rPr>
          <w:rFonts w:cs="Arial"/>
          <w:lang w:val="sr-Cyrl-RS"/>
        </w:rPr>
        <w:t>П</w:t>
      </w:r>
      <w:r>
        <w:rPr>
          <w:rFonts w:cs="Arial"/>
        </w:rPr>
        <w:t xml:space="preserve">онуђача може да се определи да обрасце дате у конкурсној документацији потписују и печатом оверавају сви </w:t>
      </w:r>
      <w:r w:rsidR="008E302F">
        <w:rPr>
          <w:rFonts w:cs="Arial"/>
          <w:lang w:val="sr-Cyrl-RS"/>
        </w:rPr>
        <w:t>П</w:t>
      </w:r>
      <w:r>
        <w:rPr>
          <w:rFonts w:cs="Arial"/>
        </w:rPr>
        <w:t xml:space="preserve">онуђачи из групе </w:t>
      </w:r>
      <w:r w:rsidR="008E302F">
        <w:rPr>
          <w:rFonts w:cs="Arial"/>
          <w:lang w:val="sr-Cyrl-RS"/>
        </w:rPr>
        <w:t>П</w:t>
      </w:r>
      <w:r>
        <w:rPr>
          <w:rFonts w:cs="Arial"/>
        </w:rPr>
        <w:t xml:space="preserve">онуђача или група </w:t>
      </w:r>
      <w:r w:rsidR="008E302F">
        <w:rPr>
          <w:rFonts w:cs="Arial"/>
          <w:lang w:val="sr-Cyrl-RS"/>
        </w:rPr>
        <w:t>П</w:t>
      </w:r>
      <w:r>
        <w:rPr>
          <w:rFonts w:cs="Arial"/>
        </w:rPr>
        <w:t xml:space="preserve">онуђача може да одреди једног </w:t>
      </w:r>
      <w:r w:rsidR="008E302F">
        <w:rPr>
          <w:rFonts w:cs="Arial"/>
          <w:lang w:val="sr-Cyrl-RS"/>
        </w:rPr>
        <w:t>П</w:t>
      </w:r>
      <w:r>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Pr>
          <w:rFonts w:cs="Arial"/>
          <w:lang w:val="sr-Cyrl-RS"/>
        </w:rPr>
        <w:t xml:space="preserve">, који </w:t>
      </w:r>
      <w:r>
        <w:rPr>
          <w:rFonts w:cs="Arial"/>
        </w:rPr>
        <w:t xml:space="preserve">морају бити потписани и оверени печатом од стране сваког </w:t>
      </w:r>
      <w:r w:rsidR="008E302F">
        <w:rPr>
          <w:rFonts w:cs="Arial"/>
          <w:lang w:val="sr-Cyrl-RS"/>
        </w:rPr>
        <w:t>П</w:t>
      </w:r>
      <w:r>
        <w:rPr>
          <w:rFonts w:cs="Arial"/>
        </w:rPr>
        <w:t xml:space="preserve">онуђача из групе </w:t>
      </w:r>
      <w:r w:rsidR="008E302F">
        <w:rPr>
          <w:rFonts w:cs="Arial"/>
          <w:lang w:val="sr-Cyrl-RS"/>
        </w:rPr>
        <w:t>П</w:t>
      </w:r>
      <w:r>
        <w:rPr>
          <w:rFonts w:cs="Arial"/>
        </w:rPr>
        <w:t>онуђача.</w:t>
      </w:r>
    </w:p>
    <w:p w14:paraId="6082FCD3" w14:textId="36FFFA98" w:rsidR="001B4091" w:rsidRDefault="00DC07AC">
      <w:pPr>
        <w:pStyle w:val="KDParagraf"/>
        <w:spacing w:before="0"/>
      </w:pPr>
      <w:r>
        <w:rPr>
          <w:rFonts w:cs="Arial"/>
        </w:rPr>
        <w:t xml:space="preserve">У случају да се </w:t>
      </w:r>
      <w:r w:rsidR="008E302F">
        <w:rPr>
          <w:rFonts w:cs="Arial"/>
          <w:lang w:val="sr-Cyrl-RS"/>
        </w:rPr>
        <w:t>П</w:t>
      </w:r>
      <w:r>
        <w:rPr>
          <w:rFonts w:cs="Arial"/>
        </w:rPr>
        <w:t xml:space="preserve">онуђачи определе да један </w:t>
      </w:r>
      <w:r w:rsidR="008E302F">
        <w:rPr>
          <w:rFonts w:cs="Arial"/>
          <w:lang w:val="sr-Cyrl-RS"/>
        </w:rPr>
        <w:t>П</w:t>
      </w:r>
      <w:r>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Pr>
          <w:rFonts w:cs="Arial"/>
          <w:lang w:val="sr-Cyrl-RS"/>
        </w:rPr>
        <w:t>С</w:t>
      </w:r>
      <w:r>
        <w:rPr>
          <w:rFonts w:cs="Arial"/>
        </w:rPr>
        <w:t xml:space="preserve">поразумом којим се </w:t>
      </w:r>
      <w:r w:rsidR="008E302F">
        <w:rPr>
          <w:rFonts w:cs="Arial"/>
          <w:lang w:val="sr-Cyrl-RS"/>
        </w:rPr>
        <w:t>П</w:t>
      </w:r>
      <w:r>
        <w:rPr>
          <w:rFonts w:cs="Arial"/>
        </w:rPr>
        <w:t xml:space="preserve">онуђачи из групе међусобно и према </w:t>
      </w:r>
      <w:r w:rsidR="008E302F">
        <w:rPr>
          <w:rFonts w:cs="Arial"/>
          <w:lang w:val="sr-Cyrl-RS"/>
        </w:rPr>
        <w:t>Н</w:t>
      </w:r>
      <w:r>
        <w:rPr>
          <w:rFonts w:cs="Arial"/>
        </w:rPr>
        <w:t>аручиоцу обавезују на извршење јавне набавке, а који чини саставни део заједничке понуде сагласно чл</w:t>
      </w:r>
      <w:r w:rsidR="008E302F">
        <w:rPr>
          <w:rFonts w:cs="Arial"/>
          <w:lang w:val="sr-Cyrl-RS"/>
        </w:rPr>
        <w:t>ану</w:t>
      </w:r>
      <w:r>
        <w:rPr>
          <w:rFonts w:cs="Arial"/>
        </w:rPr>
        <w:t xml:space="preserve"> 81. Закона.</w:t>
      </w:r>
    </w:p>
    <w:p w14:paraId="1C2A180D" w14:textId="7F956CD5" w:rsidR="001B4091" w:rsidRDefault="00DC07AC">
      <w:pPr>
        <w:pStyle w:val="KDParagraf"/>
        <w:spacing w:before="0"/>
      </w:pPr>
      <w:r>
        <w:rPr>
          <w:rFonts w:cs="Arial"/>
        </w:rPr>
        <w:t xml:space="preserve">Уколико је неопходно да </w:t>
      </w:r>
      <w:r w:rsidR="009C093E">
        <w:rPr>
          <w:rFonts w:cs="Arial"/>
          <w:lang w:val="sr-Cyrl-RS"/>
        </w:rPr>
        <w:t>П</w:t>
      </w:r>
      <w:r>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Pr>
          <w:rFonts w:cs="Arial"/>
          <w:lang w:val="sr-Cyrl-RS"/>
        </w:rPr>
        <w:t>О</w:t>
      </w:r>
      <w:r>
        <w:rPr>
          <w:rFonts w:cs="Arial"/>
        </w:rPr>
        <w:t xml:space="preserve">бразац понуде и печат </w:t>
      </w:r>
      <w:r w:rsidR="009C093E">
        <w:rPr>
          <w:rFonts w:cs="Arial"/>
          <w:lang w:val="sr-Cyrl-RS"/>
        </w:rPr>
        <w:t>П</w:t>
      </w:r>
      <w:r>
        <w:rPr>
          <w:rFonts w:cs="Arial"/>
        </w:rPr>
        <w:t>онуђача.</w:t>
      </w:r>
    </w:p>
    <w:p w14:paraId="15E965B2" w14:textId="77777777" w:rsidR="001B4091" w:rsidRDefault="001B4091">
      <w:pPr>
        <w:pStyle w:val="Standard"/>
        <w:tabs>
          <w:tab w:val="left" w:pos="568"/>
          <w:tab w:val="left" w:pos="614"/>
          <w:tab w:val="left" w:pos="851"/>
        </w:tabs>
        <w:ind w:left="284"/>
        <w:rPr>
          <w:rFonts w:eastAsia="TimesNewRomanPSMT" w:cs="Arial"/>
          <w:bCs/>
        </w:rPr>
      </w:pPr>
    </w:p>
    <w:p w14:paraId="35EF0F44" w14:textId="0566E60A" w:rsidR="001B4091" w:rsidRDefault="00847F0C">
      <w:pPr>
        <w:pStyle w:val="KDPodnaslov2"/>
        <w:numPr>
          <w:ilvl w:val="1"/>
          <w:numId w:val="32"/>
        </w:numPr>
        <w:spacing w:before="0"/>
        <w:jc w:val="both"/>
        <w:outlineLvl w:val="9"/>
      </w:pPr>
      <w:bookmarkStart w:id="210" w:name="_Toc441651579"/>
      <w:bookmarkStart w:id="211" w:name="_Toc442559890"/>
      <w:r>
        <w:rPr>
          <w:rFonts w:cs="Arial"/>
          <w:lang w:val="sr-Cyrl-RS"/>
        </w:rPr>
        <w:t xml:space="preserve">. </w:t>
      </w:r>
      <w:r w:rsidR="00DC07AC">
        <w:rPr>
          <w:rFonts w:cs="Arial"/>
        </w:rPr>
        <w:t>Обавезна садржина понуде</w:t>
      </w:r>
      <w:bookmarkEnd w:id="210"/>
      <w:bookmarkEnd w:id="211"/>
    </w:p>
    <w:p w14:paraId="2F2986FC" w14:textId="49C47A3A" w:rsidR="001B4091" w:rsidRDefault="00DC07AC">
      <w:pPr>
        <w:pStyle w:val="KDParagraf"/>
        <w:spacing w:before="0"/>
      </w:pPr>
      <w:r>
        <w:rPr>
          <w:rFonts w:cs="Arial"/>
          <w:lang w:val="ru-RU" w:bidi="en-US"/>
        </w:rPr>
        <w:t>Садржину понуде, поред Обрасца понуде, чине и сви остали докази о испуњености услова из чл</w:t>
      </w:r>
      <w:r w:rsidR="00DC6100">
        <w:rPr>
          <w:rFonts w:cs="Arial"/>
          <w:lang w:val="ru-RU" w:bidi="en-US"/>
        </w:rPr>
        <w:t>анова</w:t>
      </w:r>
      <w:r>
        <w:rPr>
          <w:rFonts w:cs="Arial"/>
          <w:lang w:val="ru-RU" w:bidi="en-US"/>
        </w:rPr>
        <w:t xml:space="preserve"> 75.</w:t>
      </w:r>
      <w:r w:rsidR="00DC6100">
        <w:rPr>
          <w:rFonts w:cs="Arial"/>
          <w:lang w:val="ru-RU" w:bidi="en-US"/>
        </w:rPr>
        <w:t xml:space="preserve"> </w:t>
      </w:r>
      <w:r>
        <w:rPr>
          <w:rFonts w:cs="Arial"/>
          <w:lang w:val="ru-RU" w:bidi="en-US"/>
        </w:rPr>
        <w:t>и 76</w:t>
      </w:r>
      <w:r>
        <w:rPr>
          <w:rFonts w:cs="Arial"/>
          <w:color w:val="00B0F0"/>
          <w:lang w:val="ru-RU" w:bidi="en-US"/>
        </w:rPr>
        <w:t>.</w:t>
      </w:r>
      <w:r w:rsidR="0067570F">
        <w:rPr>
          <w:rFonts w:cs="Arial"/>
          <w:color w:val="00B0F0"/>
          <w:lang w:val="ru-RU" w:bidi="en-US"/>
        </w:rPr>
        <w:t xml:space="preserve"> </w:t>
      </w:r>
      <w:r>
        <w:rPr>
          <w:rFonts w:cs="Arial"/>
        </w:rPr>
        <w:t>Закона о јавним</w:t>
      </w:r>
      <w:r>
        <w:rPr>
          <w:rFonts w:cs="Arial"/>
          <w:lang w:bidi="en-US"/>
        </w:rPr>
        <w:t xml:space="preserve"> набавкама, предвиђени чл</w:t>
      </w:r>
      <w:r w:rsidR="00DC6100">
        <w:rPr>
          <w:rFonts w:cs="Arial"/>
          <w:lang w:val="sr-Cyrl-RS"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14:paraId="672C3EDF" w14:textId="067980F7" w:rsidR="001B4091" w:rsidRDefault="00DC07AC" w:rsidP="00131FE1">
      <w:pPr>
        <w:pStyle w:val="KDNabrajanje"/>
        <w:numPr>
          <w:ilvl w:val="0"/>
          <w:numId w:val="44"/>
        </w:numPr>
        <w:spacing w:before="0"/>
      </w:pPr>
      <w:r>
        <w:rPr>
          <w:rFonts w:cs="Arial"/>
        </w:rPr>
        <w:t>Образац понуде</w:t>
      </w:r>
      <w:r w:rsidR="000C01E9">
        <w:rPr>
          <w:rFonts w:cs="Arial"/>
          <w:lang w:val="sr-Cyrl-RS"/>
        </w:rPr>
        <w:t>;</w:t>
      </w:r>
    </w:p>
    <w:p w14:paraId="2774DC3C" w14:textId="7E553A34" w:rsidR="001B4091" w:rsidRDefault="00DC07AC" w:rsidP="00131FE1">
      <w:pPr>
        <w:pStyle w:val="KDNabrajanje"/>
        <w:numPr>
          <w:ilvl w:val="0"/>
          <w:numId w:val="44"/>
        </w:numPr>
        <w:spacing w:before="0"/>
      </w:pPr>
      <w:r>
        <w:rPr>
          <w:rFonts w:cs="Arial"/>
        </w:rPr>
        <w:t>Структура цене</w:t>
      </w:r>
      <w:r w:rsidR="000C01E9">
        <w:rPr>
          <w:rFonts w:cs="Arial"/>
          <w:lang w:val="sr-Cyrl-RS"/>
        </w:rPr>
        <w:t>;</w:t>
      </w:r>
    </w:p>
    <w:p w14:paraId="4931C0DD" w14:textId="270C527A" w:rsidR="001B4091" w:rsidRDefault="00DC07AC" w:rsidP="00131FE1">
      <w:pPr>
        <w:pStyle w:val="KDNabrajanje"/>
        <w:numPr>
          <w:ilvl w:val="0"/>
          <w:numId w:val="44"/>
        </w:numPr>
        <w:spacing w:before="0"/>
      </w:pPr>
      <w:r>
        <w:rPr>
          <w:rFonts w:cs="Arial"/>
        </w:rPr>
        <w:t>Образац трошкова пр</w:t>
      </w:r>
      <w:r w:rsidR="000C01E9">
        <w:rPr>
          <w:rFonts w:cs="Arial"/>
        </w:rPr>
        <w:t>ипреме понуде</w:t>
      </w:r>
      <w:r>
        <w:rPr>
          <w:rFonts w:cs="Arial"/>
        </w:rPr>
        <w:t xml:space="preserve">, ако </w:t>
      </w:r>
      <w:r w:rsidR="000C01E9">
        <w:rPr>
          <w:rFonts w:cs="Arial"/>
          <w:lang w:val="sr-Cyrl-RS"/>
        </w:rPr>
        <w:t>П</w:t>
      </w:r>
      <w:r>
        <w:rPr>
          <w:rFonts w:cs="Arial"/>
        </w:rPr>
        <w:t>онуђач захтева надокнаду трошкова у складу са чл</w:t>
      </w:r>
      <w:r w:rsidR="000C01E9">
        <w:rPr>
          <w:rFonts w:cs="Arial"/>
          <w:lang w:val="sr-Cyrl-RS"/>
        </w:rPr>
        <w:t xml:space="preserve">аном </w:t>
      </w:r>
      <w:r>
        <w:rPr>
          <w:rFonts w:cs="Arial"/>
        </w:rPr>
        <w:t>88</w:t>
      </w:r>
      <w:r w:rsidR="000C01E9">
        <w:rPr>
          <w:rFonts w:cs="Arial"/>
          <w:lang w:val="sr-Cyrl-RS"/>
        </w:rPr>
        <w:t>.</w:t>
      </w:r>
      <w:r>
        <w:rPr>
          <w:rFonts w:cs="Arial"/>
        </w:rPr>
        <w:t xml:space="preserve"> Закона</w:t>
      </w:r>
      <w:r w:rsidR="000C01E9">
        <w:rPr>
          <w:rFonts w:cs="Arial"/>
          <w:lang w:val="sr-Cyrl-RS"/>
        </w:rPr>
        <w:t>;</w:t>
      </w:r>
    </w:p>
    <w:p w14:paraId="14C0BAAD" w14:textId="6F03A7D6" w:rsidR="001B4091" w:rsidRDefault="00DC07AC" w:rsidP="00131FE1">
      <w:pPr>
        <w:pStyle w:val="KDNabrajanje"/>
        <w:numPr>
          <w:ilvl w:val="0"/>
          <w:numId w:val="44"/>
        </w:numPr>
        <w:spacing w:before="0"/>
      </w:pPr>
      <w:r>
        <w:rPr>
          <w:rFonts w:cs="Arial"/>
        </w:rPr>
        <w:t>Изјава о независној понуди</w:t>
      </w:r>
      <w:r w:rsidR="00C3494E">
        <w:rPr>
          <w:rFonts w:cs="Arial"/>
          <w:lang w:val="sr-Cyrl-RS"/>
        </w:rPr>
        <w:t>;</w:t>
      </w:r>
    </w:p>
    <w:p w14:paraId="40C630E6" w14:textId="7A4AAD95" w:rsidR="001B4091" w:rsidRDefault="00DC07AC" w:rsidP="00131FE1">
      <w:pPr>
        <w:pStyle w:val="KDNabrajanje"/>
        <w:numPr>
          <w:ilvl w:val="0"/>
          <w:numId w:val="44"/>
        </w:numPr>
        <w:spacing w:before="0"/>
      </w:pPr>
      <w:r>
        <w:rPr>
          <w:rFonts w:cs="Arial"/>
        </w:rPr>
        <w:t>Изјава у складу са чланом 75. став 2. Закона</w:t>
      </w:r>
      <w:r w:rsidR="00C3494E">
        <w:rPr>
          <w:rFonts w:cs="Arial"/>
          <w:lang w:val="sr-Cyrl-RS"/>
        </w:rPr>
        <w:t>;</w:t>
      </w:r>
    </w:p>
    <w:p w14:paraId="0E4ECE49" w14:textId="76B08211" w:rsidR="001B4091" w:rsidRDefault="00DC07AC" w:rsidP="00131FE1">
      <w:pPr>
        <w:pStyle w:val="KDNabrajanje"/>
        <w:numPr>
          <w:ilvl w:val="0"/>
          <w:numId w:val="44"/>
        </w:numPr>
        <w:spacing w:before="0"/>
      </w:pPr>
      <w:r>
        <w:rPr>
          <w:rFonts w:cs="Arial"/>
          <w:shd w:val="clear" w:color="auto" w:fill="FFFFFF"/>
        </w:rPr>
        <w:t>Овлашћење из тачке 6.2</w:t>
      </w:r>
      <w:r w:rsidR="00C3494E">
        <w:rPr>
          <w:rFonts w:cs="Arial"/>
          <w:shd w:val="clear" w:color="auto" w:fill="FFFFFF"/>
          <w:lang w:val="sr-Cyrl-RS"/>
        </w:rPr>
        <w:t>.</w:t>
      </w:r>
      <w:r>
        <w:rPr>
          <w:rFonts w:cs="Arial"/>
          <w:shd w:val="clear" w:color="auto" w:fill="FFFFFF"/>
        </w:rPr>
        <w:t xml:space="preserve"> </w:t>
      </w:r>
      <w:r w:rsidR="00C3494E">
        <w:rPr>
          <w:rFonts w:cs="Arial"/>
          <w:shd w:val="clear" w:color="auto" w:fill="FFFFFF"/>
          <w:lang w:val="sr-Cyrl-RS"/>
        </w:rPr>
        <w:t>к</w:t>
      </w:r>
      <w:r>
        <w:rPr>
          <w:rFonts w:cs="Arial"/>
          <w:shd w:val="clear" w:color="auto" w:fill="FFFFFF"/>
        </w:rPr>
        <w:t>онкурсне документације</w:t>
      </w:r>
      <w:r>
        <w:rPr>
          <w:rFonts w:ascii="Calibri" w:hAnsi="Calibri" w:cs="Arial"/>
          <w:shd w:val="clear" w:color="auto" w:fill="FFFFFF"/>
        </w:rPr>
        <w:t xml:space="preserve"> </w:t>
      </w:r>
      <w:r>
        <w:rPr>
          <w:shd w:val="clear" w:color="auto" w:fill="FFFFFF"/>
        </w:rPr>
        <w:t>(ако не потписује заступник)</w:t>
      </w:r>
      <w:r w:rsidR="00C3494E">
        <w:rPr>
          <w:shd w:val="clear" w:color="auto" w:fill="FFFFFF"/>
          <w:lang w:val="sr-Cyrl-RS"/>
        </w:rPr>
        <w:t>;</w:t>
      </w:r>
    </w:p>
    <w:p w14:paraId="004C7B20" w14:textId="01C167B1" w:rsidR="001B4091" w:rsidRDefault="00DC07AC" w:rsidP="00131FE1">
      <w:pPr>
        <w:pStyle w:val="KDNabrajanje"/>
        <w:numPr>
          <w:ilvl w:val="0"/>
          <w:numId w:val="44"/>
        </w:numPr>
        <w:spacing w:before="0"/>
      </w:pPr>
      <w:r>
        <w:rPr>
          <w:rFonts w:cs="Arial"/>
        </w:rPr>
        <w:t>Средства финансијског обезбеђења</w:t>
      </w:r>
      <w:r w:rsidR="004C395F">
        <w:rPr>
          <w:rFonts w:cs="Arial"/>
          <w:lang w:val="sr-Cyrl-RS"/>
        </w:rPr>
        <w:t xml:space="preserve"> </w:t>
      </w:r>
      <w:r w:rsidR="00207407">
        <w:rPr>
          <w:rFonts w:cs="Arial"/>
          <w:lang w:val="sr-Latn-RS"/>
        </w:rPr>
        <w:t xml:space="preserve">- </w:t>
      </w:r>
      <w:r w:rsidR="00207407">
        <w:rPr>
          <w:rFonts w:cs="Arial"/>
          <w:lang w:val="sr-Cyrl-RS"/>
        </w:rPr>
        <w:t>за партије број 1, 2,</w:t>
      </w:r>
      <w:r w:rsidR="00AF4343">
        <w:rPr>
          <w:rFonts w:cs="Arial"/>
          <w:lang w:val="sr-Cyrl-RS"/>
        </w:rPr>
        <w:t xml:space="preserve"> 3</w:t>
      </w:r>
      <w:r w:rsidR="00207407">
        <w:rPr>
          <w:rFonts w:cs="Arial"/>
          <w:lang w:val="sr-Latn-RS"/>
        </w:rPr>
        <w:t xml:space="preserve"> и 6</w:t>
      </w:r>
      <w:r w:rsidR="00AF4343">
        <w:rPr>
          <w:rFonts w:cs="Arial"/>
          <w:lang w:val="sr-Cyrl-RS"/>
        </w:rPr>
        <w:t>;</w:t>
      </w:r>
    </w:p>
    <w:p w14:paraId="111C1B5F" w14:textId="40163BF3" w:rsidR="001B4091" w:rsidRDefault="00DC07AC" w:rsidP="00131FE1">
      <w:pPr>
        <w:pStyle w:val="KDNabrajanje"/>
        <w:numPr>
          <w:ilvl w:val="0"/>
          <w:numId w:val="44"/>
        </w:numPr>
        <w:spacing w:before="0"/>
      </w:pPr>
      <w:r>
        <w:rPr>
          <w:rFonts w:cs="Arial"/>
        </w:rPr>
        <w:t>Обрасци, изјаве и докази одређен</w:t>
      </w:r>
      <w:r w:rsidR="00C211DA">
        <w:rPr>
          <w:rFonts w:cs="Arial"/>
          <w:lang w:val="sr-Cyrl-RS"/>
        </w:rPr>
        <w:t>и</w:t>
      </w:r>
      <w:r>
        <w:rPr>
          <w:rFonts w:cs="Arial"/>
        </w:rPr>
        <w:t xml:space="preserve"> тачком 6.9</w:t>
      </w:r>
      <w:r w:rsidR="00AF4343">
        <w:rPr>
          <w:rFonts w:cs="Arial"/>
          <w:lang w:val="sr-Cyrl-RS"/>
        </w:rPr>
        <w:t>.</w:t>
      </w:r>
      <w:r>
        <w:rPr>
          <w:rFonts w:cs="Arial"/>
        </w:rPr>
        <w:t xml:space="preserve"> или 6.10</w:t>
      </w:r>
      <w:r w:rsidR="00AF4343">
        <w:rPr>
          <w:rFonts w:cs="Arial"/>
          <w:lang w:val="sr-Cyrl-RS"/>
        </w:rPr>
        <w:t>.</w:t>
      </w:r>
      <w:r>
        <w:rPr>
          <w:rFonts w:cs="Arial"/>
        </w:rPr>
        <w:t xml:space="preserve"> овог упутства у случају да </w:t>
      </w:r>
      <w:r w:rsidR="00AF4343">
        <w:rPr>
          <w:rFonts w:cs="Arial"/>
          <w:lang w:val="sr-Cyrl-RS"/>
        </w:rPr>
        <w:t>П</w:t>
      </w:r>
      <w:r>
        <w:rPr>
          <w:rFonts w:cs="Arial"/>
        </w:rPr>
        <w:t xml:space="preserve">онуђач подноси понуду са подизвођачем или заједничку понуду подноси група </w:t>
      </w:r>
      <w:r w:rsidR="00AF4343">
        <w:rPr>
          <w:rFonts w:cs="Arial"/>
          <w:lang w:val="sr-Cyrl-RS"/>
        </w:rPr>
        <w:t>П</w:t>
      </w:r>
      <w:r>
        <w:rPr>
          <w:rFonts w:cs="Arial"/>
        </w:rPr>
        <w:t>онуђача</w:t>
      </w:r>
      <w:r w:rsidR="00AF4343">
        <w:rPr>
          <w:rFonts w:cs="Arial"/>
          <w:lang w:val="sr-Cyrl-RS"/>
        </w:rPr>
        <w:t>;</w:t>
      </w:r>
    </w:p>
    <w:p w14:paraId="7E52CD72" w14:textId="3314BDA7" w:rsidR="001B4091" w:rsidRDefault="00DC07AC" w:rsidP="00131FE1">
      <w:pPr>
        <w:pStyle w:val="KDNabrajanje"/>
        <w:numPr>
          <w:ilvl w:val="0"/>
          <w:numId w:val="44"/>
        </w:numPr>
        <w:spacing w:before="0"/>
      </w:pPr>
      <w:r>
        <w:rPr>
          <w:rFonts w:cs="Arial"/>
        </w:rPr>
        <w:t xml:space="preserve">Потписан и печатом оверен „Модел </w:t>
      </w:r>
      <w:r w:rsidR="00AF4343">
        <w:rPr>
          <w:rFonts w:cs="Arial"/>
          <w:lang w:val="sr-Cyrl-RS"/>
        </w:rPr>
        <w:t>У</w:t>
      </w:r>
      <w:r>
        <w:rPr>
          <w:rFonts w:cs="Arial"/>
        </w:rPr>
        <w:t>говора“ (пожељно је да буде попуњен)</w:t>
      </w:r>
      <w:r w:rsidR="00AF4343">
        <w:rPr>
          <w:rFonts w:cs="Arial"/>
          <w:lang w:val="sr-Cyrl-RS"/>
        </w:rPr>
        <w:t>;</w:t>
      </w:r>
    </w:p>
    <w:p w14:paraId="49A096FD" w14:textId="03445D55" w:rsidR="001B4091" w:rsidRPr="00955856" w:rsidRDefault="00DC07AC" w:rsidP="00131FE1">
      <w:pPr>
        <w:pStyle w:val="KDNabrajanje"/>
        <w:numPr>
          <w:ilvl w:val="0"/>
          <w:numId w:val="44"/>
        </w:numPr>
        <w:spacing w:before="0"/>
      </w:pPr>
      <w:r>
        <w:rPr>
          <w:rFonts w:cs="Arial"/>
        </w:rPr>
        <w:t xml:space="preserve">Докази о испуњености услова </w:t>
      </w:r>
      <w:r>
        <w:rPr>
          <w:rFonts w:cs="Arial"/>
          <w:lang w:bidi="en-US"/>
        </w:rPr>
        <w:t>из чл</w:t>
      </w:r>
      <w:r w:rsidR="00F66F42">
        <w:rPr>
          <w:rFonts w:cs="Arial"/>
          <w:lang w:val="sr-Cyrl-RS" w:bidi="en-US"/>
        </w:rPr>
        <w:t>ана</w:t>
      </w:r>
      <w:r>
        <w:rPr>
          <w:rFonts w:cs="Arial"/>
          <w:lang w:bidi="en-US"/>
        </w:rPr>
        <w:t xml:space="preserve"> 76.</w:t>
      </w:r>
      <w:r>
        <w:rPr>
          <w:rFonts w:cs="Arial"/>
        </w:rPr>
        <w:t xml:space="preserve"> Закона</w:t>
      </w:r>
      <w:r w:rsidR="00556620">
        <w:rPr>
          <w:rFonts w:cs="Arial"/>
          <w:lang w:val="sr-Cyrl-RS"/>
        </w:rPr>
        <w:t>,</w:t>
      </w:r>
      <w:r>
        <w:rPr>
          <w:rFonts w:cs="Arial"/>
        </w:rPr>
        <w:t xml:space="preserve"> у складу са чланом 77. Закон</w:t>
      </w:r>
      <w:r w:rsidR="00556620">
        <w:rPr>
          <w:rFonts w:cs="Arial"/>
          <w:lang w:val="sr-Cyrl-RS"/>
        </w:rPr>
        <w:t>а</w:t>
      </w:r>
      <w:r>
        <w:rPr>
          <w:rFonts w:cs="Arial"/>
        </w:rPr>
        <w:t xml:space="preserve"> и Одељком 4. конкурсне документације</w:t>
      </w:r>
      <w:r w:rsidR="00F66F42">
        <w:rPr>
          <w:rFonts w:cs="Arial"/>
          <w:lang w:val="sr-Cyrl-RS"/>
        </w:rPr>
        <w:t>;</w:t>
      </w:r>
    </w:p>
    <w:p w14:paraId="2EB26A34" w14:textId="0B5D6207" w:rsidR="00F66F42" w:rsidRPr="00850AFA" w:rsidRDefault="00955856" w:rsidP="00955856">
      <w:pPr>
        <w:pStyle w:val="KDNabrajanje"/>
        <w:numPr>
          <w:ilvl w:val="0"/>
          <w:numId w:val="44"/>
        </w:numPr>
        <w:spacing w:before="0"/>
      </w:pPr>
      <w:r w:rsidRPr="00955856">
        <w:t xml:space="preserve">Споразум о заједничком наступању( у случају </w:t>
      </w:r>
      <w:r w:rsidR="00207407">
        <w:rPr>
          <w:lang w:val="sr-Cyrl-RS"/>
        </w:rPr>
        <w:t xml:space="preserve">подношења </w:t>
      </w:r>
      <w:r w:rsidRPr="00955856">
        <w:t>заједничке понуде).</w:t>
      </w:r>
    </w:p>
    <w:p w14:paraId="1985D23F" w14:textId="1AE30ACC" w:rsidR="00D41754" w:rsidRDefault="00DC07AC">
      <w:pPr>
        <w:pStyle w:val="KDParagraf"/>
        <w:spacing w:before="0"/>
        <w:rPr>
          <w:rFonts w:cs="Arial"/>
          <w:lang w:val="ru-RU"/>
        </w:rPr>
      </w:pPr>
      <w:r>
        <w:rPr>
          <w:rFonts w:cs="Arial"/>
          <w:lang w:val="ru-RU"/>
        </w:rPr>
        <w:lastRenderedPageBreak/>
        <w:t>Наручилац ће одбити као неприхватљиве све понуде које не испуњавају услове из позива за подношење п</w:t>
      </w:r>
      <w:r w:rsidR="004C395F">
        <w:rPr>
          <w:rFonts w:cs="Arial"/>
          <w:lang w:val="ru-RU"/>
        </w:rPr>
        <w:t>онуда и конкурсне документације.</w:t>
      </w:r>
    </w:p>
    <w:p w14:paraId="161711D2" w14:textId="25095859" w:rsidR="001B4091" w:rsidRDefault="00DC07AC">
      <w:pPr>
        <w:pStyle w:val="KDParagraf"/>
        <w:spacing w:before="0"/>
      </w:pPr>
      <w:r>
        <w:rPr>
          <w:rFonts w:cs="Arial"/>
          <w:lang w:val="ru-RU"/>
        </w:rPr>
        <w:t xml:space="preserve">Наручилац ће одбити као неприхватљиву понуду </w:t>
      </w:r>
      <w:r w:rsidR="00556620">
        <w:rPr>
          <w:rFonts w:cs="Arial"/>
          <w:lang w:val="ru-RU"/>
        </w:rPr>
        <w:t>П</w:t>
      </w:r>
      <w:r>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0E13673B" w14:textId="77777777" w:rsidR="001B4091" w:rsidRDefault="001B4091">
      <w:pPr>
        <w:pStyle w:val="KDParagraf"/>
        <w:spacing w:before="0"/>
        <w:rPr>
          <w:rFonts w:eastAsia="TimesNewRomanPS-BoldMT" w:cs="Arial" w:hint="eastAsia"/>
          <w:bCs/>
          <w:lang w:val="ru-RU"/>
        </w:rPr>
      </w:pPr>
    </w:p>
    <w:p w14:paraId="196BEFEB" w14:textId="7E4AA82C" w:rsidR="001B4091" w:rsidRDefault="001509B8">
      <w:pPr>
        <w:pStyle w:val="KDPodnaslov2"/>
        <w:numPr>
          <w:ilvl w:val="1"/>
          <w:numId w:val="32"/>
        </w:numPr>
        <w:spacing w:before="0"/>
        <w:jc w:val="both"/>
        <w:outlineLvl w:val="9"/>
      </w:pPr>
      <w:bookmarkStart w:id="212" w:name="_Toc441651580"/>
      <w:bookmarkStart w:id="213" w:name="_Toc442559891"/>
      <w:r>
        <w:rPr>
          <w:rFonts w:cs="Arial"/>
          <w:lang w:val="sr-Cyrl-RS"/>
        </w:rPr>
        <w:t>.</w:t>
      </w:r>
      <w:r w:rsidR="00DC07AC">
        <w:rPr>
          <w:rFonts w:cs="Arial"/>
        </w:rPr>
        <w:t xml:space="preserve"> Подношење и отварање понуда</w:t>
      </w:r>
      <w:bookmarkEnd w:id="212"/>
      <w:bookmarkEnd w:id="213"/>
    </w:p>
    <w:p w14:paraId="5CDFC7A9" w14:textId="19381745" w:rsidR="001B4091" w:rsidRDefault="00DC07AC">
      <w:pPr>
        <w:pStyle w:val="KDParagraf"/>
        <w:spacing w:before="0"/>
      </w:pPr>
      <w:r>
        <w:rPr>
          <w:rFonts w:cs="Arial"/>
        </w:rPr>
        <w:t xml:space="preserve">Благовременим се сматрају понуде које су примљене, у складу са </w:t>
      </w:r>
      <w:r w:rsidR="003B26D5">
        <w:rPr>
          <w:rFonts w:cs="Arial"/>
          <w:lang w:val="sr-Cyrl-RS"/>
        </w:rPr>
        <w:t>п</w:t>
      </w:r>
      <w:r>
        <w:rPr>
          <w:rFonts w:cs="Arial"/>
        </w:rPr>
        <w:t>озивом за подношење понуда објављеним на Порталу јавних набавки, без обзира на начин на који су послате.</w:t>
      </w:r>
    </w:p>
    <w:p w14:paraId="0FFB8E91" w14:textId="3E4348AF" w:rsidR="001B4091" w:rsidRDefault="00DC07AC">
      <w:pPr>
        <w:pStyle w:val="KDParagraf"/>
        <w:spacing w:before="0"/>
      </w:pPr>
      <w:r>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Pr>
          <w:rFonts w:cs="Arial"/>
          <w:lang w:val="sr-Cyrl-RS"/>
        </w:rPr>
        <w:t>П</w:t>
      </w:r>
      <w:r>
        <w:rPr>
          <w:rFonts w:cs="Arial"/>
        </w:rPr>
        <w:t>онуђачу, са назнаком да је поднета неблаговремено.</w:t>
      </w:r>
    </w:p>
    <w:p w14:paraId="409900EE" w14:textId="3D1F0E45" w:rsidR="001B4091" w:rsidRDefault="00DC07AC">
      <w:pPr>
        <w:pStyle w:val="KDParagraf"/>
        <w:spacing w:before="0"/>
      </w:pPr>
      <w:r>
        <w:rPr>
          <w:rFonts w:cs="Arial"/>
        </w:rPr>
        <w:t>Комисија за јавне набавке ће благовремено поднете понуде јавно отворити дана наведено</w:t>
      </w:r>
      <w:r w:rsidR="003B26D5">
        <w:rPr>
          <w:rFonts w:cs="Arial"/>
          <w:lang w:val="sr-Cyrl-RS"/>
        </w:rPr>
        <w:t>г</w:t>
      </w:r>
      <w:r>
        <w:rPr>
          <w:rFonts w:cs="Arial"/>
        </w:rPr>
        <w:t xml:space="preserve"> у </w:t>
      </w:r>
      <w:r w:rsidR="003B26D5">
        <w:rPr>
          <w:rFonts w:cs="Arial"/>
          <w:lang w:val="sr-Cyrl-RS"/>
        </w:rPr>
        <w:t>п</w:t>
      </w:r>
      <w:r>
        <w:rPr>
          <w:rFonts w:cs="Arial"/>
        </w:rPr>
        <w:t xml:space="preserve">озиву за подношење понуда у просторијама Јавног предузећа „Електропривреда Србије“ Београд, </w:t>
      </w:r>
      <w:r>
        <w:rPr>
          <w:rFonts w:cs="Arial"/>
          <w:shd w:val="clear" w:color="auto" w:fill="FFFFFF"/>
        </w:rPr>
        <w:t>О</w:t>
      </w:r>
      <w:r>
        <w:rPr>
          <w:rFonts w:cs="Arial"/>
          <w:shd w:val="clear" w:color="auto" w:fill="FFFFFF"/>
          <w:lang w:val="ru-RU"/>
        </w:rPr>
        <w:t xml:space="preserve">гранак РБ Колубара </w:t>
      </w:r>
      <w:r>
        <w:rPr>
          <w:rFonts w:cs="Arial"/>
          <w:shd w:val="clear" w:color="auto" w:fill="FFFFFF"/>
        </w:rPr>
        <w:t>У</w:t>
      </w:r>
      <w:r>
        <w:rPr>
          <w:rFonts w:cs="Arial"/>
          <w:shd w:val="clear" w:color="auto" w:fill="FFFFFF"/>
          <w:lang w:val="ru-RU"/>
        </w:rPr>
        <w:t>л</w:t>
      </w:r>
      <w:r w:rsidR="003B26D5">
        <w:rPr>
          <w:rFonts w:cs="Arial"/>
          <w:shd w:val="clear" w:color="auto" w:fill="FFFFFF"/>
          <w:lang w:val="ru-RU"/>
        </w:rPr>
        <w:t>ица</w:t>
      </w:r>
      <w:r>
        <w:rPr>
          <w:rFonts w:cs="Arial"/>
          <w:shd w:val="clear" w:color="auto" w:fill="FFFFFF"/>
          <w:lang w:val="ru-RU"/>
        </w:rPr>
        <w:t xml:space="preserve"> Дише Ђурђевића бб 11</w:t>
      </w:r>
      <w:r w:rsidR="00FE7B06">
        <w:rPr>
          <w:rFonts w:cs="Arial"/>
          <w:shd w:val="clear" w:color="auto" w:fill="FFFFFF"/>
          <w:lang w:val="ru-RU"/>
        </w:rPr>
        <w:t xml:space="preserve"> </w:t>
      </w:r>
      <w:r>
        <w:rPr>
          <w:rFonts w:cs="Arial"/>
          <w:shd w:val="clear" w:color="auto" w:fill="FFFFFF"/>
          <w:lang w:val="ru-RU"/>
        </w:rPr>
        <w:t>560 Вреоци</w:t>
      </w:r>
      <w:r>
        <w:rPr>
          <w:rFonts w:cs="Arial"/>
        </w:rPr>
        <w:t>, први спрат.</w:t>
      </w:r>
    </w:p>
    <w:p w14:paraId="48C58367" w14:textId="3282620B" w:rsidR="001B4091" w:rsidRDefault="00DC07AC">
      <w:pPr>
        <w:pStyle w:val="KDParagraf"/>
        <w:spacing w:before="0"/>
      </w:pPr>
      <w:r>
        <w:rPr>
          <w:rFonts w:cs="Arial"/>
        </w:rPr>
        <w:t xml:space="preserve">Представници </w:t>
      </w:r>
      <w:r w:rsidR="003B26D5">
        <w:rPr>
          <w:rFonts w:cs="Arial"/>
          <w:lang w:val="sr-Cyrl-RS"/>
        </w:rPr>
        <w:t>П</w:t>
      </w:r>
      <w:r>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Pr>
          <w:rFonts w:cs="Arial"/>
          <w:lang w:val="sr-Cyrl-RS"/>
        </w:rPr>
        <w:t>П</w:t>
      </w:r>
      <w:r>
        <w:rPr>
          <w:rFonts w:cs="Arial"/>
        </w:rPr>
        <w:t xml:space="preserve">онуђача), заведено и оверено печатом и потписом законског заступника </w:t>
      </w:r>
      <w:r w:rsidR="003B26D5">
        <w:rPr>
          <w:rFonts w:cs="Arial"/>
          <w:lang w:val="sr-Cyrl-RS"/>
        </w:rPr>
        <w:t>П</w:t>
      </w:r>
      <w:r>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4ED132" w14:textId="1F65B405" w:rsidR="001B4091" w:rsidRDefault="00DC07AC">
      <w:pPr>
        <w:pStyle w:val="KDParagraf"/>
        <w:spacing w:before="0"/>
      </w:pPr>
      <w:r>
        <w:rPr>
          <w:rFonts w:cs="Arial"/>
        </w:rPr>
        <w:t xml:space="preserve">Комисија за јавну набавку води </w:t>
      </w:r>
      <w:r w:rsidR="003B26D5">
        <w:rPr>
          <w:rFonts w:cs="Arial"/>
          <w:lang w:val="sr-Cyrl-RS"/>
        </w:rPr>
        <w:t>З</w:t>
      </w:r>
      <w:r>
        <w:rPr>
          <w:rFonts w:cs="Arial"/>
        </w:rPr>
        <w:t>аписник о отварању понуда у који се уносе подаци у складу са Законом.</w:t>
      </w:r>
    </w:p>
    <w:p w14:paraId="56BC4FA4" w14:textId="2F0DEB04" w:rsidR="001B4091" w:rsidRDefault="00DC07AC">
      <w:pPr>
        <w:pStyle w:val="KDParagraf"/>
        <w:spacing w:before="0"/>
      </w:pPr>
      <w:r>
        <w:rPr>
          <w:rFonts w:cs="Arial"/>
        </w:rPr>
        <w:t xml:space="preserve">Записник о отварању понуда потписују чланови комисије и присутни овлашћени представници </w:t>
      </w:r>
      <w:r w:rsidR="003B26D5">
        <w:rPr>
          <w:rFonts w:cs="Arial"/>
          <w:lang w:val="sr-Cyrl-RS"/>
        </w:rPr>
        <w:t>П</w:t>
      </w:r>
      <w:r>
        <w:rPr>
          <w:rFonts w:cs="Arial"/>
        </w:rPr>
        <w:t xml:space="preserve">онуђача, који преузимају примерак </w:t>
      </w:r>
      <w:r w:rsidR="003B26D5">
        <w:rPr>
          <w:rFonts w:cs="Arial"/>
          <w:lang w:val="sr-Cyrl-RS"/>
        </w:rPr>
        <w:t>З</w:t>
      </w:r>
      <w:r>
        <w:rPr>
          <w:rFonts w:cs="Arial"/>
        </w:rPr>
        <w:t>аписника.</w:t>
      </w:r>
    </w:p>
    <w:p w14:paraId="114836AD" w14:textId="378EFE36" w:rsidR="001B4091" w:rsidRDefault="00DC07AC">
      <w:pPr>
        <w:pStyle w:val="KDParagraf"/>
        <w:spacing w:before="0"/>
      </w:pPr>
      <w:r>
        <w:rPr>
          <w:rFonts w:cs="Arial"/>
        </w:rPr>
        <w:t xml:space="preserve">Наручилац ће у року од три (3) дана од дана окончања поступка отварања понуда поштом или електронским путем доставити </w:t>
      </w:r>
      <w:r w:rsidR="003B26D5">
        <w:rPr>
          <w:rFonts w:cs="Arial"/>
          <w:lang w:val="sr-Cyrl-RS"/>
        </w:rPr>
        <w:t>З</w:t>
      </w:r>
      <w:r>
        <w:rPr>
          <w:rFonts w:cs="Arial"/>
        </w:rPr>
        <w:t xml:space="preserve">аписник о отварању понуда </w:t>
      </w:r>
      <w:r w:rsidR="003B26D5">
        <w:rPr>
          <w:rFonts w:cs="Arial"/>
          <w:lang w:val="sr-Cyrl-RS"/>
        </w:rPr>
        <w:t>П</w:t>
      </w:r>
      <w:r>
        <w:rPr>
          <w:rFonts w:cs="Arial"/>
        </w:rPr>
        <w:t xml:space="preserve">онуђачима који нису </w:t>
      </w:r>
      <w:r>
        <w:rPr>
          <w:rFonts w:ascii="Arial" w:hAnsi="Arial" w:cs="Arial"/>
          <w:shd w:val="clear" w:color="auto" w:fill="FFFFFF"/>
        </w:rPr>
        <w:t>присуствовали</w:t>
      </w:r>
      <w:r>
        <w:rPr>
          <w:rFonts w:cs="Arial"/>
          <w:shd w:val="clear" w:color="auto" w:fill="FFFFFF"/>
        </w:rPr>
        <w:t xml:space="preserve"> п</w:t>
      </w:r>
      <w:r>
        <w:rPr>
          <w:rFonts w:cs="Arial"/>
        </w:rPr>
        <w:t>оступку отварања понуда.</w:t>
      </w:r>
    </w:p>
    <w:p w14:paraId="1A663423" w14:textId="77777777" w:rsidR="001B4091" w:rsidRDefault="001B4091">
      <w:pPr>
        <w:pStyle w:val="KDParagraf"/>
        <w:spacing w:before="0"/>
        <w:rPr>
          <w:rFonts w:cs="Arial"/>
        </w:rPr>
      </w:pPr>
    </w:p>
    <w:p w14:paraId="5DEAD969" w14:textId="03BB28D9" w:rsidR="001B4091" w:rsidRDefault="003B26D5">
      <w:pPr>
        <w:pStyle w:val="KDPodnaslov2"/>
        <w:numPr>
          <w:ilvl w:val="1"/>
          <w:numId w:val="32"/>
        </w:numPr>
        <w:spacing w:before="0"/>
        <w:jc w:val="both"/>
        <w:outlineLvl w:val="9"/>
      </w:pPr>
      <w:bookmarkStart w:id="214" w:name="_Toc441651581"/>
      <w:bookmarkStart w:id="215" w:name="_Toc442559892"/>
      <w:r>
        <w:rPr>
          <w:rFonts w:cs="Arial"/>
          <w:lang w:val="sr-Cyrl-RS"/>
        </w:rPr>
        <w:t xml:space="preserve">. </w:t>
      </w:r>
      <w:r w:rsidR="00DC07AC">
        <w:rPr>
          <w:rFonts w:cs="Arial"/>
        </w:rPr>
        <w:t>Начин подношења понуде</w:t>
      </w:r>
      <w:bookmarkEnd w:id="214"/>
      <w:bookmarkEnd w:id="215"/>
    </w:p>
    <w:p w14:paraId="15A381EA" w14:textId="77777777" w:rsidR="001B4091" w:rsidRDefault="00DC07AC">
      <w:pPr>
        <w:pStyle w:val="KDParagraf"/>
        <w:spacing w:before="0"/>
      </w:pPr>
      <w:r>
        <w:rPr>
          <w:rFonts w:cs="Arial"/>
          <w:lang w:val="ru-RU"/>
        </w:rPr>
        <w:t>Понуђач може поднети само једну понуду.</w:t>
      </w:r>
    </w:p>
    <w:p w14:paraId="3CBBAFA5" w14:textId="4C281C04" w:rsidR="001B4091" w:rsidRDefault="00DC07AC">
      <w:pPr>
        <w:pStyle w:val="KDParagraf"/>
        <w:spacing w:before="0"/>
      </w:pPr>
      <w:r>
        <w:rPr>
          <w:rFonts w:cs="Arial"/>
          <w:lang w:val="ru-RU"/>
        </w:rPr>
        <w:t xml:space="preserve">Понуду може поднети </w:t>
      </w:r>
      <w:r w:rsidR="00DF6FED">
        <w:rPr>
          <w:rFonts w:cs="Arial"/>
          <w:lang w:val="ru-RU"/>
        </w:rPr>
        <w:t>П</w:t>
      </w:r>
      <w:r>
        <w:rPr>
          <w:rFonts w:cs="Arial"/>
          <w:lang w:val="ru-RU"/>
        </w:rPr>
        <w:t xml:space="preserve">онуђач самостално, група </w:t>
      </w:r>
      <w:r w:rsidR="00DF6FED">
        <w:rPr>
          <w:rFonts w:cs="Arial"/>
          <w:lang w:val="ru-RU"/>
        </w:rPr>
        <w:t>П</w:t>
      </w:r>
      <w:r>
        <w:rPr>
          <w:rFonts w:cs="Arial"/>
          <w:lang w:val="ru-RU"/>
        </w:rPr>
        <w:t xml:space="preserve">онуђача, као и </w:t>
      </w:r>
      <w:r w:rsidR="00DF6FED">
        <w:rPr>
          <w:rFonts w:cs="Arial"/>
          <w:lang w:val="ru-RU"/>
        </w:rPr>
        <w:t>П</w:t>
      </w:r>
      <w:r>
        <w:rPr>
          <w:rFonts w:cs="Arial"/>
          <w:lang w:val="ru-RU"/>
        </w:rPr>
        <w:t>онуђач са подизвођачем.</w:t>
      </w:r>
    </w:p>
    <w:p w14:paraId="074E2B48" w14:textId="370A9FDD" w:rsidR="001B4091" w:rsidRDefault="00DC07AC">
      <w:pPr>
        <w:pStyle w:val="KDParagraf"/>
        <w:spacing w:before="0"/>
      </w:pPr>
      <w:r>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Pr>
          <w:rFonts w:cs="Arial"/>
          <w:lang w:val="sr-Cyrl-RS"/>
        </w:rPr>
        <w:t>П</w:t>
      </w:r>
      <w:r>
        <w:rPr>
          <w:rFonts w:cs="Arial"/>
        </w:rPr>
        <w:t xml:space="preserve">онуђач поступи супротно наведеном упутству свака понуда </w:t>
      </w:r>
      <w:r w:rsidR="00DF6FED">
        <w:rPr>
          <w:rFonts w:cs="Arial"/>
          <w:lang w:val="sr-Cyrl-RS"/>
        </w:rPr>
        <w:t>П</w:t>
      </w:r>
      <w:r>
        <w:rPr>
          <w:rFonts w:cs="Arial"/>
        </w:rPr>
        <w:t>онуђача у којој се појављује биће одбијена.</w:t>
      </w:r>
    </w:p>
    <w:p w14:paraId="5CDF1091" w14:textId="0178647E" w:rsidR="001B4091" w:rsidRDefault="00DC07AC">
      <w:pPr>
        <w:pStyle w:val="KDParagraf"/>
        <w:spacing w:before="0"/>
      </w:pPr>
      <w:r>
        <w:rPr>
          <w:rFonts w:cs="Arial"/>
        </w:rPr>
        <w:t xml:space="preserve">Понуђач може бити члан само једне групе </w:t>
      </w:r>
      <w:r w:rsidR="00DF6FED">
        <w:rPr>
          <w:rFonts w:cs="Arial"/>
          <w:lang w:val="sr-Cyrl-RS"/>
        </w:rPr>
        <w:t>П</w:t>
      </w:r>
      <w:r>
        <w:rPr>
          <w:rFonts w:cs="Arial"/>
        </w:rPr>
        <w:t xml:space="preserve">онуђача која подноси заједничку понуду, односно учествовати у само једној заједничкој понуди. Уколико је </w:t>
      </w:r>
      <w:r w:rsidR="00DF6FED">
        <w:rPr>
          <w:rFonts w:cs="Arial"/>
          <w:lang w:val="sr-Cyrl-RS"/>
        </w:rPr>
        <w:t>П</w:t>
      </w:r>
      <w:r>
        <w:rPr>
          <w:rFonts w:cs="Arial"/>
        </w:rPr>
        <w:t xml:space="preserve">онуђач, у оквиру групе </w:t>
      </w:r>
      <w:r w:rsidR="00DF6FED">
        <w:rPr>
          <w:rFonts w:cs="Arial"/>
          <w:lang w:val="sr-Cyrl-RS"/>
        </w:rPr>
        <w:t>П</w:t>
      </w:r>
      <w:r>
        <w:rPr>
          <w:rFonts w:cs="Arial"/>
        </w:rPr>
        <w:t>онуђача, поднео две или више заједничких понуда, Наручилац ће све такве понуде одбити.</w:t>
      </w:r>
    </w:p>
    <w:p w14:paraId="748B7958" w14:textId="1C1C0056" w:rsidR="001B4091" w:rsidRDefault="00DC07AC">
      <w:pPr>
        <w:pStyle w:val="KDParagraf"/>
        <w:spacing w:before="0"/>
      </w:pPr>
      <w:r>
        <w:rPr>
          <w:rFonts w:cs="Arial"/>
        </w:rPr>
        <w:t xml:space="preserve">Понуђач који је члан групе </w:t>
      </w:r>
      <w:r w:rsidR="00DF6FED">
        <w:rPr>
          <w:rFonts w:cs="Arial"/>
          <w:lang w:val="sr-Cyrl-RS"/>
        </w:rPr>
        <w:t>П</w:t>
      </w:r>
      <w:r>
        <w:rPr>
          <w:rFonts w:cs="Arial"/>
        </w:rPr>
        <w:t xml:space="preserve">онуђача не може истовремено да учествује као подизвођач. У случају да </w:t>
      </w:r>
      <w:r w:rsidR="00DF6FED">
        <w:rPr>
          <w:rFonts w:cs="Arial"/>
          <w:lang w:val="sr-Cyrl-RS"/>
        </w:rPr>
        <w:t>П</w:t>
      </w:r>
      <w:r>
        <w:rPr>
          <w:rFonts w:cs="Arial"/>
        </w:rPr>
        <w:t>онуђач поступи супротно наведеном упутству</w:t>
      </w:r>
      <w:r w:rsidR="00DF6FED">
        <w:rPr>
          <w:rFonts w:cs="Arial"/>
          <w:lang w:val="sr-Cyrl-RS"/>
        </w:rPr>
        <w:t>,</w:t>
      </w:r>
      <w:r>
        <w:rPr>
          <w:rFonts w:cs="Arial"/>
        </w:rPr>
        <w:t xml:space="preserve"> свака понуда </w:t>
      </w:r>
      <w:r w:rsidR="00DF6FED">
        <w:rPr>
          <w:rFonts w:cs="Arial"/>
          <w:lang w:val="sr-Cyrl-RS"/>
        </w:rPr>
        <w:t>П</w:t>
      </w:r>
      <w:r>
        <w:rPr>
          <w:rFonts w:cs="Arial"/>
        </w:rPr>
        <w:t>онуђача у којој се појављује биће одбијена.</w:t>
      </w:r>
    </w:p>
    <w:p w14:paraId="3DDF8B83" w14:textId="77777777" w:rsidR="00D41754" w:rsidRDefault="00D41754">
      <w:pPr>
        <w:pStyle w:val="KDParagraf"/>
        <w:spacing w:before="0"/>
      </w:pPr>
    </w:p>
    <w:p w14:paraId="136EEA1F" w14:textId="7945A939" w:rsidR="001B4091" w:rsidRDefault="00DF6FED">
      <w:pPr>
        <w:pStyle w:val="KDPodnaslov2"/>
        <w:numPr>
          <w:ilvl w:val="1"/>
          <w:numId w:val="32"/>
        </w:numPr>
        <w:spacing w:before="0"/>
        <w:jc w:val="both"/>
        <w:outlineLvl w:val="9"/>
      </w:pPr>
      <w:bookmarkStart w:id="216" w:name="_Toc441651582"/>
      <w:bookmarkStart w:id="217" w:name="_Toc442559893"/>
      <w:r>
        <w:rPr>
          <w:rFonts w:cs="Arial"/>
          <w:lang w:val="sr-Cyrl-RS"/>
        </w:rPr>
        <w:lastRenderedPageBreak/>
        <w:t xml:space="preserve">. </w:t>
      </w:r>
      <w:r w:rsidR="00DC07AC">
        <w:rPr>
          <w:rFonts w:cs="Arial"/>
        </w:rPr>
        <w:t>Измена, допуна и опозив понуде</w:t>
      </w:r>
      <w:bookmarkEnd w:id="216"/>
      <w:bookmarkEnd w:id="217"/>
    </w:p>
    <w:p w14:paraId="21186A8D" w14:textId="22904D06" w:rsidR="001B4091" w:rsidRDefault="00DC07AC">
      <w:pPr>
        <w:pStyle w:val="KDParagraf"/>
        <w:spacing w:before="0"/>
      </w:pPr>
      <w:r>
        <w:rPr>
          <w:rFonts w:cs="Arial"/>
          <w:lang w:val="ru-RU"/>
        </w:rPr>
        <w:t xml:space="preserve">У року за подношење понуде </w:t>
      </w:r>
      <w:r w:rsidR="00DD47BC">
        <w:rPr>
          <w:rFonts w:cs="Arial"/>
          <w:lang w:val="ru-RU"/>
        </w:rPr>
        <w:t>П</w:t>
      </w:r>
      <w:r>
        <w:rPr>
          <w:rFonts w:cs="Arial"/>
          <w:lang w:val="ru-RU"/>
        </w:rPr>
        <w:t>онуђач може да измени или допуни већ поднету понуду писаним путем, на адресу Наручиоца,</w:t>
      </w:r>
      <w:r w:rsidR="005B35F6">
        <w:rPr>
          <w:rFonts w:cs="Arial"/>
          <w:lang w:val="ru-RU"/>
        </w:rPr>
        <w:t xml:space="preserve"> са назнаком „ИЗМЕНА – ДОПУНА </w:t>
      </w:r>
      <w:r>
        <w:rPr>
          <w:rFonts w:cs="Arial"/>
          <w:lang w:val="ru-RU"/>
        </w:rPr>
        <w:t xml:space="preserve">Понуде за јавну набавку </w:t>
      </w:r>
      <w:r w:rsidR="00F16C0B">
        <w:rPr>
          <w:rFonts w:cs="Arial"/>
          <w:lang w:val="ru-RU"/>
        </w:rPr>
        <w:t xml:space="preserve">услуга: </w:t>
      </w:r>
      <w:r w:rsidR="002B6561">
        <w:rPr>
          <w:rFonts w:cs="Arial"/>
          <w:lang w:val="sr-Latn-RS"/>
        </w:rPr>
        <w:t>Услуга сервисирања мултифункционалних апарата</w:t>
      </w:r>
      <w:r w:rsidR="005B35F6" w:rsidRPr="005B35F6">
        <w:rPr>
          <w:rFonts w:cs="Arial"/>
          <w:lang w:val="sr-Latn-RS"/>
        </w:rPr>
        <w:t>, обликован</w:t>
      </w:r>
      <w:r w:rsidR="005B35F6">
        <w:rPr>
          <w:rFonts w:cs="Arial"/>
          <w:lang w:val="sr-Latn-RS"/>
        </w:rPr>
        <w:t xml:space="preserve">у по партијама, за партију број ___ </w:t>
      </w:r>
      <w:r w:rsidR="005B35F6" w:rsidRPr="005B35F6">
        <w:rPr>
          <w:rFonts w:cs="Arial"/>
          <w:lang w:val="sr-Latn-RS"/>
        </w:rPr>
        <w:t xml:space="preserve">- јавна набавка број </w:t>
      </w:r>
      <w:r w:rsidR="00BD185C">
        <w:rPr>
          <w:rFonts w:cs="Arial"/>
          <w:lang w:val="sr-Latn-RS"/>
        </w:rPr>
        <w:t>ЈН/4000/0720/2020</w:t>
      </w:r>
      <w:r w:rsidR="002B6561">
        <w:rPr>
          <w:rFonts w:cs="Arial"/>
          <w:lang w:val="sr-Latn-RS"/>
        </w:rPr>
        <w:t xml:space="preserve">, </w:t>
      </w:r>
      <w:r w:rsidR="003161EA">
        <w:rPr>
          <w:rFonts w:cs="Arial"/>
          <w:lang w:val="sr-Latn-RS"/>
        </w:rPr>
        <w:t>ЈАНА БР.</w:t>
      </w:r>
      <w:r w:rsidR="002B6561">
        <w:rPr>
          <w:rFonts w:cs="Arial"/>
          <w:lang w:val="sr-Latn-RS"/>
        </w:rPr>
        <w:t xml:space="preserve">51/2020  </w:t>
      </w:r>
      <w:r>
        <w:rPr>
          <w:rFonts w:cs="Arial"/>
          <w:lang w:val="ru-RU"/>
        </w:rPr>
        <w:t>– НЕ ОТВАРАТИ“.</w:t>
      </w:r>
    </w:p>
    <w:p w14:paraId="40BC5B0B" w14:textId="77777777" w:rsidR="001B4091" w:rsidRDefault="00DC07AC">
      <w:pPr>
        <w:pStyle w:val="KDParagraf"/>
        <w:spacing w:before="0"/>
      </w:pPr>
      <w:r>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490FC6">
        <w:rPr>
          <w:rFonts w:cs="Arial"/>
          <w:lang w:val="sr-Cyrl-RS"/>
        </w:rPr>
        <w:t xml:space="preserve"> </w:t>
      </w:r>
      <w:r>
        <w:rPr>
          <w:rFonts w:cs="Arial"/>
        </w:rPr>
        <w:t>измена или допуна односи.</w:t>
      </w:r>
    </w:p>
    <w:p w14:paraId="14FD9B34" w14:textId="1710F93E" w:rsidR="001B4091" w:rsidRPr="00490FC6" w:rsidRDefault="00DC07AC">
      <w:pPr>
        <w:pStyle w:val="KDParagraf"/>
        <w:spacing w:before="0"/>
        <w:rPr>
          <w:lang w:val="sr-Cyrl-RS"/>
        </w:rPr>
      </w:pPr>
      <w:r>
        <w:rPr>
          <w:rFonts w:cs="Arial"/>
        </w:rPr>
        <w:t xml:space="preserve">У року за подношење понуде </w:t>
      </w:r>
      <w:r w:rsidR="00D332A0">
        <w:rPr>
          <w:rFonts w:cs="Arial"/>
          <w:lang w:val="sr-Cyrl-RS"/>
        </w:rPr>
        <w:t>П</w:t>
      </w:r>
      <w:r>
        <w:rPr>
          <w:rFonts w:cs="Arial"/>
        </w:rPr>
        <w:t xml:space="preserve">онуђач може да опозове поднету понуду писаним путем, на адресу Наручиоца, са назнаком „ОПОЗИВ - Понуде за јавну набавку </w:t>
      </w:r>
      <w:r w:rsidR="00490FC6" w:rsidRPr="00490FC6">
        <w:rPr>
          <w:rFonts w:cs="Arial"/>
          <w:lang w:val="sr-Latn-RS"/>
        </w:rPr>
        <w:t>услуга</w:t>
      </w:r>
      <w:r w:rsidR="00D332A0">
        <w:rPr>
          <w:rFonts w:cs="Arial"/>
          <w:lang w:val="sr-Cyrl-RS"/>
        </w:rPr>
        <w:t>:</w:t>
      </w:r>
      <w:r w:rsidR="00D332A0">
        <w:rPr>
          <w:rFonts w:cs="Arial"/>
          <w:lang w:val="sr-Latn-RS"/>
        </w:rPr>
        <w:t xml:space="preserve"> </w:t>
      </w:r>
      <w:r w:rsidR="002B6561">
        <w:rPr>
          <w:rFonts w:cs="Arial"/>
          <w:lang w:val="sr-Latn-RS"/>
        </w:rPr>
        <w:t>Услуга сервисирања мултифункционалних апарата</w:t>
      </w:r>
      <w:r w:rsidR="00D332A0" w:rsidRPr="00D332A0">
        <w:rPr>
          <w:rFonts w:cs="Arial"/>
          <w:lang w:val="sr-Latn-RS"/>
        </w:rPr>
        <w:t xml:space="preserve">, обликовану по партијама, за партију број ___ - јавна набавка број </w:t>
      </w:r>
      <w:r w:rsidR="00BD185C">
        <w:rPr>
          <w:rFonts w:cs="Arial"/>
          <w:lang w:val="sr-Latn-RS"/>
        </w:rPr>
        <w:t>ЈН/4000/0720/2020</w:t>
      </w:r>
      <w:r w:rsidR="002B6561">
        <w:rPr>
          <w:rFonts w:cs="Arial"/>
          <w:lang w:val="sr-Latn-RS"/>
        </w:rPr>
        <w:t xml:space="preserve">, </w:t>
      </w:r>
      <w:r w:rsidR="003161EA">
        <w:rPr>
          <w:rFonts w:cs="Arial"/>
          <w:lang w:val="sr-Latn-RS"/>
        </w:rPr>
        <w:t>ЈАНА БР.</w:t>
      </w:r>
      <w:r w:rsidR="002B6561">
        <w:rPr>
          <w:rFonts w:cs="Arial"/>
          <w:lang w:val="sr-Latn-RS"/>
        </w:rPr>
        <w:t xml:space="preserve">51/2020  </w:t>
      </w:r>
      <w:r>
        <w:rPr>
          <w:rFonts w:cs="Arial"/>
        </w:rPr>
        <w:t>– НЕ ОТВАРАТИ“.</w:t>
      </w:r>
      <w:r w:rsidR="00490FC6">
        <w:rPr>
          <w:rFonts w:cs="Arial"/>
          <w:lang w:val="sr-Cyrl-RS"/>
        </w:rPr>
        <w:t xml:space="preserve">  </w:t>
      </w:r>
    </w:p>
    <w:p w14:paraId="6037C413" w14:textId="77777777" w:rsidR="001B4091" w:rsidRDefault="00DC07AC">
      <w:pPr>
        <w:pStyle w:val="KDParagraf"/>
        <w:spacing w:before="0"/>
      </w:pPr>
      <w:r>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669F0DB" w14:textId="135202FF" w:rsidR="001B4091" w:rsidRDefault="00DC07AC">
      <w:pPr>
        <w:pStyle w:val="KDKomentar"/>
        <w:spacing w:before="0"/>
        <w:rPr>
          <w:lang w:val="sr-Cyrl-RS"/>
        </w:rPr>
      </w:pPr>
      <w:r>
        <w:rPr>
          <w:rFonts w:cs="Arial"/>
          <w:i w:val="0"/>
          <w:color w:val="auto"/>
          <w:sz w:val="24"/>
          <w:szCs w:val="24"/>
        </w:rPr>
        <w:t xml:space="preserve">Уколико </w:t>
      </w:r>
      <w:r w:rsidR="00D332A0">
        <w:rPr>
          <w:rFonts w:cs="Arial"/>
          <w:i w:val="0"/>
          <w:color w:val="auto"/>
          <w:sz w:val="24"/>
          <w:szCs w:val="24"/>
          <w:lang w:val="sr-Cyrl-RS"/>
        </w:rPr>
        <w:t>П</w:t>
      </w:r>
      <w:r>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949E73D" w14:textId="77777777" w:rsidR="00621B68" w:rsidRPr="00621B68" w:rsidRDefault="00621B68">
      <w:pPr>
        <w:pStyle w:val="KDKomentar"/>
        <w:spacing w:before="0"/>
        <w:rPr>
          <w:lang w:val="sr-Cyrl-RS"/>
        </w:rPr>
      </w:pPr>
    </w:p>
    <w:p w14:paraId="6338D54B" w14:textId="77777777" w:rsidR="001B4091" w:rsidRDefault="00B43853">
      <w:pPr>
        <w:pStyle w:val="KDPodnaslov2"/>
        <w:numPr>
          <w:ilvl w:val="1"/>
          <w:numId w:val="32"/>
        </w:numPr>
        <w:spacing w:before="0"/>
        <w:jc w:val="both"/>
        <w:outlineLvl w:val="9"/>
      </w:pPr>
      <w:bookmarkStart w:id="218" w:name="_Toc441651583"/>
      <w:bookmarkStart w:id="219" w:name="_Toc442559894"/>
      <w:r>
        <w:rPr>
          <w:rFonts w:cs="Arial"/>
          <w:lang w:val="ru-RU"/>
        </w:rPr>
        <w:t xml:space="preserve">. </w:t>
      </w:r>
      <w:r w:rsidR="00DC07AC">
        <w:rPr>
          <w:rFonts w:cs="Arial"/>
          <w:lang w:val="ru-RU"/>
        </w:rPr>
        <w:t>П</w:t>
      </w:r>
      <w:r w:rsidR="00DC07AC">
        <w:rPr>
          <w:rFonts w:cs="Arial"/>
        </w:rPr>
        <w:t>артије</w:t>
      </w:r>
      <w:bookmarkEnd w:id="218"/>
      <w:bookmarkEnd w:id="219"/>
    </w:p>
    <w:p w14:paraId="0BB65612" w14:textId="06830DD7" w:rsidR="00D93BA1" w:rsidRPr="00D74E13" w:rsidRDefault="00D93BA1" w:rsidP="00D93BA1">
      <w:pPr>
        <w:pStyle w:val="KDParagraf"/>
        <w:rPr>
          <w:rFonts w:cs="Arial"/>
          <w:color w:val="auto"/>
          <w:lang w:val="sr-Cyrl-RS"/>
        </w:rPr>
      </w:pPr>
      <w:r w:rsidRPr="00D93BA1">
        <w:rPr>
          <w:rFonts w:cs="Arial"/>
          <w:color w:val="auto"/>
        </w:rPr>
        <w:t xml:space="preserve">Набавка је обликована у </w:t>
      </w:r>
      <w:r w:rsidR="00207407">
        <w:rPr>
          <w:rFonts w:cs="Arial"/>
          <w:color w:val="auto"/>
          <w:lang w:val="sr-Cyrl-RS"/>
        </w:rPr>
        <w:t>8</w:t>
      </w:r>
      <w:r w:rsidRPr="00D93BA1">
        <w:rPr>
          <w:rFonts w:cs="Arial"/>
          <w:color w:val="auto"/>
        </w:rPr>
        <w:t xml:space="preserve"> (</w:t>
      </w:r>
      <w:r w:rsidR="00207407">
        <w:rPr>
          <w:rFonts w:cs="Arial"/>
          <w:color w:val="auto"/>
          <w:lang w:val="sr-Cyrl-RS"/>
        </w:rPr>
        <w:t>осам</w:t>
      </w:r>
      <w:r w:rsidRPr="00D93BA1">
        <w:rPr>
          <w:rFonts w:cs="Arial"/>
          <w:color w:val="auto"/>
        </w:rPr>
        <w:t>) партија.</w:t>
      </w:r>
      <w:r w:rsidR="00D74E13">
        <w:rPr>
          <w:rFonts w:cs="Arial"/>
          <w:color w:val="auto"/>
          <w:lang w:val="sr-Cyrl-RS"/>
        </w:rPr>
        <w:t xml:space="preserve"> </w:t>
      </w:r>
    </w:p>
    <w:p w14:paraId="34E962AD" w14:textId="1A73C93A" w:rsidR="00D93BA1" w:rsidRPr="00D93BA1" w:rsidRDefault="00D93BA1" w:rsidP="00D93BA1">
      <w:pPr>
        <w:pStyle w:val="KDParagraf"/>
        <w:rPr>
          <w:rFonts w:cs="Arial"/>
          <w:color w:val="auto"/>
        </w:rPr>
      </w:pPr>
      <w:r w:rsidRPr="00D93BA1">
        <w:rPr>
          <w:rFonts w:cs="Arial"/>
          <w:color w:val="auto"/>
        </w:rPr>
        <w:t>Понуђач може да поднесе понуду за једну или више партија. Понуда мора да обухвати н</w:t>
      </w:r>
      <w:r w:rsidR="0076576D">
        <w:rPr>
          <w:rFonts w:cs="Arial"/>
          <w:color w:val="auto"/>
        </w:rPr>
        <w:t>ајмање једну целокупну партију.</w:t>
      </w:r>
    </w:p>
    <w:p w14:paraId="787B481B" w14:textId="77777777" w:rsidR="00D93BA1" w:rsidRPr="00D93BA1" w:rsidRDefault="00D93BA1" w:rsidP="00D93BA1">
      <w:pPr>
        <w:pStyle w:val="KDParagraf"/>
        <w:rPr>
          <w:rFonts w:cs="Arial"/>
          <w:color w:val="auto"/>
        </w:rPr>
      </w:pPr>
      <w:r w:rsidRPr="00D93BA1">
        <w:rPr>
          <w:rFonts w:cs="Arial"/>
          <w:color w:val="auto"/>
        </w:rPr>
        <w:t>Понуђач је дужан да у понуди наведе да ли се понуда односи на целокупну набавку или само на одређену партију.</w:t>
      </w:r>
    </w:p>
    <w:p w14:paraId="2C8A3C08" w14:textId="590F4EDF" w:rsidR="00D93BA1" w:rsidRPr="00D93BA1" w:rsidRDefault="00D93BA1" w:rsidP="00D93BA1">
      <w:pPr>
        <w:pStyle w:val="KDParagraf"/>
        <w:rPr>
          <w:rFonts w:cs="Arial"/>
          <w:color w:val="auto"/>
        </w:rPr>
      </w:pPr>
      <w:r w:rsidRPr="00D93BA1">
        <w:rPr>
          <w:rFonts w:cs="Arial"/>
          <w:color w:val="auto"/>
        </w:rPr>
        <w:t xml:space="preserve">У случају да </w:t>
      </w:r>
      <w:r w:rsidR="0076576D">
        <w:rPr>
          <w:rFonts w:cs="Arial"/>
          <w:color w:val="auto"/>
          <w:lang w:val="sr-Cyrl-RS"/>
        </w:rPr>
        <w:t>П</w:t>
      </w:r>
      <w:r w:rsidRPr="00D93BA1">
        <w:rPr>
          <w:rFonts w:cs="Arial"/>
          <w:color w:val="auto"/>
        </w:rPr>
        <w:t>онуђач поднесе понуду за једну или више партија, она мора бити поднета тако да се може оцењивати за сваку партију посебно.</w:t>
      </w:r>
    </w:p>
    <w:p w14:paraId="4E31B4A1" w14:textId="3F974050" w:rsidR="00D00C99" w:rsidRDefault="00D93BA1" w:rsidP="00D93BA1">
      <w:pPr>
        <w:pStyle w:val="KDParagraf"/>
        <w:spacing w:before="0"/>
        <w:rPr>
          <w:rFonts w:cs="Arial"/>
          <w:color w:val="auto"/>
          <w:lang w:val="sr-Cyrl-RS"/>
        </w:rPr>
      </w:pPr>
      <w:r w:rsidRPr="00D93BA1">
        <w:rPr>
          <w:rFonts w:cs="Arial"/>
          <w:color w:val="auto"/>
        </w:rPr>
        <w:t>Докази из чл</w:t>
      </w:r>
      <w:r w:rsidR="0076576D">
        <w:rPr>
          <w:rFonts w:cs="Arial"/>
          <w:color w:val="auto"/>
          <w:lang w:val="sr-Cyrl-RS"/>
        </w:rPr>
        <w:t>анова</w:t>
      </w:r>
      <w:r w:rsidRPr="00D93BA1">
        <w:rPr>
          <w:rFonts w:cs="Arial"/>
          <w:color w:val="auto"/>
        </w:rPr>
        <w:t xml:space="preserve"> 75. и 76. Закона, у случају да </w:t>
      </w:r>
      <w:r w:rsidR="0076576D">
        <w:rPr>
          <w:rFonts w:cs="Arial"/>
          <w:color w:val="auto"/>
          <w:lang w:val="sr-Cyrl-RS"/>
        </w:rPr>
        <w:t>П</w:t>
      </w:r>
      <w:r w:rsidRPr="00D93BA1">
        <w:rPr>
          <w:rFonts w:cs="Arial"/>
          <w:color w:val="auto"/>
        </w:rPr>
        <w:t>онуђач поднесе понуду за више  партија, не морају бити достављени за сваку партију посебно, односно могу бити достављени у једном примерку за више партија.</w:t>
      </w:r>
      <w:r>
        <w:rPr>
          <w:rFonts w:cs="Arial"/>
          <w:color w:val="auto"/>
          <w:lang w:val="sr-Cyrl-RS"/>
        </w:rPr>
        <w:t xml:space="preserve">  </w:t>
      </w:r>
    </w:p>
    <w:p w14:paraId="4B6E9C45" w14:textId="77777777" w:rsidR="00D93BA1" w:rsidRPr="00D93BA1" w:rsidRDefault="00D93BA1" w:rsidP="00D93BA1">
      <w:pPr>
        <w:pStyle w:val="KDParagraf"/>
        <w:spacing w:before="0"/>
        <w:rPr>
          <w:lang w:val="sr-Cyrl-RS"/>
        </w:rPr>
      </w:pPr>
    </w:p>
    <w:p w14:paraId="63EB6345" w14:textId="288B1149" w:rsidR="001B4091" w:rsidRDefault="0076576D">
      <w:pPr>
        <w:pStyle w:val="KDPodnaslov2"/>
        <w:numPr>
          <w:ilvl w:val="1"/>
          <w:numId w:val="32"/>
        </w:numPr>
        <w:spacing w:before="0"/>
        <w:jc w:val="both"/>
        <w:outlineLvl w:val="9"/>
      </w:pPr>
      <w:bookmarkStart w:id="220" w:name="_Toc441651584"/>
      <w:bookmarkStart w:id="221" w:name="_Toc442559895"/>
      <w:r>
        <w:rPr>
          <w:rFonts w:cs="Arial"/>
          <w:lang w:val="sr-Cyrl-RS"/>
        </w:rPr>
        <w:t xml:space="preserve">. </w:t>
      </w:r>
      <w:r w:rsidR="00DC07AC">
        <w:rPr>
          <w:rFonts w:cs="Arial"/>
        </w:rPr>
        <w:t>Понуда са варијантама</w:t>
      </w:r>
      <w:bookmarkEnd w:id="220"/>
      <w:bookmarkEnd w:id="221"/>
    </w:p>
    <w:p w14:paraId="584C45A7" w14:textId="77777777" w:rsidR="001B4091" w:rsidRDefault="00DC07AC">
      <w:pPr>
        <w:pStyle w:val="Standard"/>
        <w:tabs>
          <w:tab w:val="left" w:pos="567"/>
          <w:tab w:val="left" w:pos="993"/>
        </w:tabs>
        <w:spacing w:before="0"/>
      </w:pPr>
      <w:r>
        <w:rPr>
          <w:rFonts w:cs="Arial"/>
          <w:lang w:val="ru-RU"/>
        </w:rPr>
        <w:t>Понуда са варијантама није дозвољена.</w:t>
      </w:r>
    </w:p>
    <w:p w14:paraId="0118ED9D" w14:textId="77777777" w:rsidR="001B4091" w:rsidRDefault="001B4091">
      <w:pPr>
        <w:pStyle w:val="Standard"/>
        <w:tabs>
          <w:tab w:val="left" w:pos="567"/>
          <w:tab w:val="left" w:pos="993"/>
        </w:tabs>
        <w:spacing w:before="0"/>
        <w:rPr>
          <w:rFonts w:cs="Arial"/>
          <w:lang w:val="ru-RU"/>
        </w:rPr>
      </w:pPr>
    </w:p>
    <w:p w14:paraId="346060A0" w14:textId="40D2D3FC" w:rsidR="001B4091" w:rsidRDefault="00B11481">
      <w:pPr>
        <w:pStyle w:val="KDPodnaslov2"/>
        <w:numPr>
          <w:ilvl w:val="1"/>
          <w:numId w:val="32"/>
        </w:numPr>
        <w:spacing w:before="0"/>
        <w:jc w:val="both"/>
        <w:outlineLvl w:val="9"/>
      </w:pPr>
      <w:bookmarkStart w:id="222" w:name="_Toc441651585"/>
      <w:bookmarkStart w:id="223" w:name="_Toc442559896"/>
      <w:r>
        <w:rPr>
          <w:rFonts w:cs="Arial"/>
          <w:lang w:val="sr-Cyrl-RS"/>
        </w:rPr>
        <w:t>.</w:t>
      </w:r>
      <w:r w:rsidR="00DC07AC">
        <w:rPr>
          <w:rFonts w:cs="Arial"/>
        </w:rPr>
        <w:t xml:space="preserve"> Подношење понуде са подизвођачима</w:t>
      </w:r>
      <w:bookmarkEnd w:id="222"/>
      <w:bookmarkEnd w:id="223"/>
    </w:p>
    <w:p w14:paraId="7067A3A1" w14:textId="7743C555" w:rsidR="001B4091" w:rsidRDefault="00DC07AC">
      <w:pPr>
        <w:pStyle w:val="KDParagraf"/>
        <w:spacing w:before="0"/>
      </w:pPr>
      <w:r>
        <w:rPr>
          <w:rFonts w:cs="Arial"/>
        </w:rPr>
        <w:t xml:space="preserve">Понуђач је дужан да у понуди наведе да ли ће извршење набавке делимично поверити подизвођачу. Ако </w:t>
      </w:r>
      <w:r w:rsidR="00B11481">
        <w:rPr>
          <w:rFonts w:cs="Arial"/>
          <w:lang w:val="sr-Cyrl-RS"/>
        </w:rPr>
        <w:t>П</w:t>
      </w:r>
      <w:r>
        <w:rPr>
          <w:rFonts w:cs="Arial"/>
        </w:rPr>
        <w:t>онуђач у понуди наведе да ће делимично извршење набавке поверити подизвођачу, дужан је да наведе:</w:t>
      </w:r>
    </w:p>
    <w:p w14:paraId="52FD4419" w14:textId="6C5120B6" w:rsidR="001B4091" w:rsidRDefault="00DC07AC">
      <w:pPr>
        <w:pStyle w:val="KDParagraf"/>
        <w:spacing w:before="0"/>
      </w:pPr>
      <w:r>
        <w:rPr>
          <w:rFonts w:cs="Arial"/>
        </w:rPr>
        <w:t xml:space="preserve">- назив подизвођача, а уколико </w:t>
      </w:r>
      <w:r w:rsidR="00B11481">
        <w:rPr>
          <w:rFonts w:cs="Arial"/>
          <w:lang w:val="sr-Cyrl-RS"/>
        </w:rPr>
        <w:t>У</w:t>
      </w:r>
      <w:r>
        <w:rPr>
          <w:rFonts w:cs="Arial"/>
        </w:rPr>
        <w:t xml:space="preserve">говор између </w:t>
      </w:r>
      <w:r w:rsidR="00B11481">
        <w:rPr>
          <w:rFonts w:cs="Arial"/>
          <w:lang w:val="sr-Cyrl-RS"/>
        </w:rPr>
        <w:t>Н</w:t>
      </w:r>
      <w:r>
        <w:rPr>
          <w:rFonts w:cs="Arial"/>
        </w:rPr>
        <w:t xml:space="preserve">аручиоца и </w:t>
      </w:r>
      <w:r w:rsidR="00B11481">
        <w:rPr>
          <w:rFonts w:cs="Arial"/>
          <w:lang w:val="sr-Cyrl-RS"/>
        </w:rPr>
        <w:t>П</w:t>
      </w:r>
      <w:r>
        <w:rPr>
          <w:rFonts w:cs="Arial"/>
        </w:rPr>
        <w:t xml:space="preserve">онуђача буде закључен, тај подизвођач ће бити наведен у </w:t>
      </w:r>
      <w:r w:rsidR="00B11481">
        <w:rPr>
          <w:rFonts w:cs="Arial"/>
          <w:lang w:val="sr-Cyrl-RS"/>
        </w:rPr>
        <w:t>У</w:t>
      </w:r>
      <w:r>
        <w:rPr>
          <w:rFonts w:cs="Arial"/>
        </w:rPr>
        <w:t>говору;</w:t>
      </w:r>
    </w:p>
    <w:p w14:paraId="592A44D4" w14:textId="77777777" w:rsidR="001B4091" w:rsidRDefault="00DC07AC">
      <w:pPr>
        <w:pStyle w:val="KDParagraf"/>
        <w:spacing w:before="0"/>
      </w:pPr>
      <w:r>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59F5960" w14:textId="3459B9EF" w:rsidR="001B4091" w:rsidRDefault="00DC07AC">
      <w:pPr>
        <w:pStyle w:val="KDParagraf"/>
        <w:spacing w:before="0"/>
      </w:pPr>
      <w:r>
        <w:rPr>
          <w:rFonts w:cs="Arial"/>
        </w:rPr>
        <w:t xml:space="preserve">Понуђач у потпуности одговара </w:t>
      </w:r>
      <w:r w:rsidR="00B11481">
        <w:rPr>
          <w:rFonts w:cs="Arial"/>
          <w:lang w:val="sr-Cyrl-RS"/>
        </w:rPr>
        <w:t>Н</w:t>
      </w:r>
      <w:r>
        <w:rPr>
          <w:rFonts w:cs="Arial"/>
        </w:rPr>
        <w:t xml:space="preserve">аручиоцу за извршење уговорене набавке, без обзира на број подизвођача и обавезан је да </w:t>
      </w:r>
      <w:r w:rsidR="00B11481">
        <w:rPr>
          <w:rFonts w:cs="Arial"/>
          <w:lang w:val="sr-Cyrl-RS"/>
        </w:rPr>
        <w:t>Н</w:t>
      </w:r>
      <w:r>
        <w:rPr>
          <w:rFonts w:cs="Arial"/>
        </w:rPr>
        <w:t xml:space="preserve">аручиоцу, на његов захтев, </w:t>
      </w:r>
      <w:r>
        <w:rPr>
          <w:rFonts w:cs="Arial"/>
        </w:rPr>
        <w:lastRenderedPageBreak/>
        <w:t>омогући приступ код подизвођача ради утврђивања испуњености услова.</w:t>
      </w:r>
    </w:p>
    <w:p w14:paraId="0D3481FC" w14:textId="108A999B" w:rsidR="001B4091" w:rsidRPr="000574F0" w:rsidRDefault="00DC07AC">
      <w:pPr>
        <w:pStyle w:val="KDParagraf"/>
        <w:spacing w:before="0"/>
        <w:rPr>
          <w:rFonts w:ascii="Calibri" w:hAnsi="Calibri" w:cs="Arial"/>
          <w:color w:val="00B0F0"/>
          <w:lang w:val="sr-Cyrl-RS"/>
        </w:rPr>
      </w:pPr>
      <w:r>
        <w:rPr>
          <w:rFonts w:cs="Arial"/>
        </w:rPr>
        <w:t xml:space="preserve">Обавеза </w:t>
      </w:r>
      <w:r w:rsidR="00B11481">
        <w:rPr>
          <w:rFonts w:cs="Arial"/>
          <w:lang w:val="sr-Cyrl-RS"/>
        </w:rPr>
        <w:t>П</w:t>
      </w:r>
      <w:r>
        <w:rPr>
          <w:rFonts w:cs="Arial"/>
        </w:rPr>
        <w:t>онуђача је да за подизвођача достави доказе о испуњености обавезних услова из члана 75. став 1. тачк</w:t>
      </w:r>
      <w:r w:rsidR="007A607E">
        <w:rPr>
          <w:rFonts w:cs="Arial"/>
          <w:lang w:val="sr-Cyrl-RS"/>
        </w:rPr>
        <w:t>е</w:t>
      </w:r>
      <w:r>
        <w:rPr>
          <w:rFonts w:cs="Arial"/>
        </w:rPr>
        <w:t xml:space="preserve"> 1), 2) и 4) Закона наведених у одељку </w:t>
      </w:r>
      <w:r w:rsidR="004E3EE0">
        <w:rPr>
          <w:rFonts w:cs="Arial"/>
          <w:lang w:val="sr-Cyrl-RS"/>
        </w:rPr>
        <w:t>„</w:t>
      </w:r>
      <w:r>
        <w:rPr>
          <w:rFonts w:cs="Arial"/>
        </w:rPr>
        <w:t>Услови за учешће из члан</w:t>
      </w:r>
      <w:r w:rsidR="004E3EE0">
        <w:rPr>
          <w:rFonts w:cs="Arial"/>
          <w:lang w:val="sr-Cyrl-RS"/>
        </w:rPr>
        <w:t>ов</w:t>
      </w:r>
      <w:r>
        <w:rPr>
          <w:rFonts w:cs="Arial"/>
        </w:rPr>
        <w:t xml:space="preserve">а 75. и 76. Закона и </w:t>
      </w:r>
      <w:r w:rsidR="004E3EE0">
        <w:rPr>
          <w:rFonts w:cs="Arial"/>
          <w:lang w:val="sr-Cyrl-RS"/>
        </w:rPr>
        <w:t>у</w:t>
      </w:r>
      <w:r>
        <w:rPr>
          <w:rFonts w:cs="Arial"/>
        </w:rPr>
        <w:t>путство како се доказује испуњеност тих услова</w:t>
      </w:r>
      <w:r w:rsidR="004E3EE0">
        <w:rPr>
          <w:rFonts w:cs="Arial"/>
          <w:lang w:val="sr-Cyrl-RS"/>
        </w:rPr>
        <w:t>“</w:t>
      </w:r>
      <w:r>
        <w:rPr>
          <w:rFonts w:cs="Arial"/>
          <w:color w:val="00B0F0"/>
        </w:rPr>
        <w:t>.</w:t>
      </w:r>
      <w:r>
        <w:rPr>
          <w:rFonts w:ascii="Calibri" w:hAnsi="Calibri" w:cs="Arial"/>
          <w:color w:val="00B0F0"/>
        </w:rPr>
        <w:t xml:space="preserve"> </w:t>
      </w:r>
      <w:r>
        <w:rPr>
          <w:rFonts w:cs="Arial"/>
        </w:rPr>
        <w:t xml:space="preserve">Додатне услове </w:t>
      </w:r>
      <w:r w:rsidR="004E3EE0">
        <w:rPr>
          <w:rFonts w:cs="Arial"/>
          <w:lang w:val="sr-Cyrl-RS"/>
        </w:rPr>
        <w:t>П</w:t>
      </w:r>
      <w:r>
        <w:rPr>
          <w:rFonts w:cs="Arial"/>
        </w:rPr>
        <w:t>онуђач испуњава самостално, без обзира на а</w:t>
      </w:r>
      <w:r w:rsidR="00207407">
        <w:rPr>
          <w:rFonts w:cs="Arial"/>
          <w:lang w:val="sr-Cyrl-RS"/>
        </w:rPr>
        <w:t>н</w:t>
      </w:r>
      <w:r>
        <w:rPr>
          <w:rFonts w:cs="Arial"/>
        </w:rPr>
        <w:t>гажовање подизвођача.</w:t>
      </w:r>
    </w:p>
    <w:p w14:paraId="326B4650" w14:textId="66A76133" w:rsidR="001B4091" w:rsidRDefault="00DC07AC">
      <w:pPr>
        <w:pStyle w:val="KDParagraf"/>
        <w:spacing w:before="0"/>
        <w:rPr>
          <w:rFonts w:cs="Arial"/>
          <w:lang w:val="sr-Cyrl-RS"/>
        </w:rPr>
      </w:pPr>
      <w:r>
        <w:rPr>
          <w:rFonts w:cs="Arial"/>
        </w:rPr>
        <w:t xml:space="preserve">Све </w:t>
      </w:r>
      <w:r w:rsidR="004E3EE0">
        <w:rPr>
          <w:rFonts w:cs="Arial"/>
          <w:lang w:val="sr-Cyrl-RS"/>
        </w:rPr>
        <w:t>О</w:t>
      </w:r>
      <w:r>
        <w:rPr>
          <w:rFonts w:cs="Arial"/>
        </w:rPr>
        <w:t xml:space="preserve">брасце у понуди потписује и оверава </w:t>
      </w:r>
      <w:r w:rsidR="004E3EE0">
        <w:rPr>
          <w:rFonts w:cs="Arial"/>
          <w:lang w:val="sr-Cyrl-RS"/>
        </w:rPr>
        <w:t>П</w:t>
      </w:r>
      <w:r>
        <w:rPr>
          <w:rFonts w:cs="Arial"/>
        </w:rPr>
        <w:t xml:space="preserve">онуђач, изузев </w:t>
      </w:r>
      <w:r w:rsidR="004E3EE0">
        <w:rPr>
          <w:rFonts w:cs="Arial"/>
          <w:lang w:val="sr-Cyrl-RS"/>
        </w:rPr>
        <w:t>О</w:t>
      </w:r>
      <w:r>
        <w:rPr>
          <w:rFonts w:cs="Arial"/>
        </w:rPr>
        <w:t>бразаца под пуном материјалном и кривичном одговорношћу,</w:t>
      </w:r>
      <w:r w:rsidR="00C13F3A">
        <w:rPr>
          <w:rFonts w:cs="Arial"/>
          <w:lang w:val="sr-Cyrl-RS"/>
        </w:rPr>
        <w:t xml:space="preserve"> </w:t>
      </w:r>
      <w:r>
        <w:rPr>
          <w:rFonts w:cs="Arial"/>
        </w:rPr>
        <w:t>које попуњава, потписује и оверава сваки подизвођач у своје име.</w:t>
      </w:r>
    </w:p>
    <w:p w14:paraId="31270F9A" w14:textId="77777777" w:rsidR="00824931" w:rsidRDefault="00824931">
      <w:pPr>
        <w:pStyle w:val="KDParagraf"/>
        <w:spacing w:before="0"/>
        <w:rPr>
          <w:rFonts w:cs="Arial"/>
        </w:rPr>
      </w:pPr>
    </w:p>
    <w:p w14:paraId="594F3A9C" w14:textId="4D674B5D" w:rsidR="001B4091" w:rsidRDefault="00DC07AC">
      <w:pPr>
        <w:pStyle w:val="KDParagraf"/>
        <w:spacing w:before="0"/>
      </w:pPr>
      <w:r>
        <w:rPr>
          <w:rFonts w:cs="Arial"/>
        </w:rPr>
        <w:t xml:space="preserve">Понуђач не може ангажовати као подизвођача лице које није навео у понуди, у супротном </w:t>
      </w:r>
      <w:r w:rsidR="00596B46">
        <w:rPr>
          <w:rFonts w:cs="Arial"/>
          <w:lang w:val="sr-Cyrl-RS"/>
        </w:rPr>
        <w:t>Н</w:t>
      </w:r>
      <w:r>
        <w:rPr>
          <w:rFonts w:cs="Arial"/>
        </w:rPr>
        <w:t xml:space="preserve">аручилац ће реализовати средство обезбеђења и раскинути </w:t>
      </w:r>
      <w:r w:rsidR="00596B46">
        <w:rPr>
          <w:rFonts w:cs="Arial"/>
          <w:lang w:val="sr-Cyrl-RS"/>
        </w:rPr>
        <w:t>У</w:t>
      </w:r>
      <w:r>
        <w:rPr>
          <w:rFonts w:cs="Arial"/>
        </w:rPr>
        <w:t xml:space="preserve">говор, осим ако би раскидом </w:t>
      </w:r>
      <w:r w:rsidR="00596B46">
        <w:rPr>
          <w:rFonts w:cs="Arial"/>
          <w:lang w:val="sr-Cyrl-RS"/>
        </w:rPr>
        <w:t>У</w:t>
      </w:r>
      <w:r>
        <w:rPr>
          <w:rFonts w:cs="Arial"/>
        </w:rPr>
        <w:t xml:space="preserve">говора </w:t>
      </w:r>
      <w:r w:rsidR="00596B46">
        <w:rPr>
          <w:rFonts w:cs="Arial"/>
          <w:lang w:val="sr-Cyrl-RS"/>
        </w:rPr>
        <w:t>Н</w:t>
      </w:r>
      <w:r>
        <w:rPr>
          <w:rFonts w:cs="Arial"/>
        </w:rPr>
        <w:t>аручилац претрпео знатну штету.</w:t>
      </w:r>
    </w:p>
    <w:p w14:paraId="273DAAB9" w14:textId="77777777" w:rsidR="00AF720B" w:rsidRPr="00AF720B" w:rsidRDefault="00AF720B" w:rsidP="00AF720B">
      <w:pPr>
        <w:pStyle w:val="KDParagraf"/>
        <w:rPr>
          <w:rFonts w:cs="Arial"/>
        </w:rPr>
      </w:pPr>
      <w:r w:rsidRPr="00AF720B">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6C2AC6A" w14:textId="77777777" w:rsidR="007A607E" w:rsidRDefault="007A607E" w:rsidP="00AF720B">
      <w:pPr>
        <w:pStyle w:val="KDParagraf"/>
        <w:spacing w:before="0"/>
        <w:rPr>
          <w:rFonts w:cs="Arial"/>
        </w:rPr>
      </w:pPr>
    </w:p>
    <w:p w14:paraId="3FDBC091" w14:textId="03CB51C1" w:rsidR="001B4091" w:rsidRDefault="00AF720B" w:rsidP="00AF720B">
      <w:pPr>
        <w:pStyle w:val="KDParagraf"/>
        <w:spacing w:before="0"/>
        <w:rPr>
          <w:rFonts w:cs="Arial"/>
        </w:rPr>
      </w:pPr>
      <w:r w:rsidRPr="00AF720B">
        <w:rPr>
          <w:rFonts w:cs="Arial"/>
        </w:rPr>
        <w:t>Наручилац у овом поступку не предвиђа примену одредби става 9. и 10. члана 80. Закона.</w:t>
      </w:r>
    </w:p>
    <w:p w14:paraId="2A0C04B9" w14:textId="77777777" w:rsidR="00AF720B" w:rsidRDefault="00AF720B" w:rsidP="00AF720B">
      <w:pPr>
        <w:pStyle w:val="KDParagraf"/>
        <w:spacing w:before="0"/>
        <w:rPr>
          <w:rFonts w:cs="Arial"/>
          <w:color w:val="00B0F0"/>
          <w:lang w:bidi="en-US"/>
        </w:rPr>
      </w:pPr>
    </w:p>
    <w:p w14:paraId="6C774EF8" w14:textId="77777777" w:rsidR="001B4091" w:rsidRDefault="00DC07AC">
      <w:pPr>
        <w:pStyle w:val="KDPodnaslov2"/>
        <w:numPr>
          <w:ilvl w:val="1"/>
          <w:numId w:val="32"/>
        </w:numPr>
        <w:spacing w:before="0"/>
        <w:jc w:val="both"/>
        <w:outlineLvl w:val="9"/>
      </w:pPr>
      <w:bookmarkStart w:id="224" w:name="_Toc441651586"/>
      <w:bookmarkStart w:id="225" w:name="_Toc442559897"/>
      <w:r>
        <w:rPr>
          <w:rFonts w:cs="Arial"/>
        </w:rPr>
        <w:t>Подношење заједничке понуде</w:t>
      </w:r>
      <w:bookmarkEnd w:id="224"/>
      <w:bookmarkEnd w:id="225"/>
    </w:p>
    <w:p w14:paraId="381D6732" w14:textId="0C711A47" w:rsidR="001B4091" w:rsidRDefault="00DC07AC">
      <w:pPr>
        <w:pStyle w:val="KDParagraf"/>
        <w:spacing w:before="0"/>
      </w:pPr>
      <w:r>
        <w:rPr>
          <w:rFonts w:cs="Arial"/>
        </w:rPr>
        <w:t xml:space="preserve">У случају да више </w:t>
      </w:r>
      <w:r w:rsidR="007A607E">
        <w:rPr>
          <w:rFonts w:cs="Arial"/>
          <w:lang w:val="sr-Cyrl-RS"/>
        </w:rPr>
        <w:t>П</w:t>
      </w:r>
      <w:r>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Pr>
          <w:rFonts w:cs="Arial"/>
          <w:lang w:val="sr-Cyrl-RS"/>
        </w:rPr>
        <w:t>ом</w:t>
      </w:r>
      <w:r>
        <w:rPr>
          <w:rFonts w:cs="Arial"/>
        </w:rPr>
        <w:t xml:space="preserve"> 81. став 4. и 5.</w:t>
      </w:r>
      <w:r w:rsidR="00651166">
        <w:rPr>
          <w:rFonts w:cs="Arial"/>
          <w:lang w:val="sr-Cyrl-RS"/>
        </w:rPr>
        <w:t xml:space="preserve"> </w:t>
      </w:r>
      <w:r>
        <w:rPr>
          <w:rFonts w:cs="Arial"/>
        </w:rPr>
        <w:t>Закона о јавним набавкама и то:</w:t>
      </w:r>
    </w:p>
    <w:p w14:paraId="5B0CC09B" w14:textId="144D2FCF" w:rsidR="001B4091" w:rsidRDefault="00DC07AC" w:rsidP="00131FE1">
      <w:pPr>
        <w:pStyle w:val="KDNabrajanje"/>
        <w:numPr>
          <w:ilvl w:val="0"/>
          <w:numId w:val="45"/>
        </w:numPr>
        <w:spacing w:before="0"/>
      </w:pPr>
      <w:r>
        <w:rPr>
          <w:rFonts w:cs="Arial"/>
        </w:rPr>
        <w:t xml:space="preserve">податке о члану групе који ће бити Носилац посла, односно који ће поднети понуду и који ће заступати групу </w:t>
      </w:r>
      <w:r w:rsidR="007A607E">
        <w:rPr>
          <w:rFonts w:cs="Arial"/>
          <w:lang w:val="sr-Cyrl-RS"/>
        </w:rPr>
        <w:t>П</w:t>
      </w:r>
      <w:r>
        <w:rPr>
          <w:rFonts w:cs="Arial"/>
        </w:rPr>
        <w:t>онуђача пред Наручиоцем;</w:t>
      </w:r>
    </w:p>
    <w:p w14:paraId="1345D32D" w14:textId="7EA8760E" w:rsidR="001B4091" w:rsidRDefault="00DC07AC" w:rsidP="00131FE1">
      <w:pPr>
        <w:pStyle w:val="KDNabrajanje"/>
        <w:numPr>
          <w:ilvl w:val="0"/>
          <w:numId w:val="45"/>
        </w:numPr>
        <w:spacing w:before="0"/>
      </w:pPr>
      <w:r>
        <w:rPr>
          <w:rFonts w:cs="Arial"/>
        </w:rPr>
        <w:t xml:space="preserve">опис послова сваког од </w:t>
      </w:r>
      <w:r w:rsidR="007A607E">
        <w:rPr>
          <w:rFonts w:cs="Arial"/>
          <w:lang w:val="sr-Cyrl-RS"/>
        </w:rPr>
        <w:t>П</w:t>
      </w:r>
      <w:r>
        <w:rPr>
          <w:rFonts w:cs="Arial"/>
        </w:rPr>
        <w:t xml:space="preserve">онуђача из групе </w:t>
      </w:r>
      <w:r w:rsidR="007A607E">
        <w:rPr>
          <w:rFonts w:cs="Arial"/>
          <w:lang w:val="sr-Cyrl-RS"/>
        </w:rPr>
        <w:t>П</w:t>
      </w:r>
      <w:r>
        <w:rPr>
          <w:rFonts w:cs="Arial"/>
        </w:rPr>
        <w:t xml:space="preserve">онуђача у извршењу </w:t>
      </w:r>
      <w:r w:rsidR="007A607E">
        <w:rPr>
          <w:rFonts w:cs="Arial"/>
          <w:lang w:val="sr-Cyrl-RS"/>
        </w:rPr>
        <w:t>У</w:t>
      </w:r>
      <w:r>
        <w:rPr>
          <w:rFonts w:cs="Arial"/>
        </w:rPr>
        <w:t>говора.</w:t>
      </w:r>
    </w:p>
    <w:p w14:paraId="109E82F8" w14:textId="77777777" w:rsidR="00671012" w:rsidRDefault="00DC07AC">
      <w:pPr>
        <w:pStyle w:val="KDParagraf"/>
        <w:spacing w:before="0"/>
        <w:rPr>
          <w:rFonts w:cs="Arial"/>
        </w:rPr>
      </w:pPr>
      <w:r>
        <w:rPr>
          <w:rFonts w:cs="Arial"/>
          <w:lang w:val="ru-RU"/>
        </w:rPr>
        <w:t xml:space="preserve">Сваки </w:t>
      </w:r>
      <w:r w:rsidR="007A607E">
        <w:rPr>
          <w:rFonts w:cs="Arial"/>
          <w:lang w:val="ru-RU"/>
        </w:rPr>
        <w:t>П</w:t>
      </w:r>
      <w:r>
        <w:rPr>
          <w:rFonts w:cs="Arial"/>
          <w:lang w:val="ru-RU"/>
        </w:rPr>
        <w:t xml:space="preserve">онуђач из групе </w:t>
      </w:r>
      <w:r w:rsidR="007A607E">
        <w:rPr>
          <w:rFonts w:cs="Arial"/>
          <w:lang w:val="ru-RU"/>
        </w:rPr>
        <w:t>П</w:t>
      </w:r>
      <w:r>
        <w:rPr>
          <w:rFonts w:cs="Arial"/>
          <w:lang w:val="ru-RU"/>
        </w:rPr>
        <w:t xml:space="preserve">онуђача  која подноси заједничку понуду мора да испуњава услове из члана 75. </w:t>
      </w:r>
      <w:r>
        <w:rPr>
          <w:rFonts w:cs="Arial"/>
        </w:rPr>
        <w:t>став 1. тачк</w:t>
      </w:r>
      <w:r w:rsidR="007A607E">
        <w:rPr>
          <w:rFonts w:cs="Arial"/>
          <w:lang w:val="sr-Cyrl-RS"/>
        </w:rPr>
        <w:t>е</w:t>
      </w:r>
      <w:r>
        <w:rPr>
          <w:rFonts w:cs="Arial"/>
        </w:rPr>
        <w:t xml:space="preserve"> 1), 2) и 4) Закона, наведене у одељку </w:t>
      </w:r>
      <w:r w:rsidR="007A607E">
        <w:rPr>
          <w:rFonts w:cs="Arial"/>
          <w:lang w:val="sr-Cyrl-RS"/>
        </w:rPr>
        <w:t>„</w:t>
      </w:r>
      <w:r>
        <w:rPr>
          <w:rFonts w:cs="Arial"/>
        </w:rPr>
        <w:t>Услови за учешће из члан</w:t>
      </w:r>
      <w:r w:rsidR="007A607E">
        <w:rPr>
          <w:rFonts w:cs="Arial"/>
          <w:lang w:val="sr-Cyrl-RS"/>
        </w:rPr>
        <w:t>ов</w:t>
      </w:r>
      <w:r>
        <w:rPr>
          <w:rFonts w:cs="Arial"/>
        </w:rPr>
        <w:t xml:space="preserve">а 75. и 76. Закона и </w:t>
      </w:r>
      <w:r w:rsidR="007A607E">
        <w:rPr>
          <w:rFonts w:cs="Arial"/>
          <w:lang w:val="sr-Cyrl-RS"/>
        </w:rPr>
        <w:t>у</w:t>
      </w:r>
      <w:r>
        <w:rPr>
          <w:rFonts w:cs="Arial"/>
        </w:rPr>
        <w:t>путство како се доказује испуњеност тих услова</w:t>
      </w:r>
      <w:r w:rsidR="007A607E">
        <w:rPr>
          <w:rFonts w:cs="Arial"/>
          <w:lang w:val="sr-Cyrl-RS"/>
        </w:rPr>
        <w:t>“</w:t>
      </w:r>
      <w:r>
        <w:rPr>
          <w:rFonts w:cs="Arial"/>
          <w:color w:val="00B0F0"/>
        </w:rPr>
        <w:t>.</w:t>
      </w:r>
      <w:r>
        <w:rPr>
          <w:rFonts w:cs="Arial"/>
        </w:rPr>
        <w:t xml:space="preserve"> </w:t>
      </w:r>
    </w:p>
    <w:p w14:paraId="78C32928" w14:textId="0940A8F5" w:rsidR="001B4091" w:rsidRDefault="00DC07AC">
      <w:pPr>
        <w:pStyle w:val="KDParagraf"/>
        <w:spacing w:before="0"/>
      </w:pPr>
      <w:r>
        <w:rPr>
          <w:rFonts w:cs="Arial"/>
        </w:rPr>
        <w:t xml:space="preserve">Додатне услове, у складу са чланом 76. Закона, </w:t>
      </w:r>
      <w:r w:rsidR="007A607E">
        <w:rPr>
          <w:rFonts w:cs="Arial"/>
          <w:lang w:val="sr-Cyrl-RS"/>
        </w:rPr>
        <w:t>П</w:t>
      </w:r>
      <w:r>
        <w:rPr>
          <w:rFonts w:cs="Arial"/>
        </w:rPr>
        <w:t>онуђачи из групе испуњавају заједно, на основу достављених доказа дефинисаних конкурсном документацијом.</w:t>
      </w:r>
    </w:p>
    <w:p w14:paraId="720ECC21" w14:textId="14C50C53" w:rsidR="001B4091" w:rsidRDefault="00DC07AC">
      <w:pPr>
        <w:pStyle w:val="KDParagraf"/>
        <w:spacing w:before="0"/>
      </w:pPr>
      <w:r>
        <w:rPr>
          <w:rFonts w:cs="Arial"/>
          <w:lang w:bidi="en-US"/>
        </w:rPr>
        <w:t xml:space="preserve">У случају заједничке понуде групе </w:t>
      </w:r>
      <w:r w:rsidR="007A607E">
        <w:rPr>
          <w:rFonts w:cs="Arial"/>
          <w:lang w:val="sr-Cyrl-RS" w:bidi="en-US"/>
        </w:rPr>
        <w:t>П</w:t>
      </w:r>
      <w:r>
        <w:rPr>
          <w:rFonts w:cs="Arial"/>
          <w:lang w:bidi="en-US"/>
        </w:rPr>
        <w:t>онуђача</w:t>
      </w:r>
      <w:r w:rsidR="007A607E">
        <w:rPr>
          <w:rFonts w:cs="Arial"/>
          <w:lang w:val="sr-Cyrl-RS" w:bidi="en-US"/>
        </w:rPr>
        <w:t>,</w:t>
      </w:r>
      <w:r>
        <w:rPr>
          <w:rFonts w:cs="Arial"/>
          <w:lang w:bidi="en-US"/>
        </w:rPr>
        <w:t xml:space="preserve"> </w:t>
      </w:r>
      <w:r w:rsidR="007A607E">
        <w:rPr>
          <w:rFonts w:cs="Arial"/>
          <w:lang w:val="sr-Cyrl-RS" w:bidi="en-US"/>
        </w:rPr>
        <w:t>О</w:t>
      </w:r>
      <w:r>
        <w:rPr>
          <w:rFonts w:cs="Arial"/>
          <w:lang w:bidi="en-US"/>
        </w:rPr>
        <w:t xml:space="preserve">брасце под пуном материјалном и кривичном одговорношћу попуњава, потписује и оверава сваки члан групе </w:t>
      </w:r>
      <w:r w:rsidR="007A607E">
        <w:rPr>
          <w:rFonts w:cs="Arial"/>
          <w:lang w:val="sr-Cyrl-RS" w:bidi="en-US"/>
        </w:rPr>
        <w:t>П</w:t>
      </w:r>
      <w:r>
        <w:rPr>
          <w:rFonts w:cs="Arial"/>
          <w:lang w:bidi="en-US"/>
        </w:rPr>
        <w:t>онуђача у своје име.( Образац Изјаве о независној понуди и Образац изјаве у складу са чланом 75. став 2. Закона)</w:t>
      </w:r>
    </w:p>
    <w:p w14:paraId="3CB9FDB5" w14:textId="51FB23E2" w:rsidR="001B4091" w:rsidRDefault="00DC07AC">
      <w:pPr>
        <w:pStyle w:val="KDParagraf"/>
        <w:spacing w:before="0"/>
      </w:pPr>
      <w:r>
        <w:rPr>
          <w:rFonts w:cs="Arial"/>
          <w:lang w:bidi="en-US"/>
        </w:rPr>
        <w:t xml:space="preserve">Понуђачи из групе </w:t>
      </w:r>
      <w:r w:rsidR="007A607E">
        <w:rPr>
          <w:rFonts w:cs="Arial"/>
          <w:lang w:val="sr-Cyrl-RS" w:bidi="en-US"/>
        </w:rPr>
        <w:t>П</w:t>
      </w:r>
      <w:r>
        <w:rPr>
          <w:rFonts w:cs="Arial"/>
          <w:lang w:bidi="en-US"/>
        </w:rPr>
        <w:t xml:space="preserve">онуђача одговорају неограничено солидарно према </w:t>
      </w:r>
      <w:r w:rsidR="007A607E">
        <w:rPr>
          <w:rFonts w:cs="Arial"/>
          <w:lang w:val="sr-Cyrl-RS" w:bidi="en-US"/>
        </w:rPr>
        <w:t>Н</w:t>
      </w:r>
      <w:r>
        <w:rPr>
          <w:rFonts w:cs="Arial"/>
          <w:lang w:bidi="en-US"/>
        </w:rPr>
        <w:t>аручиоцу.</w:t>
      </w:r>
    </w:p>
    <w:p w14:paraId="4646DC00" w14:textId="77777777" w:rsidR="001B4091" w:rsidRDefault="001B4091">
      <w:pPr>
        <w:pStyle w:val="KDParagraf"/>
        <w:spacing w:before="0"/>
        <w:rPr>
          <w:rFonts w:cs="Arial"/>
          <w:lang w:bidi="en-US"/>
        </w:rPr>
      </w:pPr>
    </w:p>
    <w:p w14:paraId="2772BE46" w14:textId="77777777" w:rsidR="001B4091" w:rsidRDefault="00DC07AC">
      <w:pPr>
        <w:pStyle w:val="KDPodnaslov2"/>
        <w:numPr>
          <w:ilvl w:val="1"/>
          <w:numId w:val="32"/>
        </w:numPr>
        <w:spacing w:before="0"/>
        <w:jc w:val="both"/>
        <w:outlineLvl w:val="9"/>
      </w:pPr>
      <w:bookmarkStart w:id="226" w:name="_Toc441651587"/>
      <w:bookmarkStart w:id="227" w:name="_Toc442559898"/>
      <w:r>
        <w:rPr>
          <w:rFonts w:cs="Arial"/>
        </w:rPr>
        <w:t>Понуђена цена</w:t>
      </w:r>
      <w:bookmarkEnd w:id="226"/>
      <w:bookmarkEnd w:id="227"/>
    </w:p>
    <w:p w14:paraId="77FA47D6" w14:textId="77777777" w:rsidR="001B4091" w:rsidRDefault="00DC07AC">
      <w:pPr>
        <w:pStyle w:val="KDParagraf"/>
        <w:spacing w:before="0"/>
      </w:pPr>
      <w:r>
        <w:rPr>
          <w:rFonts w:cs="Arial"/>
        </w:rPr>
        <w:t>Цена се исказује у динарима без пореза на додату вредност.</w:t>
      </w:r>
    </w:p>
    <w:p w14:paraId="57A2D6B9" w14:textId="77777777" w:rsidR="001B4091" w:rsidRDefault="00DC07AC">
      <w:pPr>
        <w:pStyle w:val="KDParagraf"/>
        <w:spacing w:before="0"/>
      </w:pPr>
      <w:r>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w:t>
      </w:r>
      <w:r>
        <w:rPr>
          <w:rFonts w:cs="Arial"/>
        </w:rPr>
        <w:lastRenderedPageBreak/>
        <w:t>без пореза на додату вредност.</w:t>
      </w:r>
    </w:p>
    <w:p w14:paraId="428E61E9" w14:textId="2AE3B559" w:rsidR="00824931" w:rsidRPr="00FE14A0" w:rsidRDefault="008558A1">
      <w:pPr>
        <w:pStyle w:val="KDParagraf"/>
        <w:spacing w:before="0"/>
        <w:rPr>
          <w:rFonts w:cs="Arial"/>
          <w:lang w:val="sr-Cyrl-RS"/>
        </w:rPr>
      </w:pPr>
      <w:r w:rsidRPr="008558A1">
        <w:rPr>
          <w:rFonts w:cs="Arial"/>
          <w:lang w:val="sr-Cyrl-RS"/>
        </w:rPr>
        <w:t xml:space="preserve">Јединичне цене и </w:t>
      </w:r>
      <w:r>
        <w:rPr>
          <w:rFonts w:cs="Arial"/>
          <w:lang w:val="sr-Cyrl-RS"/>
        </w:rPr>
        <w:t>у</w:t>
      </w:r>
      <w:r w:rsidR="00B838FA">
        <w:rPr>
          <w:rFonts w:cs="Arial"/>
        </w:rPr>
        <w:t>купно понуђена цена мора</w:t>
      </w:r>
      <w:r>
        <w:rPr>
          <w:rFonts w:cs="Arial"/>
          <w:lang w:val="sr-Cyrl-RS"/>
        </w:rPr>
        <w:t>ју</w:t>
      </w:r>
      <w:r w:rsidR="00DC07AC">
        <w:rPr>
          <w:rFonts w:cs="Arial"/>
        </w:rPr>
        <w:t xml:space="preserve"> бити изражен</w:t>
      </w:r>
      <w:r>
        <w:rPr>
          <w:rFonts w:cs="Arial"/>
          <w:lang w:val="sr-Cyrl-RS"/>
        </w:rPr>
        <w:t>е</w:t>
      </w:r>
      <w:r w:rsidR="00DC07AC">
        <w:rPr>
          <w:rFonts w:cs="Arial"/>
        </w:rPr>
        <w:t xml:space="preserve"> са две децимале у складу са правилом заокруживања бројева. </w:t>
      </w:r>
      <w:r w:rsidR="00FE14A0" w:rsidRPr="00FE14A0">
        <w:rPr>
          <w:rFonts w:cs="Arial"/>
        </w:rPr>
        <w:t>У случају рачунске грешке меродавна ће бити јединична цена.</w:t>
      </w:r>
      <w:r w:rsidR="00FE14A0">
        <w:rPr>
          <w:rFonts w:cs="Arial"/>
          <w:lang w:val="sr-Cyrl-RS"/>
        </w:rPr>
        <w:t xml:space="preserve"> </w:t>
      </w:r>
    </w:p>
    <w:p w14:paraId="788ED054" w14:textId="67D386F5" w:rsidR="00824931" w:rsidRPr="00D313EB" w:rsidRDefault="00DC07AC">
      <w:pPr>
        <w:pStyle w:val="KDParagraf"/>
        <w:spacing w:before="0"/>
      </w:pPr>
      <w:r>
        <w:rPr>
          <w:rFonts w:cs="Arial"/>
        </w:rPr>
        <w:t>Понуда која је изражена у две валуте, сматраће се неприхватљивом.</w:t>
      </w:r>
    </w:p>
    <w:p w14:paraId="2AB09B80" w14:textId="77777777" w:rsidR="001B4091" w:rsidRDefault="00DC07AC">
      <w:pPr>
        <w:pStyle w:val="KDParagraf"/>
        <w:spacing w:before="0"/>
      </w:pPr>
      <w:r>
        <w:rPr>
          <w:rFonts w:cs="Arial"/>
        </w:rPr>
        <w:t>Понуђена цена укључује све трошкове везане за реализацију предметне услуге.</w:t>
      </w:r>
    </w:p>
    <w:p w14:paraId="544A3AA4" w14:textId="77777777" w:rsidR="001B4091" w:rsidRDefault="00DC07AC">
      <w:pPr>
        <w:pStyle w:val="KDParagraf"/>
        <w:spacing w:before="0"/>
      </w:pPr>
      <w:r>
        <w:rPr>
          <w:rFonts w:cs="Arial"/>
        </w:rPr>
        <w:t>Ако је у понуди исказана неуобичајено ниска цена, Наручилац ће поступити у складу са чланом 92. Закона.</w:t>
      </w:r>
    </w:p>
    <w:p w14:paraId="3EB887CF" w14:textId="77777777" w:rsidR="001B4091" w:rsidRDefault="001B4091">
      <w:pPr>
        <w:pStyle w:val="KDParagraf"/>
        <w:spacing w:before="0"/>
        <w:rPr>
          <w:rFonts w:eastAsia="Calibri" w:cs="Arial"/>
          <w:color w:val="00B0F0"/>
        </w:rPr>
      </w:pPr>
    </w:p>
    <w:p w14:paraId="483EEF0F" w14:textId="01272839" w:rsidR="001B4091" w:rsidRDefault="00DC07AC" w:rsidP="00722D41">
      <w:pPr>
        <w:pStyle w:val="KDPodnaslov2"/>
        <w:numPr>
          <w:ilvl w:val="1"/>
          <w:numId w:val="32"/>
        </w:numPr>
        <w:spacing w:before="0"/>
        <w:jc w:val="both"/>
        <w:outlineLvl w:val="9"/>
      </w:pPr>
      <w:bookmarkStart w:id="228" w:name="_Toc441651588"/>
      <w:bookmarkStart w:id="229" w:name="_Toc442559899"/>
      <w:r>
        <w:rPr>
          <w:rFonts w:cs="Arial"/>
        </w:rPr>
        <w:t>Начин и услови плаћања</w:t>
      </w:r>
      <w:bookmarkEnd w:id="228"/>
      <w:bookmarkEnd w:id="229"/>
      <w:r w:rsidR="00722D41">
        <w:rPr>
          <w:rFonts w:cs="Arial"/>
          <w:lang w:val="sr-Cyrl-RS"/>
        </w:rPr>
        <w:t xml:space="preserve"> </w:t>
      </w:r>
    </w:p>
    <w:p w14:paraId="551F6E1B" w14:textId="4F7D093B" w:rsidR="00743C3D" w:rsidRPr="00743C3D" w:rsidRDefault="00743C3D" w:rsidP="00743C3D">
      <w:pPr>
        <w:pStyle w:val="Standard"/>
        <w:ind w:right="-426"/>
        <w:rPr>
          <w:rFonts w:eastAsia="Calibri" w:cs="Arial"/>
          <w:shd w:val="clear" w:color="auto" w:fill="FFFFFF"/>
          <w:lang w:val="sr-Cyrl-RS"/>
        </w:rPr>
      </w:pPr>
      <w:r>
        <w:rPr>
          <w:rFonts w:eastAsia="Calibri" w:cs="Arial"/>
          <w:shd w:val="clear" w:color="auto" w:fill="FFFFFF"/>
          <w:lang w:val="sr-Cyrl-RS"/>
        </w:rPr>
        <w:t>Наручилац</w:t>
      </w:r>
      <w:r w:rsidRPr="00743C3D">
        <w:rPr>
          <w:rFonts w:eastAsia="Calibri" w:cs="Arial"/>
          <w:shd w:val="clear" w:color="auto" w:fill="FFFFFF"/>
          <w:lang w:val="sr-Cyrl-RS"/>
        </w:rPr>
        <w:t xml:space="preserve"> се обавезује да </w:t>
      </w:r>
      <w:r>
        <w:rPr>
          <w:rFonts w:eastAsia="Calibri" w:cs="Arial"/>
          <w:shd w:val="clear" w:color="auto" w:fill="FFFFFF"/>
          <w:lang w:val="sr-Cyrl-RS"/>
        </w:rPr>
        <w:t>Понуђачу</w:t>
      </w:r>
      <w:r w:rsidRPr="00743C3D">
        <w:rPr>
          <w:rFonts w:eastAsia="Calibri" w:cs="Arial"/>
          <w:shd w:val="clear" w:color="auto" w:fill="FFFFFF"/>
          <w:lang w:val="sr-Cyrl-RS"/>
        </w:rPr>
        <w:t xml:space="preserve"> плати извршену </w:t>
      </w:r>
      <w:r>
        <w:rPr>
          <w:rFonts w:eastAsia="Calibri" w:cs="Arial"/>
          <w:shd w:val="clear" w:color="auto" w:fill="FFFFFF"/>
          <w:lang w:val="sr-Cyrl-RS"/>
        </w:rPr>
        <w:t>у</w:t>
      </w:r>
      <w:r w:rsidRPr="00743C3D">
        <w:rPr>
          <w:rFonts w:eastAsia="Calibri" w:cs="Arial"/>
          <w:shd w:val="clear" w:color="auto" w:fill="FFFFFF"/>
          <w:lang w:val="sr-Cyrl-RS"/>
        </w:rPr>
        <w:t xml:space="preserve">слугу </w:t>
      </w:r>
      <w:r w:rsidR="008178CA">
        <w:rPr>
          <w:rFonts w:eastAsia="Calibri" w:cs="Arial"/>
          <w:shd w:val="clear" w:color="auto" w:fill="FFFFFF"/>
          <w:lang w:val="sr-Cyrl-RS"/>
        </w:rPr>
        <w:t>платним налогом</w:t>
      </w:r>
      <w:r w:rsidRPr="00743C3D">
        <w:rPr>
          <w:rFonts w:eastAsia="Calibri" w:cs="Arial"/>
          <w:shd w:val="clear" w:color="auto" w:fill="FFFFFF"/>
          <w:lang w:val="sr-Cyrl-RS"/>
        </w:rPr>
        <w:t>, на следећи начин:</w:t>
      </w:r>
      <w:r w:rsidR="008E6F54">
        <w:rPr>
          <w:rFonts w:eastAsia="Calibri" w:cs="Arial"/>
          <w:shd w:val="clear" w:color="auto" w:fill="FFFFFF"/>
          <w:lang w:val="sr-Cyrl-RS"/>
        </w:rPr>
        <w:t xml:space="preserve"> </w:t>
      </w:r>
    </w:p>
    <w:p w14:paraId="31CFD488" w14:textId="10ACDABE" w:rsidR="00743C3D" w:rsidRPr="00743C3D" w:rsidRDefault="00743C3D" w:rsidP="00743C3D">
      <w:pPr>
        <w:pStyle w:val="Standard"/>
        <w:ind w:right="-426"/>
        <w:rPr>
          <w:rFonts w:eastAsia="Calibri" w:cs="Arial"/>
          <w:shd w:val="clear" w:color="auto" w:fill="FFFFFF"/>
          <w:lang w:val="sr-Cyrl-RS"/>
        </w:rPr>
      </w:pPr>
      <w:r w:rsidRPr="00743C3D">
        <w:rPr>
          <w:rFonts w:eastAsia="Calibri" w:cs="Arial"/>
          <w:shd w:val="clear" w:color="auto" w:fill="FFFFFF"/>
          <w:lang w:val="sr-Cyrl-RS"/>
        </w:rPr>
        <w:t xml:space="preserve">Уговорне стране су сагласне да се плаћање предметних услуга врши у року који не може бити дужи од 45 дана од дана пријема исправног рачуна на писарницу </w:t>
      </w:r>
      <w:r w:rsidR="00B62EEA">
        <w:rPr>
          <w:rFonts w:eastAsia="Calibri" w:cs="Arial"/>
          <w:shd w:val="clear" w:color="auto" w:fill="FFFFFF"/>
          <w:lang w:val="sr-Cyrl-RS"/>
        </w:rPr>
        <w:t>Наручиоца</w:t>
      </w:r>
      <w:r w:rsidRPr="00743C3D">
        <w:rPr>
          <w:rFonts w:eastAsia="Calibri" w:cs="Arial"/>
          <w:shd w:val="clear" w:color="auto" w:fill="FFFFFF"/>
          <w:lang w:val="sr-Cyrl-RS"/>
        </w:rPr>
        <w:t>.</w:t>
      </w:r>
    </w:p>
    <w:p w14:paraId="19EA4499" w14:textId="71F23C96" w:rsidR="00743C3D" w:rsidRPr="00743C3D" w:rsidRDefault="00CD4C0C" w:rsidP="00743C3D">
      <w:pPr>
        <w:pStyle w:val="Standard"/>
        <w:ind w:right="-426"/>
        <w:rPr>
          <w:rFonts w:eastAsia="Calibri" w:cs="Arial"/>
          <w:shd w:val="clear" w:color="auto" w:fill="FFFFFF"/>
          <w:lang w:val="sr-Cyrl-RS"/>
        </w:rPr>
      </w:pPr>
      <w:r>
        <w:rPr>
          <w:rFonts w:eastAsia="Calibri" w:cs="Arial"/>
          <w:shd w:val="clear" w:color="auto" w:fill="FFFFFF"/>
          <w:lang w:val="sr-Cyrl-RS"/>
        </w:rPr>
        <w:t>Записник</w:t>
      </w:r>
      <w:r w:rsidR="00743C3D" w:rsidRPr="00743C3D">
        <w:rPr>
          <w:rFonts w:eastAsia="Calibri" w:cs="Arial"/>
          <w:shd w:val="clear" w:color="auto" w:fill="FFFFFF"/>
          <w:lang w:val="sr-Cyrl-RS"/>
        </w:rPr>
        <w:t xml:space="preserve"> о пруженим услугама (без примедби), потписан од стране овлашћеног лица </w:t>
      </w:r>
      <w:r w:rsidR="00B62EEA">
        <w:rPr>
          <w:rFonts w:eastAsia="Calibri" w:cs="Arial"/>
          <w:shd w:val="clear" w:color="auto" w:fill="FFFFFF"/>
          <w:lang w:val="sr-Cyrl-RS"/>
        </w:rPr>
        <w:t>Понуђача</w:t>
      </w:r>
      <w:r w:rsidR="00743C3D" w:rsidRPr="00743C3D">
        <w:rPr>
          <w:rFonts w:eastAsia="Calibri" w:cs="Arial"/>
          <w:shd w:val="clear" w:color="auto" w:fill="FFFFFF"/>
          <w:lang w:val="sr-Cyrl-RS"/>
        </w:rPr>
        <w:t xml:space="preserve"> и овлашћеног лица </w:t>
      </w:r>
      <w:r w:rsidR="00B62EEA">
        <w:rPr>
          <w:rFonts w:eastAsia="Calibri" w:cs="Arial"/>
          <w:shd w:val="clear" w:color="auto" w:fill="FFFFFF"/>
          <w:lang w:val="sr-Cyrl-RS"/>
        </w:rPr>
        <w:t>Наручиоца</w:t>
      </w:r>
      <w:r w:rsidR="00743C3D" w:rsidRPr="00743C3D">
        <w:rPr>
          <w:rFonts w:eastAsia="Calibri" w:cs="Arial"/>
          <w:shd w:val="clear" w:color="auto" w:fill="FFFFFF"/>
          <w:lang w:val="sr-Cyrl-RS"/>
        </w:rPr>
        <w:t xml:space="preserve"> задуженог за стручни надзор, представља основ за фактурисање  и обавеза</w:t>
      </w:r>
      <w:r w:rsidR="00743C3D">
        <w:rPr>
          <w:rFonts w:eastAsia="Calibri" w:cs="Arial"/>
          <w:shd w:val="clear" w:color="auto" w:fill="FFFFFF"/>
          <w:lang w:val="sr-Cyrl-RS"/>
        </w:rPr>
        <w:t>н је пратећи документ уз рачун.</w:t>
      </w:r>
    </w:p>
    <w:p w14:paraId="295451AB" w14:textId="77777777" w:rsidR="00181FCB" w:rsidRDefault="00181FCB" w:rsidP="00181FCB">
      <w:pPr>
        <w:pStyle w:val="Standard"/>
        <w:spacing w:before="0"/>
        <w:rPr>
          <w:rFonts w:eastAsia="Calibri" w:cs="Arial"/>
          <w:shd w:val="clear" w:color="auto" w:fill="FFFFFF"/>
          <w:lang w:val="sr-Cyrl-CS"/>
        </w:rPr>
      </w:pPr>
    </w:p>
    <w:p w14:paraId="39EBDC0E" w14:textId="60AEB4A0" w:rsidR="00181FCB" w:rsidRPr="00181FCB" w:rsidRDefault="00181FCB" w:rsidP="00181FCB">
      <w:pPr>
        <w:pStyle w:val="Standard"/>
        <w:spacing w:before="0"/>
        <w:rPr>
          <w:rFonts w:eastAsia="Calibri" w:cs="Arial"/>
          <w:shd w:val="clear" w:color="auto" w:fill="FFFFFF"/>
          <w:lang w:val="sr-Cyrl-CS"/>
        </w:rPr>
      </w:pPr>
      <w:r w:rsidRPr="00181FCB">
        <w:rPr>
          <w:rFonts w:eastAsia="Calibri" w:cs="Arial"/>
          <w:shd w:val="clear" w:color="auto" w:fill="FFFFFF"/>
          <w:lang w:val="sr-Cyrl-CS"/>
        </w:rPr>
        <w:t>Рачун са обавезним прилозима мора да гласи на Јавно предузеће “Електропривреда Србије“ Београд, Балканска број 13, МБ (20053658), ПИБ (103920327), Огранак РБ Колубара Лазаревац</w:t>
      </w:r>
      <w:r w:rsidRPr="00181FCB">
        <w:rPr>
          <w:rFonts w:eastAsia="Calibri" w:cs="Arial"/>
          <w:shd w:val="clear" w:color="auto" w:fill="FFFFFF"/>
        </w:rPr>
        <w:t xml:space="preserve"> </w:t>
      </w:r>
      <w:r w:rsidRPr="00181FCB">
        <w:rPr>
          <w:rFonts w:eastAsia="Calibri" w:cs="Arial"/>
          <w:shd w:val="clear" w:color="auto" w:fill="FFFFFF"/>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039BB319" w14:textId="77777777" w:rsidR="00D313EB" w:rsidRPr="00743C3D" w:rsidRDefault="00D313EB" w:rsidP="00D313EB">
      <w:pPr>
        <w:pStyle w:val="Standard"/>
        <w:spacing w:before="0"/>
        <w:ind w:right="-425"/>
        <w:rPr>
          <w:rFonts w:eastAsia="Calibri" w:cs="Arial"/>
          <w:shd w:val="clear" w:color="auto" w:fill="FFFFFF"/>
          <w:lang w:val="sr-Cyrl-RS"/>
        </w:rPr>
      </w:pPr>
    </w:p>
    <w:p w14:paraId="756CB813" w14:textId="7370882A" w:rsidR="001B4091" w:rsidRDefault="00743C3D" w:rsidP="00D313EB">
      <w:pPr>
        <w:pStyle w:val="Standard"/>
        <w:spacing w:before="0"/>
        <w:ind w:right="-425"/>
        <w:rPr>
          <w:rFonts w:eastAsia="Calibri" w:cs="Arial"/>
          <w:shd w:val="clear" w:color="auto" w:fill="FFFFFF"/>
          <w:lang w:val="sr-Cyrl-RS"/>
        </w:rPr>
      </w:pPr>
      <w:r w:rsidRPr="00743C3D">
        <w:rPr>
          <w:rFonts w:eastAsia="Calibri" w:cs="Arial"/>
          <w:shd w:val="clear" w:color="auto" w:fill="FFFFFF"/>
          <w:lang w:val="sr-Cyrl-RS"/>
        </w:rPr>
        <w:t xml:space="preserve">У испостављеном рачуну, изабрани </w:t>
      </w:r>
      <w:r w:rsidR="008E6F54">
        <w:rPr>
          <w:rFonts w:eastAsia="Calibri" w:cs="Arial"/>
          <w:shd w:val="clear" w:color="auto" w:fill="FFFFFF"/>
          <w:lang w:val="sr-Cyrl-RS"/>
        </w:rPr>
        <w:t>П</w:t>
      </w:r>
      <w:r w:rsidRPr="00743C3D">
        <w:rPr>
          <w:rFonts w:eastAsia="Calibri" w:cs="Arial"/>
          <w:shd w:val="clear" w:color="auto" w:fill="FFFFFF"/>
          <w:lang w:val="sr-Cyrl-RS"/>
        </w:rPr>
        <w:t xml:space="preserve">онуђач је дужан да се позове на број и датум Уговора, број јавне набавке и на организациони део </w:t>
      </w:r>
      <w:r w:rsidR="008E6F54" w:rsidRPr="008E6F54">
        <w:rPr>
          <w:rFonts w:eastAsia="Calibri" w:cs="Arial"/>
          <w:shd w:val="clear" w:color="auto" w:fill="FFFFFF"/>
          <w:lang w:val="sr-Cyrl-RS"/>
        </w:rPr>
        <w:t>Наручиоца</w:t>
      </w:r>
      <w:r w:rsidRPr="00743C3D">
        <w:rPr>
          <w:rFonts w:eastAsia="Calibri" w:cs="Arial"/>
          <w:shd w:val="clear" w:color="auto" w:fill="FFFFFF"/>
          <w:lang w:val="sr-Cyrl-RS"/>
        </w:rPr>
        <w:t xml:space="preserve"> на који се рачун односи (Површински </w:t>
      </w:r>
      <w:r w:rsidR="00814E4D">
        <w:rPr>
          <w:rFonts w:eastAsia="Calibri" w:cs="Arial"/>
          <w:shd w:val="clear" w:color="auto" w:fill="FFFFFF"/>
          <w:lang w:val="sr-Cyrl-RS"/>
        </w:rPr>
        <w:t>К</w:t>
      </w:r>
      <w:r w:rsidRPr="00743C3D">
        <w:rPr>
          <w:rFonts w:eastAsia="Calibri" w:cs="Arial"/>
          <w:shd w:val="clear" w:color="auto" w:fill="FFFFFF"/>
          <w:lang w:val="sr-Cyrl-RS"/>
        </w:rPr>
        <w:t>опови, Колубара Метал, Прерада,</w:t>
      </w:r>
      <w:r w:rsidR="008E6F54">
        <w:rPr>
          <w:rFonts w:eastAsia="Calibri" w:cs="Arial"/>
          <w:shd w:val="clear" w:color="auto" w:fill="FFFFFF"/>
          <w:lang w:val="sr-Cyrl-RS"/>
        </w:rPr>
        <w:t xml:space="preserve"> </w:t>
      </w:r>
      <w:r w:rsidR="008E6F54" w:rsidRPr="008E6F54">
        <w:rPr>
          <w:rFonts w:eastAsia="Calibri" w:cs="Arial"/>
          <w:shd w:val="clear" w:color="auto" w:fill="FFFFFF"/>
          <w:lang w:val="sr-Cyrl-RS"/>
        </w:rPr>
        <w:t>Колубара Пројект</w:t>
      </w:r>
      <w:r w:rsidR="00181FCB">
        <w:rPr>
          <w:rFonts w:eastAsia="Calibri" w:cs="Arial"/>
          <w:shd w:val="clear" w:color="auto" w:fill="FFFFFF"/>
          <w:lang w:val="sr-Cyrl-RS"/>
        </w:rPr>
        <w:t>,</w:t>
      </w:r>
      <w:r w:rsidRPr="00743C3D">
        <w:rPr>
          <w:rFonts w:eastAsia="Calibri" w:cs="Arial"/>
          <w:shd w:val="clear" w:color="auto" w:fill="FFFFFF"/>
          <w:lang w:val="sr-Cyrl-RS"/>
        </w:rPr>
        <w:t xml:space="preserve"> Дирекција), као и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Pr>
          <w:rFonts w:eastAsia="Calibri" w:cs="Arial"/>
          <w:shd w:val="clear" w:color="auto" w:fill="FFFFFF"/>
          <w:lang w:val="sr-Cyrl-RS"/>
        </w:rPr>
        <w:t>Понуђач</w:t>
      </w:r>
      <w:r w:rsidRPr="00743C3D">
        <w:rPr>
          <w:rFonts w:eastAsia="Calibri" w:cs="Arial"/>
          <w:shd w:val="clear" w:color="auto" w:fill="FFFFFF"/>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A8D50D5" w14:textId="67D08C6C" w:rsidR="00743C3D" w:rsidRPr="008E6F54" w:rsidRDefault="008E6F54" w:rsidP="00743C3D">
      <w:pPr>
        <w:pStyle w:val="Standard"/>
        <w:spacing w:before="0"/>
        <w:ind w:right="-426"/>
        <w:rPr>
          <w:rFonts w:eastAsia="Calibri" w:cs="Arial"/>
          <w:i/>
          <w:lang w:val="sr-Cyrl-RS"/>
        </w:rPr>
      </w:pPr>
      <w:r>
        <w:rPr>
          <w:rFonts w:eastAsia="Calibri" w:cs="Arial"/>
          <w:i/>
          <w:lang w:val="sr-Cyrl-RS"/>
        </w:rPr>
        <w:t xml:space="preserve"> </w:t>
      </w:r>
    </w:p>
    <w:p w14:paraId="66DEA02B" w14:textId="72D60D2A" w:rsidR="001B4091" w:rsidRDefault="00DC07AC" w:rsidP="000E370F">
      <w:pPr>
        <w:pStyle w:val="KDPodnaslov2"/>
        <w:numPr>
          <w:ilvl w:val="1"/>
          <w:numId w:val="32"/>
        </w:numPr>
        <w:spacing w:before="0"/>
        <w:jc w:val="both"/>
        <w:outlineLvl w:val="9"/>
      </w:pPr>
      <w:bookmarkStart w:id="230" w:name="_Toc441651589"/>
      <w:bookmarkStart w:id="231" w:name="_Toc442559900"/>
      <w:r>
        <w:rPr>
          <w:rFonts w:cs="Arial"/>
        </w:rPr>
        <w:t>Рок важења понуде</w:t>
      </w:r>
      <w:bookmarkEnd w:id="230"/>
      <w:bookmarkEnd w:id="231"/>
      <w:r w:rsidR="000E370F">
        <w:rPr>
          <w:rFonts w:cs="Arial"/>
          <w:lang w:val="sr-Cyrl-RS"/>
        </w:rPr>
        <w:t xml:space="preserve"> </w:t>
      </w:r>
      <w:r w:rsidR="000E370F" w:rsidRPr="000E370F">
        <w:rPr>
          <w:rFonts w:cs="Arial"/>
          <w:lang w:val="sr-Cyrl-RS"/>
        </w:rPr>
        <w:t>– важи за све партије</w:t>
      </w:r>
      <w:r w:rsidR="000E370F">
        <w:rPr>
          <w:rFonts w:cs="Arial"/>
          <w:lang w:val="sr-Cyrl-RS"/>
        </w:rPr>
        <w:t xml:space="preserve"> </w:t>
      </w:r>
    </w:p>
    <w:p w14:paraId="05B387C9" w14:textId="77777777" w:rsidR="001B4091" w:rsidRDefault="00DC07AC">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14:paraId="150C6532" w14:textId="43D041E4" w:rsidR="001B4091" w:rsidRDefault="00DC07AC">
      <w:pPr>
        <w:pStyle w:val="Standard"/>
        <w:spacing w:before="0"/>
        <w:rPr>
          <w:rFonts w:cs="Arial"/>
        </w:rPr>
      </w:pPr>
      <w:r>
        <w:rPr>
          <w:rFonts w:cs="Arial"/>
        </w:rPr>
        <w:t xml:space="preserve">У случају да </w:t>
      </w:r>
      <w:r w:rsidR="00D313EB">
        <w:rPr>
          <w:rFonts w:cs="Arial"/>
          <w:lang w:val="sr-Cyrl-RS"/>
        </w:rPr>
        <w:t>П</w:t>
      </w:r>
      <w:r>
        <w:rPr>
          <w:rFonts w:cs="Arial"/>
        </w:rPr>
        <w:t>онуђач наведе краћи рок важења понуде, понуда ће бити одбијена, као неприхватљива.</w:t>
      </w:r>
    </w:p>
    <w:p w14:paraId="7E0B2298" w14:textId="77777777" w:rsidR="00CD4C0C" w:rsidRPr="00A23F12" w:rsidRDefault="00CD4C0C">
      <w:pPr>
        <w:pStyle w:val="Standard"/>
        <w:spacing w:before="0"/>
      </w:pPr>
    </w:p>
    <w:p w14:paraId="1792F18E" w14:textId="282E8E00" w:rsidR="001B4091" w:rsidRDefault="00DC07AC" w:rsidP="0077598B">
      <w:pPr>
        <w:pStyle w:val="KDPodnaslov2"/>
        <w:numPr>
          <w:ilvl w:val="1"/>
          <w:numId w:val="32"/>
        </w:numPr>
        <w:spacing w:before="0"/>
        <w:ind w:left="1276" w:hanging="826"/>
        <w:jc w:val="both"/>
        <w:outlineLvl w:val="9"/>
      </w:pPr>
      <w:bookmarkStart w:id="232" w:name="_Toc441651593"/>
      <w:bookmarkStart w:id="233" w:name="_Toc442559904"/>
      <w:r>
        <w:rPr>
          <w:rFonts w:cs="Arial"/>
        </w:rPr>
        <w:t>Средства финансијског обезбеђења</w:t>
      </w:r>
      <w:bookmarkEnd w:id="232"/>
      <w:bookmarkEnd w:id="233"/>
      <w:r w:rsidR="001C4050">
        <w:rPr>
          <w:rFonts w:cs="Arial"/>
          <w:lang w:val="sr-Cyrl-RS"/>
        </w:rPr>
        <w:t xml:space="preserve"> – важи за партије број 1, 2, </w:t>
      </w:r>
      <w:r w:rsidR="0077598B" w:rsidRPr="001C4050">
        <w:rPr>
          <w:rFonts w:ascii="Arial" w:hAnsi="Arial" w:cs="Arial"/>
          <w:lang w:val="sr-Cyrl-RS"/>
        </w:rPr>
        <w:t>3</w:t>
      </w:r>
      <w:r w:rsidR="001C4050" w:rsidRPr="001C4050">
        <w:rPr>
          <w:rFonts w:ascii="Arial" w:hAnsi="Arial" w:cs="Arial"/>
          <w:lang w:val="sr-Cyrl-RS"/>
        </w:rPr>
        <w:t xml:space="preserve"> и 6</w:t>
      </w:r>
    </w:p>
    <w:p w14:paraId="22A2E06D" w14:textId="77777777" w:rsidR="00181FCB" w:rsidRPr="00181FCB" w:rsidRDefault="00181FCB" w:rsidP="00181FCB">
      <w:pPr>
        <w:pStyle w:val="Standard"/>
        <w:rPr>
          <w:rFonts w:cs="Arial"/>
          <w:color w:val="auto"/>
          <w:lang w:val="ru-RU"/>
        </w:rPr>
      </w:pPr>
      <w:r w:rsidRPr="00181FCB">
        <w:rPr>
          <w:rFonts w:cs="Arial"/>
          <w:color w:val="auto"/>
          <w:lang w:val="ru-RU"/>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w:t>
      </w:r>
      <w:r w:rsidRPr="00181FCB">
        <w:rPr>
          <w:rFonts w:cs="Arial"/>
          <w:color w:val="auto"/>
          <w:lang w:val="ru-RU"/>
        </w:rPr>
        <w:lastRenderedPageBreak/>
        <w:t>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563963CE" w14:textId="2E632ACA" w:rsidR="00181FCB" w:rsidRPr="00181FCB" w:rsidRDefault="00181FCB" w:rsidP="00181FCB">
      <w:pPr>
        <w:pStyle w:val="Standard"/>
        <w:rPr>
          <w:rFonts w:cs="Arial"/>
          <w:color w:val="auto"/>
          <w:lang w:val="ru-RU"/>
        </w:rPr>
      </w:pPr>
      <w:r w:rsidRPr="00181FCB">
        <w:rPr>
          <w:rFonts w:cs="Arial"/>
          <w:color w:val="auto"/>
          <w:lang w:val="ru-RU"/>
        </w:rPr>
        <w:t>Сви трошкови око прибављања средстава обезбеђења падају на терет понуђача, а и исти могу бити наведени у Об</w:t>
      </w:r>
      <w:r>
        <w:rPr>
          <w:rFonts w:cs="Arial"/>
          <w:color w:val="auto"/>
          <w:lang w:val="ru-RU"/>
        </w:rPr>
        <w:t>расцу трошкова припреме понуде.</w:t>
      </w:r>
    </w:p>
    <w:p w14:paraId="72B6B7D7" w14:textId="77777777" w:rsidR="00181FCB" w:rsidRPr="00181FCB" w:rsidRDefault="00181FCB" w:rsidP="00181FCB">
      <w:pPr>
        <w:pStyle w:val="Standard"/>
        <w:rPr>
          <w:rFonts w:cs="Arial"/>
          <w:color w:val="auto"/>
          <w:lang w:val="ru-RU"/>
        </w:rPr>
      </w:pPr>
      <w:r w:rsidRPr="00181FCB">
        <w:rPr>
          <w:rFonts w:cs="Arial"/>
          <w:color w:val="auto"/>
          <w:lang w:val="ru-RU"/>
        </w:rPr>
        <w:t>Члан групе понуђача може бити налогодавац СФО.</w:t>
      </w:r>
    </w:p>
    <w:p w14:paraId="66B7A36C" w14:textId="77777777" w:rsidR="00181FCB" w:rsidRPr="00181FCB" w:rsidRDefault="00181FCB" w:rsidP="00181FCB">
      <w:pPr>
        <w:pStyle w:val="Standard"/>
        <w:rPr>
          <w:rFonts w:cs="Arial"/>
          <w:color w:val="auto"/>
          <w:lang w:val="ru-RU"/>
        </w:rPr>
      </w:pPr>
      <w:r w:rsidRPr="00181FCB">
        <w:rPr>
          <w:rFonts w:cs="Arial"/>
          <w:color w:val="auto"/>
          <w:lang w:val="ru-RU"/>
        </w:rPr>
        <w:t>СФО морају да буду у валути у којој је и понуда.</w:t>
      </w:r>
    </w:p>
    <w:p w14:paraId="2E054ADD" w14:textId="77777777" w:rsidR="00181FCB" w:rsidRPr="00181FCB" w:rsidRDefault="00181FCB" w:rsidP="00181FCB">
      <w:pPr>
        <w:pStyle w:val="Standard"/>
        <w:rPr>
          <w:rFonts w:cs="Arial"/>
          <w:color w:val="auto"/>
          <w:lang w:val="ru-RU"/>
        </w:rPr>
      </w:pPr>
      <w:r w:rsidRPr="00181FCB">
        <w:rPr>
          <w:rFonts w:cs="Arial"/>
          <w:color w:val="auto"/>
          <w:lang w:val="ru-RU"/>
        </w:rPr>
        <w:t>Ако се за време трајања Уговора промене рокови за извршење уговорне обавезе, важност  СФО мора се продужити.</w:t>
      </w:r>
    </w:p>
    <w:p w14:paraId="1C15D7F4" w14:textId="77777777" w:rsidR="00181FCB" w:rsidRPr="00181FCB" w:rsidRDefault="00181FCB" w:rsidP="00181FCB">
      <w:pPr>
        <w:pStyle w:val="Standard"/>
        <w:rPr>
          <w:rFonts w:cs="Arial"/>
          <w:color w:val="auto"/>
          <w:lang w:val="ru-RU"/>
        </w:rPr>
      </w:pPr>
    </w:p>
    <w:p w14:paraId="41EDC765" w14:textId="0D0A730D" w:rsidR="001B4091" w:rsidRPr="00181FCB" w:rsidRDefault="00181FCB" w:rsidP="00181FCB">
      <w:pPr>
        <w:pStyle w:val="Standard"/>
        <w:spacing w:before="0"/>
        <w:rPr>
          <w:rFonts w:cs="Arial"/>
          <w:color w:val="auto"/>
          <w:lang w:val="ru-RU"/>
        </w:rPr>
      </w:pPr>
      <w:r w:rsidRPr="00181FCB">
        <w:rPr>
          <w:rFonts w:cs="Arial"/>
          <w:color w:val="auto"/>
          <w:lang w:val="ru-RU"/>
        </w:rPr>
        <w:t>Понуђач је дужан да достави следећа средства финансијског обезбеђења:</w:t>
      </w:r>
    </w:p>
    <w:p w14:paraId="15DAC314" w14:textId="77777777" w:rsidR="00824931" w:rsidRDefault="00824931" w:rsidP="00824931">
      <w:pPr>
        <w:pStyle w:val="ListParagraph"/>
        <w:spacing w:after="0" w:line="240" w:lineRule="auto"/>
        <w:ind w:left="0"/>
        <w:rPr>
          <w:rFonts w:ascii="Arial" w:hAnsi="Arial" w:cs="Arial"/>
          <w:b/>
          <w:u w:val="single"/>
        </w:rPr>
      </w:pPr>
      <w:r>
        <w:rPr>
          <w:rFonts w:ascii="Arial" w:hAnsi="Arial" w:cs="Arial"/>
          <w:b/>
          <w:u w:val="single"/>
        </w:rPr>
        <w:t>У понуди:</w:t>
      </w:r>
    </w:p>
    <w:p w14:paraId="047A88EC" w14:textId="77777777" w:rsidR="00824931" w:rsidRDefault="00824931" w:rsidP="00824931">
      <w:pPr>
        <w:pStyle w:val="ListParagraph"/>
        <w:spacing w:after="0" w:line="240" w:lineRule="auto"/>
        <w:ind w:left="0"/>
      </w:pPr>
    </w:p>
    <w:p w14:paraId="47F68861" w14:textId="5245A236" w:rsidR="004B04E8" w:rsidRPr="00B36DE9" w:rsidRDefault="004B04E8" w:rsidP="004B04E8">
      <w:pPr>
        <w:keepNext/>
        <w:tabs>
          <w:tab w:val="left" w:pos="851"/>
        </w:tabs>
        <w:autoSpaceDE w:val="0"/>
        <w:jc w:val="both"/>
        <w:textAlignment w:val="auto"/>
        <w:rPr>
          <w:rFonts w:ascii="Arial MT" w:hAnsi="Arial MT" w:cs="Arial"/>
          <w:b/>
          <w:color w:val="000000" w:themeColor="text1"/>
          <w:kern w:val="0"/>
          <w:sz w:val="24"/>
          <w:szCs w:val="24"/>
          <w:lang w:val="sr-Cyrl-RS"/>
        </w:rPr>
      </w:pPr>
      <w:bookmarkStart w:id="234" w:name="_Toc441651595"/>
      <w:bookmarkStart w:id="235" w:name="_Toc442559906"/>
      <w:r w:rsidRPr="004B04E8">
        <w:rPr>
          <w:rFonts w:ascii="Arial MT" w:hAnsi="Arial MT" w:cs="Arial"/>
          <w:b/>
          <w:color w:val="000000" w:themeColor="text1"/>
          <w:kern w:val="0"/>
          <w:sz w:val="24"/>
          <w:szCs w:val="24"/>
        </w:rPr>
        <w:t>Меница за озбиљност понуде</w:t>
      </w:r>
      <w:bookmarkEnd w:id="234"/>
      <w:bookmarkEnd w:id="235"/>
      <w:r w:rsidR="00F731F1">
        <w:rPr>
          <w:rFonts w:ascii="Arial MT" w:hAnsi="Arial MT" w:cs="Arial"/>
          <w:b/>
          <w:color w:val="000000" w:themeColor="text1"/>
          <w:kern w:val="0"/>
          <w:sz w:val="24"/>
          <w:szCs w:val="24"/>
          <w:lang w:val="sr-Cyrl-RS"/>
        </w:rPr>
        <w:t xml:space="preserve"> </w:t>
      </w:r>
    </w:p>
    <w:p w14:paraId="57DAC65B" w14:textId="77777777" w:rsidR="004B04E8" w:rsidRPr="004B04E8" w:rsidRDefault="004B04E8" w:rsidP="004B04E8">
      <w:pPr>
        <w:keepNext/>
        <w:tabs>
          <w:tab w:val="left" w:pos="851"/>
        </w:tabs>
        <w:autoSpaceDE w:val="0"/>
        <w:jc w:val="both"/>
        <w:textAlignment w:val="auto"/>
        <w:rPr>
          <w:rFonts w:ascii="Arial MT" w:hAnsi="Arial MT"/>
          <w:color w:val="000000" w:themeColor="text1"/>
          <w:kern w:val="0"/>
          <w:sz w:val="24"/>
          <w:szCs w:val="24"/>
        </w:rPr>
      </w:pPr>
    </w:p>
    <w:p w14:paraId="35AA592F" w14:textId="77777777"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Понуђач је обавезан да уз понуду Наручиоцу достави:</w:t>
      </w:r>
    </w:p>
    <w:p w14:paraId="632C205C" w14:textId="3631EACC"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1) бланко сопствену меницу за озбиљност понуде која је</w:t>
      </w:r>
    </w:p>
    <w:p w14:paraId="2EE263C8" w14:textId="31AF2444"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w:t>
      </w:r>
      <w:r>
        <w:rPr>
          <w:rFonts w:ascii="Arial MT" w:hAnsi="Arial MT" w:cs="Arial"/>
          <w:color w:val="000000" w:themeColor="text1"/>
          <w:kern w:val="0"/>
          <w:sz w:val="24"/>
          <w:szCs w:val="24"/>
          <w:lang w:val="sr-Cyrl-RS"/>
        </w:rPr>
        <w:t xml:space="preserve"> </w:t>
      </w:r>
      <w:r w:rsidRPr="00181FCB">
        <w:rPr>
          <w:rFonts w:ascii="Arial MT" w:hAnsi="Arial MT" w:cs="Arial"/>
          <w:color w:val="000000" w:themeColor="text1"/>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печатом)на начин који прописује Закон о меници ("Сл. лист ФНРЈ" бр. 104/46, "Сл. лист СФРЈ" бр. 16/65, 54/70 и 57/89 и "Сл. лист СРЈ" бр. 46/96, Сл. лист СЦГ бр. 01/03 Уст. повеља)</w:t>
      </w:r>
    </w:p>
    <w:p w14:paraId="3E1ABAE2" w14:textId="3D660DB5"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w:t>
      </w:r>
      <w:r>
        <w:rPr>
          <w:rFonts w:ascii="Arial MT" w:hAnsi="Arial MT" w:cs="Arial"/>
          <w:color w:val="000000" w:themeColor="text1"/>
          <w:kern w:val="0"/>
          <w:sz w:val="24"/>
          <w:szCs w:val="24"/>
          <w:lang w:val="sr-Cyrl-RS"/>
        </w:rPr>
        <w:t xml:space="preserve"> </w:t>
      </w:r>
      <w:r w:rsidRPr="00181FCB">
        <w:rPr>
          <w:rFonts w:ascii="Arial MT" w:hAnsi="Arial MT" w:cs="Arial"/>
          <w:color w:val="000000" w:themeColor="text1"/>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и износ из основа.</w:t>
      </w:r>
    </w:p>
    <w:p w14:paraId="22805807" w14:textId="43D4AE32"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2)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44A0734" w14:textId="77777777" w:rsid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 xml:space="preserve">3) Менично писмо – овлашћење којим понуђач овлашћује наручиоца да може наплатити меницу на први позив, безусловно, неопозиво, вансудски и без трошкова, на износ од: </w:t>
      </w:r>
    </w:p>
    <w:p w14:paraId="24CFF17F" w14:textId="10C32BF6" w:rsid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Pr>
          <w:rFonts w:ascii="Arial MT" w:hAnsi="Arial MT" w:cs="Arial"/>
          <w:color w:val="000000" w:themeColor="text1"/>
          <w:kern w:val="0"/>
          <w:sz w:val="24"/>
          <w:szCs w:val="24"/>
          <w:lang w:val="sr-Cyrl-RS"/>
        </w:rPr>
        <w:t xml:space="preserve">-  </w:t>
      </w:r>
      <w:r w:rsidRPr="00181FCB">
        <w:rPr>
          <w:rFonts w:ascii="Arial MT" w:hAnsi="Arial MT" w:cs="Arial"/>
          <w:b/>
          <w:i/>
          <w:color w:val="000000" w:themeColor="text1"/>
          <w:kern w:val="0"/>
          <w:sz w:val="24"/>
          <w:szCs w:val="24"/>
          <w:lang w:val="sr-Cyrl-RS"/>
        </w:rPr>
        <w:t>Партија 1</w:t>
      </w:r>
      <w:r>
        <w:rPr>
          <w:rFonts w:ascii="Arial MT" w:hAnsi="Arial MT" w:cs="Arial"/>
          <w:color w:val="000000" w:themeColor="text1"/>
          <w:kern w:val="0"/>
          <w:sz w:val="24"/>
          <w:szCs w:val="24"/>
          <w:lang w:val="sr-Cyrl-RS"/>
        </w:rPr>
        <w:t>:    145.000,00</w:t>
      </w:r>
      <w:r w:rsidRPr="00181FCB">
        <w:rPr>
          <w:rFonts w:ascii="Arial MT" w:hAnsi="Arial MT" w:cs="Arial"/>
          <w:color w:val="000000" w:themeColor="text1"/>
          <w:kern w:val="0"/>
          <w:sz w:val="24"/>
          <w:szCs w:val="24"/>
        </w:rPr>
        <w:t xml:space="preserve"> (словима: с</w:t>
      </w:r>
      <w:r>
        <w:rPr>
          <w:rFonts w:ascii="Arial MT" w:hAnsi="Arial MT" w:cs="Arial"/>
          <w:color w:val="000000" w:themeColor="text1"/>
          <w:kern w:val="0"/>
          <w:sz w:val="24"/>
          <w:szCs w:val="24"/>
          <w:lang w:val="sr-Cyrl-RS"/>
        </w:rPr>
        <w:t>точетрдесетпет</w:t>
      </w:r>
      <w:r w:rsidRPr="00181FCB">
        <w:rPr>
          <w:rFonts w:ascii="Arial MT" w:hAnsi="Arial MT" w:cs="Arial"/>
          <w:color w:val="000000" w:themeColor="text1"/>
          <w:kern w:val="0"/>
          <w:sz w:val="24"/>
          <w:szCs w:val="24"/>
        </w:rPr>
        <w:t>хиљада и 00/100) динара,</w:t>
      </w:r>
    </w:p>
    <w:p w14:paraId="3325822C" w14:textId="1F0E43CE"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lang w:val="sr-Cyrl-RS"/>
        </w:rPr>
      </w:pPr>
      <w:r>
        <w:rPr>
          <w:rFonts w:ascii="Arial MT" w:hAnsi="Arial MT" w:cs="Arial"/>
          <w:color w:val="000000" w:themeColor="text1"/>
          <w:kern w:val="0"/>
          <w:sz w:val="24"/>
          <w:szCs w:val="24"/>
          <w:lang w:val="sr-Cyrl-RS"/>
        </w:rPr>
        <w:t xml:space="preserve">- </w:t>
      </w:r>
      <w:r>
        <w:rPr>
          <w:rFonts w:ascii="Arial MT" w:hAnsi="Arial MT" w:cs="Arial"/>
          <w:b/>
          <w:i/>
          <w:color w:val="000000" w:themeColor="text1"/>
          <w:kern w:val="0"/>
          <w:sz w:val="24"/>
          <w:szCs w:val="24"/>
          <w:lang w:val="sr-Cyrl-RS"/>
        </w:rPr>
        <w:t xml:space="preserve">Партија </w:t>
      </w:r>
      <w:r w:rsidRPr="00181FCB">
        <w:rPr>
          <w:rFonts w:ascii="Arial MT" w:hAnsi="Arial MT" w:cs="Arial"/>
          <w:b/>
          <w:i/>
          <w:color w:val="000000" w:themeColor="text1"/>
          <w:kern w:val="0"/>
          <w:sz w:val="24"/>
          <w:szCs w:val="24"/>
          <w:lang w:val="sr-Cyrl-RS"/>
        </w:rPr>
        <w:t>2:</w:t>
      </w:r>
      <w:r>
        <w:rPr>
          <w:rFonts w:ascii="Arial MT" w:hAnsi="Arial MT" w:cs="Arial"/>
          <w:b/>
          <w:i/>
          <w:color w:val="000000" w:themeColor="text1"/>
          <w:kern w:val="0"/>
          <w:sz w:val="24"/>
          <w:szCs w:val="24"/>
          <w:lang w:val="sr-Cyrl-RS"/>
        </w:rPr>
        <w:t xml:space="preserve"> </w:t>
      </w:r>
      <w:r>
        <w:rPr>
          <w:rFonts w:ascii="Arial MT" w:hAnsi="Arial MT" w:cs="Arial"/>
          <w:color w:val="000000" w:themeColor="text1"/>
          <w:kern w:val="0"/>
          <w:sz w:val="24"/>
          <w:szCs w:val="24"/>
          <w:lang w:val="sr-Cyrl-RS"/>
        </w:rPr>
        <w:t>575.000,00 (словима: петстоседамдесетпетхиљада и 00/100) динара,</w:t>
      </w:r>
    </w:p>
    <w:p w14:paraId="41132E78" w14:textId="596D6A20" w:rsid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lang w:val="sr-Cyrl-RS"/>
        </w:rPr>
      </w:pPr>
      <w:r>
        <w:rPr>
          <w:rFonts w:ascii="Arial MT" w:hAnsi="Arial MT" w:cs="Arial"/>
          <w:color w:val="000000" w:themeColor="text1"/>
          <w:kern w:val="0"/>
          <w:sz w:val="24"/>
          <w:szCs w:val="24"/>
          <w:lang w:val="sr-Cyrl-RS"/>
        </w:rPr>
        <w:t xml:space="preserve">- </w:t>
      </w:r>
      <w:r w:rsidRPr="00181FCB">
        <w:rPr>
          <w:rFonts w:ascii="Arial MT" w:hAnsi="Arial MT" w:cs="Arial"/>
          <w:b/>
          <w:i/>
          <w:color w:val="000000" w:themeColor="text1"/>
          <w:kern w:val="0"/>
          <w:sz w:val="24"/>
          <w:szCs w:val="24"/>
          <w:lang w:val="sr-Cyrl-RS"/>
        </w:rPr>
        <w:t>Партија 3:</w:t>
      </w:r>
      <w:r>
        <w:rPr>
          <w:rFonts w:ascii="Arial MT" w:hAnsi="Arial MT" w:cs="Arial"/>
          <w:color w:val="000000" w:themeColor="text1"/>
          <w:kern w:val="0"/>
          <w:sz w:val="24"/>
          <w:szCs w:val="24"/>
          <w:lang w:val="sr-Cyrl-RS"/>
        </w:rPr>
        <w:t xml:space="preserve"> 147.000,00 (словима: сточетрдесетседамхиљада и 00/100) динара,</w:t>
      </w:r>
    </w:p>
    <w:p w14:paraId="3DF4FDB7" w14:textId="77777777" w:rsid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lang w:val="sr-Cyrl-RS"/>
        </w:rPr>
      </w:pPr>
      <w:r>
        <w:rPr>
          <w:rFonts w:ascii="Arial MT" w:hAnsi="Arial MT" w:cs="Arial"/>
          <w:color w:val="000000" w:themeColor="text1"/>
          <w:kern w:val="0"/>
          <w:sz w:val="24"/>
          <w:szCs w:val="24"/>
          <w:lang w:val="sr-Cyrl-RS"/>
        </w:rPr>
        <w:t xml:space="preserve">-  </w:t>
      </w:r>
      <w:r w:rsidRPr="00181FCB">
        <w:rPr>
          <w:rFonts w:ascii="Arial MT" w:hAnsi="Arial MT" w:cs="Arial"/>
          <w:b/>
          <w:i/>
          <w:color w:val="000000" w:themeColor="text1"/>
          <w:kern w:val="0"/>
          <w:sz w:val="24"/>
          <w:szCs w:val="24"/>
          <w:lang w:val="sr-Cyrl-RS"/>
        </w:rPr>
        <w:t>Партија 6:</w:t>
      </w:r>
      <w:r w:rsidRPr="00181FCB">
        <w:rPr>
          <w:rFonts w:ascii="Arial MT" w:hAnsi="Arial MT" w:cs="Arial"/>
          <w:color w:val="000000" w:themeColor="text1"/>
          <w:kern w:val="0"/>
          <w:sz w:val="24"/>
          <w:szCs w:val="24"/>
        </w:rPr>
        <w:t xml:space="preserve"> </w:t>
      </w:r>
      <w:r>
        <w:rPr>
          <w:rFonts w:ascii="Arial MT" w:hAnsi="Arial MT" w:cs="Arial"/>
          <w:color w:val="000000" w:themeColor="text1"/>
          <w:kern w:val="0"/>
          <w:sz w:val="24"/>
          <w:szCs w:val="24"/>
          <w:lang w:val="sr-Cyrl-RS"/>
        </w:rPr>
        <w:t>85.000,00 (словима: осамдесетпетхиљада и 00/100) динара,</w:t>
      </w:r>
    </w:p>
    <w:p w14:paraId="30BDDBE9" w14:textId="106997E6"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7EAA4B8A" w14:textId="6E1DFA9B"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4) оверену фотокопију важећег Картона депонованих потписа овлашћених лица за   располагање новчаним средствима понуђача код пословне банке,</w:t>
      </w:r>
    </w:p>
    <w:p w14:paraId="6620DB6D" w14:textId="63D36383"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5) фотокопију ОП обрасца.</w:t>
      </w:r>
    </w:p>
    <w:p w14:paraId="158ECCD3" w14:textId="0BB8C282"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lastRenderedPageBreak/>
        <w:t>6)Доказ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2548788" w14:textId="77777777"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FE02DD2" w14:textId="77777777"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64A9AB7" w14:textId="77777777" w:rsidR="00181FCB" w:rsidRPr="00181FCB"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7CCF72F" w14:textId="271E5EFC" w:rsidR="00A23F12" w:rsidRPr="004B04E8" w:rsidRDefault="00181FCB" w:rsidP="00181FCB">
      <w:pPr>
        <w:tabs>
          <w:tab w:val="left" w:pos="2269"/>
          <w:tab w:val="left" w:pos="3204"/>
        </w:tabs>
        <w:suppressAutoHyphens w:val="0"/>
        <w:autoSpaceDE w:val="0"/>
        <w:ind w:right="-6"/>
        <w:jc w:val="both"/>
        <w:textAlignment w:val="auto"/>
        <w:rPr>
          <w:rFonts w:ascii="Arial MT" w:hAnsi="Arial MT" w:cs="Arial"/>
          <w:color w:val="000000" w:themeColor="text1"/>
          <w:kern w:val="0"/>
          <w:sz w:val="24"/>
          <w:szCs w:val="24"/>
        </w:rPr>
      </w:pPr>
      <w:r w:rsidRPr="00181FCB">
        <w:rPr>
          <w:rFonts w:ascii="Arial MT" w:hAnsi="Arial MT" w:cs="Arial"/>
          <w:color w:val="000000" w:themeColor="text1"/>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1404C58" w14:textId="77777777" w:rsidR="00181FCB" w:rsidRDefault="00181FCB" w:rsidP="004B04E8">
      <w:pPr>
        <w:keepNext/>
        <w:tabs>
          <w:tab w:val="left" w:pos="851"/>
        </w:tabs>
        <w:autoSpaceDE w:val="0"/>
        <w:jc w:val="both"/>
        <w:textAlignment w:val="auto"/>
        <w:rPr>
          <w:rFonts w:ascii="Arial MT" w:hAnsi="Arial MT" w:cs="Arial"/>
          <w:b/>
          <w:color w:val="000000" w:themeColor="text1"/>
          <w:kern w:val="0"/>
          <w:sz w:val="24"/>
          <w:szCs w:val="24"/>
          <w:u w:val="single"/>
        </w:rPr>
      </w:pPr>
      <w:bookmarkStart w:id="236" w:name="_Toc441651599"/>
      <w:bookmarkStart w:id="237" w:name="_Toc442559910"/>
    </w:p>
    <w:p w14:paraId="49EBBBCF" w14:textId="05CC14A2" w:rsidR="004B04E8" w:rsidRPr="004B04E8" w:rsidRDefault="004B04E8" w:rsidP="004B04E8">
      <w:pPr>
        <w:keepNext/>
        <w:tabs>
          <w:tab w:val="left" w:pos="851"/>
        </w:tabs>
        <w:autoSpaceDE w:val="0"/>
        <w:jc w:val="both"/>
        <w:textAlignment w:val="auto"/>
        <w:rPr>
          <w:rFonts w:ascii="Arial MT" w:hAnsi="Arial MT" w:cs="Arial"/>
          <w:b/>
          <w:color w:val="000000" w:themeColor="text1"/>
          <w:kern w:val="0"/>
          <w:sz w:val="24"/>
          <w:szCs w:val="24"/>
          <w:u w:val="single"/>
        </w:rPr>
      </w:pPr>
      <w:r w:rsidRPr="004B04E8">
        <w:rPr>
          <w:rFonts w:ascii="Arial MT" w:hAnsi="Arial MT" w:cs="Arial"/>
          <w:b/>
          <w:color w:val="000000" w:themeColor="text1"/>
          <w:kern w:val="0"/>
          <w:sz w:val="24"/>
          <w:szCs w:val="24"/>
          <w:u w:val="single"/>
        </w:rPr>
        <w:t>Уз Уговор:</w:t>
      </w:r>
    </w:p>
    <w:bookmarkEnd w:id="236"/>
    <w:bookmarkEnd w:id="237"/>
    <w:p w14:paraId="24E808A2" w14:textId="11E37F34" w:rsidR="004B04E8" w:rsidRPr="004B04E8" w:rsidRDefault="004B04E8" w:rsidP="004B04E8">
      <w:pPr>
        <w:keepNext/>
        <w:tabs>
          <w:tab w:val="left" w:pos="851"/>
        </w:tabs>
        <w:autoSpaceDE w:val="0"/>
        <w:jc w:val="both"/>
        <w:textAlignment w:val="auto"/>
        <w:rPr>
          <w:rFonts w:ascii="Arial MT" w:hAnsi="Arial MT"/>
          <w:color w:val="000000" w:themeColor="text1"/>
          <w:kern w:val="0"/>
          <w:sz w:val="24"/>
          <w:szCs w:val="24"/>
        </w:rPr>
      </w:pPr>
    </w:p>
    <w:p w14:paraId="2EB33657" w14:textId="62F3E82F" w:rsidR="00181FCB" w:rsidRPr="00C755F3" w:rsidRDefault="00181FCB" w:rsidP="00181FCB">
      <w:pPr>
        <w:keepNext/>
        <w:tabs>
          <w:tab w:val="left" w:pos="851"/>
        </w:tabs>
        <w:autoSpaceDE w:val="0"/>
        <w:jc w:val="both"/>
        <w:textAlignment w:val="auto"/>
        <w:rPr>
          <w:rFonts w:cs="Arial"/>
          <w:b/>
          <w:kern w:val="0"/>
          <w:sz w:val="24"/>
          <w:szCs w:val="24"/>
          <w:lang w:val="sr-Cyrl-RS"/>
        </w:rPr>
      </w:pPr>
      <w:r w:rsidRPr="00181FCB">
        <w:rPr>
          <w:rFonts w:cs="Arial"/>
          <w:b/>
          <w:kern w:val="0"/>
          <w:sz w:val="24"/>
          <w:szCs w:val="24"/>
        </w:rPr>
        <w:t>Меница за добро извршење посла</w:t>
      </w:r>
      <w:r w:rsidR="00C755F3">
        <w:rPr>
          <w:rFonts w:cs="Arial"/>
          <w:b/>
          <w:kern w:val="0"/>
          <w:sz w:val="24"/>
          <w:szCs w:val="24"/>
          <w:lang w:val="sr-Cyrl-RS"/>
        </w:rPr>
        <w:t xml:space="preserve"> – важи за партије 1, 2, 3 и 6</w:t>
      </w:r>
    </w:p>
    <w:p w14:paraId="2C38656C" w14:textId="77777777" w:rsidR="00181FCB" w:rsidRPr="00181FCB" w:rsidRDefault="00181FCB" w:rsidP="00181FCB">
      <w:pPr>
        <w:suppressAutoHyphens w:val="0"/>
        <w:autoSpaceDE w:val="0"/>
        <w:jc w:val="both"/>
        <w:textAlignment w:val="auto"/>
        <w:rPr>
          <w:rFonts w:cs="Arial"/>
          <w:kern w:val="0"/>
          <w:sz w:val="24"/>
          <w:szCs w:val="24"/>
        </w:rPr>
      </w:pPr>
      <w:r w:rsidRPr="00181FCB">
        <w:rPr>
          <w:rFonts w:cs="Arial"/>
          <w:kern w:val="0"/>
          <w:sz w:val="24"/>
          <w:szCs w:val="24"/>
          <w:lang w:val="sr-Cyrl-RS"/>
        </w:rPr>
        <w:t xml:space="preserve">Изабрани </w:t>
      </w:r>
      <w:r w:rsidRPr="00181FCB">
        <w:rPr>
          <w:rFonts w:cs="Arial"/>
          <w:kern w:val="0"/>
          <w:sz w:val="24"/>
          <w:szCs w:val="24"/>
        </w:rPr>
        <w:t>Понуђач је обавезан да Наручиоцу</w:t>
      </w:r>
      <w:r w:rsidRPr="00181FCB">
        <w:rPr>
          <w:rFonts w:cs="Arial"/>
          <w:kern w:val="0"/>
          <w:sz w:val="24"/>
          <w:szCs w:val="24"/>
          <w:lang w:val="sr-Cyrl-RS"/>
        </w:rPr>
        <w:t>,</w:t>
      </w:r>
      <w:r w:rsidRPr="00181FCB">
        <w:rPr>
          <w:rFonts w:cs="Arial"/>
          <w:kern w:val="0"/>
          <w:sz w:val="24"/>
          <w:szCs w:val="24"/>
        </w:rPr>
        <w:t xml:space="preserve"> </w:t>
      </w:r>
      <w:r w:rsidRPr="00181FCB">
        <w:rPr>
          <w:rFonts w:cs="Arial"/>
          <w:kern w:val="0"/>
          <w:sz w:val="24"/>
          <w:szCs w:val="24"/>
          <w:lang w:val="sr-Cyrl-RS"/>
        </w:rPr>
        <w:t xml:space="preserve">у року од три дана од дана пријема обострано потписаног уговора, </w:t>
      </w:r>
      <w:r w:rsidRPr="00181FCB">
        <w:rPr>
          <w:rFonts w:cs="Arial"/>
          <w:kern w:val="0"/>
          <w:sz w:val="24"/>
          <w:szCs w:val="24"/>
        </w:rPr>
        <w:t>достави:</w:t>
      </w:r>
    </w:p>
    <w:p w14:paraId="0A97B475" w14:textId="77777777" w:rsidR="00181FCB" w:rsidRPr="00181FCB" w:rsidRDefault="00181FCB" w:rsidP="00181FCB">
      <w:pPr>
        <w:numPr>
          <w:ilvl w:val="2"/>
          <w:numId w:val="76"/>
        </w:numPr>
        <w:suppressAutoHyphens w:val="0"/>
        <w:autoSpaceDE w:val="0"/>
        <w:ind w:left="360" w:hanging="360"/>
        <w:jc w:val="both"/>
        <w:textAlignment w:val="auto"/>
        <w:rPr>
          <w:rFonts w:cs="Arial"/>
          <w:kern w:val="0"/>
          <w:sz w:val="24"/>
          <w:szCs w:val="24"/>
          <w:lang w:val="sr-Cyrl-RS"/>
        </w:rPr>
      </w:pPr>
      <w:r w:rsidRPr="00181FCB">
        <w:rPr>
          <w:rFonts w:cs="Arial"/>
          <w:kern w:val="0"/>
          <w:sz w:val="24"/>
          <w:szCs w:val="24"/>
        </w:rPr>
        <w:t>бланко сопствену меницу з</w:t>
      </w:r>
      <w:r w:rsidRPr="00181FCB">
        <w:rPr>
          <w:rFonts w:cs="Arial"/>
          <w:kern w:val="0"/>
          <w:sz w:val="24"/>
          <w:szCs w:val="24"/>
          <w:lang w:val="sr-Cyrl-RS"/>
        </w:rPr>
        <w:t>а добро извршење посла</w:t>
      </w:r>
      <w:r w:rsidRPr="00181FCB">
        <w:rPr>
          <w:rFonts w:cs="Arial"/>
          <w:kern w:val="0"/>
          <w:sz w:val="24"/>
          <w:szCs w:val="24"/>
        </w:rPr>
        <w:t xml:space="preserve"> која је</w:t>
      </w:r>
    </w:p>
    <w:p w14:paraId="78F2A645" w14:textId="77777777" w:rsidR="00181FCB" w:rsidRPr="00181FCB" w:rsidRDefault="00181FCB" w:rsidP="00181FCB">
      <w:pPr>
        <w:numPr>
          <w:ilvl w:val="0"/>
          <w:numId w:val="60"/>
        </w:numPr>
        <w:suppressAutoHyphens w:val="0"/>
        <w:autoSpaceDE w:val="0"/>
        <w:ind w:left="567" w:hanging="283"/>
        <w:jc w:val="both"/>
        <w:textAlignment w:val="auto"/>
        <w:rPr>
          <w:rFonts w:cs="Arial"/>
          <w:kern w:val="0"/>
          <w:sz w:val="24"/>
          <w:szCs w:val="24"/>
        </w:rPr>
      </w:pPr>
      <w:r w:rsidRPr="00181FCB">
        <w:rPr>
          <w:rFonts w:cs="Arial"/>
          <w:kern w:val="0"/>
          <w:sz w:val="24"/>
          <w:szCs w:val="24"/>
        </w:rPr>
        <w:t xml:space="preserve">потписана од стране законског заступника или лица по овлашћењу  законског заступника </w:t>
      </w:r>
      <w:r w:rsidRPr="00181FCB">
        <w:rPr>
          <w:rFonts w:cs="Arial"/>
          <w:kern w:val="0"/>
          <w:sz w:val="24"/>
          <w:szCs w:val="24"/>
          <w:lang w:val="sr-Cyrl-RS"/>
        </w:rPr>
        <w:t>и оверена службеним печатом (уколико послује са печатом)</w:t>
      </w:r>
      <w:r w:rsidRPr="00181FCB">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0FE1A6FF" w14:textId="77777777" w:rsidR="00181FCB" w:rsidRPr="00181FCB" w:rsidRDefault="00181FCB" w:rsidP="00181FCB">
      <w:pPr>
        <w:numPr>
          <w:ilvl w:val="0"/>
          <w:numId w:val="60"/>
        </w:numPr>
        <w:suppressAutoHyphens w:val="0"/>
        <w:autoSpaceDE w:val="0"/>
        <w:ind w:left="567" w:hanging="283"/>
        <w:jc w:val="both"/>
        <w:textAlignment w:val="auto"/>
        <w:rPr>
          <w:rFonts w:cs="Arial"/>
          <w:kern w:val="0"/>
          <w:sz w:val="24"/>
          <w:szCs w:val="24"/>
        </w:rPr>
      </w:pPr>
      <w:r w:rsidRPr="00181FCB">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181FCB">
        <w:rPr>
          <w:rFonts w:ascii="Arial MT" w:hAnsi="Arial MT" w:cs="Arial"/>
          <w:kern w:val="0"/>
          <w:sz w:val="24"/>
          <w:szCs w:val="24"/>
        </w:rPr>
        <w:t>, основ на основу кога се издаје меница и менично овлашћење;</w:t>
      </w:r>
    </w:p>
    <w:p w14:paraId="5ED036E9" w14:textId="77777777" w:rsidR="00181FCB" w:rsidRPr="00181FCB" w:rsidRDefault="00181FCB" w:rsidP="00181FCB">
      <w:pPr>
        <w:numPr>
          <w:ilvl w:val="0"/>
          <w:numId w:val="76"/>
        </w:numPr>
        <w:suppressAutoHyphens w:val="0"/>
        <w:autoSpaceDE w:val="0"/>
        <w:jc w:val="both"/>
        <w:textAlignment w:val="auto"/>
        <w:rPr>
          <w:rFonts w:cs="Arial"/>
          <w:kern w:val="0"/>
          <w:sz w:val="24"/>
          <w:szCs w:val="24"/>
        </w:rPr>
      </w:pPr>
      <w:r w:rsidRPr="00181FCB">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4D78446" w14:textId="77777777" w:rsidR="00181FCB" w:rsidRPr="00181FCB" w:rsidRDefault="00181FCB" w:rsidP="00181FCB">
      <w:pPr>
        <w:numPr>
          <w:ilvl w:val="0"/>
          <w:numId w:val="76"/>
        </w:numPr>
        <w:suppressAutoHyphens w:val="0"/>
        <w:autoSpaceDE w:val="0"/>
        <w:jc w:val="both"/>
        <w:textAlignment w:val="auto"/>
        <w:rPr>
          <w:rFonts w:cs="Arial"/>
          <w:kern w:val="0"/>
          <w:sz w:val="24"/>
          <w:szCs w:val="24"/>
        </w:rPr>
      </w:pPr>
      <w:r w:rsidRPr="00181FCB">
        <w:rPr>
          <w:rFonts w:cs="Arial"/>
          <w:kern w:val="0"/>
          <w:sz w:val="24"/>
          <w:szCs w:val="24"/>
        </w:rPr>
        <w:t>Менично писмо – овлашћење којим</w:t>
      </w:r>
      <w:r w:rsidRPr="00181FCB">
        <w:rPr>
          <w:rFonts w:cs="Arial"/>
          <w:kern w:val="0"/>
          <w:sz w:val="24"/>
          <w:szCs w:val="24"/>
          <w:lang w:val="sr-Cyrl-RS"/>
        </w:rPr>
        <w:t xml:space="preserve"> изабрани</w:t>
      </w:r>
      <w:r w:rsidRPr="00181FCB">
        <w:rPr>
          <w:rFonts w:cs="Arial"/>
          <w:kern w:val="0"/>
          <w:sz w:val="24"/>
          <w:szCs w:val="24"/>
        </w:rPr>
        <w:t xml:space="preserve"> понуђач овлашћује наручиоца да може наплатити меницу на први позив, безусловно, неопозиво, вансудски и без трошкова на износ од</w:t>
      </w:r>
      <w:r w:rsidRPr="00181FCB">
        <w:rPr>
          <w:rFonts w:cs="Arial"/>
          <w:kern w:val="0"/>
          <w:sz w:val="24"/>
          <w:szCs w:val="24"/>
          <w:lang w:val="sr-Cyrl-RS"/>
        </w:rPr>
        <w:t xml:space="preserve"> </w:t>
      </w:r>
      <w:r w:rsidRPr="00181FCB">
        <w:rPr>
          <w:rFonts w:cs="Arial"/>
          <w:kern w:val="0"/>
          <w:sz w:val="24"/>
          <w:szCs w:val="24"/>
          <w:u w:val="single"/>
          <w:lang w:val="sr-Cyrl-RS"/>
        </w:rPr>
        <w:t>10% од вредности уговора без ПДВ</w:t>
      </w:r>
      <w:r w:rsidRPr="00181FCB">
        <w:rPr>
          <w:rFonts w:cs="Arial"/>
          <w:kern w:val="0"/>
          <w:sz w:val="24"/>
          <w:szCs w:val="24"/>
          <w:lang w:val="sr-Cyrl-RS"/>
        </w:rPr>
        <w:t xml:space="preserve">, </w:t>
      </w:r>
      <w:r w:rsidRPr="00181FCB">
        <w:rPr>
          <w:rFonts w:cs="Arial"/>
          <w:kern w:val="0"/>
          <w:sz w:val="24"/>
          <w:szCs w:val="24"/>
        </w:rPr>
        <w:t>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0AFA6665" w14:textId="77777777" w:rsidR="00181FCB" w:rsidRPr="00181FCB" w:rsidRDefault="00181FCB" w:rsidP="00181FCB">
      <w:pPr>
        <w:numPr>
          <w:ilvl w:val="0"/>
          <w:numId w:val="76"/>
        </w:numPr>
        <w:suppressAutoHyphens w:val="0"/>
        <w:autoSpaceDE w:val="0"/>
        <w:jc w:val="both"/>
        <w:textAlignment w:val="auto"/>
        <w:rPr>
          <w:rFonts w:cs="Arial"/>
          <w:kern w:val="0"/>
          <w:sz w:val="24"/>
          <w:szCs w:val="24"/>
        </w:rPr>
      </w:pPr>
      <w:r w:rsidRPr="00181FCB">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181FCB">
        <w:rPr>
          <w:rFonts w:cs="Arial"/>
          <w:kern w:val="0"/>
          <w:sz w:val="24"/>
          <w:szCs w:val="24"/>
          <w:lang w:val="sr-Cyrl-RS"/>
        </w:rPr>
        <w:t>оверену од стране банке на дан издавања менице и меничног овлашћења.</w:t>
      </w:r>
    </w:p>
    <w:p w14:paraId="4336F8FF" w14:textId="77777777" w:rsidR="00181FCB" w:rsidRPr="00181FCB" w:rsidRDefault="00181FCB" w:rsidP="00181FCB">
      <w:pPr>
        <w:numPr>
          <w:ilvl w:val="0"/>
          <w:numId w:val="76"/>
        </w:numPr>
        <w:tabs>
          <w:tab w:val="left" w:pos="360"/>
        </w:tabs>
        <w:suppressAutoHyphens w:val="0"/>
        <w:autoSpaceDE w:val="0"/>
        <w:jc w:val="both"/>
        <w:textAlignment w:val="auto"/>
        <w:rPr>
          <w:rFonts w:cs="Arial"/>
          <w:kern w:val="0"/>
          <w:sz w:val="24"/>
          <w:szCs w:val="24"/>
        </w:rPr>
      </w:pPr>
      <w:r w:rsidRPr="00181FCB">
        <w:rPr>
          <w:rFonts w:cs="Arial"/>
          <w:kern w:val="0"/>
          <w:sz w:val="24"/>
          <w:szCs w:val="24"/>
        </w:rPr>
        <w:t>фотокопију ОП обрасца.</w:t>
      </w:r>
    </w:p>
    <w:p w14:paraId="2EFB3357" w14:textId="77777777" w:rsidR="00181FCB" w:rsidRPr="00181FCB" w:rsidRDefault="00181FCB" w:rsidP="00181FCB">
      <w:pPr>
        <w:numPr>
          <w:ilvl w:val="0"/>
          <w:numId w:val="76"/>
        </w:numPr>
        <w:suppressAutoHyphens w:val="0"/>
        <w:autoSpaceDE w:val="0"/>
        <w:jc w:val="both"/>
        <w:textAlignment w:val="auto"/>
        <w:rPr>
          <w:rFonts w:cs="Arial"/>
          <w:kern w:val="0"/>
          <w:sz w:val="24"/>
          <w:szCs w:val="24"/>
        </w:rPr>
      </w:pPr>
      <w:r w:rsidRPr="00181FCB">
        <w:rPr>
          <w:rFonts w:cs="Arial"/>
          <w:kern w:val="0"/>
          <w:sz w:val="24"/>
          <w:szCs w:val="24"/>
        </w:rPr>
        <w:t xml:space="preserve">Доказ о регистрацији менице у Регистру меница Народне банке Србије </w:t>
      </w:r>
      <w:r w:rsidRPr="00181FCB">
        <w:rPr>
          <w:rFonts w:cs="Arial"/>
          <w:kern w:val="0"/>
          <w:sz w:val="24"/>
          <w:szCs w:val="24"/>
        </w:rPr>
        <w:lastRenderedPageBreak/>
        <w:t>(фотокопија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81FCB">
        <w:rPr>
          <w:rFonts w:cs="Arial"/>
          <w:kern w:val="0"/>
          <w:sz w:val="24"/>
          <w:szCs w:val="24"/>
          <w:lang w:val="sr-Cyrl-RS"/>
        </w:rPr>
        <w:t>.Меница не може бити регистрована пре датума доношења одлуке о додели уговора.</w:t>
      </w:r>
    </w:p>
    <w:p w14:paraId="75ED6F3D" w14:textId="77777777" w:rsidR="00181FCB" w:rsidRPr="00181FCB" w:rsidRDefault="00181FCB" w:rsidP="00181FCB">
      <w:pPr>
        <w:suppressAutoHyphens w:val="0"/>
        <w:autoSpaceDE w:val="0"/>
        <w:jc w:val="both"/>
        <w:textAlignment w:val="auto"/>
        <w:rPr>
          <w:rFonts w:cs="Arial"/>
          <w:kern w:val="0"/>
          <w:sz w:val="24"/>
          <w:szCs w:val="24"/>
        </w:rPr>
      </w:pPr>
      <w:r w:rsidRPr="00181FCB">
        <w:rPr>
          <w:rFonts w:cs="Arial"/>
          <w:kern w:val="0"/>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 или их буде извршавао делимично и неквалитетно.</w:t>
      </w:r>
    </w:p>
    <w:p w14:paraId="4F6CA83E" w14:textId="77777777" w:rsidR="001B4091" w:rsidRPr="00CF1523" w:rsidRDefault="001B4091">
      <w:pPr>
        <w:pStyle w:val="KDParagraf"/>
        <w:spacing w:before="0"/>
        <w:rPr>
          <w:color w:val="auto"/>
        </w:rPr>
      </w:pPr>
    </w:p>
    <w:p w14:paraId="7A8E41FE" w14:textId="3E86AFE9" w:rsidR="00D729CE" w:rsidRDefault="00DC07AC" w:rsidP="00D729CE">
      <w:pPr>
        <w:pStyle w:val="KDPodnaslov3"/>
        <w:tabs>
          <w:tab w:val="clear" w:pos="670"/>
          <w:tab w:val="left" w:pos="851"/>
        </w:tabs>
        <w:spacing w:before="0"/>
        <w:ind w:left="851" w:hanging="181"/>
        <w:outlineLvl w:val="9"/>
        <w:rPr>
          <w:rFonts w:eastAsia="TimesNewRomanPSMT" w:cs="Arial"/>
          <w:b/>
          <w:bCs/>
          <w:iCs/>
        </w:rPr>
      </w:pPr>
      <w:r>
        <w:rPr>
          <w:rFonts w:eastAsia="TimesNewRomanPSMT" w:cs="Arial"/>
          <w:b/>
          <w:bCs/>
          <w:iCs/>
        </w:rPr>
        <w:t>Достављање средстава финансијског обезбеђења</w:t>
      </w:r>
    </w:p>
    <w:p w14:paraId="50175ED3" w14:textId="77777777" w:rsidR="00D729CE" w:rsidRDefault="00D729CE" w:rsidP="00D729CE">
      <w:pPr>
        <w:pStyle w:val="KDPodnaslov3"/>
        <w:tabs>
          <w:tab w:val="clear" w:pos="670"/>
          <w:tab w:val="left" w:pos="851"/>
        </w:tabs>
        <w:spacing w:before="0"/>
        <w:ind w:left="851" w:hanging="181"/>
        <w:outlineLvl w:val="9"/>
        <w:rPr>
          <w:rFonts w:eastAsia="TimesNewRomanPSMT" w:cs="Arial"/>
          <w:b/>
          <w:bCs/>
          <w:iCs/>
        </w:rPr>
      </w:pPr>
    </w:p>
    <w:p w14:paraId="2887F571" w14:textId="5D2117E8" w:rsidR="001B4091" w:rsidRDefault="00DC07AC">
      <w:pPr>
        <w:tabs>
          <w:tab w:val="left" w:pos="567"/>
          <w:tab w:val="left" w:pos="709"/>
        </w:tabs>
        <w:spacing w:after="120"/>
        <w:jc w:val="both"/>
        <w:rPr>
          <w:rFonts w:eastAsia="TimesNewRomanPSMT" w:cs="Arial"/>
          <w:bCs/>
          <w:sz w:val="24"/>
          <w:szCs w:val="24"/>
        </w:rPr>
      </w:pPr>
      <w:r>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004F56B0">
        <w:rPr>
          <w:rFonts w:eastAsia="TimesNewRomanPSMT" w:cs="Arial"/>
          <w:bCs/>
          <w:sz w:val="24"/>
          <w:szCs w:val="24"/>
        </w:rPr>
        <w:t xml:space="preserve">Београд, </w:t>
      </w:r>
      <w:r w:rsidR="00EB77BE">
        <w:rPr>
          <w:rFonts w:eastAsia="TimesNewRomanPSMT" w:cs="Arial"/>
          <w:bCs/>
          <w:sz w:val="24"/>
          <w:szCs w:val="24"/>
        </w:rPr>
        <w:t>Улица Балканска број 13</w:t>
      </w:r>
      <w:r>
        <w:rPr>
          <w:rFonts w:eastAsia="TimesNewRomanPSMT" w:cs="Arial"/>
          <w:bCs/>
          <w:sz w:val="24"/>
          <w:szCs w:val="24"/>
        </w:rPr>
        <w:t xml:space="preserve">  Београд </w:t>
      </w:r>
      <w:r w:rsidR="00F675A3">
        <w:rPr>
          <w:rFonts w:eastAsia="TimesNewRomanPSMT" w:cs="Arial"/>
          <w:bCs/>
          <w:sz w:val="24"/>
          <w:szCs w:val="24"/>
          <w:lang w:val="sr-Cyrl-RS"/>
        </w:rPr>
        <w:t>О</w:t>
      </w:r>
      <w:r>
        <w:rPr>
          <w:rFonts w:eastAsia="TimesNewRomanPSMT" w:cs="Arial"/>
          <w:bCs/>
          <w:sz w:val="24"/>
          <w:szCs w:val="24"/>
        </w:rPr>
        <w:t>гранак РБ Колубара</w:t>
      </w:r>
      <w:r w:rsidR="009C5197">
        <w:rPr>
          <w:rFonts w:eastAsia="TimesNewRomanPSMT" w:cs="Arial"/>
          <w:bCs/>
          <w:sz w:val="24"/>
          <w:szCs w:val="24"/>
          <w:lang w:val="sr-Cyrl-RS"/>
        </w:rPr>
        <w:t>.</w:t>
      </w:r>
      <w:r>
        <w:rPr>
          <w:rFonts w:eastAsia="TimesNewRomanPSMT" w:cs="Arial"/>
          <w:bCs/>
          <w:sz w:val="24"/>
          <w:szCs w:val="24"/>
        </w:rPr>
        <w:t xml:space="preserve">  </w:t>
      </w:r>
    </w:p>
    <w:p w14:paraId="02DFB01E" w14:textId="436324F3" w:rsidR="001B4091" w:rsidRPr="00000F71" w:rsidRDefault="00DC07AC">
      <w:pPr>
        <w:tabs>
          <w:tab w:val="left" w:pos="567"/>
          <w:tab w:val="left" w:pos="709"/>
        </w:tabs>
        <w:spacing w:after="120"/>
        <w:jc w:val="both"/>
        <w:rPr>
          <w:lang w:val="sr-Cyrl-RS"/>
        </w:rPr>
      </w:pPr>
      <w:r>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00EB77BE">
        <w:rPr>
          <w:rFonts w:eastAsia="TimesNewRomanPSMT" w:cs="Arial"/>
          <w:bCs/>
          <w:sz w:val="24"/>
          <w:szCs w:val="24"/>
        </w:rPr>
        <w:t>Улица Балканска број 13</w:t>
      </w:r>
      <w:r>
        <w:rPr>
          <w:rFonts w:eastAsia="TimesNewRomanPSMT" w:cs="Arial"/>
          <w:bCs/>
          <w:sz w:val="24"/>
          <w:szCs w:val="24"/>
        </w:rPr>
        <w:t xml:space="preserve">  Београд</w:t>
      </w:r>
      <w:r w:rsidR="009E0019">
        <w:rPr>
          <w:rFonts w:eastAsia="TimesNewRomanPSMT" w:cs="Arial"/>
          <w:bCs/>
          <w:sz w:val="24"/>
          <w:szCs w:val="24"/>
          <w:lang w:val="sr-Cyrl-RS"/>
        </w:rPr>
        <w:t>,</w:t>
      </w:r>
      <w:r>
        <w:rPr>
          <w:rFonts w:eastAsia="TimesNewRomanPSMT" w:cs="Arial"/>
          <w:bCs/>
          <w:sz w:val="24"/>
          <w:szCs w:val="24"/>
        </w:rPr>
        <w:t xml:space="preserve"> </w:t>
      </w:r>
      <w:r w:rsidR="00496717">
        <w:rPr>
          <w:rFonts w:eastAsia="TimesNewRomanPSMT" w:cs="Arial"/>
          <w:bCs/>
          <w:sz w:val="24"/>
          <w:szCs w:val="24"/>
          <w:lang w:val="sr-Cyrl-RS"/>
        </w:rPr>
        <w:t>О</w:t>
      </w:r>
      <w:r>
        <w:rPr>
          <w:rFonts w:eastAsia="TimesNewRomanPSMT" w:cs="Arial"/>
          <w:bCs/>
          <w:sz w:val="24"/>
          <w:szCs w:val="24"/>
        </w:rPr>
        <w:t xml:space="preserve">гранак РБ Колубара  </w:t>
      </w:r>
      <w:r>
        <w:rPr>
          <w:rFonts w:cs="Arial"/>
          <w:b/>
          <w:sz w:val="24"/>
          <w:szCs w:val="24"/>
        </w:rPr>
        <w:t>и доставља се лично или поштом на адресу:</w:t>
      </w:r>
    </w:p>
    <w:p w14:paraId="5A742DFD" w14:textId="4DA9CEC6" w:rsidR="001B4091" w:rsidRDefault="00DC07AC">
      <w:pPr>
        <w:spacing w:line="100" w:lineRule="atLeast"/>
        <w:jc w:val="center"/>
      </w:pPr>
      <w:r>
        <w:rPr>
          <w:rFonts w:cs="Arial"/>
          <w:b/>
          <w:sz w:val="24"/>
          <w:szCs w:val="24"/>
        </w:rPr>
        <w:t>Огранак РБ Колубара, Ул</w:t>
      </w:r>
      <w:r w:rsidR="004F56B0">
        <w:rPr>
          <w:rFonts w:cs="Arial"/>
          <w:b/>
          <w:sz w:val="24"/>
          <w:szCs w:val="24"/>
          <w:lang w:val="sr-Cyrl-RS"/>
        </w:rPr>
        <w:t>ица</w:t>
      </w:r>
      <w:r>
        <w:rPr>
          <w:rFonts w:cs="Arial"/>
          <w:b/>
          <w:sz w:val="24"/>
          <w:szCs w:val="24"/>
        </w:rPr>
        <w:t xml:space="preserve"> Дише Ђурђевић бб,</w:t>
      </w:r>
      <w:r w:rsidR="00496717">
        <w:rPr>
          <w:rFonts w:cs="Arial"/>
          <w:b/>
          <w:sz w:val="24"/>
          <w:szCs w:val="24"/>
          <w:lang w:val="sr-Cyrl-RS"/>
        </w:rPr>
        <w:t xml:space="preserve"> </w:t>
      </w:r>
      <w:r>
        <w:rPr>
          <w:rFonts w:cs="Arial"/>
          <w:b/>
          <w:sz w:val="24"/>
          <w:szCs w:val="24"/>
        </w:rPr>
        <w:t>11</w:t>
      </w:r>
      <w:r w:rsidR="004F56B0">
        <w:rPr>
          <w:rFonts w:cs="Arial"/>
          <w:b/>
          <w:sz w:val="24"/>
          <w:szCs w:val="24"/>
          <w:lang w:val="sr-Cyrl-RS"/>
        </w:rPr>
        <w:t xml:space="preserve"> </w:t>
      </w:r>
      <w:r>
        <w:rPr>
          <w:rFonts w:cs="Arial"/>
          <w:b/>
          <w:sz w:val="24"/>
          <w:szCs w:val="24"/>
        </w:rPr>
        <w:t>560 Вреоци</w:t>
      </w:r>
    </w:p>
    <w:p w14:paraId="2425534C" w14:textId="77777777" w:rsidR="00BD185C" w:rsidRDefault="00DC07AC">
      <w:pPr>
        <w:tabs>
          <w:tab w:val="left" w:pos="1134"/>
        </w:tabs>
        <w:jc w:val="center"/>
        <w:rPr>
          <w:b/>
          <w:sz w:val="24"/>
          <w:szCs w:val="24"/>
        </w:rPr>
      </w:pPr>
      <w:r>
        <w:rPr>
          <w:i/>
          <w:sz w:val="24"/>
          <w:szCs w:val="24"/>
        </w:rPr>
        <w:t>са назнаком:</w:t>
      </w:r>
      <w:r>
        <w:rPr>
          <w:b/>
          <w:sz w:val="24"/>
          <w:szCs w:val="24"/>
        </w:rPr>
        <w:t xml:space="preserve"> Средство финансијског обезбеђења за ЈН бр</w:t>
      </w:r>
      <w:r w:rsidR="009E0019">
        <w:rPr>
          <w:b/>
          <w:sz w:val="24"/>
          <w:szCs w:val="24"/>
          <w:lang w:val="sr-Cyrl-RS"/>
        </w:rPr>
        <w:t>ој</w:t>
      </w:r>
      <w:r w:rsidR="001D7BC5" w:rsidRPr="001D7BC5">
        <w:t xml:space="preserve"> </w:t>
      </w:r>
      <w:r w:rsidR="00BD185C">
        <w:rPr>
          <w:b/>
          <w:sz w:val="24"/>
          <w:szCs w:val="24"/>
        </w:rPr>
        <w:t>ЈН/4000/0720/2020</w:t>
      </w:r>
    </w:p>
    <w:p w14:paraId="36151A81" w14:textId="46F96247" w:rsidR="001B4091" w:rsidRPr="00496717" w:rsidRDefault="002B6561">
      <w:pPr>
        <w:tabs>
          <w:tab w:val="left" w:pos="1134"/>
        </w:tabs>
        <w:jc w:val="center"/>
        <w:rPr>
          <w:b/>
          <w:sz w:val="24"/>
          <w:szCs w:val="24"/>
          <w:lang w:val="sr-Cyrl-RS"/>
        </w:rPr>
      </w:pPr>
      <w:r>
        <w:rPr>
          <w:b/>
          <w:sz w:val="24"/>
          <w:szCs w:val="24"/>
        </w:rPr>
        <w:t xml:space="preserve">, </w:t>
      </w:r>
      <w:r w:rsidR="003161EA">
        <w:rPr>
          <w:b/>
          <w:sz w:val="24"/>
          <w:szCs w:val="24"/>
        </w:rPr>
        <w:t>ЈАНА БР.</w:t>
      </w:r>
      <w:r>
        <w:rPr>
          <w:b/>
          <w:sz w:val="24"/>
          <w:szCs w:val="24"/>
        </w:rPr>
        <w:t xml:space="preserve">51/2020  </w:t>
      </w:r>
      <w:r w:rsidR="009C5197">
        <w:rPr>
          <w:b/>
          <w:sz w:val="24"/>
          <w:szCs w:val="24"/>
          <w:lang w:val="sr-Cyrl-RS"/>
        </w:rPr>
        <w:t xml:space="preserve"> </w:t>
      </w:r>
      <w:r w:rsidR="00496717" w:rsidRPr="00496717">
        <w:rPr>
          <w:b/>
          <w:sz w:val="24"/>
          <w:szCs w:val="24"/>
        </w:rPr>
        <w:t xml:space="preserve"> </w:t>
      </w:r>
      <w:r w:rsidR="00496717">
        <w:rPr>
          <w:b/>
          <w:sz w:val="24"/>
          <w:szCs w:val="24"/>
          <w:lang w:val="sr-Cyrl-RS"/>
        </w:rPr>
        <w:t xml:space="preserve"> </w:t>
      </w:r>
    </w:p>
    <w:p w14:paraId="62A69E4E" w14:textId="77777777" w:rsidR="000574F0" w:rsidRPr="000574F0" w:rsidRDefault="000574F0">
      <w:pPr>
        <w:tabs>
          <w:tab w:val="left" w:pos="1134"/>
        </w:tabs>
        <w:jc w:val="center"/>
        <w:rPr>
          <w:lang w:val="sr-Cyrl-RS"/>
        </w:rPr>
      </w:pPr>
    </w:p>
    <w:p w14:paraId="2B9DB50C" w14:textId="75D9D10A" w:rsidR="00D729CE" w:rsidRDefault="00DC07AC" w:rsidP="00D729CE">
      <w:pPr>
        <w:pStyle w:val="KDPodnaslov2"/>
        <w:numPr>
          <w:ilvl w:val="1"/>
          <w:numId w:val="32"/>
        </w:numPr>
        <w:spacing w:before="0"/>
        <w:jc w:val="both"/>
        <w:outlineLvl w:val="9"/>
      </w:pPr>
      <w:r>
        <w:rPr>
          <w:rFonts w:cs="Arial"/>
        </w:rPr>
        <w:t>Начин означавања поверљивих података у понуди</w:t>
      </w:r>
    </w:p>
    <w:p w14:paraId="70CC61B3" w14:textId="75D9D10A" w:rsidR="001B4091" w:rsidRDefault="00DC07AC">
      <w:pPr>
        <w:pStyle w:val="KDParagraf"/>
        <w:spacing w:before="0"/>
      </w:pPr>
      <w:r>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BCCF8A0" w14:textId="77777777" w:rsidR="001B4091" w:rsidRDefault="00DC07AC">
      <w:pPr>
        <w:pStyle w:val="KDParagraf"/>
        <w:spacing w:before="0"/>
      </w:pPr>
      <w:r>
        <w:rPr>
          <w:rFonts w:cs="Arial"/>
        </w:rPr>
        <w:t>Наручилац може да одбије да пружи информацију која би значила повреду поверљивости података добијених у понуди.</w:t>
      </w:r>
    </w:p>
    <w:p w14:paraId="316B01D8" w14:textId="77777777" w:rsidR="001B4091" w:rsidRDefault="00DC07AC">
      <w:pPr>
        <w:pStyle w:val="KDParagraf"/>
        <w:spacing w:before="0"/>
      </w:pPr>
      <w:r>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1328EB6" w14:textId="77777777" w:rsidR="001B4091" w:rsidRDefault="00DC07AC">
      <w:pPr>
        <w:pStyle w:val="KDParagraf"/>
        <w:spacing w:before="0"/>
      </w:pPr>
      <w:r>
        <w:rPr>
          <w:rFonts w:cs="Arial"/>
        </w:rPr>
        <w:t>Наручилац ће као поверљива третирати она документа која у десном горњем углу великим словима имају исписано „ПОВЕРЉИВО“.</w:t>
      </w:r>
    </w:p>
    <w:p w14:paraId="3B99D4C1" w14:textId="77777777" w:rsidR="001B4091" w:rsidRDefault="00DC07AC">
      <w:pPr>
        <w:pStyle w:val="KDParagraf"/>
        <w:spacing w:before="0"/>
      </w:pPr>
      <w:r>
        <w:rPr>
          <w:rFonts w:cs="Arial"/>
        </w:rPr>
        <w:t>Наручилац не одговара за поверљивост података који нису означени на горе наведени начин.</w:t>
      </w:r>
    </w:p>
    <w:p w14:paraId="1783B4AD" w14:textId="77777777" w:rsidR="001B4091" w:rsidRDefault="00DC07AC">
      <w:pPr>
        <w:pStyle w:val="KDParagraf"/>
        <w:spacing w:before="0"/>
      </w:pPr>
      <w:r>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2B70C0B" w14:textId="77777777" w:rsidR="001B4091" w:rsidRDefault="00DC07AC">
      <w:pPr>
        <w:pStyle w:val="KDParagraf"/>
        <w:spacing w:before="0"/>
      </w:pPr>
      <w:r>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355C881" w14:textId="77777777" w:rsidR="001B4091" w:rsidRDefault="00DC07AC">
      <w:pPr>
        <w:pStyle w:val="KDParagraf"/>
        <w:spacing w:before="0"/>
      </w:pPr>
      <w:r>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030F742" w14:textId="45FA3C15" w:rsidR="00D729CE" w:rsidRPr="00DF2B61" w:rsidRDefault="00DC07AC">
      <w:pPr>
        <w:pStyle w:val="KDParagraf"/>
        <w:spacing w:before="0"/>
        <w:rPr>
          <w:rFonts w:cs="Arial"/>
        </w:rPr>
      </w:pPr>
      <w:r>
        <w:rPr>
          <w:rFonts w:cs="Arial"/>
        </w:rPr>
        <w:t>Неће се сматрати поверљивим докази о испуњености обавезних услова,</w:t>
      </w:r>
      <w:r w:rsidR="00DF2B61">
        <w:rPr>
          <w:rFonts w:cs="Arial"/>
          <w:lang w:val="sr-Cyrl-RS"/>
        </w:rPr>
        <w:t xml:space="preserve"> </w:t>
      </w:r>
      <w:r>
        <w:rPr>
          <w:rFonts w:cs="Arial"/>
        </w:rPr>
        <w:t>цена и други подаци из понуде који су од значаја за примену критеријума и рангирање понуде.</w:t>
      </w:r>
    </w:p>
    <w:p w14:paraId="173E6E1C" w14:textId="77777777" w:rsidR="001B4091" w:rsidRDefault="001B4091">
      <w:pPr>
        <w:pStyle w:val="Standard"/>
        <w:spacing w:before="0"/>
        <w:rPr>
          <w:rFonts w:eastAsia="TimesNewRomanPSMT" w:cs="Arial"/>
          <w:bCs/>
          <w:color w:val="00B0F0"/>
        </w:rPr>
      </w:pPr>
    </w:p>
    <w:p w14:paraId="7C079521" w14:textId="77777777" w:rsidR="00F731F1" w:rsidRDefault="00F731F1">
      <w:pPr>
        <w:pStyle w:val="Standard"/>
        <w:spacing w:before="0"/>
        <w:rPr>
          <w:rFonts w:eastAsia="TimesNewRomanPSMT" w:cs="Arial"/>
          <w:bCs/>
          <w:color w:val="00B0F0"/>
        </w:rPr>
      </w:pPr>
    </w:p>
    <w:p w14:paraId="5112E28A" w14:textId="77777777" w:rsidR="001B4091" w:rsidRDefault="00DC07AC">
      <w:pPr>
        <w:pStyle w:val="KDPodnaslov2"/>
        <w:numPr>
          <w:ilvl w:val="1"/>
          <w:numId w:val="32"/>
        </w:numPr>
        <w:spacing w:before="0"/>
        <w:jc w:val="both"/>
        <w:outlineLvl w:val="9"/>
      </w:pPr>
      <w:r>
        <w:rPr>
          <w:rFonts w:cs="Arial"/>
        </w:rPr>
        <w:t>Поштовање обавеза које произлазе из прописа о заштити на раду и других прописа</w:t>
      </w:r>
    </w:p>
    <w:p w14:paraId="5C89B514" w14:textId="77777777" w:rsidR="001B4091" w:rsidRDefault="00DC07AC">
      <w:pPr>
        <w:pStyle w:val="KDParagraf"/>
        <w:spacing w:before="0"/>
      </w:pPr>
      <w:r>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Pr>
          <w:rFonts w:cs="Arial"/>
          <w:lang w:val="ru-RU"/>
        </w:rPr>
        <w:t>еме подношења понуде (Образац 4</w:t>
      </w:r>
      <w:r>
        <w:rPr>
          <w:rFonts w:cs="Arial"/>
          <w:lang w:val="ru-RU"/>
        </w:rPr>
        <w:t xml:space="preserve"> из конкурсне документације).</w:t>
      </w:r>
    </w:p>
    <w:p w14:paraId="29F49E27" w14:textId="77777777" w:rsidR="001B4091" w:rsidRDefault="001B4091">
      <w:pPr>
        <w:pStyle w:val="KDParagraf"/>
        <w:spacing w:before="0"/>
        <w:rPr>
          <w:rFonts w:cs="Arial"/>
          <w:lang w:val="ru-RU"/>
        </w:rPr>
      </w:pPr>
    </w:p>
    <w:p w14:paraId="28640880" w14:textId="77777777" w:rsidR="001B4091" w:rsidRDefault="00DC07AC">
      <w:pPr>
        <w:pStyle w:val="KDPodnaslov2"/>
        <w:numPr>
          <w:ilvl w:val="1"/>
          <w:numId w:val="32"/>
        </w:numPr>
        <w:spacing w:before="0"/>
        <w:jc w:val="both"/>
        <w:outlineLvl w:val="9"/>
      </w:pPr>
      <w:r>
        <w:rPr>
          <w:rFonts w:cs="Arial"/>
        </w:rPr>
        <w:t>Накнада за коришћење патената</w:t>
      </w:r>
    </w:p>
    <w:p w14:paraId="20A6D12C" w14:textId="41BEC116" w:rsidR="001B4091" w:rsidRDefault="00DC07AC">
      <w:pPr>
        <w:pStyle w:val="KDParagraf"/>
        <w:spacing w:before="0"/>
      </w:pPr>
      <w:r>
        <w:rPr>
          <w:rFonts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Pr>
          <w:rFonts w:cs="Arial"/>
          <w:lang w:val="ru-RU"/>
        </w:rPr>
        <w:t>П</w:t>
      </w:r>
      <w:r>
        <w:rPr>
          <w:rFonts w:cs="Arial"/>
          <w:lang w:val="ru-RU"/>
        </w:rPr>
        <w:t>онуђач.</w:t>
      </w:r>
    </w:p>
    <w:p w14:paraId="3AB34114" w14:textId="77777777" w:rsidR="001B4091" w:rsidRDefault="001B4091">
      <w:pPr>
        <w:pStyle w:val="KDParagraf"/>
        <w:spacing w:before="0"/>
        <w:rPr>
          <w:rFonts w:cs="Arial"/>
          <w:lang w:val="ru-RU"/>
        </w:rPr>
      </w:pPr>
    </w:p>
    <w:p w14:paraId="09D469AC" w14:textId="77777777" w:rsidR="001B4091" w:rsidRDefault="00DC07AC">
      <w:pPr>
        <w:pStyle w:val="KDPodnaslov2"/>
        <w:numPr>
          <w:ilvl w:val="1"/>
          <w:numId w:val="32"/>
        </w:numPr>
        <w:spacing w:before="0"/>
        <w:jc w:val="both"/>
        <w:outlineLvl w:val="9"/>
      </w:pPr>
      <w:r>
        <w:rPr>
          <w:rFonts w:cs="Arial"/>
        </w:rPr>
        <w:t>Начело заштите животне средине и обезбеђивања енергетске ефикасности</w:t>
      </w:r>
    </w:p>
    <w:p w14:paraId="34E690F3" w14:textId="423A25A1" w:rsidR="001B4091" w:rsidRDefault="00DC07AC">
      <w:pPr>
        <w:pStyle w:val="KDParagraf"/>
        <w:spacing w:before="0"/>
      </w:pPr>
      <w:r>
        <w:rPr>
          <w:rFonts w:cs="Arial"/>
          <w:lang w:val="ru-RU"/>
        </w:rPr>
        <w:t>Наручилац је дужан да набавља услуге кој</w:t>
      </w:r>
      <w:r w:rsidR="00DF2B61">
        <w:rPr>
          <w:rFonts w:cs="Arial"/>
          <w:lang w:val="ru-RU"/>
        </w:rPr>
        <w:t>е</w:t>
      </w:r>
      <w:r>
        <w:rPr>
          <w:rFonts w:cs="Arial"/>
          <w:lang w:val="ru-RU"/>
        </w:rPr>
        <w:t xml:space="preserve"> не загађују, односно кој</w:t>
      </w:r>
      <w:r w:rsidR="00DF2B61">
        <w:rPr>
          <w:rFonts w:cs="Arial"/>
          <w:lang w:val="ru-RU"/>
        </w:rPr>
        <w:t>е</w:t>
      </w:r>
      <w:r>
        <w:rPr>
          <w:rFonts w:cs="Arial"/>
          <w:lang w:val="ru-RU"/>
        </w:rPr>
        <w:t xml:space="preserve"> минимално утичу на животну средину, односно кој</w:t>
      </w:r>
      <w:r w:rsidR="00DF2B61">
        <w:rPr>
          <w:rFonts w:cs="Arial"/>
          <w:lang w:val="ru-RU"/>
        </w:rPr>
        <w:t>е</w:t>
      </w:r>
      <w:r>
        <w:rPr>
          <w:rFonts w:cs="Arial"/>
          <w:lang w:val="ru-RU"/>
        </w:rPr>
        <w:t xml:space="preserve"> обезбеђују адекватно смањење потрошње енергије – енергетску ефикасност.</w:t>
      </w:r>
    </w:p>
    <w:p w14:paraId="0C538D3A" w14:textId="77777777" w:rsidR="001B4091" w:rsidRDefault="001B4091">
      <w:pPr>
        <w:pStyle w:val="Standard"/>
        <w:spacing w:before="0"/>
        <w:ind w:left="851"/>
        <w:rPr>
          <w:rFonts w:eastAsia="TimesNewRomanPSMT" w:cs="Arial"/>
          <w:bCs/>
          <w:iCs/>
          <w:color w:val="00B0F0"/>
        </w:rPr>
      </w:pPr>
    </w:p>
    <w:p w14:paraId="7C5DA077" w14:textId="77777777" w:rsidR="001B4091" w:rsidRDefault="00DC07AC">
      <w:pPr>
        <w:pStyle w:val="KDPodnaslov2"/>
        <w:numPr>
          <w:ilvl w:val="1"/>
          <w:numId w:val="32"/>
        </w:numPr>
        <w:spacing w:before="0"/>
        <w:jc w:val="both"/>
        <w:outlineLvl w:val="9"/>
      </w:pPr>
      <w:bookmarkStart w:id="238" w:name="_Toc441651602"/>
      <w:bookmarkStart w:id="239" w:name="_Toc442559913"/>
      <w:r>
        <w:rPr>
          <w:rFonts w:cs="Arial"/>
        </w:rPr>
        <w:t>Додатне информације и објашњења</w:t>
      </w:r>
      <w:bookmarkEnd w:id="238"/>
      <w:bookmarkEnd w:id="239"/>
    </w:p>
    <w:p w14:paraId="2CD3BD9C" w14:textId="32F96709" w:rsidR="001B4091" w:rsidRPr="00016D61" w:rsidRDefault="00DC07AC">
      <w:pPr>
        <w:pStyle w:val="Standard"/>
        <w:spacing w:before="0"/>
        <w:rPr>
          <w:rFonts w:cs="Arial"/>
          <w:lang w:val="sr-Latn-RS"/>
        </w:rPr>
      </w:pPr>
      <w:r>
        <w:rPr>
          <w:rFonts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9D4C30">
        <w:rPr>
          <w:rFonts w:cs="Arial"/>
          <w:lang w:val="ru-RU"/>
        </w:rPr>
        <w:t xml:space="preserve"> </w:t>
      </w:r>
      <w:r>
        <w:rPr>
          <w:rFonts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Pr>
          <w:rFonts w:cs="Arial"/>
          <w:shd w:val="clear" w:color="auto" w:fill="FFFFFF"/>
          <w:lang w:val="ru-RU"/>
        </w:rPr>
        <w:t>ЈП ЕПС</w:t>
      </w:r>
      <w:r>
        <w:rPr>
          <w:rFonts w:cs="Arial"/>
          <w:shd w:val="clear" w:color="auto" w:fill="FFFFFF"/>
          <w:lang w:val="ru-RU"/>
        </w:rPr>
        <w:t xml:space="preserve"> Огранак РБ Колубара, Ул. Дише Ђурђевић бб,</w:t>
      </w:r>
      <w:r w:rsidR="009D4C30">
        <w:rPr>
          <w:rFonts w:cs="Arial"/>
          <w:shd w:val="clear" w:color="auto" w:fill="FFFFFF"/>
          <w:lang w:val="ru-RU"/>
        </w:rPr>
        <w:t xml:space="preserve"> </w:t>
      </w:r>
      <w:r>
        <w:rPr>
          <w:rFonts w:cs="Arial"/>
          <w:shd w:val="clear" w:color="auto" w:fill="FFFFFF"/>
          <w:lang w:val="ru-RU"/>
        </w:rPr>
        <w:t>11560 Вреоци</w:t>
      </w:r>
      <w:r>
        <w:rPr>
          <w:rFonts w:cs="Arial"/>
          <w:lang w:val="ru-RU"/>
        </w:rPr>
        <w:t xml:space="preserve">, са назнаком: „ОБЈАШЊЕЊА – позив за јавну набавку број </w:t>
      </w:r>
      <w:r w:rsidR="001C4050">
        <w:rPr>
          <w:rFonts w:cs="Arial"/>
          <w:lang w:val="ru-RU"/>
        </w:rPr>
        <w:t xml:space="preserve">ЈН/4000/0720/2020, </w:t>
      </w:r>
      <w:r w:rsidR="003161EA">
        <w:rPr>
          <w:rFonts w:cs="Arial"/>
          <w:lang w:val="ru-RU"/>
        </w:rPr>
        <w:t>Јана бр.</w:t>
      </w:r>
      <w:r w:rsidR="001C4050">
        <w:rPr>
          <w:rFonts w:cs="Arial"/>
          <w:lang w:val="ru-RU"/>
        </w:rPr>
        <w:t>51/2020</w:t>
      </w:r>
      <w:r>
        <w:rPr>
          <w:rFonts w:cs="Arial"/>
          <w:lang w:val="ru-RU"/>
        </w:rPr>
        <w:t xml:space="preserve">“ </w:t>
      </w:r>
      <w:r w:rsidR="00016D61" w:rsidRPr="00016D61">
        <w:rPr>
          <w:rFonts w:cs="Arial"/>
          <w:lang w:val="ru-RU"/>
        </w:rPr>
        <w:t>- за партију број ___</w:t>
      </w:r>
      <w:r w:rsidR="00016D61">
        <w:rPr>
          <w:rFonts w:cs="Arial"/>
          <w:lang w:val="ru-RU"/>
        </w:rPr>
        <w:t xml:space="preserve">, </w:t>
      </w:r>
      <w:r>
        <w:rPr>
          <w:rFonts w:cs="Arial"/>
          <w:lang w:val="ru-RU"/>
        </w:rPr>
        <w:t>или електронским путем на е-</w:t>
      </w:r>
      <w:r>
        <w:rPr>
          <w:rFonts w:cs="Arial"/>
        </w:rPr>
        <w:t>mail</w:t>
      </w:r>
      <w:r>
        <w:rPr>
          <w:rFonts w:cs="Arial"/>
          <w:lang w:val="ru-RU"/>
        </w:rPr>
        <w:t xml:space="preserve"> адресу:</w:t>
      </w:r>
      <w:r w:rsidR="009D12C7" w:rsidRPr="009D12C7">
        <w:rPr>
          <w:rFonts w:ascii="Arial" w:hAnsi="Arial"/>
          <w:color w:val="auto"/>
          <w:kern w:val="3"/>
          <w:sz w:val="20"/>
          <w:szCs w:val="20"/>
        </w:rPr>
        <w:t xml:space="preserve"> </w:t>
      </w:r>
      <w:hyperlink r:id="rId14" w:history="1">
        <w:r w:rsidR="009D12C7" w:rsidRPr="009D12C7">
          <w:rPr>
            <w:rStyle w:val="Hyperlink"/>
            <w:lang w:bidi="en-US"/>
          </w:rPr>
          <w:t>pitanja.nabavke@rbkolubara.rs</w:t>
        </w:r>
      </w:hyperlink>
      <w:r>
        <w:rPr>
          <w:rFonts w:cs="Arial"/>
          <w:lang w:val="ru-RU"/>
        </w:rPr>
        <w:t>,</w:t>
      </w:r>
      <w:r w:rsidR="002C654B">
        <w:rPr>
          <w:rFonts w:cs="Arial"/>
          <w:lang w:val="ru-RU"/>
        </w:rPr>
        <w:t xml:space="preserve"> </w:t>
      </w:r>
      <w:r>
        <w:rPr>
          <w:rFonts w:cs="Arial"/>
          <w:lang w:val="ru-RU"/>
        </w:rPr>
        <w:t>радним данима (понедељак – петак) у времену од 07</w:t>
      </w:r>
      <w:r w:rsidR="001C4050">
        <w:rPr>
          <w:rFonts w:cs="Arial"/>
          <w:lang w:val="ru-RU"/>
        </w:rPr>
        <w:t>,30 до 14,30</w:t>
      </w:r>
      <w:r>
        <w:rPr>
          <w:rFonts w:cs="Arial"/>
          <w:lang w:val="ru-RU"/>
        </w:rPr>
        <w:t xml:space="preserve"> часова. </w:t>
      </w:r>
      <w:r>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21DC71D" w14:textId="77777777" w:rsidR="001B4091" w:rsidRDefault="00DC07AC">
      <w:pPr>
        <w:pStyle w:val="Standard"/>
        <w:spacing w:before="0"/>
      </w:pPr>
      <w:r>
        <w:rPr>
          <w:rFonts w:cs="Arial"/>
          <w:lang w:val="ru-RU"/>
        </w:rPr>
        <w:t xml:space="preserve">Наручилац ће у року од три дана по пријему захтева објавити </w:t>
      </w:r>
      <w:r>
        <w:rPr>
          <w:rFonts w:cs="Arial"/>
        </w:rPr>
        <w:t>Одговор на захтев</w:t>
      </w:r>
      <w:r>
        <w:rPr>
          <w:rFonts w:cs="Arial"/>
          <w:lang w:val="ru-RU"/>
        </w:rPr>
        <w:t xml:space="preserve"> на Порталу јавних набавки и својој интернет страници.</w:t>
      </w:r>
    </w:p>
    <w:p w14:paraId="5B6C7B46" w14:textId="77777777" w:rsidR="001B4091" w:rsidRDefault="00DC07AC">
      <w:pPr>
        <w:pStyle w:val="KDMojTekst"/>
        <w:spacing w:before="0"/>
      </w:pPr>
      <w:r>
        <w:rPr>
          <w:rFonts w:cs="Arial"/>
          <w:i w:val="0"/>
          <w:color w:val="00000A"/>
          <w:sz w:val="24"/>
          <w:szCs w:val="24"/>
        </w:rPr>
        <w:t>Тражење додатних информација и појашњења телефоном није дозвољено.</w:t>
      </w:r>
    </w:p>
    <w:p w14:paraId="6BC2212A" w14:textId="77777777" w:rsidR="001B4091" w:rsidRDefault="00DC07AC">
      <w:pPr>
        <w:pStyle w:val="Standard"/>
        <w:spacing w:before="0"/>
        <w:rPr>
          <w:rFonts w:cs="Arial"/>
          <w:lang w:val="ru-RU"/>
        </w:rPr>
      </w:pPr>
      <w:r>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1AF0349" w14:textId="77777777" w:rsidR="002C654B" w:rsidRDefault="002C654B">
      <w:pPr>
        <w:pStyle w:val="Standard"/>
        <w:spacing w:before="0"/>
      </w:pPr>
    </w:p>
    <w:p w14:paraId="117F4850" w14:textId="77777777" w:rsidR="001B4091" w:rsidRDefault="00DC07AC">
      <w:pPr>
        <w:pStyle w:val="Standard"/>
        <w:spacing w:before="0"/>
      </w:pPr>
      <w:r>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05E8DF" w14:textId="77777777" w:rsidR="001B4091" w:rsidRDefault="00DC07AC">
      <w:pPr>
        <w:pStyle w:val="Standard"/>
        <w:spacing w:before="0"/>
      </w:pPr>
      <w:r>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CC39B9D" w14:textId="77777777" w:rsidR="001B4091" w:rsidRDefault="00DC07AC">
      <w:pPr>
        <w:pStyle w:val="Standard"/>
        <w:spacing w:before="0"/>
      </w:pPr>
      <w:r>
        <w:rPr>
          <w:rFonts w:cs="Arial"/>
          <w:lang w:val="ru-RU"/>
        </w:rPr>
        <w:t xml:space="preserve">По истеку рока предвиђеног за подношење понуда наручилац не може да мења </w:t>
      </w:r>
      <w:r>
        <w:rPr>
          <w:rFonts w:cs="Arial"/>
          <w:lang w:val="ru-RU"/>
        </w:rPr>
        <w:lastRenderedPageBreak/>
        <w:t>нити да допуњује конкурсну документацију.</w:t>
      </w:r>
    </w:p>
    <w:p w14:paraId="121DF49E" w14:textId="77777777" w:rsidR="002C654B" w:rsidRDefault="002C654B">
      <w:pPr>
        <w:pStyle w:val="KDMojTekst"/>
        <w:spacing w:before="0"/>
        <w:rPr>
          <w:rFonts w:cs="Arial"/>
          <w:i w:val="0"/>
          <w:color w:val="00000A"/>
          <w:sz w:val="24"/>
          <w:szCs w:val="24"/>
        </w:rPr>
      </w:pPr>
    </w:p>
    <w:p w14:paraId="418A6256" w14:textId="11E092C9" w:rsidR="00D729CE" w:rsidRPr="00016D61" w:rsidRDefault="00DC07AC" w:rsidP="00016D61">
      <w:pPr>
        <w:pStyle w:val="KDMojTekst"/>
        <w:spacing w:before="0"/>
      </w:pPr>
      <w:r>
        <w:rPr>
          <w:rFonts w:cs="Arial"/>
          <w:i w:val="0"/>
          <w:color w:val="00000A"/>
          <w:sz w:val="24"/>
          <w:szCs w:val="24"/>
        </w:rPr>
        <w:t>Комуникација у поступку јавне набавке се врши на начин предвиђен чланом 20. Закона.</w:t>
      </w:r>
    </w:p>
    <w:p w14:paraId="6F30927F" w14:textId="77777777" w:rsidR="001B4091" w:rsidRDefault="00DC07AC">
      <w:pPr>
        <w:pStyle w:val="KDParagraf"/>
        <w:spacing w:before="0"/>
      </w:pPr>
      <w:r>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Pr>
            <w:rFonts w:cs="Arial"/>
          </w:rPr>
          <w:t>www.</w:t>
        </w:r>
      </w:hyperlink>
      <w:hyperlink r:id="rId16" w:history="1">
        <w:r>
          <w:rPr>
            <w:rFonts w:cs="Arial"/>
          </w:rPr>
          <w:t>к</w:t>
        </w:r>
      </w:hyperlink>
      <w:hyperlink r:id="rId17" w:history="1">
        <w:r>
          <w:rPr>
            <w:rFonts w:cs="Arial"/>
          </w:rPr>
          <w:t>jn.gov.rs</w:t>
        </w:r>
      </w:hyperlink>
      <w:r>
        <w:rPr>
          <w:rFonts w:cs="Arial"/>
          <w:lang w:val="ru-RU"/>
        </w:rPr>
        <w:t>).</w:t>
      </w:r>
    </w:p>
    <w:p w14:paraId="357103CE" w14:textId="77777777" w:rsidR="001B4091" w:rsidRDefault="001B4091">
      <w:pPr>
        <w:pStyle w:val="KDMojTekst"/>
        <w:spacing w:before="0"/>
        <w:rPr>
          <w:rFonts w:cs="Arial"/>
          <w:i w:val="0"/>
          <w:color w:val="00000A"/>
          <w:sz w:val="24"/>
          <w:szCs w:val="24"/>
        </w:rPr>
      </w:pPr>
    </w:p>
    <w:p w14:paraId="4BABBE71" w14:textId="77777777" w:rsidR="001B4091" w:rsidRDefault="00DC07AC">
      <w:pPr>
        <w:pStyle w:val="KDPodnaslov2"/>
        <w:numPr>
          <w:ilvl w:val="1"/>
          <w:numId w:val="32"/>
        </w:numPr>
        <w:spacing w:before="0"/>
        <w:jc w:val="both"/>
        <w:outlineLvl w:val="9"/>
      </w:pPr>
      <w:bookmarkStart w:id="240" w:name="_Toc441651603"/>
      <w:bookmarkStart w:id="241" w:name="_Toc442559914"/>
      <w:r>
        <w:rPr>
          <w:rFonts w:cs="Arial"/>
        </w:rPr>
        <w:t>Трошкови понуде</w:t>
      </w:r>
      <w:bookmarkEnd w:id="240"/>
      <w:bookmarkEnd w:id="241"/>
    </w:p>
    <w:p w14:paraId="16B5CF44" w14:textId="77777777" w:rsidR="001B4091" w:rsidRDefault="00DC07AC">
      <w:pPr>
        <w:pStyle w:val="KDParagraf"/>
        <w:spacing w:before="0"/>
      </w:pPr>
      <w:r>
        <w:rPr>
          <w:rFonts w:cs="Arial"/>
          <w:lang w:val="ru-RU"/>
        </w:rPr>
        <w:t>Трошкове припреме и подношења понуде сноси искључиво понуђач и не може тражити од наручиоца накнаду трошкова.</w:t>
      </w:r>
    </w:p>
    <w:p w14:paraId="57DD31DA" w14:textId="77777777" w:rsidR="001B4091" w:rsidRDefault="00DC07AC">
      <w:pPr>
        <w:pStyle w:val="KDParagraf"/>
        <w:spacing w:before="0"/>
      </w:pPr>
      <w:r>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CE6357" w14:textId="74AD5945" w:rsidR="001B4091" w:rsidRDefault="00DC07AC">
      <w:pPr>
        <w:pStyle w:val="KDParagraf"/>
        <w:spacing w:before="0"/>
      </w:pPr>
      <w:r>
        <w:rPr>
          <w:rFonts w:cs="Arial"/>
        </w:rPr>
        <w:t>Ако је поступак јавне набавке обустављен из разлога који су на страни Наручиоца, Наручилац је дужан да понуђачу надокнади трошкове</w:t>
      </w:r>
      <w:r w:rsidR="002B2117">
        <w:rPr>
          <w:rFonts w:cs="Arial"/>
        </w:rPr>
        <w:t xml:space="preserve"> прибављања средства обезбеђења 8 уколико је захтевано)</w:t>
      </w:r>
      <w:r>
        <w:rPr>
          <w:rFonts w:cs="Arial"/>
        </w:rPr>
        <w:t xml:space="preserve"> под условом да је понуђач тражио накнаду тих трошкова у својој понуди.</w:t>
      </w:r>
    </w:p>
    <w:p w14:paraId="17C5F712" w14:textId="77777777" w:rsidR="001B4091" w:rsidRDefault="001B4091">
      <w:pPr>
        <w:pStyle w:val="KDParagraf"/>
        <w:spacing w:before="0"/>
        <w:rPr>
          <w:rFonts w:cs="Arial"/>
        </w:rPr>
      </w:pPr>
    </w:p>
    <w:p w14:paraId="20A427B0" w14:textId="77777777" w:rsidR="001B4091" w:rsidRDefault="00DC07AC">
      <w:pPr>
        <w:pStyle w:val="KDPodnaslov2"/>
        <w:numPr>
          <w:ilvl w:val="1"/>
          <w:numId w:val="32"/>
        </w:numPr>
        <w:spacing w:before="0"/>
        <w:jc w:val="both"/>
        <w:outlineLvl w:val="9"/>
      </w:pPr>
      <w:r>
        <w:rPr>
          <w:rFonts w:cs="Arial"/>
        </w:rPr>
        <w:t>Додатна објашњења, контрола и допуштене исправке</w:t>
      </w:r>
    </w:p>
    <w:p w14:paraId="54933C9D" w14:textId="77777777" w:rsidR="001B4091" w:rsidRDefault="00DC07AC">
      <w:pPr>
        <w:pStyle w:val="KDParagraf"/>
        <w:spacing w:before="0"/>
      </w:pPr>
      <w:r>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F893D49" w14:textId="77777777" w:rsidR="001B4091" w:rsidRDefault="00DC07AC">
      <w:pPr>
        <w:pStyle w:val="KDParagraf"/>
        <w:spacing w:before="0"/>
      </w:pPr>
      <w:r>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F00E2BA" w14:textId="77777777" w:rsidR="001B4091" w:rsidRDefault="00DC07AC">
      <w:pPr>
        <w:pStyle w:val="KDParagraf"/>
        <w:spacing w:before="0"/>
      </w:pPr>
      <w:r>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006BECE" w14:textId="77777777" w:rsidR="001B4091" w:rsidRDefault="00DC07AC">
      <w:pPr>
        <w:pStyle w:val="KDParagraf"/>
        <w:spacing w:before="0"/>
      </w:pPr>
      <w:r>
        <w:rPr>
          <w:rFonts w:eastAsia="TimesNewRomanPSMT" w:cs="Arial"/>
        </w:rPr>
        <w:t>Ако се понуђач не сагласи са исправком рачунских грешака, Наручилац ће његову понуду одбити као неприхватљиву.</w:t>
      </w:r>
    </w:p>
    <w:p w14:paraId="3DD2B862" w14:textId="77777777" w:rsidR="001B4091" w:rsidRDefault="001B4091">
      <w:pPr>
        <w:pStyle w:val="Standard"/>
        <w:spacing w:before="0"/>
        <w:rPr>
          <w:rFonts w:cs="Arial"/>
        </w:rPr>
      </w:pPr>
    </w:p>
    <w:p w14:paraId="57F84F62" w14:textId="77777777" w:rsidR="001B4091" w:rsidRDefault="00DC07AC">
      <w:pPr>
        <w:pStyle w:val="KDPodnaslov2"/>
        <w:numPr>
          <w:ilvl w:val="1"/>
          <w:numId w:val="32"/>
        </w:numPr>
        <w:spacing w:before="0"/>
        <w:jc w:val="both"/>
        <w:outlineLvl w:val="9"/>
      </w:pPr>
      <w:bookmarkStart w:id="242" w:name="_Toc441651606"/>
      <w:bookmarkStart w:id="243" w:name="_Toc442559917"/>
      <w:r>
        <w:rPr>
          <w:rFonts w:cs="Arial"/>
        </w:rPr>
        <w:t>Разлози за одбијање понуде</w:t>
      </w:r>
      <w:bookmarkEnd w:id="242"/>
      <w:bookmarkEnd w:id="243"/>
    </w:p>
    <w:p w14:paraId="6C0A3CE3" w14:textId="77777777" w:rsidR="001B4091" w:rsidRDefault="00DC07AC">
      <w:pPr>
        <w:pStyle w:val="Standard"/>
        <w:spacing w:before="0"/>
      </w:pPr>
      <w:r>
        <w:rPr>
          <w:rFonts w:eastAsia="TimesNewRomanPSMT" w:cs="Arial"/>
          <w:bCs/>
          <w:iCs/>
        </w:rPr>
        <w:t>Понуда ће бити одбијена ако:</w:t>
      </w:r>
    </w:p>
    <w:p w14:paraId="5FCECBF2"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је неблаговремена, неприхватљива или неодговарајућа;</w:t>
      </w:r>
    </w:p>
    <w:p w14:paraId="1B72E9F1"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ако се понуђач не сагласи са исправком рачунских грешака;</w:t>
      </w:r>
    </w:p>
    <w:p w14:paraId="22859307"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ако има битне недостатке сходно члану 106. ЗЈН</w:t>
      </w:r>
    </w:p>
    <w:p w14:paraId="79662A2A" w14:textId="77777777" w:rsidR="001B4091" w:rsidRDefault="00DC07AC">
      <w:pPr>
        <w:pStyle w:val="ListParagraph"/>
        <w:spacing w:after="0" w:line="240" w:lineRule="auto"/>
        <w:ind w:left="0"/>
      </w:pPr>
      <w:r>
        <w:rPr>
          <w:rFonts w:ascii="Arial" w:eastAsia="TimesNewRomanPSMT" w:hAnsi="Arial" w:cs="Arial"/>
          <w:bCs/>
          <w:iCs/>
        </w:rPr>
        <w:t>односно ако:</w:t>
      </w:r>
    </w:p>
    <w:p w14:paraId="5F6C770E" w14:textId="77777777" w:rsidR="001B4091" w:rsidRDefault="00DC07AC">
      <w:pPr>
        <w:pStyle w:val="KDNabrajanje"/>
        <w:numPr>
          <w:ilvl w:val="0"/>
          <w:numId w:val="30"/>
        </w:numPr>
        <w:spacing w:before="0"/>
        <w:ind w:left="714" w:hanging="357"/>
      </w:pPr>
      <w:r>
        <w:rPr>
          <w:rFonts w:cs="Arial"/>
        </w:rPr>
        <w:t xml:space="preserve">Понуђач не докаже да </w:t>
      </w:r>
      <w:r>
        <w:rPr>
          <w:rFonts w:eastAsia="TimesNewRomanPSMT" w:cs="Arial"/>
          <w:bCs/>
          <w:iCs/>
        </w:rPr>
        <w:t>испуњава обавезне услове за учешће;</w:t>
      </w:r>
    </w:p>
    <w:p w14:paraId="5F204035" w14:textId="77777777" w:rsidR="001B4091" w:rsidRDefault="00DC07AC">
      <w:pPr>
        <w:pStyle w:val="KDNabrajanje"/>
        <w:numPr>
          <w:ilvl w:val="0"/>
          <w:numId w:val="30"/>
        </w:numPr>
        <w:spacing w:before="0"/>
        <w:ind w:left="714" w:hanging="357"/>
      </w:pPr>
      <w:r>
        <w:rPr>
          <w:rFonts w:eastAsia="TimesNewRomanPSMT" w:cs="Arial"/>
          <w:bCs/>
          <w:iCs/>
        </w:rPr>
        <w:t>понуђач не докаже да испуњава додатне услове;</w:t>
      </w:r>
    </w:p>
    <w:p w14:paraId="734C0F36" w14:textId="77F77ADF" w:rsidR="001B4091" w:rsidRDefault="00DC07AC">
      <w:pPr>
        <w:pStyle w:val="KDNabrajanje"/>
        <w:numPr>
          <w:ilvl w:val="0"/>
          <w:numId w:val="30"/>
        </w:numPr>
        <w:spacing w:before="0"/>
        <w:ind w:left="714" w:hanging="357"/>
      </w:pPr>
      <w:r>
        <w:rPr>
          <w:rFonts w:eastAsia="TimesNewRomanPSMT" w:cs="Arial"/>
          <w:bCs/>
          <w:iCs/>
        </w:rPr>
        <w:t>понуђач није доставио тражено средство обезбеђења</w:t>
      </w:r>
      <w:r w:rsidR="00016D61">
        <w:rPr>
          <w:rFonts w:eastAsia="TimesNewRomanPSMT" w:cs="Arial"/>
          <w:bCs/>
          <w:iCs/>
          <w:lang w:val="sr-Cyrl-RS"/>
        </w:rPr>
        <w:t xml:space="preserve"> – односи се на партије 1,2,3 и 6</w:t>
      </w:r>
      <w:r>
        <w:rPr>
          <w:rFonts w:eastAsia="TimesNewRomanPSMT" w:cs="Arial"/>
          <w:bCs/>
          <w:iCs/>
        </w:rPr>
        <w:t>;</w:t>
      </w:r>
    </w:p>
    <w:p w14:paraId="47F08247" w14:textId="77777777" w:rsidR="001B4091" w:rsidRDefault="00DC07AC">
      <w:pPr>
        <w:pStyle w:val="KDNabrajanje"/>
        <w:numPr>
          <w:ilvl w:val="0"/>
          <w:numId w:val="30"/>
        </w:numPr>
        <w:spacing w:before="0"/>
        <w:ind w:left="714" w:hanging="357"/>
      </w:pPr>
      <w:r>
        <w:rPr>
          <w:rFonts w:eastAsia="TimesNewRomanPSMT" w:cs="Arial"/>
        </w:rPr>
        <w:t>је понуђени рок важења понуде краћи од прописаног;</w:t>
      </w:r>
    </w:p>
    <w:p w14:paraId="70C2BAC7" w14:textId="77777777" w:rsidR="001B4091" w:rsidRDefault="00DC07AC">
      <w:pPr>
        <w:pStyle w:val="KDNabrajanje"/>
        <w:numPr>
          <w:ilvl w:val="0"/>
          <w:numId w:val="30"/>
        </w:numPr>
        <w:spacing w:before="0"/>
        <w:ind w:left="714" w:hanging="357"/>
      </w:pPr>
      <w:r>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9844E17" w14:textId="77777777" w:rsidR="001B4091" w:rsidRDefault="001B4091">
      <w:pPr>
        <w:pStyle w:val="Standard"/>
        <w:spacing w:before="0"/>
        <w:rPr>
          <w:rFonts w:cs="Arial"/>
        </w:rPr>
      </w:pPr>
    </w:p>
    <w:p w14:paraId="267C8A5B" w14:textId="0CB2C77B" w:rsidR="001B4091" w:rsidRPr="006F1937" w:rsidRDefault="00DC07AC" w:rsidP="006F1937">
      <w:pPr>
        <w:pStyle w:val="Standard"/>
        <w:spacing w:before="0"/>
      </w:pPr>
      <w:r>
        <w:rPr>
          <w:rFonts w:cs="Arial"/>
        </w:rPr>
        <w:t xml:space="preserve">Наручилац ће донети </w:t>
      </w:r>
      <w:r w:rsidR="006F1937">
        <w:rPr>
          <w:rFonts w:cs="Arial"/>
          <w:lang w:val="sr-Cyrl-RS"/>
        </w:rPr>
        <w:t>О</w:t>
      </w:r>
      <w:r>
        <w:rPr>
          <w:rFonts w:cs="Arial"/>
        </w:rPr>
        <w:t>длуку о обустави поступка јавне набавке у складу са чланом 109. Закона.</w:t>
      </w:r>
    </w:p>
    <w:p w14:paraId="74EB6264" w14:textId="77777777" w:rsidR="00D729CE" w:rsidRDefault="00D729CE">
      <w:pPr>
        <w:pStyle w:val="ListParagraph"/>
        <w:spacing w:after="0" w:line="240" w:lineRule="auto"/>
        <w:ind w:left="0"/>
        <w:rPr>
          <w:rFonts w:ascii="Arial" w:eastAsia="TimesNewRomanPSMT" w:hAnsi="Arial" w:cs="Arial"/>
          <w:bCs/>
          <w:iCs/>
        </w:rPr>
      </w:pPr>
    </w:p>
    <w:p w14:paraId="12D49D54" w14:textId="0DDE489D" w:rsidR="001B4091" w:rsidRDefault="00DC07AC">
      <w:pPr>
        <w:pStyle w:val="KDPodnaslov2"/>
        <w:numPr>
          <w:ilvl w:val="1"/>
          <w:numId w:val="32"/>
        </w:numPr>
        <w:spacing w:before="0"/>
        <w:jc w:val="both"/>
        <w:outlineLvl w:val="9"/>
      </w:pPr>
      <w:r>
        <w:rPr>
          <w:rFonts w:cs="Arial"/>
        </w:rPr>
        <w:t xml:space="preserve">Рок за доношење Одлуке о додели </w:t>
      </w:r>
      <w:r w:rsidR="009F573D">
        <w:rPr>
          <w:rFonts w:cs="Arial"/>
          <w:lang w:val="sr-Cyrl-RS"/>
        </w:rPr>
        <w:t>У</w:t>
      </w:r>
      <w:r>
        <w:rPr>
          <w:rFonts w:cs="Arial"/>
        </w:rPr>
        <w:t>говора/обустави</w:t>
      </w:r>
    </w:p>
    <w:p w14:paraId="01A451F2" w14:textId="53024B97" w:rsidR="001B4091" w:rsidRDefault="00DC07AC">
      <w:pPr>
        <w:pStyle w:val="KDParagraf"/>
        <w:spacing w:before="0"/>
      </w:pPr>
      <w:r>
        <w:rPr>
          <w:rFonts w:eastAsia="TimesNewRomanPSMT" w:cs="Arial"/>
        </w:rPr>
        <w:t xml:space="preserve">Наручилац ће </w:t>
      </w:r>
      <w:r w:rsidR="009F573D">
        <w:rPr>
          <w:rFonts w:eastAsia="TimesNewRomanPSMT" w:cs="Arial"/>
          <w:lang w:val="sr-Cyrl-RS"/>
        </w:rPr>
        <w:t>О</w:t>
      </w:r>
      <w:r>
        <w:rPr>
          <w:rFonts w:eastAsia="TimesNewRomanPSMT" w:cs="Arial"/>
        </w:rPr>
        <w:t xml:space="preserve">длуку о додели </w:t>
      </w:r>
      <w:r w:rsidR="009F573D">
        <w:rPr>
          <w:rFonts w:eastAsia="TimesNewRomanPSMT"/>
          <w:lang w:val="sr-Cyrl-RS"/>
        </w:rPr>
        <w:t>У</w:t>
      </w:r>
      <w:r>
        <w:rPr>
          <w:rFonts w:eastAsia="TimesNewRomanPSMT"/>
        </w:rPr>
        <w:t>говора</w:t>
      </w:r>
      <w:r>
        <w:rPr>
          <w:rFonts w:eastAsia="TimesNewRomanPSMT"/>
          <w:i/>
        </w:rPr>
        <w:t>/обустави поступка</w:t>
      </w:r>
      <w:r>
        <w:rPr>
          <w:rFonts w:eastAsia="TimesNewRomanPSMT" w:cs="Arial"/>
        </w:rPr>
        <w:t xml:space="preserve"> донети у року од максимално </w:t>
      </w:r>
      <w:r>
        <w:rPr>
          <w:rFonts w:ascii="Arial" w:eastAsia="TimesNewRomanPSMT" w:hAnsi="Arial" w:cs="Arial"/>
          <w:shd w:val="clear" w:color="auto" w:fill="FFFFFF"/>
        </w:rPr>
        <w:t>25 (двадесетпет)</w:t>
      </w:r>
      <w:r>
        <w:rPr>
          <w:rFonts w:eastAsia="TimesNewRomanPSMT" w:cs="Arial"/>
          <w:shd w:val="clear" w:color="auto" w:fill="FFFFFF"/>
        </w:rPr>
        <w:t xml:space="preserve"> </w:t>
      </w:r>
      <w:r>
        <w:rPr>
          <w:rFonts w:eastAsia="TimesNewRomanPSMT" w:cs="Arial"/>
        </w:rPr>
        <w:t>дана од дана јавног отварања понуда.</w:t>
      </w:r>
    </w:p>
    <w:p w14:paraId="17E86DC2" w14:textId="20976CC5" w:rsidR="001B4091" w:rsidRDefault="00DC07AC">
      <w:pPr>
        <w:pStyle w:val="KDParagraf"/>
        <w:spacing w:before="0"/>
      </w:pPr>
      <w:r>
        <w:rPr>
          <w:rFonts w:eastAsia="TimesNewRomanPSMT" w:cs="Arial"/>
        </w:rPr>
        <w:t xml:space="preserve">Одлуку о додели </w:t>
      </w:r>
      <w:r w:rsidR="009F573D">
        <w:rPr>
          <w:rFonts w:eastAsia="TimesNewRomanPSMT" w:cs="Arial"/>
          <w:lang w:val="sr-Cyrl-RS"/>
        </w:rPr>
        <w:t>У</w:t>
      </w:r>
      <w:r>
        <w:rPr>
          <w:rFonts w:eastAsia="TimesNewRomanPSMT" w:cs="Arial"/>
        </w:rPr>
        <w:t>говора/обустави поступка</w:t>
      </w:r>
      <w:r w:rsidR="009F573D">
        <w:rPr>
          <w:rFonts w:eastAsia="TimesNewRomanPSMT" w:cs="Arial"/>
          <w:lang w:val="sr-Cyrl-RS"/>
        </w:rPr>
        <w:t>,</w:t>
      </w:r>
      <w:r>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p>
    <w:p w14:paraId="4AC771D6" w14:textId="77777777" w:rsidR="001B4091" w:rsidRDefault="001B4091">
      <w:pPr>
        <w:pStyle w:val="KDParagraf"/>
        <w:spacing w:before="0"/>
        <w:rPr>
          <w:rFonts w:eastAsia="TimesNewRomanPSMT" w:cs="Arial"/>
        </w:rPr>
      </w:pPr>
    </w:p>
    <w:p w14:paraId="6066F339" w14:textId="77777777" w:rsidR="001B4091" w:rsidRDefault="00DC07AC">
      <w:pPr>
        <w:pStyle w:val="KDPodnaslov2"/>
        <w:numPr>
          <w:ilvl w:val="1"/>
          <w:numId w:val="32"/>
        </w:numPr>
        <w:spacing w:before="0"/>
        <w:jc w:val="both"/>
        <w:outlineLvl w:val="9"/>
      </w:pPr>
      <w:bookmarkStart w:id="244" w:name="_Toc441651607"/>
      <w:bookmarkStart w:id="245" w:name="_Toc442559918"/>
      <w:r>
        <w:rPr>
          <w:rFonts w:cs="Arial"/>
          <w:lang w:val="ru-RU"/>
        </w:rPr>
        <w:t>Н</w:t>
      </w:r>
      <w:r>
        <w:rPr>
          <w:rFonts w:cs="Arial"/>
        </w:rPr>
        <w:t>егативне референце</w:t>
      </w:r>
      <w:bookmarkEnd w:id="244"/>
      <w:bookmarkEnd w:id="245"/>
    </w:p>
    <w:p w14:paraId="688DB702" w14:textId="77777777" w:rsidR="001B4091" w:rsidRDefault="00DC07AC">
      <w:pPr>
        <w:pStyle w:val="Standard"/>
        <w:spacing w:before="0"/>
      </w:pPr>
      <w:r>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FB2B7BF" w14:textId="77777777" w:rsidR="001B4091" w:rsidRDefault="00DC07AC" w:rsidP="00131FE1">
      <w:pPr>
        <w:pStyle w:val="KDNabrajanje"/>
        <w:numPr>
          <w:ilvl w:val="0"/>
          <w:numId w:val="46"/>
        </w:numPr>
        <w:spacing w:before="0"/>
      </w:pPr>
      <w:r>
        <w:rPr>
          <w:rFonts w:cs="Arial"/>
        </w:rPr>
        <w:t>поступао супротно забрани из чл. 23. и 25. Закона;</w:t>
      </w:r>
    </w:p>
    <w:p w14:paraId="263FE312" w14:textId="77777777" w:rsidR="001B4091" w:rsidRDefault="00DC07AC" w:rsidP="00131FE1">
      <w:pPr>
        <w:pStyle w:val="KDNabrajanje"/>
        <w:numPr>
          <w:ilvl w:val="0"/>
          <w:numId w:val="46"/>
        </w:numPr>
        <w:spacing w:before="0"/>
      </w:pPr>
      <w:r>
        <w:rPr>
          <w:rFonts w:cs="Arial"/>
        </w:rPr>
        <w:t>учинио повреду конкуренције;</w:t>
      </w:r>
    </w:p>
    <w:p w14:paraId="7BF6E45B" w14:textId="77777777" w:rsidR="001B4091" w:rsidRDefault="00DC07AC" w:rsidP="00131FE1">
      <w:pPr>
        <w:pStyle w:val="KDNabrajanje"/>
        <w:numPr>
          <w:ilvl w:val="0"/>
          <w:numId w:val="46"/>
        </w:numPr>
        <w:spacing w:before="0"/>
      </w:pPr>
      <w:r>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9A36773" w14:textId="77777777" w:rsidR="001B4091" w:rsidRDefault="00DC07AC" w:rsidP="00131FE1">
      <w:pPr>
        <w:pStyle w:val="KDNabrajanje"/>
        <w:numPr>
          <w:ilvl w:val="0"/>
          <w:numId w:val="46"/>
        </w:numPr>
        <w:spacing w:before="0"/>
      </w:pPr>
      <w:r>
        <w:rPr>
          <w:rFonts w:cs="Arial"/>
        </w:rPr>
        <w:t>одбио да достави доказе и средства обезбеђења на шта се у понуди обавезао.</w:t>
      </w:r>
    </w:p>
    <w:p w14:paraId="1CC4924D" w14:textId="77777777" w:rsidR="001B4091" w:rsidRDefault="00DC07AC">
      <w:pPr>
        <w:pStyle w:val="KDParagraf"/>
        <w:spacing w:before="0"/>
      </w:pPr>
      <w:r>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3C2D608D" w14:textId="77777777" w:rsidR="001B4091" w:rsidRDefault="00DC07AC">
      <w:pPr>
        <w:pStyle w:val="KDParagraf"/>
        <w:spacing w:before="0"/>
      </w:pPr>
      <w:r>
        <w:rPr>
          <w:rFonts w:cs="Arial"/>
        </w:rPr>
        <w:t>Доказ наведеног може бити:</w:t>
      </w:r>
    </w:p>
    <w:p w14:paraId="33DDCD20" w14:textId="77777777" w:rsidR="001B4091" w:rsidRDefault="00DC07AC" w:rsidP="00131FE1">
      <w:pPr>
        <w:pStyle w:val="KDNabrajanje"/>
        <w:numPr>
          <w:ilvl w:val="0"/>
          <w:numId w:val="47"/>
        </w:numPr>
        <w:spacing w:before="0"/>
      </w:pPr>
      <w:r>
        <w:rPr>
          <w:rFonts w:cs="Arial"/>
        </w:rPr>
        <w:t>правоснажна судска одлука или коначна одлука другог надлежног органа;</w:t>
      </w:r>
    </w:p>
    <w:p w14:paraId="5F131E8A" w14:textId="77777777" w:rsidR="001B4091" w:rsidRDefault="00DC07AC" w:rsidP="00131FE1">
      <w:pPr>
        <w:pStyle w:val="KDNabrajanje"/>
        <w:numPr>
          <w:ilvl w:val="0"/>
          <w:numId w:val="47"/>
        </w:numPr>
        <w:spacing w:before="0"/>
      </w:pPr>
      <w:r>
        <w:rPr>
          <w:rFonts w:cs="Arial"/>
        </w:rPr>
        <w:t>исправа о реализованом средству обезбеђења испуњења обавеза у поступку јавне набавке или испуњења уговорних обавеза;</w:t>
      </w:r>
    </w:p>
    <w:p w14:paraId="7B876CC5" w14:textId="77777777" w:rsidR="001B4091" w:rsidRDefault="00DC07AC" w:rsidP="00131FE1">
      <w:pPr>
        <w:pStyle w:val="KDNabrajanje"/>
        <w:numPr>
          <w:ilvl w:val="0"/>
          <w:numId w:val="47"/>
        </w:numPr>
        <w:spacing w:before="0"/>
      </w:pPr>
      <w:r>
        <w:rPr>
          <w:rFonts w:cs="Arial"/>
        </w:rPr>
        <w:t>исправа о наплаћеној уговорној казни;</w:t>
      </w:r>
    </w:p>
    <w:p w14:paraId="1564BD33" w14:textId="77777777" w:rsidR="001B4091" w:rsidRDefault="00DC07AC" w:rsidP="00131FE1">
      <w:pPr>
        <w:pStyle w:val="KDNabrajanje"/>
        <w:numPr>
          <w:ilvl w:val="0"/>
          <w:numId w:val="47"/>
        </w:numPr>
        <w:spacing w:before="0"/>
      </w:pPr>
      <w:r>
        <w:rPr>
          <w:rFonts w:cs="Arial"/>
        </w:rPr>
        <w:t>рекламације потрошача, односно корисника, ако нису отклоњене у уговореном року;</w:t>
      </w:r>
    </w:p>
    <w:p w14:paraId="54BB1C47" w14:textId="77777777" w:rsidR="001B4091" w:rsidRDefault="00DC07AC" w:rsidP="00131FE1">
      <w:pPr>
        <w:pStyle w:val="KDNabrajanje"/>
        <w:numPr>
          <w:ilvl w:val="0"/>
          <w:numId w:val="47"/>
        </w:numPr>
        <w:spacing w:before="0"/>
      </w:pPr>
      <w:r>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938A5F6" w14:textId="77777777" w:rsidR="001B4091" w:rsidRDefault="00DC07AC" w:rsidP="00131FE1">
      <w:pPr>
        <w:pStyle w:val="KDNabrajanje"/>
        <w:numPr>
          <w:ilvl w:val="0"/>
          <w:numId w:val="47"/>
        </w:numPr>
        <w:spacing w:before="0"/>
      </w:pPr>
      <w:r>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43A3DB" w14:textId="77777777" w:rsidR="001B4091" w:rsidRDefault="00DC07AC" w:rsidP="00131FE1">
      <w:pPr>
        <w:pStyle w:val="KDNabrajanje"/>
        <w:numPr>
          <w:ilvl w:val="0"/>
          <w:numId w:val="47"/>
        </w:numPr>
        <w:spacing w:before="0"/>
      </w:pPr>
      <w:r>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F2126E" w14:textId="77777777" w:rsidR="001B4091" w:rsidRDefault="00DC07AC">
      <w:pPr>
        <w:pStyle w:val="KDParagraf"/>
        <w:spacing w:before="0"/>
      </w:pPr>
      <w:r>
        <w:rPr>
          <w:rFonts w:cs="Arial"/>
          <w:lang w:val="ru-RU"/>
        </w:rPr>
        <w:t xml:space="preserve">Наручилац може одбити понуду ако поседује доказ из става 3. тачка 1) члана 82. </w:t>
      </w:r>
      <w:r>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052A9EC7" w14:textId="57E67D6E" w:rsidR="00D729CE" w:rsidRPr="00837F70" w:rsidRDefault="00DC07AC">
      <w:pPr>
        <w:pStyle w:val="KDParagraf"/>
        <w:spacing w:before="0"/>
      </w:pPr>
      <w:r>
        <w:rPr>
          <w:rFonts w:cs="Arial"/>
          <w:lang w:bidi="en-US"/>
        </w:rPr>
        <w:t xml:space="preserve">Наручилац </w:t>
      </w:r>
      <w:r>
        <w:rPr>
          <w:rFonts w:ascii="Arial" w:hAnsi="Arial" w:cs="Arial"/>
          <w:shd w:val="clear" w:color="auto" w:fill="FFFFFF"/>
          <w:lang w:bidi="en-US"/>
        </w:rPr>
        <w:t>може</w:t>
      </w:r>
      <w:r>
        <w:rPr>
          <w:rFonts w:cs="Arial"/>
          <w:shd w:val="clear" w:color="auto" w:fill="FFFFFF"/>
          <w:lang w:bidi="en-US"/>
        </w:rPr>
        <w:t xml:space="preserve"> </w:t>
      </w:r>
      <w:r>
        <w:rPr>
          <w:rFonts w:cs="Arial"/>
          <w:lang w:bidi="en-US"/>
        </w:rPr>
        <w:t>поступити на наведене начине и у случају заједничке понуде групе понуђача</w:t>
      </w:r>
      <w:r w:rsidR="00A95147">
        <w:rPr>
          <w:rFonts w:cs="Arial"/>
          <w:lang w:val="sr-Cyrl-RS" w:bidi="en-US"/>
        </w:rPr>
        <w:t>,</w:t>
      </w:r>
      <w:r>
        <w:rPr>
          <w:rFonts w:cs="Arial"/>
          <w:lang w:bidi="en-US"/>
        </w:rPr>
        <w:t xml:space="preserve"> уколико утврди да постоје напред наведени докази за једног или више чланова групе понуђача.</w:t>
      </w:r>
    </w:p>
    <w:p w14:paraId="4F19E2ED" w14:textId="77777777" w:rsidR="00D729CE" w:rsidRPr="00AA6B5F" w:rsidRDefault="00D729CE">
      <w:pPr>
        <w:pStyle w:val="KDParagraf"/>
        <w:spacing w:before="0"/>
        <w:rPr>
          <w:rFonts w:cs="Arial"/>
          <w:lang w:val="sr-Cyrl-RS" w:bidi="en-US"/>
        </w:rPr>
      </w:pPr>
    </w:p>
    <w:p w14:paraId="6660717F" w14:textId="77777777" w:rsidR="001B4091" w:rsidRDefault="00DC07AC">
      <w:pPr>
        <w:pStyle w:val="KDPodnaslov2"/>
        <w:numPr>
          <w:ilvl w:val="1"/>
          <w:numId w:val="32"/>
        </w:numPr>
        <w:spacing w:before="0"/>
        <w:jc w:val="both"/>
        <w:outlineLvl w:val="9"/>
      </w:pPr>
      <w:bookmarkStart w:id="246" w:name="_Toc441651608"/>
      <w:bookmarkStart w:id="247" w:name="_Toc442559919"/>
      <w:r>
        <w:rPr>
          <w:rFonts w:cs="Arial"/>
        </w:rPr>
        <w:lastRenderedPageBreak/>
        <w:t>Увид у документацију</w:t>
      </w:r>
      <w:bookmarkEnd w:id="246"/>
      <w:bookmarkEnd w:id="247"/>
    </w:p>
    <w:p w14:paraId="1CEEFC77" w14:textId="4066BDFA" w:rsidR="001B4091" w:rsidRDefault="00DC07AC">
      <w:pPr>
        <w:pStyle w:val="KDParagraf"/>
        <w:spacing w:before="0"/>
      </w:pPr>
      <w:r>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w:t>
      </w:r>
      <w:r w:rsidR="00A95147">
        <w:rPr>
          <w:rFonts w:cs="Arial"/>
          <w:lang w:val="sr-Cyrl-RS" w:bidi="en-US"/>
        </w:rPr>
        <w:t>,</w:t>
      </w:r>
      <w:r>
        <w:rPr>
          <w:rFonts w:cs="Arial"/>
          <w:lang w:bidi="en-US"/>
        </w:rPr>
        <w:t xml:space="preserve"> о чему може поднети писмени захтев Наручиоцу.</w:t>
      </w:r>
    </w:p>
    <w:p w14:paraId="17582737" w14:textId="77777777" w:rsidR="001B4091" w:rsidRDefault="00DC07AC">
      <w:pPr>
        <w:pStyle w:val="KDParagraf"/>
        <w:spacing w:before="0"/>
      </w:pPr>
      <w:r>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BE5357C" w14:textId="77777777" w:rsidR="001B4091" w:rsidRDefault="001B4091">
      <w:pPr>
        <w:pStyle w:val="KDParagraf"/>
        <w:spacing w:before="0"/>
        <w:rPr>
          <w:rFonts w:cs="Arial"/>
          <w:lang w:bidi="en-US"/>
        </w:rPr>
      </w:pPr>
    </w:p>
    <w:p w14:paraId="13419AFC" w14:textId="77777777" w:rsidR="001B4091" w:rsidRDefault="00DC07AC">
      <w:pPr>
        <w:pStyle w:val="KDPodnaslov2"/>
        <w:numPr>
          <w:ilvl w:val="1"/>
          <w:numId w:val="32"/>
        </w:numPr>
        <w:spacing w:before="0"/>
        <w:jc w:val="both"/>
        <w:outlineLvl w:val="9"/>
      </w:pPr>
      <w:bookmarkStart w:id="248" w:name="_Toc441651609"/>
      <w:bookmarkStart w:id="249" w:name="_Toc442559920"/>
      <w:r>
        <w:rPr>
          <w:rFonts w:cs="Arial"/>
          <w:lang w:val="ru-RU"/>
        </w:rPr>
        <w:t>З</w:t>
      </w:r>
      <w:r>
        <w:rPr>
          <w:rFonts w:cs="Arial"/>
        </w:rPr>
        <w:t>аштита права понуђача</w:t>
      </w:r>
      <w:bookmarkEnd w:id="248"/>
      <w:bookmarkEnd w:id="249"/>
    </w:p>
    <w:p w14:paraId="56E36D38" w14:textId="1A74EF8F" w:rsidR="001B4091" w:rsidRDefault="00DC07AC" w:rsidP="00054761">
      <w:pPr>
        <w:jc w:val="both"/>
        <w:rPr>
          <w:rFonts w:cs="Arial"/>
          <w:sz w:val="24"/>
          <w:szCs w:val="24"/>
          <w:lang w:bidi="en-US"/>
        </w:rPr>
      </w:pPr>
      <w:r>
        <w:rPr>
          <w:rFonts w:cs="Arial"/>
          <w:sz w:val="24"/>
          <w:szCs w:val="24"/>
          <w:lang w:bidi="en-US"/>
        </w:rPr>
        <w:t>Захтев за заштиту права може да поднесе понуђач, односно свако заинтересовано лице, кој</w:t>
      </w:r>
      <w:r w:rsidR="00D70878">
        <w:rPr>
          <w:rFonts w:cs="Arial"/>
          <w:sz w:val="24"/>
          <w:szCs w:val="24"/>
          <w:lang w:val="sr-Cyrl-RS" w:bidi="en-US"/>
        </w:rPr>
        <w:t>е</w:t>
      </w:r>
      <w:r>
        <w:rPr>
          <w:rFonts w:cs="Arial"/>
          <w:sz w:val="24"/>
          <w:szCs w:val="24"/>
          <w:lang w:bidi="en-US"/>
        </w:rPr>
        <w:t xml:space="preserve"> има интерес за доделу уговора у конкретном поступку јавне набавке и кој</w:t>
      </w:r>
      <w:r w:rsidR="00D70878">
        <w:rPr>
          <w:rFonts w:cs="Arial"/>
          <w:sz w:val="24"/>
          <w:szCs w:val="24"/>
          <w:lang w:val="sr-Cyrl-RS" w:bidi="en-US"/>
        </w:rPr>
        <w:t>е</w:t>
      </w:r>
      <w:r>
        <w:rPr>
          <w:rFonts w:cs="Arial"/>
          <w:sz w:val="24"/>
          <w:szCs w:val="24"/>
          <w:lang w:bidi="en-US"/>
        </w:rPr>
        <w:t xml:space="preserve"> је претрпе</w:t>
      </w:r>
      <w:r w:rsidR="00D70878">
        <w:rPr>
          <w:rFonts w:cs="Arial"/>
          <w:sz w:val="24"/>
          <w:szCs w:val="24"/>
          <w:lang w:val="sr-Cyrl-RS" w:bidi="en-US"/>
        </w:rPr>
        <w:t>л</w:t>
      </w:r>
      <w:r>
        <w:rPr>
          <w:rFonts w:cs="Arial"/>
          <w:sz w:val="24"/>
          <w:szCs w:val="24"/>
          <w:lang w:bidi="en-US"/>
        </w:rPr>
        <w:t>о или би мог</w:t>
      </w:r>
      <w:r w:rsidR="00D70878">
        <w:rPr>
          <w:rFonts w:cs="Arial"/>
          <w:sz w:val="24"/>
          <w:szCs w:val="24"/>
          <w:lang w:val="sr-Cyrl-RS" w:bidi="en-US"/>
        </w:rPr>
        <w:t>л</w:t>
      </w:r>
      <w:r>
        <w:rPr>
          <w:rFonts w:cs="Arial"/>
          <w:sz w:val="24"/>
          <w:szCs w:val="24"/>
          <w:lang w:bidi="en-US"/>
        </w:rPr>
        <w:t>о да претрпи штету због поступања наручиоца противно одредбама ЗЈН.</w:t>
      </w:r>
    </w:p>
    <w:p w14:paraId="6DE1D59B" w14:textId="77777777" w:rsidR="001B4091" w:rsidRDefault="00DC07AC" w:rsidP="00054761">
      <w:pPr>
        <w:jc w:val="both"/>
        <w:rPr>
          <w:rFonts w:cs="Arial"/>
          <w:sz w:val="24"/>
          <w:szCs w:val="24"/>
          <w:lang w:bidi="en-US"/>
        </w:rPr>
      </w:pPr>
      <w:r>
        <w:rPr>
          <w:rFonts w:cs="Arial"/>
          <w:sz w:val="24"/>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0BCC9A77" w14:textId="1A299EEB" w:rsidR="001B4091" w:rsidRDefault="00DC07AC" w:rsidP="002E2E03">
      <w:pPr>
        <w:pStyle w:val="Standard"/>
        <w:spacing w:before="0"/>
        <w:rPr>
          <w:lang w:val="sr-Cyrl-RS"/>
        </w:rPr>
      </w:pPr>
      <w:r>
        <w:rPr>
          <w:rFonts w:cs="Arial"/>
          <w:lang w:bidi="en-US"/>
        </w:rPr>
        <w:t xml:space="preserve">Захтев за заштиту права се доставља наручиоцу непосредно, електронском поштом на e-mail </w:t>
      </w:r>
      <w:hyperlink r:id="rId18" w:history="1">
        <w:r>
          <w:rPr>
            <w:rStyle w:val="Hyperlink"/>
            <w:rFonts w:cs="Arial"/>
            <w:lang w:bidi="en-US"/>
          </w:rPr>
          <w:t>pitanja.nabavke@rbkolubara.rs</w:t>
        </w:r>
      </w:hyperlink>
      <w:r>
        <w:rPr>
          <w:rFonts w:cs="Arial"/>
          <w:lang w:bidi="en-US"/>
        </w:rPr>
        <w:t xml:space="preserve"> или препорученом пошиљком са повратницом </w:t>
      </w:r>
      <w:r>
        <w:t xml:space="preserve">на адресу: </w:t>
      </w:r>
      <w:r w:rsidR="004651DB">
        <w:rPr>
          <w:rFonts w:cs="Arial"/>
          <w:shd w:val="clear" w:color="auto" w:fill="FFFFFF"/>
          <w:lang w:val="ru-RU"/>
        </w:rPr>
        <w:t xml:space="preserve">ЈП ЕПС </w:t>
      </w:r>
      <w:r>
        <w:rPr>
          <w:rFonts w:cs="Arial"/>
          <w:shd w:val="clear" w:color="auto" w:fill="FFFFFF"/>
          <w:lang w:val="ru-RU"/>
        </w:rPr>
        <w:t>Огранак РБ Колубара, Ул. Дише Ђурђевић бб,</w:t>
      </w:r>
      <w:r w:rsidR="004651DB">
        <w:rPr>
          <w:rFonts w:cs="Arial"/>
          <w:shd w:val="clear" w:color="auto" w:fill="FFFFFF"/>
          <w:lang w:val="ru-RU"/>
        </w:rPr>
        <w:t xml:space="preserve"> </w:t>
      </w:r>
      <w:r>
        <w:rPr>
          <w:rFonts w:cs="Arial"/>
          <w:shd w:val="clear" w:color="auto" w:fill="FFFFFF"/>
          <w:lang w:val="ru-RU"/>
        </w:rPr>
        <w:t>11560 Вреоци</w:t>
      </w:r>
      <w:r>
        <w:t xml:space="preserve"> са назнаком</w:t>
      </w:r>
      <w:r w:rsidR="00D70878">
        <w:rPr>
          <w:lang w:val="sr-Cyrl-RS"/>
        </w:rPr>
        <w:t>:</w:t>
      </w:r>
      <w:r>
        <w:t xml:space="preserve"> Захтев за заштиту права за ЈН </w:t>
      </w:r>
      <w:r w:rsidR="004651DB" w:rsidRPr="004651DB">
        <w:t xml:space="preserve">услуга </w:t>
      </w:r>
      <w:r w:rsidR="00D70878">
        <w:rPr>
          <w:lang w:val="sr-Cyrl-RS"/>
        </w:rPr>
        <w:t>„</w:t>
      </w:r>
      <w:r w:rsidR="002B6561">
        <w:t>Услуга сервисирања мултифункционалних апарата</w:t>
      </w:r>
      <w:r w:rsidR="00D70878">
        <w:rPr>
          <w:lang w:val="sr-Cyrl-RS"/>
        </w:rPr>
        <w:t>“</w:t>
      </w:r>
      <w:r w:rsidR="00D70878" w:rsidRPr="00D70878">
        <w:t>, обликовану по партијама, за партију број ___</w:t>
      </w:r>
      <w:r w:rsidR="004651DB" w:rsidRPr="004651DB">
        <w:t xml:space="preserve">- јавна набавка број </w:t>
      </w:r>
      <w:r w:rsidR="007B6F32">
        <w:t xml:space="preserve">ЈН/4000/0720/2020, </w:t>
      </w:r>
      <w:r w:rsidR="003161EA">
        <w:t>Јана бр.</w:t>
      </w:r>
      <w:r w:rsidR="001C4050">
        <w:t>51/2020</w:t>
      </w:r>
      <w:r>
        <w:t>, а копија се истовремено доставља Републичкој комисији.</w:t>
      </w:r>
      <w:r w:rsidR="004651DB">
        <w:rPr>
          <w:lang w:val="sr-Cyrl-RS"/>
        </w:rPr>
        <w:t xml:space="preserve"> </w:t>
      </w:r>
      <w:r w:rsidR="00D70878">
        <w:rPr>
          <w:lang w:val="sr-Cyrl-RS"/>
        </w:rPr>
        <w:t xml:space="preserve"> </w:t>
      </w:r>
    </w:p>
    <w:p w14:paraId="0213446E" w14:textId="77777777" w:rsidR="002E2E03" w:rsidRPr="004651DB" w:rsidRDefault="002E2E03" w:rsidP="002E2E03">
      <w:pPr>
        <w:pStyle w:val="Standard"/>
        <w:spacing w:before="0"/>
        <w:rPr>
          <w:lang w:val="sr-Cyrl-RS"/>
        </w:rPr>
      </w:pPr>
    </w:p>
    <w:p w14:paraId="4E4EA72C" w14:textId="77777777" w:rsidR="00016D61" w:rsidRDefault="00016D61" w:rsidP="00016D61">
      <w:pPr>
        <w:jc w:val="both"/>
        <w:rPr>
          <w:rFonts w:cs="Arial"/>
          <w:sz w:val="24"/>
          <w:szCs w:val="24"/>
          <w:lang w:bidi="en-US"/>
        </w:rPr>
      </w:pPr>
      <w:bookmarkStart w:id="250" w:name="_Toc441651610"/>
      <w:bookmarkStart w:id="251" w:name="_Toc442559921"/>
      <w:r>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3A7034A7" w14:textId="77777777" w:rsidR="00016D61" w:rsidRDefault="00016D61" w:rsidP="00016D61">
      <w:pPr>
        <w:jc w:val="both"/>
        <w:rPr>
          <w:rFonts w:cs="Arial"/>
          <w:sz w:val="24"/>
          <w:szCs w:val="24"/>
          <w:lang w:bidi="en-US"/>
        </w:rPr>
      </w:pPr>
    </w:p>
    <w:p w14:paraId="7DA0B332" w14:textId="77777777" w:rsidR="00016D61" w:rsidRDefault="00016D61" w:rsidP="00016D61">
      <w:pPr>
        <w:jc w:val="both"/>
        <w:rPr>
          <w:rFonts w:cs="Arial"/>
          <w:sz w:val="24"/>
          <w:szCs w:val="24"/>
          <w:lang w:bidi="en-US"/>
        </w:rPr>
      </w:pPr>
      <w:r>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19077EC6" w14:textId="77777777" w:rsidR="00016D61" w:rsidRDefault="00016D61" w:rsidP="00016D61">
      <w:pPr>
        <w:jc w:val="both"/>
        <w:rPr>
          <w:rFonts w:cs="Arial"/>
          <w:sz w:val="24"/>
          <w:szCs w:val="24"/>
          <w:lang w:bidi="en-US"/>
        </w:rPr>
      </w:pPr>
    </w:p>
    <w:p w14:paraId="4F974446" w14:textId="77777777" w:rsidR="00016D61" w:rsidRDefault="00016D61" w:rsidP="00016D61">
      <w:pPr>
        <w:jc w:val="both"/>
        <w:rPr>
          <w:rFonts w:cs="Arial"/>
          <w:sz w:val="24"/>
          <w:szCs w:val="24"/>
          <w:lang w:bidi="en-US"/>
        </w:rPr>
      </w:pPr>
      <w:r>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923232B" w14:textId="77777777" w:rsidR="00016D61" w:rsidRDefault="00016D61" w:rsidP="00016D61">
      <w:pPr>
        <w:jc w:val="both"/>
        <w:rPr>
          <w:rFonts w:cs="Arial"/>
          <w:sz w:val="24"/>
          <w:szCs w:val="24"/>
          <w:lang w:bidi="en-US"/>
        </w:rPr>
      </w:pPr>
    </w:p>
    <w:p w14:paraId="54091E7B" w14:textId="77777777" w:rsidR="00016D61" w:rsidRDefault="00016D61" w:rsidP="00016D61">
      <w:pPr>
        <w:jc w:val="both"/>
        <w:rPr>
          <w:rFonts w:cs="Arial"/>
          <w:sz w:val="24"/>
          <w:szCs w:val="24"/>
          <w:lang w:bidi="en-US"/>
        </w:rPr>
      </w:pPr>
      <w:r>
        <w:rPr>
          <w:rFonts w:cs="Arial"/>
          <w:sz w:val="24"/>
          <w:szCs w:val="24"/>
          <w:lang w:bidi="en-U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7CE34A3E" w14:textId="77777777" w:rsidR="00016D61" w:rsidRDefault="00016D61" w:rsidP="00016D61">
      <w:pPr>
        <w:jc w:val="both"/>
        <w:rPr>
          <w:rFonts w:cs="Arial"/>
          <w:sz w:val="24"/>
          <w:szCs w:val="24"/>
          <w:lang w:bidi="en-US"/>
        </w:rPr>
      </w:pPr>
      <w:r>
        <w:rPr>
          <w:rFonts w:cs="Arial"/>
          <w:sz w:val="24"/>
          <w:szCs w:val="24"/>
          <w:lang w:bidi="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6A42C80" w14:textId="77777777" w:rsidR="00016D61" w:rsidRDefault="00016D61" w:rsidP="00016D61">
      <w:pPr>
        <w:jc w:val="both"/>
        <w:rPr>
          <w:rFonts w:cs="Arial"/>
          <w:sz w:val="24"/>
          <w:szCs w:val="24"/>
          <w:lang w:bidi="en-US"/>
        </w:rPr>
      </w:pPr>
      <w:r>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34C0DA1" w14:textId="77777777" w:rsidR="00016D61" w:rsidRDefault="00016D61" w:rsidP="00016D61">
      <w:pPr>
        <w:jc w:val="both"/>
        <w:rPr>
          <w:rFonts w:cs="Arial"/>
          <w:sz w:val="24"/>
          <w:szCs w:val="24"/>
          <w:lang w:bidi="en-US"/>
        </w:rPr>
      </w:pPr>
    </w:p>
    <w:p w14:paraId="27B3BF3E" w14:textId="77777777" w:rsidR="00016D61" w:rsidRDefault="00016D61" w:rsidP="00016D61">
      <w:pPr>
        <w:jc w:val="both"/>
        <w:rPr>
          <w:rFonts w:cs="Arial"/>
          <w:sz w:val="24"/>
          <w:szCs w:val="24"/>
          <w:lang w:bidi="en-US"/>
        </w:rPr>
      </w:pPr>
      <w:r>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овог ЗЈН.</w:t>
      </w:r>
    </w:p>
    <w:p w14:paraId="35BC7AA0" w14:textId="77777777" w:rsidR="00016D61" w:rsidRPr="004C6AAC" w:rsidRDefault="00016D61" w:rsidP="00016D61">
      <w:pPr>
        <w:jc w:val="both"/>
        <w:rPr>
          <w:rFonts w:cs="Arial"/>
          <w:sz w:val="24"/>
          <w:szCs w:val="24"/>
          <w:lang w:bidi="en-US"/>
        </w:rPr>
      </w:pPr>
    </w:p>
    <w:p w14:paraId="1AB92272" w14:textId="77777777" w:rsidR="00016D61" w:rsidRDefault="00016D61" w:rsidP="00016D61">
      <w:pPr>
        <w:jc w:val="both"/>
        <w:rPr>
          <w:rFonts w:cs="Arial"/>
          <w:sz w:val="24"/>
          <w:szCs w:val="24"/>
          <w:lang w:bidi="en-US"/>
        </w:rPr>
      </w:pPr>
      <w:r>
        <w:rPr>
          <w:rFonts w:cs="Arial"/>
          <w:sz w:val="24"/>
          <w:szCs w:val="24"/>
          <w:lang w:bidi="en-US"/>
        </w:rPr>
        <w:t>Захтев за заштиту права мора да садржи:</w:t>
      </w:r>
    </w:p>
    <w:p w14:paraId="4B6B2C7B" w14:textId="77777777" w:rsidR="00016D61" w:rsidRDefault="00016D61" w:rsidP="00016D61">
      <w:pPr>
        <w:jc w:val="both"/>
        <w:rPr>
          <w:rFonts w:cs="Arial"/>
          <w:sz w:val="24"/>
          <w:szCs w:val="24"/>
          <w:lang w:bidi="en-US"/>
        </w:rPr>
      </w:pPr>
      <w:r>
        <w:rPr>
          <w:rFonts w:cs="Arial"/>
          <w:sz w:val="24"/>
          <w:szCs w:val="24"/>
          <w:lang w:bidi="en-US"/>
        </w:rPr>
        <w:t>1)</w:t>
      </w:r>
      <w:r>
        <w:rPr>
          <w:rFonts w:cs="Arial"/>
          <w:sz w:val="24"/>
          <w:szCs w:val="24"/>
          <w:lang w:bidi="en-US"/>
        </w:rPr>
        <w:tab/>
        <w:t>назив и адресу подносиоца захтева и лице за контакт;</w:t>
      </w:r>
    </w:p>
    <w:p w14:paraId="699645F2" w14:textId="77777777" w:rsidR="00016D61" w:rsidRDefault="00016D61" w:rsidP="00016D61">
      <w:pPr>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14:paraId="450637E5" w14:textId="77777777" w:rsidR="00016D61" w:rsidRDefault="00016D61" w:rsidP="00016D61">
      <w:pPr>
        <w:jc w:val="both"/>
        <w:rPr>
          <w:rFonts w:cs="Arial"/>
          <w:sz w:val="24"/>
          <w:szCs w:val="24"/>
          <w:lang w:bidi="en-US"/>
        </w:rPr>
      </w:pPr>
      <w:r>
        <w:rPr>
          <w:rFonts w:cs="Arial"/>
          <w:sz w:val="24"/>
          <w:szCs w:val="24"/>
          <w:lang w:bidi="en-US"/>
        </w:rPr>
        <w:t>3)</w:t>
      </w:r>
      <w:r>
        <w:rPr>
          <w:rFonts w:cs="Arial"/>
          <w:sz w:val="24"/>
          <w:szCs w:val="24"/>
          <w:lang w:bidi="en-US"/>
        </w:rPr>
        <w:tab/>
        <w:t>податке о јавној набавци која је предмет захтева, односно о одлуци наручиоца;</w:t>
      </w:r>
    </w:p>
    <w:p w14:paraId="1A9B2403" w14:textId="77777777" w:rsidR="00016D61" w:rsidRDefault="00016D61" w:rsidP="00016D61">
      <w:pPr>
        <w:rPr>
          <w:rFonts w:cs="Arial"/>
          <w:sz w:val="24"/>
          <w:szCs w:val="24"/>
          <w:lang w:bidi="en-US"/>
        </w:rPr>
      </w:pPr>
      <w:r>
        <w:rPr>
          <w:rFonts w:cs="Arial"/>
          <w:sz w:val="24"/>
          <w:szCs w:val="24"/>
          <w:lang w:bidi="en-US"/>
        </w:rPr>
        <w:t>4)</w:t>
      </w:r>
      <w:r>
        <w:rPr>
          <w:rFonts w:cs="Arial"/>
          <w:sz w:val="24"/>
          <w:szCs w:val="24"/>
          <w:lang w:bidi="en-US"/>
        </w:rPr>
        <w:tab/>
        <w:t>повреде прописа којима се уређује поступак јавне набавке;</w:t>
      </w:r>
    </w:p>
    <w:p w14:paraId="4CC13612" w14:textId="77777777" w:rsidR="00016D61" w:rsidRDefault="00016D61" w:rsidP="00016D61">
      <w:pPr>
        <w:rPr>
          <w:rFonts w:cs="Arial"/>
          <w:sz w:val="24"/>
          <w:szCs w:val="24"/>
          <w:lang w:bidi="en-US"/>
        </w:rPr>
      </w:pPr>
      <w:r>
        <w:rPr>
          <w:rFonts w:cs="Arial"/>
          <w:sz w:val="24"/>
          <w:szCs w:val="24"/>
          <w:lang w:bidi="en-US"/>
        </w:rPr>
        <w:t>5)</w:t>
      </w:r>
      <w:r>
        <w:rPr>
          <w:rFonts w:cs="Arial"/>
          <w:sz w:val="24"/>
          <w:szCs w:val="24"/>
          <w:lang w:bidi="en-US"/>
        </w:rPr>
        <w:tab/>
        <w:t>чињенице и доказе којима се повреде доказују;</w:t>
      </w:r>
    </w:p>
    <w:p w14:paraId="2B44261C" w14:textId="77777777" w:rsidR="00016D61" w:rsidRDefault="00016D61" w:rsidP="00016D61">
      <w:pPr>
        <w:rPr>
          <w:rFonts w:cs="Arial"/>
          <w:sz w:val="24"/>
          <w:szCs w:val="24"/>
          <w:lang w:bidi="en-US"/>
        </w:rPr>
      </w:pPr>
      <w:r>
        <w:rPr>
          <w:rFonts w:cs="Arial"/>
          <w:sz w:val="24"/>
          <w:szCs w:val="24"/>
          <w:lang w:bidi="en-US"/>
        </w:rPr>
        <w:t>6)</w:t>
      </w:r>
      <w:r>
        <w:rPr>
          <w:rFonts w:cs="Arial"/>
          <w:sz w:val="24"/>
          <w:szCs w:val="24"/>
          <w:lang w:bidi="en-US"/>
        </w:rPr>
        <w:tab/>
        <w:t>потврду о уплати таксе из члана 156. ЗЈН;</w:t>
      </w:r>
    </w:p>
    <w:p w14:paraId="7076C447" w14:textId="77777777" w:rsidR="00016D61" w:rsidRDefault="00016D61" w:rsidP="00016D61">
      <w:pPr>
        <w:rPr>
          <w:rFonts w:cs="Arial"/>
          <w:sz w:val="24"/>
          <w:szCs w:val="24"/>
          <w:lang w:bidi="en-US"/>
        </w:rPr>
      </w:pPr>
      <w:r>
        <w:rPr>
          <w:rFonts w:cs="Arial"/>
          <w:sz w:val="24"/>
          <w:szCs w:val="24"/>
          <w:lang w:bidi="en-US"/>
        </w:rPr>
        <w:t>7)</w:t>
      </w:r>
      <w:r>
        <w:rPr>
          <w:rFonts w:cs="Arial"/>
          <w:sz w:val="24"/>
          <w:szCs w:val="24"/>
          <w:lang w:bidi="en-US"/>
        </w:rPr>
        <w:tab/>
        <w:t>потпис подносиоца.</w:t>
      </w:r>
    </w:p>
    <w:p w14:paraId="1754DC45" w14:textId="77777777" w:rsidR="00016D61" w:rsidRDefault="00016D61" w:rsidP="00016D61">
      <w:pPr>
        <w:jc w:val="both"/>
        <w:rPr>
          <w:rFonts w:cs="Arial"/>
          <w:sz w:val="24"/>
          <w:szCs w:val="24"/>
          <w:lang w:bidi="en-US"/>
        </w:rPr>
      </w:pPr>
    </w:p>
    <w:p w14:paraId="2D92FBF0" w14:textId="77777777" w:rsidR="00016D61" w:rsidRDefault="00016D61" w:rsidP="00016D61">
      <w:pPr>
        <w:jc w:val="both"/>
        <w:rPr>
          <w:rFonts w:cs="Arial"/>
          <w:sz w:val="24"/>
          <w:szCs w:val="24"/>
          <w:lang w:bidi="en-US"/>
        </w:rPr>
      </w:pPr>
      <w:r>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7AD7FADA" w14:textId="77777777" w:rsidR="00016D61" w:rsidRDefault="00016D61" w:rsidP="00016D61">
      <w:pPr>
        <w:jc w:val="both"/>
        <w:rPr>
          <w:rFonts w:cs="Arial"/>
          <w:sz w:val="24"/>
          <w:szCs w:val="24"/>
          <w:lang w:bidi="en-US"/>
        </w:rPr>
      </w:pPr>
      <w:r>
        <w:rPr>
          <w:rFonts w:cs="Arial"/>
          <w:sz w:val="24"/>
          <w:szCs w:val="24"/>
          <w:lang w:bidi="en-US"/>
        </w:rPr>
        <w:t>1. Потврда о извршеној уплати таксе из члана 156. ЗЈН која садржи следеће елементе:</w:t>
      </w:r>
    </w:p>
    <w:p w14:paraId="4ABF8723" w14:textId="77777777" w:rsidR="00016D61" w:rsidRDefault="00016D61" w:rsidP="00016D61">
      <w:pPr>
        <w:jc w:val="both"/>
        <w:rPr>
          <w:rFonts w:cs="Arial"/>
          <w:sz w:val="24"/>
          <w:szCs w:val="24"/>
          <w:lang w:bidi="en-US"/>
        </w:rPr>
      </w:pPr>
      <w:r>
        <w:rPr>
          <w:rFonts w:cs="Arial"/>
          <w:sz w:val="24"/>
          <w:szCs w:val="24"/>
          <w:lang w:bidi="en-US"/>
        </w:rPr>
        <w:t xml:space="preserve">  (1) да буде издата од стране банке и да садржи печат банке;</w:t>
      </w:r>
    </w:p>
    <w:p w14:paraId="30B032FE" w14:textId="77777777" w:rsidR="00016D61" w:rsidRDefault="00016D61" w:rsidP="00016D61">
      <w:pPr>
        <w:jc w:val="both"/>
        <w:rPr>
          <w:rFonts w:cs="Arial"/>
          <w:sz w:val="24"/>
          <w:szCs w:val="24"/>
          <w:lang w:bidi="en-US"/>
        </w:rPr>
      </w:pPr>
      <w:r>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72A0F59D" w14:textId="77777777" w:rsidR="00016D61" w:rsidRDefault="00016D61" w:rsidP="00016D61">
      <w:pPr>
        <w:jc w:val="both"/>
        <w:rPr>
          <w:rFonts w:cs="Arial"/>
          <w:sz w:val="24"/>
          <w:szCs w:val="24"/>
          <w:lang w:bidi="en-US"/>
        </w:rPr>
      </w:pPr>
      <w:r>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3FB82D8" w14:textId="77777777" w:rsidR="00016D61" w:rsidRPr="002F4780" w:rsidRDefault="00016D61" w:rsidP="00016D61">
      <w:pPr>
        <w:jc w:val="both"/>
      </w:pPr>
      <w:r>
        <w:rPr>
          <w:rFonts w:cs="Arial"/>
          <w:sz w:val="24"/>
          <w:szCs w:val="24"/>
          <w:lang w:bidi="en-US"/>
        </w:rPr>
        <w:t xml:space="preserve">   (3) износ таксе из члана 156. ЗЈН чија се уплата врши – </w:t>
      </w:r>
      <w:r w:rsidRPr="00D729CE">
        <w:rPr>
          <w:rFonts w:cs="Arial"/>
          <w:sz w:val="24"/>
          <w:szCs w:val="24"/>
          <w:lang w:bidi="en-US"/>
        </w:rPr>
        <w:t xml:space="preserve">120.000,00 </w:t>
      </w:r>
      <w:r>
        <w:rPr>
          <w:rFonts w:cs="Arial"/>
          <w:sz w:val="24"/>
          <w:szCs w:val="24"/>
          <w:lang w:bidi="en-US"/>
        </w:rPr>
        <w:t>динара;</w:t>
      </w:r>
    </w:p>
    <w:p w14:paraId="02D76739" w14:textId="77777777" w:rsidR="00016D61" w:rsidRDefault="00016D61" w:rsidP="00016D61">
      <w:pPr>
        <w:rPr>
          <w:rFonts w:cs="Arial"/>
          <w:sz w:val="24"/>
          <w:szCs w:val="24"/>
          <w:lang w:bidi="en-US"/>
        </w:rPr>
      </w:pPr>
      <w:r>
        <w:rPr>
          <w:rFonts w:cs="Arial"/>
          <w:sz w:val="24"/>
          <w:szCs w:val="24"/>
          <w:lang w:val="sr-Cyrl-RS" w:bidi="en-US"/>
        </w:rPr>
        <w:t xml:space="preserve">   </w:t>
      </w:r>
      <w:r>
        <w:rPr>
          <w:rFonts w:cs="Arial"/>
          <w:sz w:val="24"/>
          <w:szCs w:val="24"/>
          <w:lang w:bidi="en-US"/>
        </w:rPr>
        <w:t>(4) број рачуна: 840-30678845-06;</w:t>
      </w:r>
    </w:p>
    <w:p w14:paraId="1C9FA584" w14:textId="77777777" w:rsidR="00016D61" w:rsidRDefault="00016D61" w:rsidP="00016D61">
      <w:pPr>
        <w:rPr>
          <w:rFonts w:cs="Arial"/>
          <w:sz w:val="24"/>
          <w:szCs w:val="24"/>
          <w:lang w:bidi="en-US"/>
        </w:rPr>
      </w:pPr>
      <w:r>
        <w:rPr>
          <w:rFonts w:cs="Arial"/>
          <w:sz w:val="24"/>
          <w:szCs w:val="24"/>
          <w:lang w:bidi="en-US"/>
        </w:rPr>
        <w:t xml:space="preserve">   (5) шифру плаћања: 153 или 253;</w:t>
      </w:r>
    </w:p>
    <w:p w14:paraId="339D6816" w14:textId="77777777" w:rsidR="00016D61" w:rsidRDefault="00016D61" w:rsidP="00016D61">
      <w:pPr>
        <w:rPr>
          <w:rFonts w:cs="Arial"/>
          <w:sz w:val="24"/>
          <w:szCs w:val="24"/>
          <w:lang w:bidi="en-US"/>
        </w:rPr>
      </w:pPr>
      <w:r>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14:paraId="38AEE823" w14:textId="5DC2D885" w:rsidR="00016D61" w:rsidRPr="00C736C8" w:rsidRDefault="00016D61" w:rsidP="00016D61">
      <w:pPr>
        <w:rPr>
          <w:lang w:val="sr-Cyrl-RS"/>
        </w:rPr>
      </w:pPr>
      <w:r>
        <w:rPr>
          <w:rFonts w:cs="Arial"/>
          <w:sz w:val="24"/>
          <w:szCs w:val="24"/>
          <w:lang w:bidi="en-US"/>
        </w:rPr>
        <w:t xml:space="preserve">   (7) сврха: ЗЗП; назив наручиоца: </w:t>
      </w:r>
      <w:r w:rsidRPr="00E33B74">
        <w:rPr>
          <w:sz w:val="24"/>
          <w:szCs w:val="24"/>
          <w:shd w:val="clear" w:color="auto" w:fill="FFFFFF"/>
          <w:lang w:val="ru-RU" w:bidi="en-US"/>
        </w:rPr>
        <w:t>ЈП ЕПС</w:t>
      </w:r>
      <w:r>
        <w:rPr>
          <w:shd w:val="clear" w:color="auto" w:fill="FFFFFF"/>
          <w:lang w:val="ru-RU" w:bidi="en-US"/>
        </w:rPr>
        <w:t xml:space="preserve"> - </w:t>
      </w:r>
      <w:r w:rsidRPr="00B44714">
        <w:rPr>
          <w:sz w:val="24"/>
          <w:szCs w:val="24"/>
          <w:shd w:val="clear" w:color="auto" w:fill="FFFFFF"/>
          <w:lang w:val="ru-RU" w:bidi="en-US"/>
        </w:rPr>
        <w:t>Огранак РБ Колубара</w:t>
      </w:r>
      <w:r>
        <w:rPr>
          <w:rFonts w:cs="Arial"/>
          <w:sz w:val="24"/>
          <w:szCs w:val="24"/>
          <w:lang w:bidi="en-US"/>
        </w:rPr>
        <w:t xml:space="preserve">, јавна набавка број ЈН/4000/0720/2020 (ЈАНА БР. </w:t>
      </w:r>
      <w:r>
        <w:rPr>
          <w:rFonts w:cs="Arial"/>
          <w:sz w:val="24"/>
          <w:szCs w:val="24"/>
          <w:lang w:val="sr-Cyrl-RS" w:bidi="en-US"/>
        </w:rPr>
        <w:t>51/2020</w:t>
      </w:r>
      <w:r>
        <w:rPr>
          <w:rFonts w:cs="Arial"/>
          <w:sz w:val="24"/>
          <w:szCs w:val="24"/>
          <w:lang w:bidi="en-US"/>
        </w:rPr>
        <w:t>);</w:t>
      </w:r>
      <w:r>
        <w:rPr>
          <w:rFonts w:cs="Arial"/>
          <w:sz w:val="24"/>
          <w:szCs w:val="24"/>
          <w:lang w:val="sr-Cyrl-RS" w:bidi="en-US"/>
        </w:rPr>
        <w:t xml:space="preserve">         </w:t>
      </w:r>
    </w:p>
    <w:p w14:paraId="290C5FE2" w14:textId="77777777" w:rsidR="00016D61" w:rsidRDefault="00016D61" w:rsidP="00016D61">
      <w:pPr>
        <w:rPr>
          <w:rFonts w:cs="Arial"/>
          <w:sz w:val="24"/>
          <w:szCs w:val="24"/>
          <w:lang w:bidi="en-US"/>
        </w:rPr>
      </w:pPr>
      <w:r>
        <w:rPr>
          <w:rFonts w:cs="Arial"/>
          <w:sz w:val="24"/>
          <w:szCs w:val="24"/>
          <w:lang w:bidi="en-US"/>
        </w:rPr>
        <w:t xml:space="preserve">   (8) корисник: буџет Републике Србије;</w:t>
      </w:r>
    </w:p>
    <w:p w14:paraId="5AC71A6C" w14:textId="77777777" w:rsidR="00016D61" w:rsidRDefault="00016D61" w:rsidP="00016D61">
      <w:pPr>
        <w:rPr>
          <w:rFonts w:cs="Arial"/>
          <w:sz w:val="24"/>
          <w:szCs w:val="24"/>
          <w:lang w:bidi="en-US"/>
        </w:rPr>
      </w:pPr>
      <w:r>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14:paraId="234D795A" w14:textId="77777777" w:rsidR="00016D61" w:rsidRDefault="00016D61" w:rsidP="00016D61">
      <w:pPr>
        <w:rPr>
          <w:rFonts w:cs="Arial"/>
          <w:sz w:val="24"/>
          <w:szCs w:val="24"/>
          <w:lang w:bidi="en-US"/>
        </w:rPr>
      </w:pPr>
      <w:r>
        <w:rPr>
          <w:rFonts w:cs="Arial"/>
          <w:sz w:val="24"/>
          <w:szCs w:val="24"/>
          <w:lang w:bidi="en-US"/>
        </w:rPr>
        <w:t xml:space="preserve">  (10) потпис овлашћеног лица банке, или</w:t>
      </w:r>
    </w:p>
    <w:p w14:paraId="6E353C8C" w14:textId="77777777" w:rsidR="00016D61" w:rsidRDefault="00016D61" w:rsidP="00016D61">
      <w:pPr>
        <w:jc w:val="both"/>
        <w:rPr>
          <w:rFonts w:cs="Arial"/>
          <w:sz w:val="24"/>
          <w:szCs w:val="24"/>
          <w:lang w:bidi="en-US"/>
        </w:rPr>
      </w:pPr>
      <w:r>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0B60B24F" w14:textId="77777777" w:rsidR="00016D61" w:rsidRDefault="00016D61" w:rsidP="00016D61">
      <w:pPr>
        <w:jc w:val="both"/>
        <w:rPr>
          <w:rFonts w:cs="Arial"/>
          <w:sz w:val="24"/>
          <w:szCs w:val="24"/>
          <w:lang w:bidi="en-US"/>
        </w:rPr>
      </w:pPr>
      <w:r>
        <w:rPr>
          <w:rFonts w:cs="Arial"/>
          <w:sz w:val="24"/>
          <w:szCs w:val="24"/>
          <w:lang w:bidi="en-US"/>
        </w:rPr>
        <w:lastRenderedPageBreak/>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17A54676" w14:textId="77777777" w:rsidR="00016D61" w:rsidRDefault="00016D61" w:rsidP="00016D61">
      <w:pPr>
        <w:jc w:val="both"/>
        <w:rPr>
          <w:rFonts w:cs="Arial"/>
          <w:sz w:val="24"/>
          <w:szCs w:val="24"/>
          <w:lang w:bidi="en-US"/>
        </w:rPr>
      </w:pPr>
      <w:r>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3A8CD477" w14:textId="77777777" w:rsidR="00016D61" w:rsidRPr="003028EF" w:rsidRDefault="00016D61" w:rsidP="00016D61">
      <w:pPr>
        <w:jc w:val="both"/>
        <w:rPr>
          <w:rFonts w:cs="Arial"/>
          <w:sz w:val="24"/>
          <w:szCs w:val="24"/>
          <w:lang w:bidi="en-US"/>
        </w:rPr>
      </w:pPr>
      <w:r>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Pr="003028EF">
        <w:rPr>
          <w:rFonts w:cs="Arial"/>
          <w:sz w:val="24"/>
          <w:szCs w:val="24"/>
          <w:lang w:bidi="en-US"/>
        </w:rPr>
        <w:t xml:space="preserve"> Народне банке Србије</w:t>
      </w:r>
      <w:r>
        <w:rPr>
          <w:rFonts w:cs="Arial"/>
          <w:sz w:val="24"/>
          <w:szCs w:val="24"/>
          <w:lang w:bidi="en-US"/>
        </w:rPr>
        <w:t>;</w:t>
      </w:r>
    </w:p>
    <w:p w14:paraId="47BFAA87" w14:textId="77777777" w:rsidR="00016D61" w:rsidRDefault="00016D61" w:rsidP="00016D61">
      <w:pPr>
        <w:jc w:val="both"/>
        <w:rPr>
          <w:rFonts w:cs="Arial"/>
          <w:sz w:val="24"/>
          <w:szCs w:val="24"/>
          <w:lang w:bidi="en-US"/>
        </w:rPr>
      </w:pPr>
    </w:p>
    <w:p w14:paraId="1EFDD9F5" w14:textId="17456A17" w:rsidR="00016D61" w:rsidRDefault="00016D61" w:rsidP="00016D61">
      <w:pPr>
        <w:jc w:val="both"/>
        <w:rPr>
          <w:rFonts w:cs="Arial"/>
          <w:sz w:val="24"/>
          <w:szCs w:val="24"/>
          <w:lang w:bidi="en-US"/>
        </w:rPr>
      </w:pPr>
      <w:r>
        <w:rPr>
          <w:rFonts w:cs="Arial"/>
          <w:sz w:val="24"/>
          <w:szCs w:val="24"/>
          <w:lang w:bidi="en-US"/>
        </w:rPr>
        <w:t xml:space="preserve">Поступак заштите права </w:t>
      </w:r>
      <w:r>
        <w:rPr>
          <w:rFonts w:cs="Arial"/>
          <w:sz w:val="24"/>
          <w:szCs w:val="24"/>
          <w:lang w:val="sr-Cyrl-RS" w:bidi="en-US"/>
        </w:rPr>
        <w:t>П</w:t>
      </w:r>
      <w:r>
        <w:rPr>
          <w:rFonts w:cs="Arial"/>
          <w:sz w:val="24"/>
          <w:szCs w:val="24"/>
          <w:lang w:bidi="en-US"/>
        </w:rPr>
        <w:t>онуђача регулисан је одредбама чл. 138. - 166. ЗЈН.</w:t>
      </w:r>
    </w:p>
    <w:p w14:paraId="5D03C4D4" w14:textId="77777777" w:rsidR="00016D61" w:rsidRPr="00D6298C" w:rsidRDefault="00016D61" w:rsidP="00016D61">
      <w:pPr>
        <w:jc w:val="both"/>
        <w:rPr>
          <w:rFonts w:cs="Arial"/>
          <w:sz w:val="24"/>
          <w:szCs w:val="24"/>
          <w:lang w:bidi="en-US"/>
        </w:rPr>
      </w:pPr>
    </w:p>
    <w:p w14:paraId="624D7422" w14:textId="0FEB4786" w:rsidR="001B4091" w:rsidRDefault="00DC07AC">
      <w:pPr>
        <w:pStyle w:val="KDPodnaslov2"/>
        <w:numPr>
          <w:ilvl w:val="1"/>
          <w:numId w:val="32"/>
        </w:numPr>
        <w:spacing w:before="0"/>
        <w:jc w:val="both"/>
        <w:outlineLvl w:val="9"/>
      </w:pPr>
      <w:r>
        <w:rPr>
          <w:rFonts w:cs="Arial"/>
        </w:rPr>
        <w:t xml:space="preserve">Закључивање </w:t>
      </w:r>
      <w:r w:rsidR="0077329B">
        <w:rPr>
          <w:rFonts w:cs="Arial"/>
          <w:lang w:val="sr-Cyrl-RS"/>
        </w:rPr>
        <w:t>У</w:t>
      </w:r>
      <w:r>
        <w:rPr>
          <w:rFonts w:cs="Arial"/>
        </w:rPr>
        <w:t>говора</w:t>
      </w:r>
      <w:bookmarkEnd w:id="250"/>
      <w:bookmarkEnd w:id="251"/>
    </w:p>
    <w:p w14:paraId="506D15BE" w14:textId="56A5AFCD" w:rsidR="001B4091" w:rsidRDefault="00DC07AC">
      <w:pPr>
        <w:pStyle w:val="Standard"/>
        <w:spacing w:before="0"/>
        <w:rPr>
          <w:rFonts w:cs="Arial"/>
        </w:rPr>
      </w:pPr>
      <w:r>
        <w:rPr>
          <w:rFonts w:cs="Arial"/>
        </w:rPr>
        <w:t xml:space="preserve">Наручилац ће доставити </w:t>
      </w:r>
      <w:r w:rsidR="009F5714">
        <w:rPr>
          <w:rFonts w:cs="Arial"/>
          <w:lang w:val="sr-Cyrl-RS"/>
        </w:rPr>
        <w:t>У</w:t>
      </w:r>
      <w:r>
        <w:rPr>
          <w:rFonts w:cs="Arial"/>
        </w:rPr>
        <w:t xml:space="preserve">говор о јавној набавци понуђачу којем је додељен </w:t>
      </w:r>
      <w:r w:rsidR="009F5714">
        <w:rPr>
          <w:rFonts w:cs="Arial"/>
          <w:lang w:val="sr-Cyrl-RS"/>
        </w:rPr>
        <w:t>У</w:t>
      </w:r>
      <w:r>
        <w:rPr>
          <w:rFonts w:cs="Arial"/>
        </w:rPr>
        <w:t>говор у року од 8</w:t>
      </w:r>
      <w:r w:rsidR="009F5714">
        <w:rPr>
          <w:rFonts w:cs="Arial"/>
          <w:lang w:val="sr-Cyrl-RS"/>
        </w:rPr>
        <w:t xml:space="preserve"> </w:t>
      </w:r>
      <w:r>
        <w:rPr>
          <w:rFonts w:cs="Arial"/>
        </w:rPr>
        <w:t>(осам) дана од протека рока за подношење захтева за заштиту права.</w:t>
      </w:r>
    </w:p>
    <w:p w14:paraId="2225F4E6" w14:textId="77777777" w:rsidR="00BF4A1F" w:rsidRDefault="00BF4A1F">
      <w:pPr>
        <w:pStyle w:val="Standard"/>
        <w:spacing w:before="0"/>
      </w:pPr>
    </w:p>
    <w:p w14:paraId="3E455821" w14:textId="77777777" w:rsidR="00A91C06" w:rsidRDefault="00A91C06">
      <w:pPr>
        <w:pStyle w:val="Standard"/>
        <w:spacing w:before="0"/>
        <w:rPr>
          <w:rFonts w:cs="Arial"/>
          <w:lang w:val="ru-RU"/>
        </w:rPr>
      </w:pPr>
      <w:r w:rsidRPr="00A91C06">
        <w:rPr>
          <w:rFonts w:cs="Arial"/>
          <w:lang w:val="ru-RU"/>
        </w:rPr>
        <w:t xml:space="preserve">Ако понуђач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понуђачем. </w:t>
      </w:r>
    </w:p>
    <w:p w14:paraId="2530CF08" w14:textId="77777777" w:rsidR="00BF4A1F" w:rsidRDefault="00BF4A1F">
      <w:pPr>
        <w:pStyle w:val="Standard"/>
        <w:spacing w:before="0"/>
        <w:rPr>
          <w:rFonts w:cs="Arial"/>
          <w:lang w:val="ru-RU"/>
        </w:rPr>
      </w:pPr>
    </w:p>
    <w:p w14:paraId="72C5AB00" w14:textId="3EF4F352" w:rsidR="001B4091" w:rsidRDefault="00DC07AC">
      <w:pPr>
        <w:pStyle w:val="Standard"/>
        <w:spacing w:before="0"/>
        <w:rPr>
          <w:rFonts w:cs="Arial"/>
          <w:lang w:val="ru-RU"/>
        </w:rPr>
      </w:pPr>
      <w:r>
        <w:rPr>
          <w:rFonts w:cs="Arial"/>
          <w:lang w:val="ru-RU"/>
        </w:rPr>
        <w:t>Уколико у року за подношење понуда пристигне само једна понуда и та понуда буде прихватљива, наручилац ће сходно ч</w:t>
      </w:r>
      <w:r w:rsidR="00BF4A1F">
        <w:rPr>
          <w:rFonts w:cs="Arial"/>
          <w:lang w:val="ru-RU"/>
        </w:rPr>
        <w:t>лану 112. став 2. тачка 5) ЗЈН</w:t>
      </w:r>
      <w:r>
        <w:rPr>
          <w:rFonts w:cs="Arial"/>
          <w:lang w:val="ru-RU"/>
        </w:rPr>
        <w:t xml:space="preserve"> закључити </w:t>
      </w:r>
      <w:r w:rsidR="00BF4A1F">
        <w:rPr>
          <w:rFonts w:cs="Arial"/>
          <w:lang w:val="ru-RU"/>
        </w:rPr>
        <w:t>У</w:t>
      </w:r>
      <w:r>
        <w:rPr>
          <w:rFonts w:cs="Arial"/>
          <w:lang w:val="ru-RU"/>
        </w:rPr>
        <w:t>говор са понуђачем и пре истека рока за подношење захтева за заштиту права.</w:t>
      </w:r>
    </w:p>
    <w:p w14:paraId="243E1158" w14:textId="77777777" w:rsidR="00DD2DC4" w:rsidRDefault="00DD2DC4">
      <w:pPr>
        <w:pStyle w:val="Standard"/>
        <w:spacing w:before="0"/>
      </w:pPr>
    </w:p>
    <w:p w14:paraId="7C2C17A2" w14:textId="0A99C7C2" w:rsidR="001B4091" w:rsidRDefault="00DC07AC">
      <w:pPr>
        <w:pStyle w:val="KDPodnaslov2"/>
        <w:numPr>
          <w:ilvl w:val="1"/>
          <w:numId w:val="32"/>
        </w:numPr>
        <w:spacing w:before="0"/>
        <w:jc w:val="both"/>
        <w:outlineLvl w:val="9"/>
      </w:pPr>
      <w:bookmarkStart w:id="252" w:name="_Toc441651611"/>
      <w:bookmarkStart w:id="253" w:name="_Toc442559922"/>
      <w:r>
        <w:rPr>
          <w:rFonts w:cs="Arial"/>
        </w:rPr>
        <w:t xml:space="preserve">Измене током трајања </w:t>
      </w:r>
      <w:r w:rsidR="0077329B">
        <w:rPr>
          <w:rFonts w:cs="Arial"/>
          <w:lang w:val="sr-Cyrl-RS"/>
        </w:rPr>
        <w:t>У</w:t>
      </w:r>
      <w:r>
        <w:rPr>
          <w:rFonts w:cs="Arial"/>
        </w:rPr>
        <w:t>говора</w:t>
      </w:r>
      <w:bookmarkEnd w:id="252"/>
      <w:bookmarkEnd w:id="253"/>
    </w:p>
    <w:p w14:paraId="00243CB6" w14:textId="77777777" w:rsidR="00016D61" w:rsidRPr="00884BAC" w:rsidRDefault="00016D61" w:rsidP="00016D61">
      <w:pPr>
        <w:pStyle w:val="Standard"/>
        <w:rPr>
          <w:rFonts w:cs="Arial"/>
        </w:rPr>
      </w:pPr>
      <w:r w:rsidRPr="00884BAC">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Pr>
          <w:rFonts w:cs="Arial"/>
        </w:rPr>
        <w:t>в 1. Закона о јавним набавкама.</w:t>
      </w:r>
    </w:p>
    <w:p w14:paraId="0939D21C" w14:textId="77777777" w:rsidR="00016D61" w:rsidRPr="00884BAC" w:rsidRDefault="00016D61" w:rsidP="00016D61">
      <w:pPr>
        <w:pStyle w:val="Standard"/>
        <w:rPr>
          <w:rFonts w:cs="Arial"/>
        </w:rPr>
      </w:pPr>
      <w:r w:rsidRPr="00884BAC">
        <w:rPr>
          <w:rFonts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w:t>
      </w:r>
      <w:r>
        <w:rPr>
          <w:rFonts w:cs="Arial"/>
        </w:rPr>
        <w:t>ати приликом планирања набавке.</w:t>
      </w:r>
    </w:p>
    <w:p w14:paraId="0A3E344C" w14:textId="77777777" w:rsidR="00016D61" w:rsidRPr="00884BAC" w:rsidRDefault="00016D61" w:rsidP="00016D61">
      <w:pPr>
        <w:pStyle w:val="Standard"/>
        <w:rPr>
          <w:rFonts w:cs="Arial"/>
        </w:rPr>
      </w:pPr>
      <w:r w:rsidRPr="00884BAC">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w:t>
      </w:r>
      <w:r>
        <w:rPr>
          <w:rFonts w:cs="Arial"/>
        </w:rPr>
        <w:t>ржишту настале услед више силе.</w:t>
      </w:r>
    </w:p>
    <w:p w14:paraId="3E5877A7" w14:textId="1AE8A8EA" w:rsidR="00B82631" w:rsidRPr="00257C12" w:rsidRDefault="00016D61" w:rsidP="00257C12">
      <w:pPr>
        <w:pStyle w:val="Standard"/>
        <w:rPr>
          <w:rFonts w:cs="Arial"/>
          <w:lang w:val="sr-Cyrl-RS"/>
        </w:rPr>
      </w:pPr>
      <w:r w:rsidRPr="00884BAC">
        <w:rPr>
          <w:rFonts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w:t>
      </w:r>
      <w:r w:rsidR="00112F39">
        <w:rPr>
          <w:rFonts w:cs="Arial"/>
        </w:rPr>
        <w:t>ржавној ревизорској институцији</w:t>
      </w:r>
      <w:r w:rsidR="004751A5">
        <w:rPr>
          <w:rFonts w:cs="Arial"/>
          <w:lang w:val="sr-Cyrl-RS"/>
        </w:rPr>
        <w:t>.</w:t>
      </w:r>
    </w:p>
    <w:p w14:paraId="1C7A5BBF" w14:textId="77777777" w:rsidR="001B4091" w:rsidRDefault="00DC07AC">
      <w:pPr>
        <w:pStyle w:val="KDObrazac"/>
        <w:spacing w:before="0"/>
        <w:outlineLvl w:val="9"/>
      </w:pPr>
      <w:bookmarkStart w:id="254" w:name="_Toc442559924"/>
      <w:r>
        <w:lastRenderedPageBreak/>
        <w:t>ОБРАЗАЦ 1.</w:t>
      </w:r>
      <w:bookmarkEnd w:id="254"/>
    </w:p>
    <w:p w14:paraId="1D1E7AE4" w14:textId="77777777" w:rsidR="001B4091" w:rsidRDefault="00DC07AC">
      <w:pPr>
        <w:pStyle w:val="Standard"/>
        <w:spacing w:before="0"/>
        <w:jc w:val="center"/>
        <w:rPr>
          <w:rStyle w:val="BookTitle"/>
          <w:rFonts w:cs="Arial"/>
          <w:lang w:val="sr-Cyrl-RS"/>
        </w:rPr>
      </w:pPr>
      <w:r>
        <w:rPr>
          <w:rStyle w:val="BookTitle"/>
          <w:rFonts w:cs="Arial"/>
        </w:rPr>
        <w:t>ОБРАЗАЦ ПОНУДЕ</w:t>
      </w:r>
    </w:p>
    <w:p w14:paraId="580628C1" w14:textId="78C7390D" w:rsidR="00BC2606" w:rsidRDefault="00DC07AC" w:rsidP="00BC2606">
      <w:pPr>
        <w:pStyle w:val="Standard"/>
        <w:ind w:left="-270"/>
        <w:rPr>
          <w:rFonts w:asciiTheme="minorHAnsi" w:eastAsia="TimesNewRomanPS-BoldMT" w:hAnsiTheme="minorHAnsi" w:cs="Arial"/>
          <w:bCs/>
          <w:sz w:val="22"/>
          <w:szCs w:val="22"/>
          <w:lang w:val="sr-Cyrl-RS"/>
        </w:rPr>
      </w:pPr>
      <w:r w:rsidRPr="00C477BA">
        <w:rPr>
          <w:rFonts w:eastAsia="TimesNewRomanPS-BoldMT" w:cs="Arial"/>
          <w:bCs/>
          <w:sz w:val="22"/>
          <w:szCs w:val="22"/>
        </w:rPr>
        <w:t>Понуда бр</w:t>
      </w:r>
      <w:r w:rsidR="00972445" w:rsidRPr="00C477BA">
        <w:rPr>
          <w:rFonts w:eastAsia="TimesNewRomanPS-BoldMT" w:cs="Arial"/>
          <w:bCs/>
          <w:sz w:val="22"/>
          <w:szCs w:val="22"/>
          <w:lang w:val="sr-Cyrl-RS"/>
        </w:rPr>
        <w:t xml:space="preserve">ој </w:t>
      </w:r>
      <w:r w:rsidRPr="00C477BA">
        <w:rPr>
          <w:rFonts w:eastAsia="TimesNewRomanPS-BoldMT" w:cs="Arial"/>
          <w:bCs/>
          <w:sz w:val="22"/>
          <w:szCs w:val="22"/>
        </w:rPr>
        <w:t>_________ од ______________</w:t>
      </w:r>
      <w:r w:rsidR="005846CF" w:rsidRPr="00C477BA">
        <w:rPr>
          <w:rFonts w:eastAsia="TimesNewRomanPS-BoldMT" w:cs="Arial"/>
          <w:bCs/>
          <w:sz w:val="22"/>
          <w:szCs w:val="22"/>
          <w:lang w:val="sr-Cyrl-RS"/>
        </w:rPr>
        <w:t>2020</w:t>
      </w:r>
      <w:r w:rsidR="00A84AA1" w:rsidRPr="00C477BA">
        <w:rPr>
          <w:rFonts w:eastAsia="TimesNewRomanPS-BoldMT" w:cs="Arial"/>
          <w:bCs/>
          <w:sz w:val="22"/>
          <w:szCs w:val="22"/>
          <w:lang w:val="sr-Cyrl-RS"/>
        </w:rPr>
        <w:t>. године</w:t>
      </w:r>
      <w:r w:rsidRPr="00C477BA">
        <w:rPr>
          <w:rFonts w:eastAsia="TimesNewRomanPS-BoldMT" w:cs="Arial"/>
          <w:bCs/>
          <w:sz w:val="22"/>
          <w:szCs w:val="22"/>
        </w:rPr>
        <w:t xml:space="preserve"> за отворени поступак јавне набавке услуге</w:t>
      </w:r>
      <w:r w:rsidR="00B44714" w:rsidRPr="00C477BA">
        <w:rPr>
          <w:rFonts w:eastAsia="TimesNewRomanPS-BoldMT" w:cs="Arial"/>
          <w:bCs/>
          <w:sz w:val="22"/>
          <w:szCs w:val="22"/>
        </w:rPr>
        <w:t xml:space="preserve"> „</w:t>
      </w:r>
      <w:r w:rsidR="002B6561" w:rsidRPr="00C477BA">
        <w:rPr>
          <w:rFonts w:eastAsia="TimesNewRomanPS-BoldMT" w:cs="Arial"/>
          <w:bCs/>
          <w:sz w:val="22"/>
          <w:szCs w:val="22"/>
        </w:rPr>
        <w:t>Услуга сервисирања мултифункционалних апарата</w:t>
      </w:r>
      <w:r w:rsidR="00B44714" w:rsidRPr="00C477BA">
        <w:rPr>
          <w:rFonts w:eastAsia="TimesNewRomanPS-BoldMT" w:cs="Arial"/>
          <w:bCs/>
          <w:sz w:val="22"/>
          <w:szCs w:val="22"/>
        </w:rPr>
        <w:t xml:space="preserve">“ </w:t>
      </w:r>
      <w:r w:rsidRPr="00C477BA">
        <w:rPr>
          <w:rFonts w:eastAsia="TimesNewRomanPS-BoldMT" w:cs="Arial"/>
          <w:bCs/>
          <w:sz w:val="22"/>
          <w:szCs w:val="22"/>
        </w:rPr>
        <w:t>ЈН бр</w:t>
      </w:r>
      <w:r w:rsidR="008644CF" w:rsidRPr="00C477BA">
        <w:rPr>
          <w:rFonts w:eastAsia="TimesNewRomanPS-BoldMT" w:cs="Arial"/>
          <w:bCs/>
          <w:sz w:val="22"/>
          <w:szCs w:val="22"/>
          <w:lang w:val="sr-Cyrl-RS"/>
        </w:rPr>
        <w:t>ој</w:t>
      </w:r>
      <w:r w:rsidR="00B44714" w:rsidRPr="00C477BA">
        <w:rPr>
          <w:rFonts w:ascii="Arial" w:hAnsi="Arial"/>
          <w:color w:val="auto"/>
          <w:kern w:val="3"/>
          <w:sz w:val="22"/>
          <w:szCs w:val="22"/>
        </w:rPr>
        <w:t xml:space="preserve"> </w:t>
      </w:r>
      <w:r w:rsidR="005846CF" w:rsidRPr="00C477BA">
        <w:rPr>
          <w:rFonts w:eastAsia="TimesNewRomanPS-BoldMT" w:cs="Arial"/>
          <w:bCs/>
          <w:sz w:val="22"/>
          <w:szCs w:val="22"/>
        </w:rPr>
        <w:t xml:space="preserve">ЈН/4000/0720/2020, </w:t>
      </w:r>
      <w:r w:rsidR="003161EA" w:rsidRPr="00C477BA">
        <w:rPr>
          <w:rFonts w:eastAsia="TimesNewRomanPS-BoldMT" w:cs="Arial"/>
          <w:bCs/>
          <w:sz w:val="22"/>
          <w:szCs w:val="22"/>
        </w:rPr>
        <w:t>Јана бр.</w:t>
      </w:r>
      <w:r w:rsidR="001C4050" w:rsidRPr="00C477BA">
        <w:rPr>
          <w:rFonts w:eastAsia="TimesNewRomanPS-BoldMT" w:cs="Arial"/>
          <w:bCs/>
          <w:sz w:val="22"/>
          <w:szCs w:val="22"/>
        </w:rPr>
        <w:t>51/2020</w:t>
      </w:r>
      <w:r w:rsidR="00BC2606" w:rsidRPr="00C477BA">
        <w:rPr>
          <w:rFonts w:eastAsia="TimesNewRomanPS-BoldMT" w:cs="Arial"/>
          <w:bCs/>
          <w:sz w:val="22"/>
          <w:szCs w:val="22"/>
          <w:lang w:val="sr-Cyrl-RS"/>
        </w:rPr>
        <w:t>, обликован</w:t>
      </w:r>
      <w:r w:rsidR="00211C8E" w:rsidRPr="00C477BA">
        <w:rPr>
          <w:rFonts w:eastAsia="TimesNewRomanPS-BoldMT" w:cs="Arial"/>
          <w:bCs/>
          <w:sz w:val="22"/>
          <w:szCs w:val="22"/>
          <w:lang w:val="sr-Cyrl-RS"/>
        </w:rPr>
        <w:t>е</w:t>
      </w:r>
      <w:r w:rsidR="00BC2606" w:rsidRPr="00C477BA">
        <w:rPr>
          <w:rFonts w:eastAsia="TimesNewRomanPS-BoldMT" w:cs="Arial"/>
          <w:bCs/>
          <w:sz w:val="22"/>
          <w:szCs w:val="22"/>
          <w:lang w:val="sr-Cyrl-RS"/>
        </w:rPr>
        <w:t xml:space="preserve"> у </w:t>
      </w:r>
      <w:r w:rsidR="005846CF" w:rsidRPr="00C477BA">
        <w:rPr>
          <w:rFonts w:eastAsia="TimesNewRomanPS-BoldMT" w:cs="Arial"/>
          <w:bCs/>
          <w:sz w:val="22"/>
          <w:szCs w:val="22"/>
          <w:lang w:val="sr-Cyrl-RS"/>
        </w:rPr>
        <w:t>8</w:t>
      </w:r>
      <w:r w:rsidR="00BC2606" w:rsidRPr="00C477BA">
        <w:rPr>
          <w:rFonts w:eastAsia="TimesNewRomanPS-BoldMT" w:cs="Arial"/>
          <w:bCs/>
          <w:sz w:val="22"/>
          <w:szCs w:val="22"/>
          <w:lang w:val="sr-Cyrl-RS"/>
        </w:rPr>
        <w:t xml:space="preserve"> партија: </w:t>
      </w:r>
    </w:p>
    <w:p w14:paraId="14BCE858" w14:textId="77777777" w:rsidR="005846CF" w:rsidRPr="00C477BA" w:rsidRDefault="005846CF" w:rsidP="005846CF">
      <w:pPr>
        <w:autoSpaceDE w:val="0"/>
        <w:textAlignment w:val="auto"/>
        <w:rPr>
          <w:rFonts w:eastAsia="Calibri" w:cs="Arial"/>
          <w:color w:val="000000"/>
          <w:kern w:val="0"/>
          <w:sz w:val="22"/>
          <w:szCs w:val="22"/>
          <w:lang w:val="sr-Cyrl-RS"/>
        </w:rPr>
      </w:pPr>
      <w:r w:rsidRPr="00C477BA">
        <w:rPr>
          <w:rFonts w:eastAsia="Calibri" w:cs="Arial"/>
          <w:b/>
          <w:color w:val="000000"/>
          <w:kern w:val="0"/>
          <w:sz w:val="22"/>
          <w:szCs w:val="22"/>
          <w:lang w:val="sr-Cyrl-RS"/>
        </w:rPr>
        <w:t xml:space="preserve">Партија 1: </w:t>
      </w:r>
      <w:r w:rsidRPr="00C477BA">
        <w:rPr>
          <w:rFonts w:eastAsia="Calibri" w:cs="Arial"/>
          <w:color w:val="000000"/>
          <w:kern w:val="0"/>
          <w:sz w:val="22"/>
          <w:szCs w:val="22"/>
          <w:lang w:val="sr-Cyrl-RS"/>
        </w:rPr>
        <w:t xml:space="preserve">Услуга сервисирања мултифункционалних апарата „Canon“;     </w:t>
      </w:r>
    </w:p>
    <w:p w14:paraId="2E2A3B41" w14:textId="77777777" w:rsidR="005846CF" w:rsidRPr="00C477BA" w:rsidRDefault="005846CF" w:rsidP="005846CF">
      <w:pPr>
        <w:autoSpaceDE w:val="0"/>
        <w:textAlignment w:val="auto"/>
        <w:rPr>
          <w:rFonts w:eastAsia="Calibri" w:cs="Arial"/>
          <w:color w:val="000000"/>
          <w:kern w:val="0"/>
          <w:sz w:val="22"/>
          <w:szCs w:val="22"/>
          <w:lang w:val="sr-Cyrl-RS"/>
        </w:rPr>
      </w:pPr>
      <w:r w:rsidRPr="00C477BA">
        <w:rPr>
          <w:rFonts w:eastAsia="Calibri" w:cs="Arial"/>
          <w:b/>
          <w:color w:val="000000"/>
          <w:kern w:val="0"/>
          <w:sz w:val="22"/>
          <w:szCs w:val="22"/>
          <w:lang w:val="sr-Cyrl-RS"/>
        </w:rPr>
        <w:t xml:space="preserve">Партија 2: </w:t>
      </w:r>
      <w:r w:rsidRPr="00C477BA">
        <w:rPr>
          <w:rFonts w:eastAsia="Calibri" w:cs="Arial"/>
          <w:color w:val="000000"/>
          <w:kern w:val="0"/>
          <w:sz w:val="22"/>
          <w:szCs w:val="22"/>
          <w:lang w:val="sr-Cyrl-RS"/>
        </w:rPr>
        <w:t xml:space="preserve">Услуга сервисирања мултифункционалних апарата „Minolta“;    </w:t>
      </w:r>
    </w:p>
    <w:p w14:paraId="25300ACD" w14:textId="77777777" w:rsidR="005846CF" w:rsidRPr="00C477BA" w:rsidRDefault="005846CF" w:rsidP="005846CF">
      <w:pPr>
        <w:autoSpaceDE w:val="0"/>
        <w:textAlignment w:val="auto"/>
        <w:rPr>
          <w:sz w:val="22"/>
          <w:szCs w:val="22"/>
          <w:lang w:val="sr-Cyrl-RS"/>
        </w:rPr>
      </w:pPr>
      <w:r w:rsidRPr="00C477BA">
        <w:rPr>
          <w:rFonts w:cs="Arial"/>
          <w:b/>
          <w:sz w:val="22"/>
          <w:szCs w:val="22"/>
          <w:lang w:val="sr-Cyrl-RS"/>
        </w:rPr>
        <w:t xml:space="preserve">Партија 3: </w:t>
      </w:r>
      <w:r w:rsidRPr="00C477BA">
        <w:rPr>
          <w:rFonts w:cs="Arial"/>
          <w:sz w:val="22"/>
          <w:szCs w:val="22"/>
          <w:lang w:val="sr-Cyrl-RS"/>
        </w:rPr>
        <w:t>Услуга сервисирања мултифункционалних апарата „Ricoh“;</w:t>
      </w:r>
      <w:r w:rsidRPr="00C477BA">
        <w:rPr>
          <w:sz w:val="22"/>
          <w:szCs w:val="22"/>
          <w:lang w:val="sr-Cyrl-RS"/>
        </w:rPr>
        <w:t xml:space="preserve">  </w:t>
      </w:r>
    </w:p>
    <w:p w14:paraId="3F1B1A50" w14:textId="77777777" w:rsidR="005846CF" w:rsidRPr="00C477BA" w:rsidRDefault="005846CF" w:rsidP="005846CF">
      <w:pPr>
        <w:autoSpaceDE w:val="0"/>
        <w:textAlignment w:val="auto"/>
        <w:rPr>
          <w:sz w:val="22"/>
          <w:szCs w:val="22"/>
          <w:lang w:val="sr-Cyrl-RS"/>
        </w:rPr>
      </w:pPr>
      <w:r w:rsidRPr="00C477BA">
        <w:rPr>
          <w:rFonts w:cs="Arial"/>
          <w:b/>
          <w:sz w:val="22"/>
          <w:szCs w:val="22"/>
          <w:lang w:val="sr-Cyrl-RS"/>
        </w:rPr>
        <w:t>Партија 4:</w:t>
      </w:r>
      <w:r w:rsidRPr="00C477BA">
        <w:rPr>
          <w:sz w:val="22"/>
          <w:szCs w:val="22"/>
        </w:rPr>
        <w:t xml:space="preserve"> </w:t>
      </w:r>
      <w:r w:rsidRPr="00C477BA">
        <w:rPr>
          <w:rFonts w:cs="Arial"/>
          <w:sz w:val="22"/>
          <w:szCs w:val="22"/>
          <w:lang w:val="sr-Cyrl-RS"/>
        </w:rPr>
        <w:t>Услуга сервисирања мултифункционалних апарата „Xerox“;</w:t>
      </w:r>
    </w:p>
    <w:p w14:paraId="0DCD3F9D" w14:textId="77777777" w:rsidR="005846CF" w:rsidRPr="00C477BA" w:rsidRDefault="005846CF" w:rsidP="005846CF">
      <w:pPr>
        <w:autoSpaceDE w:val="0"/>
        <w:textAlignment w:val="auto"/>
        <w:rPr>
          <w:sz w:val="22"/>
          <w:szCs w:val="22"/>
          <w:lang w:val="sr-Cyrl-RS"/>
        </w:rPr>
      </w:pPr>
      <w:r w:rsidRPr="00C477BA">
        <w:rPr>
          <w:b/>
          <w:sz w:val="22"/>
          <w:szCs w:val="22"/>
          <w:lang w:val="sr-Cyrl-RS"/>
        </w:rPr>
        <w:t>Партија 5</w:t>
      </w:r>
      <w:r w:rsidRPr="00C477BA">
        <w:rPr>
          <w:sz w:val="22"/>
          <w:szCs w:val="22"/>
          <w:lang w:val="sr-Cyrl-RS"/>
        </w:rPr>
        <w:t>: Услуга сервисирања мултифункционалних апарата „Ocē“;</w:t>
      </w:r>
    </w:p>
    <w:p w14:paraId="160E27A1" w14:textId="77777777" w:rsidR="005846CF" w:rsidRPr="00C477BA" w:rsidRDefault="005846CF" w:rsidP="005846CF">
      <w:pPr>
        <w:autoSpaceDE w:val="0"/>
        <w:textAlignment w:val="auto"/>
        <w:rPr>
          <w:sz w:val="22"/>
          <w:szCs w:val="22"/>
          <w:lang w:val="sr-Cyrl-RS"/>
        </w:rPr>
      </w:pPr>
      <w:r w:rsidRPr="00C477BA">
        <w:rPr>
          <w:b/>
          <w:sz w:val="22"/>
          <w:szCs w:val="22"/>
          <w:lang w:val="sr-Cyrl-RS"/>
        </w:rPr>
        <w:t>Партија 6</w:t>
      </w:r>
      <w:r w:rsidRPr="00C477BA">
        <w:rPr>
          <w:sz w:val="22"/>
          <w:szCs w:val="22"/>
          <w:lang w:val="sr-Cyrl-RS"/>
        </w:rPr>
        <w:t xml:space="preserve">: Услуга сервисирања мултифункционалних апарата „Sharp“ </w:t>
      </w:r>
    </w:p>
    <w:p w14:paraId="38130ACE" w14:textId="77777777" w:rsidR="005846CF" w:rsidRPr="00C477BA" w:rsidRDefault="005846CF" w:rsidP="005846CF">
      <w:pPr>
        <w:autoSpaceDE w:val="0"/>
        <w:textAlignment w:val="auto"/>
        <w:rPr>
          <w:sz w:val="22"/>
          <w:szCs w:val="22"/>
          <w:lang w:val="sr-Cyrl-RS"/>
        </w:rPr>
      </w:pPr>
      <w:r w:rsidRPr="00C477BA">
        <w:rPr>
          <w:b/>
          <w:sz w:val="22"/>
          <w:szCs w:val="22"/>
          <w:lang w:val="sr-Cyrl-RS"/>
        </w:rPr>
        <w:t>Партија 7</w:t>
      </w:r>
      <w:r w:rsidRPr="00C477BA">
        <w:rPr>
          <w:sz w:val="22"/>
          <w:szCs w:val="22"/>
          <w:lang w:val="sr-Cyrl-RS"/>
        </w:rPr>
        <w:t>: Услуга сервисирања мултифункционалних апарата „</w:t>
      </w:r>
      <w:r w:rsidRPr="00C477BA">
        <w:rPr>
          <w:sz w:val="22"/>
          <w:szCs w:val="22"/>
          <w:lang w:val="sr-Latn-RS"/>
        </w:rPr>
        <w:t>Rowe</w:t>
      </w:r>
      <w:r w:rsidRPr="00C477BA">
        <w:rPr>
          <w:sz w:val="22"/>
          <w:szCs w:val="22"/>
          <w:lang w:val="sr-Cyrl-RS"/>
        </w:rPr>
        <w:t xml:space="preserve">“ </w:t>
      </w:r>
    </w:p>
    <w:p w14:paraId="126DA165" w14:textId="55D57148" w:rsidR="00016D61" w:rsidRPr="00C477BA" w:rsidRDefault="005846CF" w:rsidP="005846CF">
      <w:pPr>
        <w:autoSpaceDE w:val="0"/>
        <w:textAlignment w:val="auto"/>
        <w:rPr>
          <w:sz w:val="22"/>
          <w:szCs w:val="22"/>
          <w:lang w:val="sr-Cyrl-RS"/>
        </w:rPr>
      </w:pPr>
      <w:r w:rsidRPr="00C477BA">
        <w:rPr>
          <w:b/>
          <w:sz w:val="22"/>
          <w:szCs w:val="22"/>
          <w:lang w:val="sr-Cyrl-RS"/>
        </w:rPr>
        <w:t>Пaртија 8</w:t>
      </w:r>
      <w:r w:rsidRPr="00C477BA">
        <w:rPr>
          <w:sz w:val="22"/>
          <w:szCs w:val="22"/>
          <w:lang w:val="sr-Cyrl-RS"/>
        </w:rPr>
        <w:t>: Услуга сервисирања мултифункционалних апарата „</w:t>
      </w:r>
      <w:r w:rsidRPr="00C477BA">
        <w:rPr>
          <w:sz w:val="22"/>
          <w:szCs w:val="22"/>
          <w:lang w:val="sr-Latn-RS"/>
        </w:rPr>
        <w:t>Lexmark</w:t>
      </w:r>
      <w:r w:rsidRPr="00C477BA">
        <w:rPr>
          <w:sz w:val="22"/>
          <w:szCs w:val="22"/>
          <w:lang w:val="sr-Cyrl-RS"/>
        </w:rPr>
        <w:t>“</w:t>
      </w:r>
    </w:p>
    <w:p w14:paraId="38FC256E" w14:textId="2DE112E0" w:rsidR="001B4091" w:rsidRPr="00BC2606" w:rsidRDefault="00DC07AC">
      <w:pPr>
        <w:pStyle w:val="Standard"/>
        <w:spacing w:before="0"/>
      </w:pPr>
      <w:r>
        <w:rPr>
          <w:rFonts w:cs="Arial"/>
          <w:b/>
          <w:bCs/>
          <w:i/>
          <w:iCs/>
        </w:rPr>
        <w:t>1)</w:t>
      </w:r>
      <w:r w:rsidR="00E22280">
        <w:rPr>
          <w:rFonts w:cs="Arial"/>
          <w:b/>
          <w:bCs/>
          <w:i/>
          <w:iCs/>
          <w:lang w:val="sr-Cyrl-RS"/>
        </w:rPr>
        <w:t xml:space="preserve"> </w:t>
      </w:r>
      <w:r>
        <w:rPr>
          <w:rFonts w:cs="Arial"/>
          <w:b/>
          <w:bCs/>
          <w:i/>
          <w:iCs/>
        </w:rPr>
        <w:t>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rsidRPr="00C477BA" w14:paraId="760DE916" w14:textId="77777777" w:rsidTr="00BF7C75">
        <w:trPr>
          <w:trHeight w:val="40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C34BA4A" w14:textId="77777777" w:rsidR="001B4091" w:rsidRPr="00C477BA" w:rsidRDefault="00DC07AC">
            <w:pPr>
              <w:pStyle w:val="Standard"/>
              <w:spacing w:before="0"/>
              <w:rPr>
                <w:sz w:val="22"/>
                <w:szCs w:val="22"/>
              </w:rPr>
            </w:pPr>
            <w:r w:rsidRPr="00C477BA">
              <w:rPr>
                <w:rFonts w:cs="Arial"/>
                <w:iCs/>
                <w:sz w:val="22"/>
                <w:szCs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B6DBE" w14:textId="77777777" w:rsidR="001B4091" w:rsidRPr="00C477BA" w:rsidRDefault="001B4091">
            <w:pPr>
              <w:pStyle w:val="Standard"/>
              <w:spacing w:before="0"/>
              <w:rPr>
                <w:rFonts w:cs="Arial"/>
                <w:b/>
                <w:bCs/>
                <w:iCs/>
                <w:sz w:val="22"/>
                <w:szCs w:val="22"/>
              </w:rPr>
            </w:pPr>
          </w:p>
        </w:tc>
      </w:tr>
      <w:tr w:rsidR="001B4091" w:rsidRPr="00C477BA" w14:paraId="36BF125D" w14:textId="77777777" w:rsidTr="00624F8A">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EB3F3BF" w14:textId="07F2375E" w:rsidR="001B4091" w:rsidRPr="00C477BA" w:rsidRDefault="00DC07AC">
            <w:pPr>
              <w:pStyle w:val="Standard"/>
              <w:spacing w:before="0"/>
              <w:rPr>
                <w:sz w:val="22"/>
                <w:szCs w:val="22"/>
              </w:rPr>
            </w:pPr>
            <w:r w:rsidRPr="00C477BA">
              <w:rPr>
                <w:rFonts w:cs="Arial"/>
                <w:iCs/>
                <w:sz w:val="22"/>
                <w:szCs w:val="22"/>
              </w:rPr>
              <w:t xml:space="preserve">Врста правног лица: </w:t>
            </w:r>
            <w:r w:rsidRPr="00016D61">
              <w:rPr>
                <w:rFonts w:cs="Arial"/>
                <w:iCs/>
                <w:color w:val="auto"/>
                <w:sz w:val="22"/>
                <w:szCs w:val="22"/>
              </w:rPr>
              <w:t>(микро, мало, средње, ве</w:t>
            </w:r>
            <w:r w:rsidR="00624F8A" w:rsidRPr="00016D61">
              <w:rPr>
                <w:rFonts w:cs="Arial"/>
                <w:iCs/>
                <w:color w:val="auto"/>
                <w:sz w:val="22"/>
                <w:szCs w:val="22"/>
              </w:rPr>
              <w:t xml:space="preserve">лико) </w:t>
            </w:r>
            <w:r w:rsidR="00624F8A" w:rsidRPr="00016D61">
              <w:rPr>
                <w:rFonts w:cs="Arial"/>
                <w:iCs/>
                <w:color w:val="auto"/>
                <w:sz w:val="22"/>
                <w:szCs w:val="22"/>
                <w:lang w:val="sr-Cyrl-RS"/>
              </w:rPr>
              <w:t>или</w:t>
            </w:r>
            <w:r w:rsidR="00624F8A" w:rsidRPr="00016D61">
              <w:rPr>
                <w:rFonts w:cs="Arial"/>
                <w:iCs/>
                <w:color w:val="auto"/>
                <w:sz w:val="22"/>
                <w:szCs w:val="22"/>
              </w:rPr>
              <w:t xml:space="preserve"> 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9A9884" w14:textId="77777777" w:rsidR="001B4091" w:rsidRPr="00C477BA" w:rsidRDefault="001B4091">
            <w:pPr>
              <w:pStyle w:val="Standard"/>
              <w:spacing w:before="0"/>
              <w:rPr>
                <w:rFonts w:cs="Arial"/>
                <w:b/>
                <w:bCs/>
                <w:iCs/>
                <w:sz w:val="22"/>
                <w:szCs w:val="22"/>
              </w:rPr>
            </w:pPr>
          </w:p>
          <w:p w14:paraId="4DD9C749" w14:textId="77777777" w:rsidR="001B4091" w:rsidRPr="00C477BA" w:rsidRDefault="001B4091">
            <w:pPr>
              <w:pStyle w:val="Standard"/>
              <w:spacing w:before="0"/>
              <w:rPr>
                <w:rFonts w:cs="Arial"/>
                <w:b/>
                <w:bCs/>
                <w:iCs/>
                <w:sz w:val="22"/>
                <w:szCs w:val="22"/>
              </w:rPr>
            </w:pPr>
          </w:p>
        </w:tc>
      </w:tr>
      <w:tr w:rsidR="001B4091" w:rsidRPr="00C477BA" w14:paraId="244B1C0D" w14:textId="77777777" w:rsidTr="00BF7C75">
        <w:trPr>
          <w:trHeight w:val="36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B304144" w14:textId="77777777" w:rsidR="001B4091" w:rsidRPr="00C477BA" w:rsidRDefault="00DC07AC">
            <w:pPr>
              <w:pStyle w:val="Standard"/>
              <w:spacing w:before="0"/>
              <w:rPr>
                <w:sz w:val="22"/>
                <w:szCs w:val="22"/>
              </w:rPr>
            </w:pPr>
            <w:r w:rsidRPr="00C477BA">
              <w:rPr>
                <w:rFonts w:cs="Arial"/>
                <w:iCs/>
                <w:sz w:val="22"/>
                <w:szCs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44B27B" w14:textId="77777777" w:rsidR="001B4091" w:rsidRPr="00C477BA" w:rsidRDefault="001B4091">
            <w:pPr>
              <w:pStyle w:val="Standard"/>
              <w:spacing w:before="0"/>
              <w:rPr>
                <w:rFonts w:cs="Arial"/>
                <w:b/>
                <w:bCs/>
                <w:iCs/>
                <w:sz w:val="22"/>
                <w:szCs w:val="22"/>
              </w:rPr>
            </w:pPr>
          </w:p>
          <w:p w14:paraId="177FFE4A" w14:textId="77777777" w:rsidR="001B4091" w:rsidRPr="00C477BA" w:rsidRDefault="001B4091">
            <w:pPr>
              <w:pStyle w:val="Standard"/>
              <w:spacing w:before="0"/>
              <w:rPr>
                <w:rFonts w:cs="Arial"/>
                <w:b/>
                <w:bCs/>
                <w:iCs/>
                <w:sz w:val="22"/>
                <w:szCs w:val="22"/>
              </w:rPr>
            </w:pPr>
          </w:p>
        </w:tc>
      </w:tr>
      <w:tr w:rsidR="001B4091" w:rsidRPr="00C477BA" w14:paraId="7EC14D1A" w14:textId="77777777" w:rsidTr="00624F8A">
        <w:trPr>
          <w:trHeight w:val="39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07FD6EB" w14:textId="77777777" w:rsidR="001B4091" w:rsidRPr="00C477BA" w:rsidRDefault="00DC07AC">
            <w:pPr>
              <w:pStyle w:val="Standard"/>
              <w:spacing w:before="0"/>
              <w:rPr>
                <w:sz w:val="22"/>
                <w:szCs w:val="22"/>
              </w:rPr>
            </w:pPr>
            <w:r w:rsidRPr="00C477BA">
              <w:rPr>
                <w:rFonts w:cs="Arial"/>
                <w:iCs/>
                <w:sz w:val="22"/>
                <w:szCs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64D80D" w14:textId="77777777" w:rsidR="001B4091" w:rsidRPr="00C477BA" w:rsidRDefault="001B4091">
            <w:pPr>
              <w:pStyle w:val="Standard"/>
              <w:spacing w:before="0"/>
              <w:rPr>
                <w:rFonts w:cs="Arial"/>
                <w:b/>
                <w:bCs/>
                <w:iCs/>
                <w:sz w:val="22"/>
                <w:szCs w:val="22"/>
              </w:rPr>
            </w:pPr>
          </w:p>
        </w:tc>
      </w:tr>
      <w:tr w:rsidR="001B4091" w:rsidRPr="00C477BA" w14:paraId="76791349" w14:textId="77777777" w:rsidTr="00624F8A">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B7CB51" w14:textId="77777777" w:rsidR="001B4091" w:rsidRPr="00C477BA" w:rsidRDefault="00DC07AC">
            <w:pPr>
              <w:pStyle w:val="Standard"/>
              <w:spacing w:before="0"/>
              <w:rPr>
                <w:sz w:val="22"/>
                <w:szCs w:val="22"/>
              </w:rPr>
            </w:pPr>
            <w:r w:rsidRPr="00C477BA">
              <w:rPr>
                <w:rFonts w:cs="Arial"/>
                <w:iCs/>
                <w:sz w:val="22"/>
                <w:szCs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FFB96C" w14:textId="77777777" w:rsidR="001B4091" w:rsidRPr="00C477BA" w:rsidRDefault="001B4091">
            <w:pPr>
              <w:pStyle w:val="Standard"/>
              <w:spacing w:before="0"/>
              <w:rPr>
                <w:rFonts w:cs="Arial"/>
                <w:b/>
                <w:bCs/>
                <w:iCs/>
                <w:sz w:val="22"/>
                <w:szCs w:val="22"/>
                <w:lang w:val="ru-RU"/>
              </w:rPr>
            </w:pPr>
          </w:p>
        </w:tc>
      </w:tr>
      <w:tr w:rsidR="00955856" w:rsidRPr="00C477BA" w14:paraId="2BA85D85" w14:textId="77777777" w:rsidTr="00624F8A">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F105B7" w14:textId="75187B46" w:rsidR="00955856" w:rsidRPr="00C477BA" w:rsidRDefault="00955856">
            <w:pPr>
              <w:pStyle w:val="Standard"/>
              <w:spacing w:before="0"/>
              <w:rPr>
                <w:rFonts w:cs="Arial"/>
                <w:iCs/>
                <w:sz w:val="22"/>
                <w:szCs w:val="22"/>
                <w:lang w:val="ru-RU"/>
              </w:rPr>
            </w:pPr>
            <w:r w:rsidRPr="00C477BA">
              <w:rPr>
                <w:rFonts w:cs="Arial"/>
                <w:iCs/>
                <w:sz w:val="22"/>
                <w:szCs w:val="22"/>
                <w:lang w:val="ru-RU"/>
              </w:rPr>
              <w:t>Шифра делатности:</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7500B1" w14:textId="77777777" w:rsidR="00955856" w:rsidRPr="00C477BA" w:rsidRDefault="00955856">
            <w:pPr>
              <w:pStyle w:val="Standard"/>
              <w:spacing w:before="0"/>
              <w:rPr>
                <w:rFonts w:cs="Arial"/>
                <w:b/>
                <w:bCs/>
                <w:iCs/>
                <w:sz w:val="22"/>
                <w:szCs w:val="22"/>
                <w:lang w:val="ru-RU"/>
              </w:rPr>
            </w:pPr>
          </w:p>
        </w:tc>
      </w:tr>
      <w:tr w:rsidR="001B4091" w:rsidRPr="00C477BA" w14:paraId="2350C747" w14:textId="77777777" w:rsidTr="002F72A2">
        <w:trPr>
          <w:trHeight w:val="216"/>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5F9214D" w14:textId="77777777" w:rsidR="001B4091" w:rsidRPr="00C477BA" w:rsidRDefault="00DC07AC">
            <w:pPr>
              <w:pStyle w:val="Standard"/>
              <w:spacing w:before="0"/>
              <w:rPr>
                <w:sz w:val="22"/>
                <w:szCs w:val="22"/>
              </w:rPr>
            </w:pPr>
            <w:r w:rsidRPr="00C477BA">
              <w:rPr>
                <w:rFonts w:cs="Arial"/>
                <w:iCs/>
                <w:sz w:val="22"/>
                <w:szCs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F4611" w14:textId="77777777" w:rsidR="001B4091" w:rsidRPr="00C477BA" w:rsidRDefault="001B4091">
            <w:pPr>
              <w:pStyle w:val="Standard"/>
              <w:spacing w:before="0"/>
              <w:rPr>
                <w:rFonts w:cs="Arial"/>
                <w:b/>
                <w:bCs/>
                <w:iCs/>
                <w:sz w:val="22"/>
                <w:szCs w:val="22"/>
              </w:rPr>
            </w:pPr>
          </w:p>
          <w:p w14:paraId="204F7539" w14:textId="77777777" w:rsidR="001B4091" w:rsidRPr="00C477BA" w:rsidRDefault="001B4091">
            <w:pPr>
              <w:pStyle w:val="Standard"/>
              <w:spacing w:before="0"/>
              <w:rPr>
                <w:rFonts w:cs="Arial"/>
                <w:b/>
                <w:bCs/>
                <w:iCs/>
                <w:sz w:val="22"/>
                <w:szCs w:val="22"/>
              </w:rPr>
            </w:pPr>
          </w:p>
        </w:tc>
      </w:tr>
      <w:tr w:rsidR="001B4091" w:rsidRPr="00C477BA" w14:paraId="236A08CB" w14:textId="77777777" w:rsidTr="002F72A2">
        <w:trPr>
          <w:trHeight w:val="25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22607F8" w14:textId="78D467C5" w:rsidR="001B4091" w:rsidRPr="002F72A2" w:rsidRDefault="00DC07AC">
            <w:pPr>
              <w:pStyle w:val="Standard"/>
              <w:spacing w:before="0"/>
              <w:rPr>
                <w:sz w:val="22"/>
                <w:szCs w:val="22"/>
              </w:rPr>
            </w:pPr>
            <w:r w:rsidRPr="00C477BA">
              <w:rPr>
                <w:rFonts w:cs="Arial"/>
                <w:iCs/>
                <w:sz w:val="22"/>
                <w:szCs w:val="22"/>
                <w:lang w:val="ru-RU"/>
              </w:rPr>
              <w:t>Електронска адреса понуђача (</w:t>
            </w:r>
            <w:r w:rsidRPr="00C477BA">
              <w:rPr>
                <w:rFonts w:cs="Arial"/>
                <w:iCs/>
                <w:sz w:val="22"/>
                <w:szCs w:val="22"/>
              </w:rPr>
              <w:t>e</w:t>
            </w:r>
            <w:r w:rsidRPr="00C477BA">
              <w:rPr>
                <w:rFonts w:cs="Arial"/>
                <w:iCs/>
                <w:sz w:val="22"/>
                <w:szCs w:val="22"/>
                <w:lang w:val="ru-RU"/>
              </w:rPr>
              <w:t>-</w:t>
            </w:r>
            <w:r w:rsidRPr="00C477BA">
              <w:rPr>
                <w:rFonts w:cs="Arial"/>
                <w:iCs/>
                <w:sz w:val="22"/>
                <w:szCs w:val="22"/>
              </w:rPr>
              <w:t>mail</w:t>
            </w:r>
            <w:r w:rsidRPr="00C477BA">
              <w:rPr>
                <w:rFonts w:cs="Arial"/>
                <w:iCs/>
                <w:sz w:val="22"/>
                <w:szCs w:val="22"/>
                <w:lang w:val="ru-RU"/>
              </w:rPr>
              <w:t>):</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C857E" w14:textId="77777777" w:rsidR="001B4091" w:rsidRPr="00C477BA" w:rsidRDefault="001B4091">
            <w:pPr>
              <w:pStyle w:val="Standard"/>
              <w:spacing w:before="0"/>
              <w:rPr>
                <w:rFonts w:cs="Arial"/>
                <w:b/>
                <w:bCs/>
                <w:iCs/>
                <w:sz w:val="22"/>
                <w:szCs w:val="22"/>
                <w:lang w:val="ru-RU"/>
              </w:rPr>
            </w:pPr>
          </w:p>
        </w:tc>
      </w:tr>
      <w:tr w:rsidR="001B4091" w:rsidRPr="00C477BA" w14:paraId="7D10DE20" w14:textId="77777777" w:rsidTr="00BF7C75">
        <w:trPr>
          <w:trHeight w:val="42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5E01B4E" w14:textId="77777777" w:rsidR="001B4091" w:rsidRPr="00C477BA" w:rsidRDefault="00DC07AC">
            <w:pPr>
              <w:pStyle w:val="Standard"/>
              <w:spacing w:before="0"/>
              <w:rPr>
                <w:sz w:val="22"/>
                <w:szCs w:val="22"/>
              </w:rPr>
            </w:pPr>
            <w:r w:rsidRPr="00C477BA">
              <w:rPr>
                <w:rFonts w:cs="Arial"/>
                <w:iCs/>
                <w:sz w:val="22"/>
                <w:szCs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8444B8" w14:textId="77777777" w:rsidR="001B4091" w:rsidRPr="00C477BA" w:rsidRDefault="001B4091">
            <w:pPr>
              <w:pStyle w:val="Standard"/>
              <w:spacing w:before="0"/>
              <w:rPr>
                <w:rFonts w:cs="Arial"/>
                <w:b/>
                <w:bCs/>
                <w:iCs/>
                <w:sz w:val="22"/>
                <w:szCs w:val="22"/>
              </w:rPr>
            </w:pPr>
          </w:p>
          <w:p w14:paraId="7A4D2852" w14:textId="77777777" w:rsidR="001B4091" w:rsidRPr="00C477BA" w:rsidRDefault="001B4091">
            <w:pPr>
              <w:pStyle w:val="Standard"/>
              <w:spacing w:before="0"/>
              <w:rPr>
                <w:rFonts w:cs="Arial"/>
                <w:b/>
                <w:bCs/>
                <w:iCs/>
                <w:sz w:val="22"/>
                <w:szCs w:val="22"/>
              </w:rPr>
            </w:pPr>
          </w:p>
        </w:tc>
      </w:tr>
      <w:tr w:rsidR="001B4091" w:rsidRPr="00C477BA" w14:paraId="31A7F4F0" w14:textId="77777777" w:rsidTr="00BF7C75">
        <w:trPr>
          <w:trHeight w:val="47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B267A13" w14:textId="77777777" w:rsidR="001B4091" w:rsidRPr="00C477BA" w:rsidRDefault="00DC07AC">
            <w:pPr>
              <w:pStyle w:val="Standard"/>
              <w:spacing w:before="0"/>
              <w:rPr>
                <w:sz w:val="22"/>
                <w:szCs w:val="22"/>
              </w:rPr>
            </w:pPr>
            <w:r w:rsidRPr="00C477BA">
              <w:rPr>
                <w:rFonts w:cs="Arial"/>
                <w:iCs/>
                <w:sz w:val="22"/>
                <w:szCs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25D589" w14:textId="77777777" w:rsidR="001B4091" w:rsidRPr="00C477BA" w:rsidRDefault="001B4091">
            <w:pPr>
              <w:pStyle w:val="Standard"/>
              <w:spacing w:before="0"/>
              <w:rPr>
                <w:rFonts w:cs="Arial"/>
                <w:b/>
                <w:bCs/>
                <w:iCs/>
                <w:sz w:val="22"/>
                <w:szCs w:val="22"/>
              </w:rPr>
            </w:pPr>
          </w:p>
          <w:p w14:paraId="6C7DD02B" w14:textId="77777777" w:rsidR="001B4091" w:rsidRPr="00C477BA" w:rsidRDefault="001B4091">
            <w:pPr>
              <w:pStyle w:val="Standard"/>
              <w:spacing w:before="0"/>
              <w:rPr>
                <w:rFonts w:cs="Arial"/>
                <w:b/>
                <w:bCs/>
                <w:iCs/>
                <w:sz w:val="22"/>
                <w:szCs w:val="22"/>
              </w:rPr>
            </w:pPr>
          </w:p>
        </w:tc>
      </w:tr>
      <w:tr w:rsidR="001B4091" w:rsidRPr="00C477BA" w14:paraId="69927CCE" w14:textId="77777777" w:rsidTr="00624F8A">
        <w:trPr>
          <w:trHeight w:val="39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6C63A5" w14:textId="77777777" w:rsidR="001B4091" w:rsidRPr="00C477BA" w:rsidRDefault="00DC07AC">
            <w:pPr>
              <w:pStyle w:val="Standard"/>
              <w:spacing w:before="0"/>
              <w:rPr>
                <w:sz w:val="22"/>
                <w:szCs w:val="22"/>
              </w:rPr>
            </w:pPr>
            <w:r w:rsidRPr="00C477BA">
              <w:rPr>
                <w:rFonts w:cs="Arial"/>
                <w:iCs/>
                <w:sz w:val="22"/>
                <w:szCs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377D38" w14:textId="77777777" w:rsidR="001B4091" w:rsidRPr="00C477BA" w:rsidRDefault="001B4091">
            <w:pPr>
              <w:pStyle w:val="Standard"/>
              <w:spacing w:before="0"/>
              <w:rPr>
                <w:rFonts w:cs="Arial"/>
                <w:b/>
                <w:bCs/>
                <w:iCs/>
                <w:sz w:val="22"/>
                <w:szCs w:val="22"/>
                <w:lang w:val="ru-RU"/>
              </w:rPr>
            </w:pPr>
          </w:p>
          <w:p w14:paraId="3E554DB2" w14:textId="77777777" w:rsidR="001B4091" w:rsidRPr="00C477BA" w:rsidRDefault="001B4091">
            <w:pPr>
              <w:pStyle w:val="Standard"/>
              <w:spacing w:before="0"/>
              <w:rPr>
                <w:rFonts w:cs="Arial"/>
                <w:b/>
                <w:bCs/>
                <w:iCs/>
                <w:sz w:val="22"/>
                <w:szCs w:val="22"/>
                <w:lang w:val="ru-RU"/>
              </w:rPr>
            </w:pPr>
          </w:p>
        </w:tc>
      </w:tr>
      <w:tr w:rsidR="001B4091" w:rsidRPr="00C477BA" w14:paraId="1C3D04BC" w14:textId="77777777" w:rsidTr="00624F8A">
        <w:trPr>
          <w:trHeight w:val="424"/>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CACE31" w14:textId="77777777" w:rsidR="001B4091" w:rsidRPr="00C477BA" w:rsidRDefault="00DC07AC">
            <w:pPr>
              <w:pStyle w:val="Standard"/>
              <w:spacing w:before="0"/>
              <w:rPr>
                <w:sz w:val="22"/>
                <w:szCs w:val="22"/>
              </w:rPr>
            </w:pPr>
            <w:r w:rsidRPr="00C477BA">
              <w:rPr>
                <w:rFonts w:cs="Arial"/>
                <w:iCs/>
                <w:sz w:val="22"/>
                <w:szCs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3E39D3" w14:textId="77777777" w:rsidR="001B4091" w:rsidRPr="00C477BA" w:rsidRDefault="001B4091">
            <w:pPr>
              <w:pStyle w:val="Standard"/>
              <w:spacing w:before="0"/>
              <w:rPr>
                <w:rFonts w:ascii="Calibri" w:hAnsi="Calibri" w:cs="Arial"/>
                <w:b/>
                <w:bCs/>
                <w:iCs/>
                <w:sz w:val="22"/>
                <w:szCs w:val="22"/>
                <w:lang w:val="ru-RU"/>
              </w:rPr>
            </w:pPr>
          </w:p>
        </w:tc>
      </w:tr>
      <w:tr w:rsidR="00EE434F" w:rsidRPr="00C477BA" w14:paraId="75056E05" w14:textId="77777777" w:rsidTr="006351E5">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6493A6" w14:textId="77777777" w:rsidR="00EE434F" w:rsidRPr="00C477BA" w:rsidRDefault="00EE434F" w:rsidP="00EE434F">
            <w:pPr>
              <w:pStyle w:val="Standard"/>
              <w:rPr>
                <w:rFonts w:ascii="Arial" w:hAnsi="Arial" w:cs="Arial"/>
                <w:iCs/>
                <w:sz w:val="22"/>
                <w:szCs w:val="22"/>
                <w:lang w:val="ru-RU"/>
              </w:rPr>
            </w:pPr>
            <w:r w:rsidRPr="00C477BA">
              <w:rPr>
                <w:rFonts w:ascii="Arial" w:hAnsi="Arial" w:cs="Arial"/>
                <w:iCs/>
                <w:sz w:val="22"/>
                <w:szCs w:val="22"/>
                <w:lang w:val="ru-RU"/>
              </w:rPr>
              <w:t>Понуду подносим за:</w:t>
            </w:r>
          </w:p>
          <w:p w14:paraId="0980F05E" w14:textId="777FAB11" w:rsidR="00EE434F" w:rsidRPr="00C477BA" w:rsidRDefault="00EE434F" w:rsidP="00EE434F">
            <w:pPr>
              <w:pStyle w:val="Standard"/>
              <w:tabs>
                <w:tab w:val="left" w:pos="270"/>
                <w:tab w:val="left" w:pos="488"/>
              </w:tabs>
              <w:rPr>
                <w:rFonts w:ascii="Arial" w:hAnsi="Arial" w:cs="Arial"/>
                <w:iCs/>
                <w:sz w:val="22"/>
                <w:szCs w:val="22"/>
                <w:lang w:val="ru-RU"/>
              </w:rPr>
            </w:pPr>
            <w:r w:rsidRPr="00C477BA">
              <w:rPr>
                <w:rFonts w:ascii="Arial" w:hAnsi="Arial" w:cs="Arial"/>
                <w:iCs/>
                <w:sz w:val="22"/>
                <w:szCs w:val="22"/>
                <w:lang w:val="ru-RU"/>
              </w:rPr>
              <w:t>•</w:t>
            </w:r>
            <w:r w:rsidRPr="00C477BA">
              <w:rPr>
                <w:rFonts w:ascii="Arial" w:hAnsi="Arial" w:cs="Arial"/>
                <w:iCs/>
                <w:sz w:val="22"/>
                <w:szCs w:val="22"/>
                <w:lang w:val="ru-RU"/>
              </w:rPr>
              <w:tab/>
              <w:t>Уколико се понуда подноси за одређену</w:t>
            </w:r>
            <w:r w:rsidR="009A58DE" w:rsidRPr="00C477BA">
              <w:rPr>
                <w:rFonts w:ascii="Arial" w:hAnsi="Arial" w:cs="Arial"/>
                <w:iCs/>
                <w:sz w:val="22"/>
                <w:szCs w:val="22"/>
                <w:lang w:val="ru-RU"/>
              </w:rPr>
              <w:t>/е</w:t>
            </w:r>
            <w:r w:rsidRPr="00C477BA">
              <w:rPr>
                <w:rFonts w:ascii="Arial" w:hAnsi="Arial" w:cs="Arial"/>
                <w:iCs/>
                <w:sz w:val="22"/>
                <w:szCs w:val="22"/>
                <w:lang w:val="ru-RU"/>
              </w:rPr>
              <w:t xml:space="preserve"> партију/е означити и попунити бр</w:t>
            </w:r>
            <w:r w:rsidR="009A58DE" w:rsidRPr="00C477BA">
              <w:rPr>
                <w:rFonts w:ascii="Arial" w:hAnsi="Arial" w:cs="Arial"/>
                <w:iCs/>
                <w:sz w:val="22"/>
                <w:szCs w:val="22"/>
                <w:lang w:val="ru-RU"/>
              </w:rPr>
              <w:t>ој</w:t>
            </w:r>
            <w:r w:rsidRPr="00C477BA">
              <w:rPr>
                <w:rFonts w:ascii="Arial" w:hAnsi="Arial" w:cs="Arial"/>
                <w:iCs/>
                <w:sz w:val="22"/>
                <w:szCs w:val="22"/>
                <w:lang w:val="ru-RU"/>
              </w:rPr>
              <w:t xml:space="preserve"> 1</w:t>
            </w:r>
          </w:p>
          <w:p w14:paraId="18687E67" w14:textId="01B2F376" w:rsidR="00EE434F" w:rsidRPr="00C477BA" w:rsidRDefault="00EE434F" w:rsidP="005C3A25">
            <w:pPr>
              <w:pStyle w:val="Standard"/>
              <w:tabs>
                <w:tab w:val="left" w:pos="270"/>
              </w:tabs>
              <w:spacing w:before="0"/>
              <w:rPr>
                <w:rFonts w:ascii="Arial" w:hAnsi="Arial" w:cs="Arial"/>
                <w:iCs/>
                <w:sz w:val="22"/>
                <w:szCs w:val="22"/>
                <w:lang w:val="ru-RU"/>
              </w:rPr>
            </w:pPr>
            <w:r w:rsidRPr="00C477BA">
              <w:rPr>
                <w:rFonts w:ascii="Arial" w:hAnsi="Arial" w:cs="Arial"/>
                <w:iCs/>
                <w:sz w:val="22"/>
                <w:szCs w:val="22"/>
                <w:lang w:val="ru-RU"/>
              </w:rPr>
              <w:t>•</w:t>
            </w:r>
            <w:r w:rsidRPr="00C477BA">
              <w:rPr>
                <w:rFonts w:ascii="Arial" w:hAnsi="Arial" w:cs="Arial"/>
                <w:iCs/>
                <w:sz w:val="22"/>
                <w:szCs w:val="22"/>
                <w:lang w:val="ru-RU"/>
              </w:rPr>
              <w:tab/>
              <w:t>Уколико се понуда подноси за целокупну јавну набавку означити бр</w:t>
            </w:r>
            <w:r w:rsidR="005C3A25" w:rsidRPr="00C477BA">
              <w:rPr>
                <w:rFonts w:ascii="Arial" w:hAnsi="Arial" w:cs="Arial"/>
                <w:iCs/>
                <w:sz w:val="22"/>
                <w:szCs w:val="22"/>
                <w:lang w:val="ru-RU"/>
              </w:rPr>
              <w:t>ој</w:t>
            </w:r>
            <w:r w:rsidRPr="00C477BA">
              <w:rPr>
                <w:rFonts w:ascii="Arial" w:hAnsi="Arial" w:cs="Arial"/>
                <w:iCs/>
                <w:sz w:val="22"/>
                <w:szCs w:val="22"/>
                <w:lang w:val="ru-RU"/>
              </w:rPr>
              <w:t xml:space="preserve"> 2</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422769A" w14:textId="77777777" w:rsidR="00EE434F" w:rsidRPr="00C477BA" w:rsidRDefault="00EE434F" w:rsidP="00EE434F">
            <w:pPr>
              <w:widowControl/>
              <w:autoSpaceDN/>
              <w:snapToGrid w:val="0"/>
              <w:textAlignment w:val="auto"/>
              <w:rPr>
                <w:rFonts w:cs="Arial"/>
                <w:sz w:val="22"/>
                <w:szCs w:val="22"/>
                <w:lang w:val="sr-Cyrl-CS"/>
              </w:rPr>
            </w:pPr>
          </w:p>
          <w:p w14:paraId="192CD60D" w14:textId="65BDF429" w:rsidR="00EE434F" w:rsidRPr="00C477BA" w:rsidRDefault="00EE434F" w:rsidP="00EE434F">
            <w:pPr>
              <w:widowControl/>
              <w:autoSpaceDN/>
              <w:snapToGrid w:val="0"/>
              <w:ind w:left="284"/>
              <w:textAlignment w:val="auto"/>
              <w:rPr>
                <w:rFonts w:cs="Arial"/>
                <w:sz w:val="22"/>
                <w:szCs w:val="22"/>
                <w:lang w:val="sr-Cyrl-CS"/>
              </w:rPr>
            </w:pPr>
            <w:r w:rsidRPr="00C477BA">
              <w:rPr>
                <w:rFonts w:cs="Arial"/>
                <w:sz w:val="22"/>
                <w:szCs w:val="22"/>
                <w:lang w:val="sr-Cyrl-CS"/>
              </w:rPr>
              <w:t>1. Партиј</w:t>
            </w:r>
            <w:r w:rsidR="009A58DE" w:rsidRPr="00C477BA">
              <w:rPr>
                <w:rFonts w:cs="Arial"/>
                <w:sz w:val="22"/>
                <w:szCs w:val="22"/>
                <w:lang w:val="sr-Cyrl-CS"/>
              </w:rPr>
              <w:t>а/е</w:t>
            </w:r>
            <w:r w:rsidRPr="00C477BA">
              <w:rPr>
                <w:rFonts w:cs="Arial"/>
                <w:sz w:val="22"/>
                <w:szCs w:val="22"/>
                <w:lang w:val="sr-Cyrl-CS"/>
              </w:rPr>
              <w:t xml:space="preserve"> број ____________</w:t>
            </w:r>
          </w:p>
          <w:p w14:paraId="681C7DF9" w14:textId="77777777" w:rsidR="00EE434F" w:rsidRPr="00C477BA" w:rsidRDefault="00EE434F" w:rsidP="00EE434F">
            <w:pPr>
              <w:snapToGrid w:val="0"/>
              <w:rPr>
                <w:rFonts w:cs="Arial"/>
                <w:sz w:val="22"/>
                <w:szCs w:val="22"/>
                <w:lang w:val="sr-Cyrl-CS"/>
              </w:rPr>
            </w:pPr>
          </w:p>
          <w:p w14:paraId="28199DB6" w14:textId="77777777" w:rsidR="00EE434F" w:rsidRPr="00C477BA" w:rsidRDefault="00EE434F" w:rsidP="00EE434F">
            <w:pPr>
              <w:snapToGrid w:val="0"/>
              <w:rPr>
                <w:rFonts w:cs="Arial"/>
                <w:sz w:val="22"/>
                <w:szCs w:val="22"/>
                <w:lang w:val="sr-Cyrl-CS"/>
              </w:rPr>
            </w:pPr>
          </w:p>
          <w:p w14:paraId="79C42A4D" w14:textId="1BD9B8C6" w:rsidR="00EE434F" w:rsidRPr="00C477BA" w:rsidRDefault="00EE434F" w:rsidP="00EE434F">
            <w:pPr>
              <w:widowControl/>
              <w:autoSpaceDN/>
              <w:snapToGrid w:val="0"/>
              <w:ind w:left="284"/>
              <w:textAlignment w:val="auto"/>
              <w:rPr>
                <w:rFonts w:cs="Arial"/>
                <w:sz w:val="22"/>
                <w:szCs w:val="22"/>
                <w:lang w:val="sr-Cyrl-CS"/>
              </w:rPr>
            </w:pPr>
            <w:r w:rsidRPr="00C477BA">
              <w:rPr>
                <w:rFonts w:cs="Arial"/>
                <w:sz w:val="22"/>
                <w:szCs w:val="22"/>
                <w:lang w:val="sr-Cyrl-CS"/>
              </w:rPr>
              <w:t>2. Целокупн</w:t>
            </w:r>
            <w:r w:rsidR="009A58DE" w:rsidRPr="00C477BA">
              <w:rPr>
                <w:rFonts w:cs="Arial"/>
                <w:sz w:val="22"/>
                <w:szCs w:val="22"/>
                <w:lang w:val="sr-Cyrl-CS"/>
              </w:rPr>
              <w:t>а</w:t>
            </w:r>
            <w:r w:rsidRPr="00C477BA">
              <w:rPr>
                <w:rFonts w:cs="Arial"/>
                <w:sz w:val="22"/>
                <w:szCs w:val="22"/>
                <w:lang w:val="sr-Cyrl-CS"/>
              </w:rPr>
              <w:t xml:space="preserve"> јавн</w:t>
            </w:r>
            <w:r w:rsidR="009A58DE" w:rsidRPr="00C477BA">
              <w:rPr>
                <w:rFonts w:cs="Arial"/>
                <w:sz w:val="22"/>
                <w:szCs w:val="22"/>
                <w:lang w:val="sr-Cyrl-CS"/>
              </w:rPr>
              <w:t>а</w:t>
            </w:r>
            <w:r w:rsidRPr="00C477BA">
              <w:rPr>
                <w:rFonts w:cs="Arial"/>
                <w:sz w:val="22"/>
                <w:szCs w:val="22"/>
                <w:lang w:val="sr-Cyrl-CS"/>
              </w:rPr>
              <w:t xml:space="preserve"> набавк</w:t>
            </w:r>
            <w:r w:rsidR="009A58DE" w:rsidRPr="00C477BA">
              <w:rPr>
                <w:rFonts w:cs="Arial"/>
                <w:sz w:val="22"/>
                <w:szCs w:val="22"/>
                <w:lang w:val="sr-Cyrl-CS"/>
              </w:rPr>
              <w:t>а</w:t>
            </w:r>
          </w:p>
          <w:p w14:paraId="7BC5F999" w14:textId="77777777" w:rsidR="00EE434F" w:rsidRPr="00C477BA" w:rsidRDefault="00EE434F" w:rsidP="00EE434F">
            <w:pPr>
              <w:pStyle w:val="Standard"/>
              <w:spacing w:before="0"/>
              <w:ind w:firstLine="708"/>
              <w:rPr>
                <w:rFonts w:ascii="Arial" w:hAnsi="Arial" w:cs="Arial"/>
                <w:b/>
                <w:bCs/>
                <w:iCs/>
                <w:sz w:val="22"/>
                <w:szCs w:val="22"/>
                <w:lang w:val="ru-RU"/>
              </w:rPr>
            </w:pPr>
          </w:p>
        </w:tc>
      </w:tr>
    </w:tbl>
    <w:p w14:paraId="11610077" w14:textId="77777777" w:rsidR="00016D61" w:rsidRDefault="00016D61">
      <w:pPr>
        <w:pStyle w:val="Standard"/>
        <w:spacing w:before="0"/>
        <w:rPr>
          <w:rFonts w:eastAsia="TimesNewRomanPSMT" w:cs="Arial"/>
          <w:b/>
          <w:bCs/>
          <w:i/>
          <w:iCs/>
          <w:sz w:val="22"/>
        </w:rPr>
      </w:pPr>
    </w:p>
    <w:p w14:paraId="746BC734" w14:textId="398FCDDE" w:rsidR="00016D61" w:rsidRPr="00016D61" w:rsidRDefault="00DC07AC">
      <w:pPr>
        <w:pStyle w:val="Standard"/>
        <w:spacing w:before="0"/>
        <w:rPr>
          <w:rFonts w:eastAsia="TimesNewRomanPSMT" w:cs="Arial"/>
          <w:b/>
          <w:bCs/>
          <w:i/>
          <w:iCs/>
          <w:sz w:val="22"/>
        </w:rPr>
      </w:pPr>
      <w:r w:rsidRPr="00965FCD">
        <w:rPr>
          <w:rFonts w:eastAsia="TimesNewRomanPSMT" w:cs="Arial"/>
          <w:b/>
          <w:bCs/>
          <w:i/>
          <w:iCs/>
          <w:sz w:val="22"/>
        </w:rPr>
        <w:t>2) ПОНУДУ ПОДНОСИ:</w:t>
      </w:r>
    </w:p>
    <w:tbl>
      <w:tblPr>
        <w:tblStyle w:val="TableGrid1"/>
        <w:tblW w:w="9393" w:type="dxa"/>
        <w:jc w:val="center"/>
        <w:tblLayout w:type="fixed"/>
        <w:tblLook w:val="0000" w:firstRow="0" w:lastRow="0" w:firstColumn="0" w:lastColumn="0" w:noHBand="0" w:noVBand="0"/>
      </w:tblPr>
      <w:tblGrid>
        <w:gridCol w:w="9393"/>
      </w:tblGrid>
      <w:tr w:rsidR="00CB30A3" w:rsidRPr="00CB30A3" w14:paraId="38B28270" w14:textId="77777777" w:rsidTr="00016D61">
        <w:trPr>
          <w:trHeight w:val="480"/>
          <w:jc w:val="center"/>
        </w:trPr>
        <w:tc>
          <w:tcPr>
            <w:tcW w:w="9393" w:type="dxa"/>
            <w:vAlign w:val="center"/>
          </w:tcPr>
          <w:p w14:paraId="2A4BCADE" w14:textId="77777777" w:rsidR="00CB30A3" w:rsidRPr="00CB30A3" w:rsidRDefault="00CB30A3" w:rsidP="00CB30A3">
            <w:pPr>
              <w:suppressAutoHyphens w:val="0"/>
              <w:autoSpaceDE w:val="0"/>
              <w:jc w:val="center"/>
              <w:rPr>
                <w:rFonts w:ascii="Arial MT" w:hAnsi="Arial MT"/>
                <w:color w:val="000000"/>
                <w:sz w:val="24"/>
                <w:szCs w:val="24"/>
                <w:lang w:val="sr-Cyrl-RS"/>
              </w:rPr>
            </w:pPr>
            <w:r w:rsidRPr="00CB30A3">
              <w:rPr>
                <w:rFonts w:ascii="Arial MT" w:eastAsia="TimesNewRomanPSMT" w:hAnsi="Arial MT" w:cs="Arial"/>
                <w:b/>
                <w:bCs/>
                <w:color w:val="000000"/>
                <w:sz w:val="24"/>
                <w:szCs w:val="24"/>
              </w:rPr>
              <w:t>А) САМОСТАЛНО</w:t>
            </w:r>
            <w:r w:rsidRPr="00CB30A3">
              <w:rPr>
                <w:rFonts w:ascii="Arial MT" w:eastAsia="TimesNewRomanPSMT" w:hAnsi="Arial MT" w:cs="Arial"/>
                <w:b/>
                <w:bCs/>
                <w:color w:val="000000"/>
                <w:sz w:val="24"/>
                <w:szCs w:val="24"/>
                <w:lang w:val="sr-Cyrl-RS"/>
              </w:rPr>
              <w:t xml:space="preserve"> - За партију/е број ____________;</w:t>
            </w:r>
          </w:p>
        </w:tc>
      </w:tr>
      <w:tr w:rsidR="00CB30A3" w:rsidRPr="00CB30A3" w14:paraId="7ED28B4F" w14:textId="77777777" w:rsidTr="00016D61">
        <w:trPr>
          <w:trHeight w:val="402"/>
          <w:jc w:val="center"/>
        </w:trPr>
        <w:tc>
          <w:tcPr>
            <w:tcW w:w="9393" w:type="dxa"/>
            <w:vAlign w:val="center"/>
          </w:tcPr>
          <w:p w14:paraId="2441792D" w14:textId="77777777" w:rsidR="00CB30A3" w:rsidRPr="00CB30A3" w:rsidRDefault="00CB30A3" w:rsidP="00CB30A3">
            <w:pPr>
              <w:suppressAutoHyphens w:val="0"/>
              <w:autoSpaceDE w:val="0"/>
              <w:jc w:val="center"/>
              <w:rPr>
                <w:rFonts w:ascii="Arial MT" w:hAnsi="Arial MT"/>
                <w:color w:val="000000"/>
                <w:sz w:val="24"/>
                <w:szCs w:val="24"/>
                <w:lang w:val="sr-Cyrl-RS"/>
              </w:rPr>
            </w:pPr>
            <w:r w:rsidRPr="00CB30A3">
              <w:rPr>
                <w:rFonts w:ascii="Arial MT" w:eastAsia="TimesNewRomanPSMT" w:hAnsi="Arial MT" w:cs="Arial"/>
                <w:b/>
                <w:bCs/>
                <w:color w:val="000000"/>
                <w:sz w:val="24"/>
                <w:szCs w:val="24"/>
              </w:rPr>
              <w:t>Б) СА ПОДИЗВОЂАЧЕМ</w:t>
            </w:r>
            <w:r w:rsidRPr="00CB30A3">
              <w:rPr>
                <w:rFonts w:ascii="Arial MT" w:eastAsia="TimesNewRomanPSMT" w:hAnsi="Arial MT" w:cs="Arial"/>
                <w:b/>
                <w:bCs/>
                <w:color w:val="000000"/>
                <w:sz w:val="24"/>
                <w:szCs w:val="24"/>
                <w:lang w:val="sr-Cyrl-RS"/>
              </w:rPr>
              <w:t xml:space="preserve"> - За партију/е број </w:t>
            </w:r>
            <w:r w:rsidRPr="00016D61">
              <w:rPr>
                <w:rFonts w:ascii="Arial MT" w:eastAsia="TimesNewRomanPSMT" w:hAnsi="Arial MT" w:cs="Arial"/>
                <w:b/>
                <w:bCs/>
                <w:color w:val="000000"/>
                <w:sz w:val="24"/>
                <w:szCs w:val="24"/>
                <w:lang w:val="sr-Cyrl-RS"/>
              </w:rPr>
              <w:t>____________;</w:t>
            </w:r>
          </w:p>
        </w:tc>
      </w:tr>
      <w:tr w:rsidR="00CB30A3" w:rsidRPr="00CB30A3" w14:paraId="1AB6886B" w14:textId="77777777" w:rsidTr="00016D61">
        <w:trPr>
          <w:trHeight w:val="422"/>
          <w:jc w:val="center"/>
        </w:trPr>
        <w:tc>
          <w:tcPr>
            <w:tcW w:w="9393" w:type="dxa"/>
            <w:vAlign w:val="center"/>
          </w:tcPr>
          <w:p w14:paraId="5D51805E" w14:textId="77777777" w:rsidR="00CB30A3" w:rsidRPr="00CB30A3" w:rsidRDefault="00CB30A3" w:rsidP="00CB30A3">
            <w:pPr>
              <w:suppressAutoHyphens w:val="0"/>
              <w:autoSpaceDE w:val="0"/>
              <w:jc w:val="center"/>
              <w:rPr>
                <w:rFonts w:ascii="Arial MT" w:hAnsi="Arial MT"/>
                <w:color w:val="000000"/>
                <w:sz w:val="24"/>
                <w:szCs w:val="24"/>
                <w:lang w:val="sr-Cyrl-RS"/>
              </w:rPr>
            </w:pPr>
            <w:r w:rsidRPr="00CB30A3">
              <w:rPr>
                <w:rFonts w:ascii="Arial MT" w:eastAsia="TimesNewRomanPSMT" w:hAnsi="Arial MT" w:cs="Arial"/>
                <w:b/>
                <w:bCs/>
                <w:color w:val="000000"/>
                <w:sz w:val="24"/>
                <w:szCs w:val="24"/>
              </w:rPr>
              <w:t>В) КАО ЗАЈЕДНИЧКУ ПОНУДУ</w:t>
            </w:r>
            <w:r w:rsidRPr="00CB30A3">
              <w:rPr>
                <w:rFonts w:ascii="Arial MT" w:eastAsia="TimesNewRomanPSMT" w:hAnsi="Arial MT" w:cs="Arial"/>
                <w:b/>
                <w:bCs/>
                <w:color w:val="000000"/>
                <w:sz w:val="24"/>
                <w:szCs w:val="24"/>
                <w:lang w:val="sr-Cyrl-RS"/>
              </w:rPr>
              <w:t xml:space="preserve"> - За партију/е број ____________;</w:t>
            </w:r>
          </w:p>
        </w:tc>
      </w:tr>
    </w:tbl>
    <w:p w14:paraId="20CD51A4" w14:textId="76035AF9" w:rsidR="0077329B" w:rsidRDefault="00DC07AC">
      <w:pPr>
        <w:pStyle w:val="Standard"/>
        <w:spacing w:before="0"/>
        <w:rPr>
          <w:rFonts w:cs="Arial"/>
          <w:i/>
          <w:iCs/>
          <w:sz w:val="20"/>
          <w:szCs w:val="20"/>
          <w:lang w:val="ru-RU"/>
        </w:rPr>
      </w:pPr>
      <w:r>
        <w:rPr>
          <w:rFonts w:cs="Arial"/>
          <w:b/>
          <w:i/>
          <w:iCs/>
          <w:sz w:val="20"/>
          <w:szCs w:val="20"/>
          <w:lang w:val="ru-RU"/>
        </w:rPr>
        <w:t>Напомена:</w:t>
      </w:r>
      <w:r>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C63BFC">
        <w:rPr>
          <w:rFonts w:cs="Arial"/>
          <w:i/>
          <w:iCs/>
          <w:sz w:val="20"/>
          <w:szCs w:val="20"/>
          <w:lang w:val="ru-RU"/>
        </w:rPr>
        <w:t>П</w:t>
      </w:r>
      <w:r>
        <w:rPr>
          <w:rFonts w:cs="Arial"/>
          <w:i/>
          <w:iCs/>
          <w:sz w:val="20"/>
          <w:szCs w:val="20"/>
          <w:lang w:val="ru-RU"/>
        </w:rPr>
        <w:t>онуђача</w:t>
      </w:r>
      <w:r w:rsidR="00A80A46">
        <w:rPr>
          <w:rFonts w:cs="Arial"/>
          <w:i/>
          <w:iCs/>
          <w:sz w:val="20"/>
          <w:szCs w:val="20"/>
          <w:lang w:val="ru-RU"/>
        </w:rPr>
        <w:t>.</w:t>
      </w:r>
    </w:p>
    <w:p w14:paraId="154678EC" w14:textId="77777777" w:rsidR="00965FCD" w:rsidRDefault="00965FCD">
      <w:pPr>
        <w:pStyle w:val="Standard"/>
        <w:spacing w:before="0"/>
        <w:rPr>
          <w:rFonts w:eastAsia="TimesNewRomanPSMT" w:cs="Arial"/>
          <w:b/>
          <w:bCs/>
          <w:i/>
        </w:rPr>
      </w:pPr>
    </w:p>
    <w:p w14:paraId="0B8BB6EE" w14:textId="3202CBBB" w:rsidR="001B4091" w:rsidRDefault="00DC07AC">
      <w:pPr>
        <w:pStyle w:val="Standard"/>
        <w:spacing w:before="0"/>
      </w:pPr>
      <w:r>
        <w:rPr>
          <w:rFonts w:eastAsia="TimesNewRomanPSMT" w:cs="Arial"/>
          <w:b/>
          <w:bCs/>
          <w:i/>
        </w:rPr>
        <w:t>3) ПОДАЦИ О ПОДИЗВОЂАЧУ</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81C3B" w:rsidRPr="00997389" w14:paraId="40014E8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F5921E" w14:textId="77777777" w:rsidR="00181C3B" w:rsidRPr="00997389" w:rsidRDefault="00181C3B" w:rsidP="00181C3B">
            <w:pPr>
              <w:pStyle w:val="Standard"/>
              <w:spacing w:before="0"/>
              <w:rPr>
                <w:rFonts w:cs="Arial"/>
              </w:rPr>
            </w:pPr>
          </w:p>
          <w:p w14:paraId="2CF35195" w14:textId="77777777" w:rsidR="00181C3B" w:rsidRPr="00997389" w:rsidRDefault="00181C3B" w:rsidP="00181C3B">
            <w:pPr>
              <w:pStyle w:val="Standard"/>
              <w:spacing w:before="0"/>
            </w:pPr>
            <w:r w:rsidRPr="00997389">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73D9B8" w14:textId="77777777" w:rsidR="00181C3B" w:rsidRPr="00997389" w:rsidRDefault="00181C3B" w:rsidP="00181C3B">
            <w:pPr>
              <w:pStyle w:val="Standard"/>
              <w:spacing w:before="0"/>
            </w:pPr>
          </w:p>
          <w:p w14:paraId="07D8E34F" w14:textId="5467F762" w:rsidR="00181C3B" w:rsidRPr="00997389" w:rsidRDefault="00181C3B" w:rsidP="00997389">
            <w:pPr>
              <w:pStyle w:val="Standard"/>
              <w:spacing w:before="0"/>
            </w:pPr>
            <w:r w:rsidRPr="00997389">
              <w:t>Назив подизвођача - за партију бр</w:t>
            </w:r>
            <w:r w:rsidR="00997389">
              <w:rPr>
                <w:lang w:val="sr-Cyrl-RS"/>
              </w:rPr>
              <w:t>ој</w:t>
            </w:r>
            <w:r w:rsidRPr="00997389">
              <w:t xml:space="preserve"> _</w:t>
            </w:r>
            <w:r w:rsidR="00624F8A">
              <w:rPr>
                <w:lang w:val="sr-Cyrl-RS"/>
              </w:rPr>
              <w:t>___</w:t>
            </w:r>
            <w:r w:rsidRPr="00997389">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512DC" w14:textId="77777777" w:rsidR="00181C3B" w:rsidRPr="00997389" w:rsidRDefault="00181C3B" w:rsidP="00181C3B">
            <w:pPr>
              <w:pStyle w:val="Standard"/>
              <w:spacing w:before="0"/>
              <w:rPr>
                <w:rFonts w:eastAsia="TimesNewRomanPSMT" w:cs="Arial"/>
                <w:b/>
                <w:bCs/>
              </w:rPr>
            </w:pPr>
          </w:p>
        </w:tc>
      </w:tr>
      <w:tr w:rsidR="00181C3B" w:rsidRPr="00997389" w14:paraId="7A06C59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2D5068" w14:textId="77777777" w:rsidR="00181C3B" w:rsidRPr="00997389" w:rsidRDefault="00181C3B" w:rsidP="00181C3B">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725956" w14:textId="0302864B" w:rsidR="00181C3B" w:rsidRPr="00997389" w:rsidRDefault="00624F8A" w:rsidP="00181C3B">
            <w:pPr>
              <w:pStyle w:val="Standard"/>
              <w:spacing w:before="0"/>
            </w:pPr>
            <w:r w:rsidRPr="00624F8A">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D9EA85" w14:textId="77777777" w:rsidR="00181C3B" w:rsidRPr="00997389" w:rsidRDefault="00181C3B" w:rsidP="00181C3B">
            <w:pPr>
              <w:pStyle w:val="Standard"/>
              <w:spacing w:before="0"/>
              <w:rPr>
                <w:rFonts w:eastAsia="TimesNewRomanPSMT" w:cs="Arial"/>
                <w:b/>
                <w:bCs/>
              </w:rPr>
            </w:pPr>
          </w:p>
        </w:tc>
      </w:tr>
      <w:tr w:rsidR="00181C3B" w:rsidRPr="00997389" w14:paraId="25C70E3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D6DA17" w14:textId="77777777" w:rsidR="00181C3B" w:rsidRPr="00997389" w:rsidRDefault="00181C3B" w:rsidP="00181C3B">
            <w:pPr>
              <w:pStyle w:val="Standard"/>
              <w:spacing w:before="0"/>
              <w:rPr>
                <w:rFonts w:eastAsia="TimesNewRomanPSMT" w:cs="Arial"/>
                <w:bCs/>
                <w:i/>
              </w:rPr>
            </w:pPr>
          </w:p>
          <w:p w14:paraId="7D799305" w14:textId="77777777" w:rsidR="00181C3B" w:rsidRPr="00997389" w:rsidRDefault="00181C3B" w:rsidP="00181C3B">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2B69AE" w14:textId="2902144A" w:rsidR="00181C3B" w:rsidRPr="00997389" w:rsidRDefault="00181C3B" w:rsidP="00181C3B">
            <w:pPr>
              <w:pStyle w:val="Standard"/>
              <w:spacing w:before="0"/>
            </w:pPr>
            <w:r w:rsidRPr="00997389">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8224B6" w14:textId="77777777" w:rsidR="00181C3B" w:rsidRPr="00997389" w:rsidRDefault="00181C3B" w:rsidP="00181C3B">
            <w:pPr>
              <w:pStyle w:val="Standard"/>
              <w:spacing w:before="0"/>
              <w:rPr>
                <w:rFonts w:eastAsia="TimesNewRomanPSMT" w:cs="Arial"/>
                <w:b/>
                <w:bCs/>
              </w:rPr>
            </w:pPr>
          </w:p>
        </w:tc>
      </w:tr>
      <w:tr w:rsidR="00181C3B" w:rsidRPr="00997389" w14:paraId="235EF9A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7850DB" w14:textId="77777777" w:rsidR="00181C3B" w:rsidRPr="00997389" w:rsidRDefault="00181C3B" w:rsidP="00181C3B">
            <w:pPr>
              <w:pStyle w:val="Standard"/>
              <w:spacing w:before="0"/>
              <w:rPr>
                <w:rFonts w:eastAsia="TimesNewRomanPSMT" w:cs="Arial"/>
                <w:bCs/>
                <w:i/>
              </w:rPr>
            </w:pPr>
          </w:p>
          <w:p w14:paraId="02C2C059" w14:textId="77777777" w:rsidR="00181C3B" w:rsidRPr="00997389" w:rsidRDefault="00181C3B" w:rsidP="00181C3B">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554AC0" w14:textId="25CCA6CE" w:rsidR="00181C3B" w:rsidRPr="00997389" w:rsidRDefault="00181C3B" w:rsidP="00181C3B">
            <w:pPr>
              <w:pStyle w:val="Standard"/>
              <w:spacing w:before="0"/>
            </w:pPr>
            <w:r w:rsidRPr="00997389">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2158F9" w14:textId="77777777" w:rsidR="00181C3B" w:rsidRPr="00997389" w:rsidRDefault="00181C3B" w:rsidP="00181C3B">
            <w:pPr>
              <w:pStyle w:val="Standard"/>
              <w:spacing w:before="0"/>
              <w:rPr>
                <w:rFonts w:eastAsia="TimesNewRomanPSMT" w:cs="Arial"/>
                <w:b/>
                <w:bCs/>
              </w:rPr>
            </w:pPr>
          </w:p>
        </w:tc>
      </w:tr>
      <w:tr w:rsidR="00181C3B" w:rsidRPr="00997389" w14:paraId="26501A3D"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9BE079" w14:textId="77777777" w:rsidR="00181C3B" w:rsidRPr="00997389" w:rsidRDefault="00181C3B" w:rsidP="00181C3B">
            <w:pPr>
              <w:pStyle w:val="Standard"/>
              <w:spacing w:before="0"/>
              <w:rPr>
                <w:rFonts w:eastAsia="TimesNewRomanPSMT" w:cs="Arial"/>
                <w:bCs/>
                <w:i/>
              </w:rPr>
            </w:pPr>
          </w:p>
          <w:p w14:paraId="2FFF37E8" w14:textId="77777777" w:rsidR="00181C3B" w:rsidRPr="00997389" w:rsidRDefault="00181C3B" w:rsidP="00181C3B">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8D1A6B" w14:textId="14C8D5B4" w:rsidR="00181C3B" w:rsidRPr="00997389" w:rsidRDefault="00181C3B" w:rsidP="00181C3B">
            <w:pPr>
              <w:pStyle w:val="Standard"/>
              <w:spacing w:before="0"/>
            </w:pPr>
            <w:r w:rsidRPr="00997389">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3B559C" w14:textId="77777777" w:rsidR="00181C3B" w:rsidRPr="00997389" w:rsidRDefault="00181C3B" w:rsidP="00181C3B">
            <w:pPr>
              <w:pStyle w:val="Standard"/>
              <w:spacing w:before="0"/>
              <w:rPr>
                <w:rFonts w:eastAsia="TimesNewRomanPSMT" w:cs="Arial"/>
                <w:b/>
                <w:bCs/>
              </w:rPr>
            </w:pPr>
          </w:p>
        </w:tc>
      </w:tr>
      <w:tr w:rsidR="00181C3B" w:rsidRPr="00997389" w14:paraId="50F92FD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0B6475" w14:textId="77777777" w:rsidR="00181C3B" w:rsidRPr="00997389" w:rsidRDefault="00181C3B" w:rsidP="00181C3B">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23C9B6" w14:textId="61994695" w:rsidR="00181C3B" w:rsidRPr="00997389" w:rsidRDefault="00181C3B" w:rsidP="00181C3B">
            <w:pPr>
              <w:pStyle w:val="Standard"/>
              <w:spacing w:before="0"/>
            </w:pPr>
            <w:r w:rsidRPr="00997389">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E8BF3F" w14:textId="77777777" w:rsidR="00181C3B" w:rsidRDefault="00181C3B" w:rsidP="00181C3B">
            <w:pPr>
              <w:pStyle w:val="Standard"/>
              <w:spacing w:before="0"/>
              <w:rPr>
                <w:rFonts w:eastAsia="TimesNewRomanPSMT" w:cs="Arial"/>
                <w:b/>
                <w:bCs/>
              </w:rPr>
            </w:pPr>
          </w:p>
          <w:p w14:paraId="2BFE2C60" w14:textId="77777777" w:rsidR="00A02CD9" w:rsidRPr="00997389" w:rsidRDefault="00A02CD9" w:rsidP="00181C3B">
            <w:pPr>
              <w:pStyle w:val="Standard"/>
              <w:spacing w:before="0"/>
              <w:rPr>
                <w:rFonts w:eastAsia="TimesNewRomanPSMT" w:cs="Arial"/>
                <w:b/>
                <w:bCs/>
              </w:rPr>
            </w:pPr>
          </w:p>
        </w:tc>
      </w:tr>
      <w:tr w:rsidR="00181C3B" w:rsidRPr="00997389" w14:paraId="01705BB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AE656B" w14:textId="77777777" w:rsidR="00181C3B" w:rsidRPr="00997389" w:rsidRDefault="00181C3B" w:rsidP="00181C3B">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02573F" w14:textId="338A58AC" w:rsidR="00181C3B" w:rsidRPr="00997389" w:rsidRDefault="00181C3B" w:rsidP="00181C3B">
            <w:pPr>
              <w:pStyle w:val="Standard"/>
              <w:spacing w:before="0"/>
            </w:pPr>
            <w:r w:rsidRPr="00997389">
              <w:t>Проценат укупне вредности набавке који ће извршити подизвођач - за партију број __</w:t>
            </w:r>
            <w:r w:rsidR="00624F8A">
              <w:rPr>
                <w:lang w:val="sr-Cyrl-RS"/>
              </w:rPr>
              <w:t>_</w:t>
            </w:r>
            <w:r w:rsidRPr="00997389">
              <w:t>_;</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DA0EA4" w14:textId="77777777" w:rsidR="00181C3B" w:rsidRPr="00997389" w:rsidRDefault="00181C3B" w:rsidP="00181C3B">
            <w:pPr>
              <w:pStyle w:val="Standard"/>
              <w:spacing w:before="0"/>
              <w:rPr>
                <w:rFonts w:eastAsia="TimesNewRomanPSMT" w:cs="Arial"/>
                <w:b/>
                <w:bCs/>
                <w:lang w:val="ru-RU"/>
              </w:rPr>
            </w:pPr>
          </w:p>
        </w:tc>
      </w:tr>
      <w:tr w:rsidR="00181C3B" w:rsidRPr="00997389" w14:paraId="5520F7EC"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7AF616" w14:textId="77777777" w:rsidR="00181C3B" w:rsidRPr="00997389" w:rsidRDefault="00181C3B" w:rsidP="00181C3B">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3E64B0" w14:textId="5D7891CE" w:rsidR="00181C3B" w:rsidRPr="00997389" w:rsidRDefault="00181C3B" w:rsidP="00997389">
            <w:pPr>
              <w:pStyle w:val="Standard"/>
              <w:spacing w:before="0"/>
            </w:pPr>
            <w:r w:rsidRPr="00997389">
              <w:t>Део предмета набавке који ће изврш</w:t>
            </w:r>
            <w:r w:rsidR="000260FA" w:rsidRPr="00997389">
              <w:t>ити подизвођач</w:t>
            </w:r>
            <w:r w:rsidR="00997389">
              <w:rPr>
                <w:lang w:val="sr-Cyrl-RS"/>
              </w:rPr>
              <w:t xml:space="preserve"> </w:t>
            </w:r>
            <w:r w:rsidR="000260FA" w:rsidRPr="00997389">
              <w:t>- за партију бр</w:t>
            </w:r>
            <w:r w:rsidR="00997389">
              <w:rPr>
                <w:lang w:val="sr-Cyrl-RS"/>
              </w:rPr>
              <w:t>ој _</w:t>
            </w:r>
            <w:r w:rsidR="00624F8A">
              <w:rPr>
                <w:lang w:val="sr-Cyrl-RS"/>
              </w:rPr>
              <w:t>_</w:t>
            </w:r>
            <w:r w:rsidR="000260FA" w:rsidRPr="00997389">
              <w:rPr>
                <w:lang w:val="sr-Cyrl-RS"/>
              </w:rPr>
              <w:t>_</w:t>
            </w:r>
            <w:r w:rsidRPr="00997389">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A990B4" w14:textId="77777777" w:rsidR="00181C3B" w:rsidRPr="00997389" w:rsidRDefault="00181C3B" w:rsidP="00181C3B">
            <w:pPr>
              <w:pStyle w:val="Standard"/>
              <w:spacing w:before="0"/>
              <w:rPr>
                <w:rFonts w:eastAsia="TimesNewRomanPSMT" w:cs="Arial"/>
                <w:b/>
                <w:bCs/>
                <w:lang w:val="ru-RU"/>
              </w:rPr>
            </w:pPr>
          </w:p>
        </w:tc>
      </w:tr>
      <w:tr w:rsidR="00997389" w:rsidRPr="00997389" w14:paraId="58C8DFE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D3EADA" w14:textId="77777777" w:rsidR="00997389" w:rsidRPr="00997389" w:rsidRDefault="00997389" w:rsidP="00997389">
            <w:pPr>
              <w:pStyle w:val="Standard"/>
              <w:spacing w:before="0"/>
              <w:rPr>
                <w:rFonts w:eastAsia="TimesNewRomanPSMT" w:cs="Arial"/>
                <w:bCs/>
                <w:i/>
                <w:lang w:val="ru-RU"/>
              </w:rPr>
            </w:pPr>
          </w:p>
          <w:p w14:paraId="18E5B066" w14:textId="77777777" w:rsidR="00997389" w:rsidRPr="00997389" w:rsidRDefault="00997389" w:rsidP="00997389">
            <w:pPr>
              <w:pStyle w:val="Standard"/>
              <w:spacing w:before="0"/>
            </w:pPr>
            <w:r w:rsidRPr="00997389">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FC38B7" w14:textId="77777777" w:rsidR="00997389" w:rsidRPr="00997389" w:rsidRDefault="00997389" w:rsidP="00997389">
            <w:pPr>
              <w:pStyle w:val="Standard"/>
              <w:spacing w:before="0"/>
            </w:pPr>
          </w:p>
          <w:p w14:paraId="0B4B6B76" w14:textId="757E6513" w:rsidR="00997389" w:rsidRPr="00997389" w:rsidRDefault="00997389" w:rsidP="00997389">
            <w:pPr>
              <w:pStyle w:val="Standard"/>
              <w:spacing w:before="0"/>
            </w:pPr>
            <w:r w:rsidRPr="00997389">
              <w:t>Назив подизвођача - за партију бр</w:t>
            </w:r>
            <w:r>
              <w:rPr>
                <w:lang w:val="sr-Cyrl-RS"/>
              </w:rPr>
              <w:t>ој</w:t>
            </w:r>
            <w:r w:rsidRPr="00997389">
              <w:t xml:space="preserve"> _</w:t>
            </w:r>
            <w:r w:rsidR="00624F8A">
              <w:rPr>
                <w:lang w:val="sr-Cyrl-RS"/>
              </w:rPr>
              <w:t>___</w:t>
            </w:r>
            <w:r w:rsidRPr="00997389">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64097" w14:textId="77777777" w:rsidR="00997389" w:rsidRPr="00997389" w:rsidRDefault="00997389" w:rsidP="00997389">
            <w:pPr>
              <w:pStyle w:val="Standard"/>
              <w:spacing w:before="0"/>
              <w:rPr>
                <w:rFonts w:eastAsia="TimesNewRomanPSMT" w:cs="Arial"/>
                <w:b/>
                <w:bCs/>
              </w:rPr>
            </w:pPr>
          </w:p>
        </w:tc>
      </w:tr>
      <w:tr w:rsidR="00997389" w:rsidRPr="00997389" w14:paraId="1CD47669" w14:textId="77777777">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43B010" w14:textId="77777777" w:rsidR="00997389" w:rsidRPr="00997389" w:rsidRDefault="00997389" w:rsidP="0099738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C6204B" w14:textId="7D736A59" w:rsidR="00997389" w:rsidRPr="00997389" w:rsidRDefault="00624F8A" w:rsidP="00997389">
            <w:pPr>
              <w:pStyle w:val="Standard"/>
              <w:spacing w:before="0"/>
            </w:pPr>
            <w:r w:rsidRPr="00624F8A">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1A5DB" w14:textId="77777777" w:rsidR="00997389" w:rsidRPr="00997389" w:rsidRDefault="00997389" w:rsidP="00997389">
            <w:pPr>
              <w:pStyle w:val="Standard"/>
              <w:spacing w:before="0"/>
              <w:rPr>
                <w:rFonts w:eastAsia="TimesNewRomanPSMT" w:cs="Arial"/>
                <w:b/>
                <w:bCs/>
              </w:rPr>
            </w:pPr>
          </w:p>
        </w:tc>
      </w:tr>
      <w:tr w:rsidR="00997389" w:rsidRPr="00997389" w14:paraId="028E9FE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DCF684C" w14:textId="77777777" w:rsidR="00997389" w:rsidRPr="00997389" w:rsidRDefault="00997389" w:rsidP="00997389">
            <w:pPr>
              <w:pStyle w:val="Standard"/>
              <w:spacing w:before="0"/>
              <w:rPr>
                <w:rFonts w:eastAsia="TimesNewRomanPSMT" w:cs="Arial"/>
                <w:bCs/>
                <w:i/>
              </w:rPr>
            </w:pPr>
          </w:p>
          <w:p w14:paraId="38E0F065" w14:textId="77777777" w:rsidR="00997389" w:rsidRPr="00997389" w:rsidRDefault="00997389" w:rsidP="0099738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0A7FE3" w14:textId="16BB0733" w:rsidR="00997389" w:rsidRPr="00997389" w:rsidRDefault="00997389" w:rsidP="00997389">
            <w:pPr>
              <w:pStyle w:val="Standard"/>
              <w:spacing w:before="0"/>
            </w:pPr>
            <w:r w:rsidRPr="00997389">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925DF" w14:textId="77777777" w:rsidR="00997389" w:rsidRPr="00997389" w:rsidRDefault="00997389" w:rsidP="00997389">
            <w:pPr>
              <w:pStyle w:val="Standard"/>
              <w:spacing w:before="0"/>
              <w:rPr>
                <w:rFonts w:eastAsia="TimesNewRomanPSMT" w:cs="Arial"/>
                <w:b/>
                <w:bCs/>
              </w:rPr>
            </w:pPr>
          </w:p>
        </w:tc>
      </w:tr>
      <w:tr w:rsidR="00997389" w:rsidRPr="00997389" w14:paraId="3CDFE710"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9903C3" w14:textId="77777777" w:rsidR="00997389" w:rsidRPr="00997389" w:rsidRDefault="00997389" w:rsidP="00997389">
            <w:pPr>
              <w:pStyle w:val="Standard"/>
              <w:spacing w:before="0"/>
              <w:rPr>
                <w:rFonts w:eastAsia="TimesNewRomanPSMT" w:cs="Arial"/>
                <w:bCs/>
                <w:i/>
              </w:rPr>
            </w:pPr>
          </w:p>
          <w:p w14:paraId="6D322C12" w14:textId="77777777" w:rsidR="00997389" w:rsidRPr="00997389" w:rsidRDefault="00997389" w:rsidP="0099738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B70866" w14:textId="1F89AC40" w:rsidR="00997389" w:rsidRPr="00997389" w:rsidRDefault="00997389" w:rsidP="00997389">
            <w:pPr>
              <w:pStyle w:val="Standard"/>
              <w:spacing w:before="0"/>
            </w:pPr>
            <w:r w:rsidRPr="00997389">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CA099F" w14:textId="77777777" w:rsidR="00997389" w:rsidRPr="00997389" w:rsidRDefault="00997389" w:rsidP="00997389">
            <w:pPr>
              <w:pStyle w:val="Standard"/>
              <w:spacing w:before="0"/>
              <w:rPr>
                <w:rFonts w:eastAsia="TimesNewRomanPSMT" w:cs="Arial"/>
                <w:b/>
                <w:bCs/>
              </w:rPr>
            </w:pPr>
          </w:p>
        </w:tc>
      </w:tr>
      <w:tr w:rsidR="00997389" w:rsidRPr="00997389" w14:paraId="4DA191B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B02388" w14:textId="77777777" w:rsidR="00997389" w:rsidRPr="00997389" w:rsidRDefault="00997389" w:rsidP="00997389">
            <w:pPr>
              <w:pStyle w:val="Standard"/>
              <w:spacing w:before="0"/>
              <w:rPr>
                <w:rFonts w:eastAsia="TimesNewRomanPSMT" w:cs="Arial"/>
                <w:bCs/>
                <w:i/>
              </w:rPr>
            </w:pPr>
          </w:p>
          <w:p w14:paraId="245006A1" w14:textId="77777777" w:rsidR="00997389" w:rsidRPr="00997389" w:rsidRDefault="00997389" w:rsidP="0099738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46A579" w14:textId="7CD8B929" w:rsidR="00997389" w:rsidRPr="00997389" w:rsidRDefault="00997389" w:rsidP="00997389">
            <w:pPr>
              <w:pStyle w:val="Standard"/>
              <w:spacing w:before="0"/>
            </w:pPr>
            <w:r w:rsidRPr="00997389">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6CFE1" w14:textId="77777777" w:rsidR="00997389" w:rsidRPr="00997389" w:rsidRDefault="00997389" w:rsidP="00997389">
            <w:pPr>
              <w:pStyle w:val="Standard"/>
              <w:spacing w:before="0"/>
              <w:rPr>
                <w:rFonts w:eastAsia="TimesNewRomanPSMT" w:cs="Arial"/>
                <w:b/>
                <w:bCs/>
              </w:rPr>
            </w:pPr>
          </w:p>
        </w:tc>
      </w:tr>
      <w:tr w:rsidR="00997389" w:rsidRPr="00997389" w14:paraId="6CEF77C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5F76C0" w14:textId="77777777" w:rsidR="00997389" w:rsidRPr="00997389" w:rsidRDefault="00997389" w:rsidP="0099738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B6E6F8" w14:textId="55EB06B5" w:rsidR="00997389" w:rsidRPr="00997389" w:rsidRDefault="00997389" w:rsidP="00997389">
            <w:pPr>
              <w:pStyle w:val="Standard"/>
              <w:spacing w:before="0"/>
            </w:pPr>
            <w:r w:rsidRPr="00997389">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FDAF99" w14:textId="77777777" w:rsidR="00997389" w:rsidRDefault="00997389" w:rsidP="00997389">
            <w:pPr>
              <w:pStyle w:val="Standard"/>
              <w:spacing w:before="0"/>
              <w:rPr>
                <w:rFonts w:eastAsia="TimesNewRomanPSMT" w:cs="Arial"/>
                <w:b/>
                <w:bCs/>
              </w:rPr>
            </w:pPr>
          </w:p>
          <w:p w14:paraId="30C7680D" w14:textId="77777777" w:rsidR="00A02CD9" w:rsidRPr="00997389" w:rsidRDefault="00A02CD9" w:rsidP="00997389">
            <w:pPr>
              <w:pStyle w:val="Standard"/>
              <w:spacing w:before="0"/>
              <w:rPr>
                <w:rFonts w:eastAsia="TimesNewRomanPSMT" w:cs="Arial"/>
                <w:b/>
                <w:bCs/>
              </w:rPr>
            </w:pPr>
          </w:p>
        </w:tc>
      </w:tr>
      <w:tr w:rsidR="00997389" w:rsidRPr="00997389" w14:paraId="39FC4E7F"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D35BA5" w14:textId="77777777" w:rsidR="00997389" w:rsidRPr="00997389" w:rsidRDefault="00997389" w:rsidP="0099738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6FAC11" w14:textId="669C5433" w:rsidR="00997389" w:rsidRPr="00997389" w:rsidRDefault="00997389" w:rsidP="00997389">
            <w:pPr>
              <w:pStyle w:val="Standard"/>
              <w:spacing w:before="0"/>
            </w:pPr>
            <w:r w:rsidRPr="00997389">
              <w:t>Проценат укупне вредности набавке који ће извршити подизвођач - за партију број ___</w:t>
            </w:r>
            <w:r w:rsidR="00624F8A">
              <w:rPr>
                <w:lang w:val="sr-Cyrl-RS"/>
              </w:rPr>
              <w:t>_</w:t>
            </w:r>
            <w:r w:rsidRPr="00997389">
              <w:t>;</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9144A" w14:textId="77777777" w:rsidR="00997389" w:rsidRPr="00997389" w:rsidRDefault="00997389" w:rsidP="00997389">
            <w:pPr>
              <w:pStyle w:val="Standard"/>
              <w:spacing w:before="0"/>
              <w:rPr>
                <w:rFonts w:eastAsia="TimesNewRomanPSMT" w:cs="Arial"/>
                <w:b/>
                <w:bCs/>
                <w:lang w:val="ru-RU"/>
              </w:rPr>
            </w:pPr>
          </w:p>
        </w:tc>
      </w:tr>
      <w:tr w:rsidR="00997389" w:rsidRPr="00997389" w14:paraId="24332FA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5C4265" w14:textId="77777777" w:rsidR="00997389" w:rsidRPr="00997389" w:rsidRDefault="00997389" w:rsidP="00997389">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6BD184" w14:textId="06038B91" w:rsidR="00997389" w:rsidRPr="00997389" w:rsidRDefault="00997389" w:rsidP="00997389">
            <w:pPr>
              <w:pStyle w:val="Standard"/>
              <w:spacing w:before="0"/>
            </w:pPr>
            <w:r w:rsidRPr="00997389">
              <w:t>Део предмета набавке који ће извршити подизвођач</w:t>
            </w:r>
            <w:r>
              <w:rPr>
                <w:lang w:val="sr-Cyrl-RS"/>
              </w:rPr>
              <w:t xml:space="preserve"> </w:t>
            </w:r>
            <w:r w:rsidRPr="00997389">
              <w:t>- за партију бр</w:t>
            </w:r>
            <w:r>
              <w:rPr>
                <w:lang w:val="sr-Cyrl-RS"/>
              </w:rPr>
              <w:t>ој</w:t>
            </w:r>
            <w:r w:rsidRPr="00997389">
              <w:t xml:space="preserve"> </w:t>
            </w:r>
            <w:r>
              <w:rPr>
                <w:lang w:val="sr-Cyrl-RS"/>
              </w:rPr>
              <w:t>_</w:t>
            </w:r>
            <w:r w:rsidRPr="00997389">
              <w:rPr>
                <w:lang w:val="sr-Cyrl-RS"/>
              </w:rPr>
              <w:t>_</w:t>
            </w:r>
            <w:r w:rsidRPr="00997389">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5190F8" w14:textId="77777777" w:rsidR="00997389" w:rsidRPr="00997389" w:rsidRDefault="00997389" w:rsidP="00997389">
            <w:pPr>
              <w:pStyle w:val="Standard"/>
              <w:spacing w:before="0"/>
              <w:rPr>
                <w:rFonts w:eastAsia="TimesNewRomanPSMT" w:cs="Arial"/>
                <w:b/>
                <w:bCs/>
                <w:lang w:val="ru-RU"/>
              </w:rPr>
            </w:pPr>
          </w:p>
        </w:tc>
      </w:tr>
    </w:tbl>
    <w:p w14:paraId="7FC1D790" w14:textId="77777777" w:rsidR="0077329B" w:rsidRPr="00B65A3B" w:rsidRDefault="0077329B">
      <w:pPr>
        <w:pStyle w:val="Standard"/>
        <w:spacing w:before="0"/>
        <w:rPr>
          <w:rFonts w:asciiTheme="minorHAnsi" w:hAnsiTheme="minorHAnsi" w:cs="Arial"/>
          <w:b/>
          <w:bCs/>
          <w:i/>
          <w:iCs/>
          <w:sz w:val="20"/>
          <w:szCs w:val="20"/>
          <w:u w:val="single"/>
          <w:lang w:val="ru-RU"/>
        </w:rPr>
      </w:pPr>
    </w:p>
    <w:p w14:paraId="7449B371" w14:textId="77777777" w:rsidR="001B4091" w:rsidRPr="00A80A46" w:rsidRDefault="00DC07AC">
      <w:pPr>
        <w:pStyle w:val="Standard"/>
        <w:spacing w:before="0"/>
        <w:rPr>
          <w:rFonts w:cs="Arial"/>
          <w:b/>
          <w:bCs/>
          <w:i/>
          <w:iCs/>
          <w:sz w:val="20"/>
          <w:szCs w:val="20"/>
          <w:u w:val="single"/>
          <w:lang w:val="ru-RU"/>
        </w:rPr>
      </w:pPr>
      <w:r>
        <w:rPr>
          <w:rFonts w:cs="Arial"/>
          <w:b/>
          <w:bCs/>
          <w:i/>
          <w:iCs/>
          <w:sz w:val="20"/>
          <w:szCs w:val="20"/>
          <w:u w:val="single"/>
          <w:lang w:val="ru-RU"/>
        </w:rPr>
        <w:t>Напомена:</w:t>
      </w:r>
    </w:p>
    <w:p w14:paraId="4A75F521" w14:textId="59EA9D41" w:rsidR="001B4091" w:rsidRDefault="00DC07AC">
      <w:pPr>
        <w:pStyle w:val="Standard"/>
        <w:spacing w:before="0"/>
        <w:rPr>
          <w:rFonts w:cs="Arial"/>
          <w:i/>
          <w:iCs/>
          <w:sz w:val="20"/>
          <w:szCs w:val="20"/>
          <w:lang w:val="ru-RU"/>
        </w:rPr>
      </w:pPr>
      <w:r>
        <w:rPr>
          <w:rFonts w:cs="Arial"/>
          <w:i/>
          <w:iCs/>
          <w:sz w:val="20"/>
          <w:szCs w:val="20"/>
          <w:lang w:val="ru-RU"/>
        </w:rPr>
        <w:t xml:space="preserve">Табелу „Подаци о подизвођачу“ попуњавају само они </w:t>
      </w:r>
      <w:r w:rsidR="00A02CD9">
        <w:rPr>
          <w:rFonts w:cs="Arial"/>
          <w:i/>
          <w:iCs/>
          <w:sz w:val="20"/>
          <w:szCs w:val="20"/>
          <w:lang w:val="ru-RU"/>
        </w:rPr>
        <w:t>П</w:t>
      </w:r>
      <w:r>
        <w:rPr>
          <w:rFonts w:cs="Arial"/>
          <w:i/>
          <w:iCs/>
          <w:sz w:val="20"/>
          <w:szCs w:val="20"/>
          <w:lang w:val="ru-RU"/>
        </w:rPr>
        <w:t>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0AD62E5" w14:textId="77777777" w:rsidR="00E25D48" w:rsidRDefault="00E25D48">
      <w:pPr>
        <w:pStyle w:val="Standard"/>
        <w:spacing w:before="0"/>
        <w:rPr>
          <w:rFonts w:cs="Arial"/>
          <w:i/>
          <w:iCs/>
          <w:sz w:val="20"/>
          <w:szCs w:val="20"/>
          <w:lang w:val="ru-RU"/>
        </w:rPr>
      </w:pPr>
    </w:p>
    <w:p w14:paraId="76B7CB52" w14:textId="77777777" w:rsidR="00E25D48" w:rsidRDefault="00E25D48">
      <w:pPr>
        <w:pStyle w:val="Standard"/>
        <w:spacing w:before="0"/>
        <w:rPr>
          <w:rFonts w:cs="Arial"/>
          <w:i/>
          <w:iCs/>
          <w:sz w:val="20"/>
          <w:szCs w:val="20"/>
          <w:lang w:val="ru-RU"/>
        </w:rPr>
      </w:pPr>
    </w:p>
    <w:p w14:paraId="41CE4DBC" w14:textId="77777777" w:rsidR="00B66A39" w:rsidRDefault="00B66A39">
      <w:pPr>
        <w:pStyle w:val="Standard"/>
        <w:spacing w:before="0"/>
      </w:pPr>
    </w:p>
    <w:p w14:paraId="6AA4DB51" w14:textId="77777777" w:rsidR="00257C12" w:rsidRDefault="00257C12">
      <w:pPr>
        <w:pStyle w:val="Standard"/>
        <w:spacing w:before="0"/>
      </w:pPr>
    </w:p>
    <w:p w14:paraId="3D410C2B" w14:textId="304E9E19" w:rsidR="002D7D2B" w:rsidRPr="00624F8A" w:rsidRDefault="00DC07AC">
      <w:pPr>
        <w:pStyle w:val="Standard"/>
        <w:spacing w:before="0"/>
        <w:rPr>
          <w:rFonts w:eastAsia="TimesNewRomanPSMT" w:cs="Arial"/>
          <w:b/>
          <w:bCs/>
          <w:i/>
          <w:lang w:val="ru-RU"/>
        </w:rPr>
      </w:pPr>
      <w:r>
        <w:rPr>
          <w:rFonts w:eastAsia="TimesNewRomanPSMT" w:cs="Arial"/>
          <w:b/>
          <w:bCs/>
          <w:i/>
        </w:rPr>
        <w:lastRenderedPageBreak/>
        <w:t xml:space="preserve">4) </w:t>
      </w:r>
      <w:r>
        <w:rPr>
          <w:rFonts w:eastAsia="TimesNewRomanPSMT" w:cs="Arial"/>
          <w:b/>
          <w:bCs/>
          <w:i/>
          <w:lang w:val="ru-RU"/>
        </w:rPr>
        <w:t xml:space="preserve">ПОДАЦИ </w:t>
      </w:r>
      <w:r w:rsidR="002D7D2B">
        <w:rPr>
          <w:rFonts w:eastAsia="TimesNewRomanPSMT" w:cs="Arial"/>
          <w:b/>
          <w:bCs/>
          <w:i/>
          <w:lang w:val="ru-RU"/>
        </w:rPr>
        <w:t xml:space="preserve">О </w:t>
      </w:r>
      <w:r>
        <w:rPr>
          <w:rFonts w:eastAsia="TimesNewRomanPSMT" w:cs="Arial"/>
          <w:b/>
          <w:bCs/>
          <w:i/>
          <w:lang w:val="ru-RU"/>
        </w:rPr>
        <w:t>ЧЛАНУ ГРУПЕ ПОНУЂАЧА</w:t>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B66A39" w14:paraId="1103056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7C9E19" w14:textId="77777777" w:rsidR="00B66A39" w:rsidRDefault="00B66A39" w:rsidP="00B66A39">
            <w:pPr>
              <w:pStyle w:val="Standard"/>
              <w:spacing w:before="0"/>
              <w:rPr>
                <w:rFonts w:cs="Arial"/>
              </w:rPr>
            </w:pPr>
          </w:p>
          <w:p w14:paraId="5EC9DBB4" w14:textId="77777777" w:rsidR="00B66A39" w:rsidRDefault="00B66A39" w:rsidP="00B66A39">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6F878F" w14:textId="5CE16124" w:rsidR="00B66A39" w:rsidRPr="00927150" w:rsidRDefault="00B66A39" w:rsidP="00016D61">
            <w:pPr>
              <w:pStyle w:val="Standard"/>
              <w:spacing w:before="0"/>
            </w:pPr>
            <w:r w:rsidRPr="002F273B">
              <w:t xml:space="preserve">Назив члана групе </w:t>
            </w:r>
            <w:r w:rsidR="009C00E7">
              <w:rPr>
                <w:lang w:val="sr-Cyrl-RS"/>
              </w:rPr>
              <w:t>П</w:t>
            </w:r>
            <w:r w:rsidRPr="002F273B">
              <w:t xml:space="preserve">онуђача - за партију број </w:t>
            </w:r>
            <w:r w:rsidR="00016D61">
              <w:rPr>
                <w:lang w:val="sr-Cyrl-RS"/>
              </w:rPr>
              <w:t xml:space="preserve">  ---------</w:t>
            </w:r>
            <w:r w:rsidRPr="002F273B">
              <w:t>_;</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B056EA" w14:textId="77777777" w:rsidR="00B66A39" w:rsidRPr="00927150" w:rsidRDefault="00B66A39" w:rsidP="00B66A39">
            <w:pPr>
              <w:pStyle w:val="Standard"/>
              <w:spacing w:before="0"/>
              <w:rPr>
                <w:rFonts w:eastAsia="TimesNewRomanPSMT" w:cs="Arial"/>
                <w:b/>
                <w:bCs/>
                <w:lang w:val="ru-RU"/>
              </w:rPr>
            </w:pPr>
          </w:p>
        </w:tc>
      </w:tr>
      <w:tr w:rsidR="00B66A39" w14:paraId="69CA0965" w14:textId="77777777">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F33BAD" w14:textId="77777777" w:rsidR="00B66A39" w:rsidRDefault="00B66A39" w:rsidP="00B66A39">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452DF7" w14:textId="21E3E5B5" w:rsidR="00B66A39" w:rsidRPr="00927150" w:rsidRDefault="00624F8A" w:rsidP="00B66A39">
            <w:pPr>
              <w:pStyle w:val="Standard"/>
              <w:spacing w:before="0"/>
            </w:pPr>
            <w:r w:rsidRPr="00624F8A">
              <w:t>Врста правног лица: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015FEE" w14:textId="77777777" w:rsidR="00B66A39" w:rsidRPr="00927150" w:rsidRDefault="00B66A39" w:rsidP="00B66A39">
            <w:pPr>
              <w:pStyle w:val="Standard"/>
              <w:spacing w:before="0"/>
              <w:rPr>
                <w:rFonts w:eastAsia="TimesNewRomanPSMT" w:cs="Arial"/>
                <w:b/>
                <w:bCs/>
              </w:rPr>
            </w:pPr>
          </w:p>
        </w:tc>
      </w:tr>
      <w:tr w:rsidR="00B66A39" w14:paraId="43C25317"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D76307" w14:textId="77777777" w:rsidR="00B66A39" w:rsidRDefault="00B66A39" w:rsidP="00B66A39">
            <w:pPr>
              <w:pStyle w:val="Standard"/>
              <w:spacing w:before="0"/>
              <w:rPr>
                <w:rFonts w:eastAsia="TimesNewRomanPSMT" w:cs="Arial"/>
                <w:bCs/>
                <w:i/>
                <w:lang w:val="ru-RU"/>
              </w:rPr>
            </w:pPr>
          </w:p>
          <w:p w14:paraId="0FFEB646" w14:textId="77777777" w:rsidR="00B66A39" w:rsidRDefault="00B66A39" w:rsidP="00B66A39">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EBCDE5" w14:textId="4E7915C2" w:rsidR="00B66A39" w:rsidRPr="00927150" w:rsidRDefault="00B66A39" w:rsidP="00B66A39">
            <w:pPr>
              <w:pStyle w:val="Standard"/>
              <w:spacing w:before="0"/>
            </w:pPr>
            <w:r w:rsidRPr="002F273B">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694AC" w14:textId="77777777" w:rsidR="00B66A39" w:rsidRPr="00927150" w:rsidRDefault="00B66A39" w:rsidP="00B66A39">
            <w:pPr>
              <w:pStyle w:val="Standard"/>
              <w:spacing w:before="0"/>
              <w:rPr>
                <w:rFonts w:eastAsia="TimesNewRomanPSMT" w:cs="Arial"/>
                <w:b/>
                <w:bCs/>
              </w:rPr>
            </w:pPr>
          </w:p>
        </w:tc>
      </w:tr>
      <w:tr w:rsidR="00B66A39" w14:paraId="4659749B"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FA7393" w14:textId="77777777" w:rsidR="00B66A39" w:rsidRDefault="00B66A39" w:rsidP="00B66A39">
            <w:pPr>
              <w:pStyle w:val="Standard"/>
              <w:spacing w:before="0"/>
              <w:rPr>
                <w:rFonts w:eastAsia="TimesNewRomanPSMT" w:cs="Arial"/>
                <w:bCs/>
                <w:i/>
              </w:rPr>
            </w:pPr>
          </w:p>
          <w:p w14:paraId="73307630"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C41CBE" w14:textId="5D02A436" w:rsidR="00B66A39" w:rsidRPr="00927150" w:rsidRDefault="00B66A39" w:rsidP="00B66A39">
            <w:pPr>
              <w:pStyle w:val="Standard"/>
              <w:spacing w:before="0"/>
            </w:pPr>
            <w:r w:rsidRPr="002F273B">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8F6D1C" w14:textId="77777777" w:rsidR="00B66A39" w:rsidRPr="00927150" w:rsidRDefault="00B66A39" w:rsidP="00B66A39">
            <w:pPr>
              <w:pStyle w:val="Standard"/>
              <w:spacing w:before="0"/>
              <w:rPr>
                <w:rFonts w:eastAsia="TimesNewRomanPSMT" w:cs="Arial"/>
                <w:b/>
                <w:bCs/>
              </w:rPr>
            </w:pPr>
          </w:p>
        </w:tc>
      </w:tr>
      <w:tr w:rsidR="00B66A39" w14:paraId="6C2501F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DB494E" w14:textId="77777777" w:rsidR="00B66A39" w:rsidRDefault="00B66A39" w:rsidP="00B66A39">
            <w:pPr>
              <w:pStyle w:val="Standard"/>
              <w:spacing w:before="0"/>
              <w:rPr>
                <w:rFonts w:eastAsia="TimesNewRomanPSMT" w:cs="Arial"/>
                <w:bCs/>
                <w:i/>
              </w:rPr>
            </w:pPr>
          </w:p>
          <w:p w14:paraId="27981DDD"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EBA2A5" w14:textId="65B4B382" w:rsidR="00B66A39" w:rsidRPr="00927150" w:rsidRDefault="00B66A39" w:rsidP="00B66A39">
            <w:pPr>
              <w:pStyle w:val="Standard"/>
              <w:spacing w:before="0"/>
            </w:pPr>
            <w:r w:rsidRPr="002F273B">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CB811C" w14:textId="77777777" w:rsidR="00B66A39" w:rsidRPr="00927150" w:rsidRDefault="00B66A39" w:rsidP="00B66A39">
            <w:pPr>
              <w:pStyle w:val="Standard"/>
              <w:spacing w:before="0"/>
              <w:rPr>
                <w:rFonts w:eastAsia="TimesNewRomanPSMT" w:cs="Arial"/>
                <w:b/>
                <w:bCs/>
              </w:rPr>
            </w:pPr>
          </w:p>
        </w:tc>
      </w:tr>
      <w:tr w:rsidR="00B66A39" w14:paraId="6A0138D4"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C91EB2"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B0540D" w14:textId="145993FF" w:rsidR="00B66A39" w:rsidRPr="00927150" w:rsidRDefault="00B66A39" w:rsidP="00B66A39">
            <w:pPr>
              <w:pStyle w:val="Standard"/>
              <w:spacing w:before="0"/>
            </w:pPr>
            <w:r w:rsidRPr="002F273B">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90B0D" w14:textId="77777777" w:rsidR="00B66A39" w:rsidRDefault="00B66A39" w:rsidP="00B66A39">
            <w:pPr>
              <w:pStyle w:val="Standard"/>
              <w:spacing w:before="0"/>
              <w:rPr>
                <w:rFonts w:eastAsia="TimesNewRomanPSMT" w:cs="Arial"/>
                <w:b/>
                <w:bCs/>
              </w:rPr>
            </w:pPr>
          </w:p>
          <w:p w14:paraId="3B954EEA" w14:textId="77777777" w:rsidR="00B66A39" w:rsidRPr="00927150" w:rsidRDefault="00B66A39" w:rsidP="00B66A39">
            <w:pPr>
              <w:pStyle w:val="Standard"/>
              <w:spacing w:before="0"/>
              <w:rPr>
                <w:rFonts w:eastAsia="TimesNewRomanPSMT" w:cs="Arial"/>
                <w:b/>
                <w:bCs/>
              </w:rPr>
            </w:pPr>
          </w:p>
        </w:tc>
      </w:tr>
      <w:tr w:rsidR="00B66A39" w14:paraId="35B35CE9"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EE0457" w14:textId="77777777" w:rsidR="00B66A39" w:rsidRDefault="00B66A39" w:rsidP="00B66A39">
            <w:pPr>
              <w:pStyle w:val="Standard"/>
              <w:spacing w:before="0"/>
              <w:rPr>
                <w:rFonts w:eastAsia="TimesNewRomanPSMT" w:cs="Arial"/>
                <w:bCs/>
                <w:i/>
              </w:rPr>
            </w:pPr>
          </w:p>
          <w:p w14:paraId="052969F5" w14:textId="77777777" w:rsidR="00B66A39" w:rsidRDefault="00B66A39" w:rsidP="00B66A39">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D78A60" w14:textId="4FBA7AFC" w:rsidR="00B66A39" w:rsidRPr="00927150" w:rsidRDefault="00B66A39" w:rsidP="009C00E7">
            <w:pPr>
              <w:pStyle w:val="Standard"/>
              <w:spacing w:before="0"/>
            </w:pPr>
            <w:r w:rsidRPr="002F273B">
              <w:t xml:space="preserve">Назив члана групе </w:t>
            </w:r>
            <w:r w:rsidR="009C00E7">
              <w:rPr>
                <w:lang w:val="sr-Cyrl-RS"/>
              </w:rPr>
              <w:t>П</w:t>
            </w:r>
            <w:r w:rsidRPr="002F273B">
              <w:t>онуђача - за партију број ___;</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E462E9" w14:textId="77777777" w:rsidR="00B66A39" w:rsidRPr="00927150" w:rsidRDefault="00B66A39" w:rsidP="00B66A39">
            <w:pPr>
              <w:pStyle w:val="Standard"/>
              <w:spacing w:before="0"/>
              <w:rPr>
                <w:rFonts w:eastAsia="TimesNewRomanPSMT" w:cs="Arial"/>
                <w:b/>
                <w:bCs/>
                <w:lang w:val="ru-RU"/>
              </w:rPr>
            </w:pPr>
          </w:p>
        </w:tc>
      </w:tr>
      <w:tr w:rsidR="00B66A39" w14:paraId="4516AB2F" w14:textId="77777777">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002F6F" w14:textId="77777777" w:rsidR="00B66A39" w:rsidRDefault="00B66A39" w:rsidP="00B66A39">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289887" w14:textId="2E791EAF" w:rsidR="00B66A39" w:rsidRPr="00927150" w:rsidRDefault="00B66A39" w:rsidP="00B66A39">
            <w:pPr>
              <w:pStyle w:val="Standard"/>
              <w:spacing w:before="0"/>
            </w:pPr>
            <w:r w:rsidRPr="002F273B">
              <w:t>Врста правног лиц</w:t>
            </w:r>
            <w:r w:rsidR="00B31CA9">
              <w:t>а: (микро, мало, средње, велико) или 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705FC3" w14:textId="77777777" w:rsidR="00B66A39" w:rsidRPr="00927150" w:rsidRDefault="00B66A39" w:rsidP="00B66A39">
            <w:pPr>
              <w:pStyle w:val="Standard"/>
              <w:spacing w:before="0"/>
              <w:rPr>
                <w:rFonts w:eastAsia="TimesNewRomanPSMT" w:cs="Arial"/>
                <w:b/>
                <w:bCs/>
              </w:rPr>
            </w:pPr>
          </w:p>
        </w:tc>
      </w:tr>
      <w:tr w:rsidR="00B66A39" w14:paraId="2B61624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B200EB" w14:textId="77777777" w:rsidR="00B66A39" w:rsidRDefault="00B66A39" w:rsidP="00B66A39">
            <w:pPr>
              <w:pStyle w:val="Standard"/>
              <w:spacing w:before="0"/>
              <w:rPr>
                <w:rFonts w:eastAsia="TimesNewRomanPSMT" w:cs="Arial"/>
                <w:bCs/>
                <w:i/>
                <w:lang w:val="ru-RU"/>
              </w:rPr>
            </w:pPr>
          </w:p>
          <w:p w14:paraId="74D9FEDA" w14:textId="77777777" w:rsidR="00B66A39" w:rsidRDefault="00B66A39" w:rsidP="00B66A39">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A79722" w14:textId="056001AE" w:rsidR="00B66A39" w:rsidRPr="00927150" w:rsidRDefault="00B66A39" w:rsidP="00B66A39">
            <w:pPr>
              <w:pStyle w:val="Standard"/>
              <w:spacing w:before="0"/>
            </w:pPr>
            <w:r w:rsidRPr="002F273B">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5DDFDA" w14:textId="77777777" w:rsidR="00B66A39" w:rsidRPr="00927150" w:rsidRDefault="00B66A39" w:rsidP="00B66A39">
            <w:pPr>
              <w:pStyle w:val="Standard"/>
              <w:spacing w:before="0"/>
              <w:rPr>
                <w:rFonts w:eastAsia="TimesNewRomanPSMT" w:cs="Arial"/>
                <w:b/>
                <w:bCs/>
              </w:rPr>
            </w:pPr>
          </w:p>
        </w:tc>
      </w:tr>
      <w:tr w:rsidR="00B66A39" w14:paraId="2EB63326"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03D41F" w14:textId="77777777" w:rsidR="00B66A39" w:rsidRDefault="00B66A39" w:rsidP="00B66A39">
            <w:pPr>
              <w:pStyle w:val="Standard"/>
              <w:spacing w:before="0"/>
              <w:rPr>
                <w:rFonts w:eastAsia="TimesNewRomanPSMT" w:cs="Arial"/>
                <w:bCs/>
                <w:i/>
              </w:rPr>
            </w:pPr>
          </w:p>
          <w:p w14:paraId="77ED880B"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A7FB13" w14:textId="1151AD87" w:rsidR="00B66A39" w:rsidRPr="00927150" w:rsidRDefault="00B66A39" w:rsidP="00B66A39">
            <w:pPr>
              <w:pStyle w:val="Standard"/>
              <w:spacing w:before="0"/>
            </w:pPr>
            <w:r w:rsidRPr="002F273B">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57C890" w14:textId="77777777" w:rsidR="00B66A39" w:rsidRPr="00927150" w:rsidRDefault="00B66A39" w:rsidP="00B66A39">
            <w:pPr>
              <w:pStyle w:val="Standard"/>
              <w:spacing w:before="0"/>
              <w:rPr>
                <w:rFonts w:eastAsia="TimesNewRomanPSMT" w:cs="Arial"/>
                <w:b/>
                <w:bCs/>
              </w:rPr>
            </w:pPr>
          </w:p>
        </w:tc>
      </w:tr>
      <w:tr w:rsidR="00B66A39" w14:paraId="4282C7B8"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D515CB" w14:textId="77777777" w:rsidR="00B66A39" w:rsidRDefault="00B66A39" w:rsidP="00B66A39">
            <w:pPr>
              <w:pStyle w:val="Standard"/>
              <w:spacing w:before="0"/>
              <w:rPr>
                <w:rFonts w:eastAsia="TimesNewRomanPSMT" w:cs="Arial"/>
                <w:bCs/>
                <w:i/>
              </w:rPr>
            </w:pPr>
          </w:p>
          <w:p w14:paraId="6FB1D02E"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6BA96B" w14:textId="52AC8655" w:rsidR="00B66A39" w:rsidRPr="00927150" w:rsidRDefault="00B66A39" w:rsidP="00B66A39">
            <w:pPr>
              <w:pStyle w:val="Standard"/>
              <w:spacing w:before="0"/>
            </w:pPr>
            <w:r w:rsidRPr="002F273B">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4F1FC6" w14:textId="77777777" w:rsidR="00B66A39" w:rsidRPr="00927150" w:rsidRDefault="00B66A39" w:rsidP="00B66A39">
            <w:pPr>
              <w:pStyle w:val="Standard"/>
              <w:spacing w:before="0"/>
              <w:rPr>
                <w:rFonts w:eastAsia="TimesNewRomanPSMT" w:cs="Arial"/>
                <w:b/>
                <w:bCs/>
              </w:rPr>
            </w:pPr>
          </w:p>
        </w:tc>
      </w:tr>
      <w:tr w:rsidR="00B66A39" w14:paraId="012ED6B3"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34C10D"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C7AC9C" w14:textId="02CD5080" w:rsidR="00B66A39" w:rsidRPr="00927150" w:rsidRDefault="00B66A39" w:rsidP="00B66A39">
            <w:pPr>
              <w:pStyle w:val="Standard"/>
              <w:spacing w:before="0"/>
            </w:pPr>
            <w:r w:rsidRPr="002F273B">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9BED2" w14:textId="77777777" w:rsidR="00B66A39" w:rsidRDefault="00B66A39" w:rsidP="00B66A39">
            <w:pPr>
              <w:pStyle w:val="Standard"/>
              <w:spacing w:before="0"/>
              <w:rPr>
                <w:rFonts w:eastAsia="TimesNewRomanPSMT" w:cs="Arial"/>
                <w:b/>
                <w:bCs/>
              </w:rPr>
            </w:pPr>
          </w:p>
          <w:p w14:paraId="2235B35E" w14:textId="77777777" w:rsidR="00B66A39" w:rsidRPr="00927150" w:rsidRDefault="00B66A39" w:rsidP="00B66A39">
            <w:pPr>
              <w:pStyle w:val="Standard"/>
              <w:spacing w:before="0"/>
              <w:rPr>
                <w:rFonts w:eastAsia="TimesNewRomanPSMT" w:cs="Arial"/>
                <w:b/>
                <w:bCs/>
              </w:rPr>
            </w:pPr>
          </w:p>
        </w:tc>
      </w:tr>
      <w:tr w:rsidR="00B66A39" w14:paraId="11C9BD72" w14:textId="77777777">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EF3151" w14:textId="77777777" w:rsidR="00B66A39" w:rsidRDefault="00B66A39" w:rsidP="00B66A39">
            <w:pPr>
              <w:pStyle w:val="Standard"/>
              <w:spacing w:before="0"/>
              <w:rPr>
                <w:rFonts w:eastAsia="TimesNewRomanPSMT" w:cs="Arial"/>
                <w:bCs/>
                <w:i/>
              </w:rPr>
            </w:pPr>
          </w:p>
          <w:p w14:paraId="7F43FBA4" w14:textId="77777777" w:rsidR="00B66A39" w:rsidRDefault="00B66A39" w:rsidP="00B66A39">
            <w:pPr>
              <w:pStyle w:val="Standard"/>
              <w:spacing w:before="0"/>
            </w:pPr>
            <w:r>
              <w:rPr>
                <w:rFonts w:eastAsia="TimesNewRomanPSMT"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1BD25E" w14:textId="4EC0B2AD" w:rsidR="00B66A39" w:rsidRPr="00927150" w:rsidRDefault="00B66A39" w:rsidP="009C00E7">
            <w:pPr>
              <w:pStyle w:val="Standard"/>
              <w:spacing w:before="0"/>
            </w:pPr>
            <w:r w:rsidRPr="002F273B">
              <w:t xml:space="preserve">Назив члана групе </w:t>
            </w:r>
            <w:r w:rsidR="009C00E7">
              <w:rPr>
                <w:lang w:val="sr-Cyrl-RS"/>
              </w:rPr>
              <w:t>П</w:t>
            </w:r>
            <w:r w:rsidRPr="002F273B">
              <w:t>онуђача - за партију број ___;</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6257AA" w14:textId="77777777" w:rsidR="00B66A39" w:rsidRPr="00927150" w:rsidRDefault="00B66A39" w:rsidP="00B66A39">
            <w:pPr>
              <w:pStyle w:val="Standard"/>
              <w:spacing w:before="0"/>
              <w:rPr>
                <w:rFonts w:eastAsia="TimesNewRomanPSMT" w:cs="Arial"/>
                <w:b/>
                <w:bCs/>
                <w:lang w:val="ru-RU"/>
              </w:rPr>
            </w:pPr>
          </w:p>
        </w:tc>
      </w:tr>
      <w:tr w:rsidR="00B66A39" w14:paraId="1F18C2FC" w14:textId="77777777">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758A19" w14:textId="77777777" w:rsidR="00B66A39" w:rsidRDefault="00B66A39" w:rsidP="00B66A39">
            <w:pPr>
              <w:pStyle w:val="Standard"/>
              <w:spacing w:before="0"/>
              <w:rPr>
                <w:rFonts w:eastAsia="TimesNewRomanPSMT" w:cs="Arial"/>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3F96BB" w14:textId="47ED4D17" w:rsidR="00B66A39" w:rsidRPr="00B31CA9" w:rsidRDefault="00B66A39" w:rsidP="00B66A39">
            <w:pPr>
              <w:pStyle w:val="Standard"/>
              <w:spacing w:before="0"/>
              <w:rPr>
                <w:lang w:val="sr-Cyrl-RS"/>
              </w:rPr>
            </w:pPr>
            <w:r w:rsidRPr="002F273B">
              <w:t>Врста правног лиц</w:t>
            </w:r>
            <w:r w:rsidR="004278CB">
              <w:t>а: (микро, мало, средње, велико) или физичко лице</w:t>
            </w:r>
            <w:r w:rsidR="00B31CA9">
              <w:rPr>
                <w:lang w:val="sr-Cyrl-RS"/>
              </w:rPr>
              <w:t xml:space="preserve"> </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865FDF" w14:textId="77777777" w:rsidR="00B66A39" w:rsidRPr="00927150" w:rsidRDefault="00B66A39" w:rsidP="00B66A39">
            <w:pPr>
              <w:pStyle w:val="Standard"/>
              <w:spacing w:before="0"/>
              <w:rPr>
                <w:rFonts w:eastAsia="TimesNewRomanPSMT" w:cs="Arial"/>
                <w:b/>
                <w:bCs/>
              </w:rPr>
            </w:pPr>
          </w:p>
        </w:tc>
      </w:tr>
      <w:tr w:rsidR="00B66A39" w14:paraId="33610E0C" w14:textId="77777777" w:rsidTr="00016D6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A9F049" w14:textId="77777777" w:rsidR="00B66A39" w:rsidRDefault="00B66A39" w:rsidP="00B66A39">
            <w:pPr>
              <w:pStyle w:val="Standard"/>
              <w:spacing w:before="0"/>
              <w:rPr>
                <w:rFonts w:eastAsia="TimesNewRomanPSMT" w:cs="Arial"/>
                <w:bCs/>
                <w:i/>
              </w:rPr>
            </w:pPr>
          </w:p>
          <w:p w14:paraId="16740BAB"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EE797DA" w14:textId="277529E4" w:rsidR="00B66A39" w:rsidRPr="00927150" w:rsidRDefault="00B66A39" w:rsidP="00B66A39">
            <w:pPr>
              <w:pStyle w:val="Standard"/>
              <w:spacing w:before="0"/>
            </w:pPr>
            <w:r w:rsidRPr="002F273B">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B95E3D" w14:textId="77777777" w:rsidR="00B66A39" w:rsidRPr="00927150" w:rsidRDefault="00B66A39" w:rsidP="00B66A39">
            <w:pPr>
              <w:pStyle w:val="Standard"/>
              <w:spacing w:before="0"/>
              <w:rPr>
                <w:rFonts w:eastAsia="TimesNewRomanPSMT" w:cs="Arial"/>
                <w:b/>
                <w:bCs/>
              </w:rPr>
            </w:pPr>
          </w:p>
        </w:tc>
      </w:tr>
      <w:tr w:rsidR="00B66A39" w14:paraId="72CF9EFD" w14:textId="77777777" w:rsidTr="00016D6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64AB91" w14:textId="77777777" w:rsidR="00B66A39" w:rsidRDefault="00B66A39" w:rsidP="00B66A39">
            <w:pPr>
              <w:pStyle w:val="Standard"/>
              <w:spacing w:before="0"/>
              <w:rPr>
                <w:rFonts w:eastAsia="TimesNewRomanPSMT" w:cs="Arial"/>
                <w:bCs/>
                <w:i/>
              </w:rPr>
            </w:pPr>
          </w:p>
          <w:p w14:paraId="0A169EEA"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2083396" w14:textId="0646201C" w:rsidR="00B66A39" w:rsidRPr="00927150" w:rsidRDefault="00B66A39" w:rsidP="00B66A39">
            <w:pPr>
              <w:pStyle w:val="Standard"/>
              <w:spacing w:before="0"/>
            </w:pPr>
            <w:r w:rsidRPr="002F273B">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AFB56A" w14:textId="77777777" w:rsidR="00B66A39" w:rsidRPr="00927150" w:rsidRDefault="00B66A39" w:rsidP="00B66A39">
            <w:pPr>
              <w:pStyle w:val="Standard"/>
              <w:spacing w:before="0"/>
              <w:rPr>
                <w:rFonts w:eastAsia="TimesNewRomanPSMT" w:cs="Arial"/>
                <w:b/>
                <w:bCs/>
              </w:rPr>
            </w:pPr>
          </w:p>
        </w:tc>
      </w:tr>
      <w:tr w:rsidR="00B66A39" w14:paraId="51A605AB" w14:textId="77777777" w:rsidTr="00016D6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1336F0" w14:textId="77777777" w:rsidR="00B66A39" w:rsidRDefault="00B66A39"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35EC140" w14:textId="035DD558" w:rsidR="00B66A39" w:rsidRPr="00927150" w:rsidRDefault="00B66A39" w:rsidP="00B66A39">
            <w:pPr>
              <w:pStyle w:val="Standard"/>
              <w:spacing w:before="0"/>
            </w:pPr>
            <w:r w:rsidRPr="002F273B">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9368D2" w14:textId="77777777" w:rsidR="00B66A39" w:rsidRDefault="00B66A39" w:rsidP="00B66A39">
            <w:pPr>
              <w:pStyle w:val="Standard"/>
              <w:spacing w:before="0"/>
              <w:rPr>
                <w:rFonts w:eastAsia="TimesNewRomanPSMT" w:cs="Arial"/>
                <w:b/>
                <w:bCs/>
              </w:rPr>
            </w:pPr>
          </w:p>
          <w:p w14:paraId="152899EE" w14:textId="77777777" w:rsidR="009C00E7" w:rsidRPr="00927150" w:rsidRDefault="009C00E7" w:rsidP="00B66A39">
            <w:pPr>
              <w:pStyle w:val="Standard"/>
              <w:spacing w:before="0"/>
              <w:rPr>
                <w:rFonts w:eastAsia="TimesNewRomanPSMT" w:cs="Arial"/>
                <w:b/>
                <w:bCs/>
              </w:rPr>
            </w:pPr>
          </w:p>
        </w:tc>
      </w:tr>
      <w:tr w:rsidR="009C00E7" w14:paraId="4960CEEB" w14:textId="77777777" w:rsidTr="00016D6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11C8A4" w14:textId="77777777" w:rsidR="009C00E7" w:rsidRDefault="009C00E7" w:rsidP="00B66A39">
            <w:pPr>
              <w:pStyle w:val="Standard"/>
              <w:spacing w:before="0"/>
              <w:rPr>
                <w:rFonts w:eastAsia="TimesNewRomanPSMT" w:cs="Arial"/>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A4E4ABC" w14:textId="77777777" w:rsidR="009C00E7" w:rsidRDefault="009C00E7" w:rsidP="00B66A39">
            <w:pPr>
              <w:pStyle w:val="Standard"/>
              <w:spacing w:before="0"/>
            </w:pPr>
            <w:r w:rsidRPr="009C00E7">
              <w:t>Име особе за контакт:</w:t>
            </w:r>
          </w:p>
          <w:p w14:paraId="3F4B16C4" w14:textId="69653279" w:rsidR="009C00E7" w:rsidRPr="002F273B" w:rsidRDefault="009C00E7" w:rsidP="00B66A39">
            <w:pPr>
              <w:pStyle w:val="Standard"/>
              <w:spacing w:before="0"/>
            </w:pP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B53937" w14:textId="77777777" w:rsidR="009C00E7" w:rsidRDefault="009C00E7" w:rsidP="00B66A39">
            <w:pPr>
              <w:pStyle w:val="Standard"/>
              <w:spacing w:before="0"/>
              <w:rPr>
                <w:rFonts w:eastAsia="TimesNewRomanPSMT" w:cs="Arial"/>
                <w:b/>
                <w:bCs/>
              </w:rPr>
            </w:pPr>
          </w:p>
        </w:tc>
      </w:tr>
    </w:tbl>
    <w:p w14:paraId="2B5CF207" w14:textId="77777777" w:rsidR="00B65A3B" w:rsidRDefault="00B65A3B">
      <w:pPr>
        <w:pStyle w:val="Standard"/>
        <w:spacing w:before="0"/>
        <w:rPr>
          <w:rFonts w:cs="Arial"/>
          <w:b/>
          <w:bCs/>
          <w:i/>
          <w:iCs/>
          <w:u w:val="single"/>
        </w:rPr>
      </w:pPr>
    </w:p>
    <w:p w14:paraId="174EE3FB" w14:textId="77777777" w:rsidR="001B4091" w:rsidRDefault="00DC07AC">
      <w:pPr>
        <w:pStyle w:val="Standard"/>
        <w:spacing w:before="0"/>
      </w:pPr>
      <w:r>
        <w:rPr>
          <w:rFonts w:cs="Arial"/>
          <w:b/>
          <w:bCs/>
          <w:i/>
          <w:iCs/>
          <w:sz w:val="20"/>
          <w:szCs w:val="20"/>
          <w:u w:val="single"/>
        </w:rPr>
        <w:t>Напомена:</w:t>
      </w:r>
    </w:p>
    <w:p w14:paraId="07B50882" w14:textId="393616DD" w:rsidR="0079556D" w:rsidRDefault="00DC07AC">
      <w:pPr>
        <w:pStyle w:val="Standard"/>
        <w:spacing w:before="0"/>
        <w:rPr>
          <w:rFonts w:asciiTheme="minorHAnsi" w:hAnsiTheme="minorHAnsi" w:cs="Arial"/>
          <w:i/>
          <w:iCs/>
          <w:sz w:val="20"/>
          <w:szCs w:val="20"/>
          <w:lang w:val="ru-RU"/>
        </w:rPr>
      </w:pPr>
      <w:r>
        <w:rPr>
          <w:rFonts w:cs="Arial"/>
          <w:i/>
          <w:iCs/>
          <w:sz w:val="20"/>
          <w:szCs w:val="20"/>
          <w:lang w:val="ru-RU"/>
        </w:rPr>
        <w:t xml:space="preserve">Табелу „Подаци о учеснику у заједничкој понуди“ попуњавају само они </w:t>
      </w:r>
      <w:r w:rsidR="00933F92">
        <w:rPr>
          <w:rFonts w:cs="Arial"/>
          <w:i/>
          <w:iCs/>
          <w:sz w:val="20"/>
          <w:szCs w:val="20"/>
          <w:lang w:val="ru-RU"/>
        </w:rPr>
        <w:t>П</w:t>
      </w:r>
      <w:r>
        <w:rPr>
          <w:rFonts w:cs="Arial"/>
          <w:i/>
          <w:iCs/>
          <w:sz w:val="20"/>
          <w:szCs w:val="20"/>
          <w:lang w:val="ru-RU"/>
        </w:rPr>
        <w:t xml:space="preserve">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933F92">
        <w:rPr>
          <w:rFonts w:cs="Arial"/>
          <w:i/>
          <w:iCs/>
          <w:sz w:val="20"/>
          <w:szCs w:val="20"/>
          <w:lang w:val="ru-RU"/>
        </w:rPr>
        <w:t>П</w:t>
      </w:r>
      <w:r>
        <w:rPr>
          <w:rFonts w:cs="Arial"/>
          <w:i/>
          <w:iCs/>
          <w:sz w:val="20"/>
          <w:szCs w:val="20"/>
          <w:lang w:val="ru-RU"/>
        </w:rPr>
        <w:t>онуђача који је учесник у заједничкој понуди.</w:t>
      </w:r>
    </w:p>
    <w:p w14:paraId="6B17E5A3" w14:textId="77777777" w:rsidR="003F7EB3" w:rsidRPr="003F7EB3" w:rsidRDefault="003F7EB3">
      <w:pPr>
        <w:pStyle w:val="Standard"/>
        <w:spacing w:before="0"/>
        <w:rPr>
          <w:rFonts w:asciiTheme="minorHAnsi" w:hAnsiTheme="minorHAnsi" w:cs="Arial"/>
          <w:i/>
          <w:iCs/>
          <w:sz w:val="20"/>
          <w:szCs w:val="20"/>
          <w:lang w:val="ru-RU"/>
        </w:rPr>
      </w:pPr>
    </w:p>
    <w:p w14:paraId="7054BA44" w14:textId="77777777" w:rsidR="002F72A2" w:rsidRDefault="002F72A2">
      <w:pPr>
        <w:pStyle w:val="Standard"/>
        <w:spacing w:before="0"/>
        <w:rPr>
          <w:rFonts w:asciiTheme="minorHAnsi" w:hAnsiTheme="minorHAnsi"/>
          <w:lang w:val="sr-Cyrl-RS"/>
        </w:rPr>
      </w:pPr>
    </w:p>
    <w:p w14:paraId="08B1C8BF" w14:textId="77777777" w:rsidR="005B3BDB" w:rsidRDefault="005B3BDB">
      <w:pPr>
        <w:pStyle w:val="Standard"/>
        <w:spacing w:before="0"/>
        <w:rPr>
          <w:rFonts w:asciiTheme="minorHAnsi" w:hAnsiTheme="minorHAnsi"/>
          <w:lang w:val="sr-Cyrl-RS"/>
        </w:rPr>
      </w:pPr>
    </w:p>
    <w:p w14:paraId="276EEC2E" w14:textId="77777777" w:rsidR="005B3BDB" w:rsidRDefault="005B3BDB">
      <w:pPr>
        <w:pStyle w:val="Standard"/>
        <w:spacing w:before="0"/>
        <w:rPr>
          <w:rFonts w:asciiTheme="minorHAnsi" w:hAnsiTheme="minorHAnsi"/>
          <w:lang w:val="sr-Cyrl-RS"/>
        </w:rPr>
      </w:pPr>
    </w:p>
    <w:p w14:paraId="65675B4E" w14:textId="77777777" w:rsidR="005B3BDB" w:rsidRDefault="005B3BDB">
      <w:pPr>
        <w:pStyle w:val="Standard"/>
        <w:spacing w:before="0"/>
        <w:rPr>
          <w:rFonts w:asciiTheme="minorHAnsi" w:hAnsiTheme="minorHAnsi"/>
          <w:lang w:val="sr-Cyrl-RS"/>
        </w:rPr>
      </w:pPr>
    </w:p>
    <w:p w14:paraId="49269AD3" w14:textId="77777777" w:rsidR="005B3BDB" w:rsidRPr="002F72A2" w:rsidRDefault="005B3BDB">
      <w:pPr>
        <w:pStyle w:val="Standard"/>
        <w:spacing w:before="0"/>
        <w:rPr>
          <w:rFonts w:asciiTheme="minorHAnsi" w:hAnsiTheme="minorHAnsi"/>
          <w:lang w:val="sr-Cyrl-RS"/>
        </w:rPr>
      </w:pPr>
    </w:p>
    <w:p w14:paraId="77D409DE" w14:textId="77777777" w:rsidR="001B4091" w:rsidRDefault="00DC07AC" w:rsidP="00986F92">
      <w:pPr>
        <w:pStyle w:val="Standard"/>
        <w:spacing w:before="0"/>
        <w:rPr>
          <w:rFonts w:eastAsia="TimesNewRomanPSMT" w:cs="Arial"/>
          <w:b/>
          <w:bCs/>
          <w:i/>
          <w:sz w:val="22"/>
          <w:szCs w:val="22"/>
        </w:rPr>
      </w:pPr>
      <w:r w:rsidRPr="00CA1F0D">
        <w:rPr>
          <w:rFonts w:eastAsia="TimesNewRomanPSMT" w:cs="Arial"/>
          <w:b/>
          <w:bCs/>
          <w:i/>
          <w:sz w:val="22"/>
          <w:szCs w:val="22"/>
        </w:rPr>
        <w:lastRenderedPageBreak/>
        <w:t>5) ЦЕНА И КОМЕРЦИЈАЛНИ УСЛОВИ ПОНУДЕ</w:t>
      </w:r>
    </w:p>
    <w:p w14:paraId="697BD064" w14:textId="77777777" w:rsidR="0077329B" w:rsidRPr="00CA1F0D" w:rsidRDefault="0077329B" w:rsidP="00986F92">
      <w:pPr>
        <w:pStyle w:val="Standard"/>
        <w:spacing w:before="0"/>
        <w:rPr>
          <w:sz w:val="22"/>
          <w:szCs w:val="22"/>
          <w:lang w:val="sr-Cyrl-RS"/>
        </w:rPr>
      </w:pPr>
    </w:p>
    <w:p w14:paraId="1C8B76D2" w14:textId="77777777" w:rsidR="001B4091" w:rsidRPr="00CA1F0D" w:rsidRDefault="00DC07AC">
      <w:pPr>
        <w:pStyle w:val="Standard"/>
        <w:spacing w:before="0"/>
        <w:jc w:val="center"/>
        <w:rPr>
          <w:sz w:val="22"/>
          <w:szCs w:val="22"/>
        </w:rPr>
      </w:pPr>
      <w:r w:rsidRPr="00CA1F0D">
        <w:rPr>
          <w:rFonts w:cs="Arial"/>
          <w:b/>
          <w:bCs/>
          <w:i/>
          <w:iCs/>
          <w:sz w:val="22"/>
          <w:szCs w:val="22"/>
          <w:u w:val="single"/>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5954"/>
        <w:gridCol w:w="3827"/>
      </w:tblGrid>
      <w:tr w:rsidR="001B4091" w:rsidRPr="00C477BA" w14:paraId="67D6133E" w14:textId="77777777" w:rsidTr="00016D61">
        <w:trPr>
          <w:trHeight w:val="354"/>
        </w:trPr>
        <w:tc>
          <w:tcPr>
            <w:tcW w:w="5954"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D5A22CB" w14:textId="77777777" w:rsidR="001B4091" w:rsidRPr="00C477BA" w:rsidRDefault="00DC07AC">
            <w:pPr>
              <w:pStyle w:val="Standard"/>
              <w:spacing w:before="0"/>
              <w:jc w:val="center"/>
              <w:rPr>
                <w:sz w:val="22"/>
                <w:szCs w:val="22"/>
              </w:rPr>
            </w:pPr>
            <w:r w:rsidRPr="00C477BA">
              <w:rPr>
                <w:rFonts w:eastAsia="TimesNewRomanPSMT" w:cs="Arial"/>
                <w:b/>
                <w:bCs/>
                <w:sz w:val="22"/>
                <w:szCs w:val="22"/>
              </w:rPr>
              <w:t>ПРЕДМЕТ И БРОЈ НАБАВКЕ</w:t>
            </w:r>
          </w:p>
        </w:tc>
        <w:tc>
          <w:tcPr>
            <w:tcW w:w="382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75F58AAD" w14:textId="1A22D717" w:rsidR="001B4091" w:rsidRPr="00C477BA" w:rsidRDefault="00C92BC9" w:rsidP="0000397E">
            <w:pPr>
              <w:pStyle w:val="Standard"/>
              <w:spacing w:before="0"/>
              <w:jc w:val="center"/>
              <w:rPr>
                <w:sz w:val="22"/>
                <w:szCs w:val="22"/>
                <w:lang w:val="sr-Cyrl-RS"/>
              </w:rPr>
            </w:pPr>
            <w:r w:rsidRPr="00C477BA">
              <w:rPr>
                <w:rFonts w:cs="Arial"/>
                <w:b/>
                <w:bCs/>
                <w:iCs/>
                <w:color w:val="auto"/>
                <w:sz w:val="22"/>
                <w:szCs w:val="22"/>
                <w:lang w:val="sr-Cyrl-RS"/>
              </w:rPr>
              <w:t>У</w:t>
            </w:r>
            <w:r w:rsidR="00DC07AC" w:rsidRPr="00C477BA">
              <w:rPr>
                <w:rFonts w:cs="Arial"/>
                <w:b/>
                <w:bCs/>
                <w:iCs/>
                <w:color w:val="auto"/>
                <w:sz w:val="22"/>
                <w:szCs w:val="22"/>
              </w:rPr>
              <w:t xml:space="preserve">купна </w:t>
            </w:r>
            <w:r w:rsidR="00CC1013" w:rsidRPr="00C477BA">
              <w:rPr>
                <w:rFonts w:cs="Arial"/>
                <w:b/>
                <w:bCs/>
                <w:iCs/>
                <w:color w:val="auto"/>
                <w:sz w:val="22"/>
                <w:szCs w:val="22"/>
              </w:rPr>
              <w:t xml:space="preserve">упоредна </w:t>
            </w:r>
            <w:r w:rsidR="00DC07AC" w:rsidRPr="00C477BA">
              <w:rPr>
                <w:rFonts w:cs="Arial"/>
                <w:b/>
                <w:bCs/>
                <w:iCs/>
                <w:color w:val="auto"/>
                <w:sz w:val="22"/>
                <w:szCs w:val="22"/>
              </w:rPr>
              <w:t>вредност понуде</w:t>
            </w:r>
            <w:r w:rsidR="00CC1013" w:rsidRPr="00C477BA">
              <w:rPr>
                <w:rFonts w:cs="Arial"/>
                <w:b/>
                <w:bCs/>
                <w:iCs/>
                <w:color w:val="auto"/>
                <w:sz w:val="22"/>
                <w:szCs w:val="22"/>
                <w:lang w:val="sr-Cyrl-RS"/>
              </w:rPr>
              <w:t xml:space="preserve"> без ПДВ </w:t>
            </w:r>
          </w:p>
        </w:tc>
      </w:tr>
      <w:tr w:rsidR="005846CF" w:rsidRPr="00C477BA" w14:paraId="1CC0402E"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AD303B" w14:textId="544C2981" w:rsidR="005846CF" w:rsidRPr="00C477BA" w:rsidRDefault="005846CF" w:rsidP="005846CF">
            <w:pPr>
              <w:autoSpaceDE w:val="0"/>
              <w:textAlignment w:val="auto"/>
              <w:rPr>
                <w:rFonts w:ascii="Arial MT" w:hAnsi="Arial MT" w:cs="Arial"/>
                <w:bCs/>
                <w:color w:val="FF0000"/>
                <w:kern w:val="0"/>
                <w:sz w:val="22"/>
                <w:szCs w:val="22"/>
                <w:lang w:val="sr-Cyrl-RS" w:eastAsia="ar-SA"/>
              </w:rPr>
            </w:pPr>
            <w:r w:rsidRPr="00C477BA">
              <w:rPr>
                <w:rFonts w:eastAsia="Calibri" w:cs="Arial"/>
                <w:b/>
                <w:color w:val="000000"/>
                <w:kern w:val="0"/>
                <w:sz w:val="22"/>
                <w:szCs w:val="22"/>
                <w:lang w:val="sr-Cyrl-RS"/>
              </w:rPr>
              <w:t xml:space="preserve">Партија 1: </w:t>
            </w:r>
            <w:r w:rsidRPr="00C477BA">
              <w:rPr>
                <w:rFonts w:eastAsia="Calibri" w:cs="Arial"/>
                <w:color w:val="000000"/>
                <w:kern w:val="0"/>
                <w:sz w:val="22"/>
                <w:szCs w:val="22"/>
                <w:lang w:val="sr-Cyrl-RS"/>
              </w:rPr>
              <w:t xml:space="preserve">Услуга сервисирања мултифункционалних апарата „Canon“;     </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2000D5" w14:textId="77777777" w:rsidR="005846CF" w:rsidRPr="00C477BA" w:rsidRDefault="005846CF" w:rsidP="005846CF">
            <w:pPr>
              <w:pStyle w:val="Standard"/>
              <w:spacing w:before="0"/>
              <w:jc w:val="center"/>
              <w:rPr>
                <w:rFonts w:cs="Arial"/>
                <w:b/>
                <w:bCs/>
                <w:i/>
                <w:iCs/>
                <w:sz w:val="22"/>
                <w:szCs w:val="22"/>
              </w:rPr>
            </w:pPr>
          </w:p>
          <w:p w14:paraId="43CCA41A" w14:textId="77777777" w:rsidR="005846CF" w:rsidRPr="00C477BA" w:rsidRDefault="005846CF" w:rsidP="005846CF">
            <w:pPr>
              <w:pStyle w:val="Standard"/>
              <w:spacing w:before="0"/>
              <w:jc w:val="center"/>
              <w:rPr>
                <w:rFonts w:cs="Arial"/>
                <w:b/>
                <w:bCs/>
                <w:i/>
                <w:iCs/>
                <w:sz w:val="22"/>
                <w:szCs w:val="22"/>
              </w:rPr>
            </w:pPr>
          </w:p>
        </w:tc>
      </w:tr>
      <w:tr w:rsidR="005846CF" w:rsidRPr="00C477BA" w14:paraId="074841EB"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24827" w14:textId="40D70E5E" w:rsidR="005846CF" w:rsidRPr="00C477BA" w:rsidRDefault="005846CF" w:rsidP="005846CF">
            <w:pPr>
              <w:autoSpaceDE w:val="0"/>
              <w:textAlignment w:val="auto"/>
              <w:rPr>
                <w:rFonts w:ascii="Arial MT" w:hAnsi="Arial MT" w:cs="Arial"/>
                <w:b/>
                <w:bCs/>
                <w:color w:val="000000"/>
                <w:kern w:val="0"/>
                <w:sz w:val="22"/>
                <w:szCs w:val="22"/>
                <w:lang w:val="sr-Cyrl-RS" w:eastAsia="ar-SA"/>
              </w:rPr>
            </w:pPr>
            <w:r w:rsidRPr="00C477BA">
              <w:rPr>
                <w:rFonts w:eastAsia="Calibri" w:cs="Arial"/>
                <w:b/>
                <w:color w:val="000000"/>
                <w:kern w:val="0"/>
                <w:sz w:val="22"/>
                <w:szCs w:val="22"/>
                <w:lang w:val="sr-Cyrl-RS"/>
              </w:rPr>
              <w:t xml:space="preserve">Партија 2: </w:t>
            </w:r>
            <w:r w:rsidRPr="00C477BA">
              <w:rPr>
                <w:rFonts w:eastAsia="Calibri" w:cs="Arial"/>
                <w:color w:val="000000"/>
                <w:kern w:val="0"/>
                <w:sz w:val="22"/>
                <w:szCs w:val="22"/>
                <w:lang w:val="sr-Cyrl-RS"/>
              </w:rPr>
              <w:t xml:space="preserve">Услуга сервисирања мултифункционалних апарата „Minolta“;    </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A6E265" w14:textId="77777777" w:rsidR="005846CF" w:rsidRPr="00C477BA" w:rsidRDefault="005846CF" w:rsidP="005846CF">
            <w:pPr>
              <w:pStyle w:val="Standard"/>
              <w:spacing w:before="0"/>
              <w:jc w:val="center"/>
              <w:rPr>
                <w:rFonts w:cs="Arial"/>
                <w:b/>
                <w:bCs/>
                <w:i/>
                <w:iCs/>
                <w:sz w:val="22"/>
                <w:szCs w:val="22"/>
              </w:rPr>
            </w:pPr>
          </w:p>
        </w:tc>
      </w:tr>
      <w:tr w:rsidR="005846CF" w:rsidRPr="00C477BA" w14:paraId="0D2C8643"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E2598" w14:textId="1599B615" w:rsidR="005846CF" w:rsidRPr="00C477BA" w:rsidRDefault="005846CF" w:rsidP="005846CF">
            <w:pPr>
              <w:autoSpaceDE w:val="0"/>
              <w:textAlignment w:val="auto"/>
              <w:rPr>
                <w:rFonts w:ascii="Arial MT" w:hAnsi="Arial MT" w:cs="Arial"/>
                <w:b/>
                <w:bCs/>
                <w:color w:val="000000"/>
                <w:kern w:val="0"/>
                <w:sz w:val="22"/>
                <w:szCs w:val="22"/>
                <w:lang w:val="sr-Cyrl-RS" w:eastAsia="ar-SA"/>
              </w:rPr>
            </w:pPr>
            <w:r w:rsidRPr="00C477BA">
              <w:rPr>
                <w:rFonts w:cs="Arial"/>
                <w:b/>
                <w:sz w:val="22"/>
                <w:szCs w:val="22"/>
                <w:lang w:val="sr-Cyrl-RS"/>
              </w:rPr>
              <w:t xml:space="preserve">Партија 3: </w:t>
            </w:r>
            <w:r w:rsidRPr="00C477BA">
              <w:rPr>
                <w:rFonts w:cs="Arial"/>
                <w:sz w:val="22"/>
                <w:szCs w:val="22"/>
                <w:lang w:val="sr-Cyrl-RS"/>
              </w:rPr>
              <w:t>Услуга сервисирања мултифункционалних апарата „Ricoh“;</w:t>
            </w:r>
            <w:r w:rsidRPr="00C477BA">
              <w:rPr>
                <w:sz w:val="22"/>
                <w:szCs w:val="22"/>
                <w:lang w:val="sr-Cyrl-RS"/>
              </w:rPr>
              <w:t xml:space="preserve">  </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4E686" w14:textId="77777777" w:rsidR="005846CF" w:rsidRPr="00C477BA" w:rsidRDefault="005846CF" w:rsidP="005846CF">
            <w:pPr>
              <w:pStyle w:val="Standard"/>
              <w:spacing w:before="0"/>
              <w:jc w:val="center"/>
              <w:rPr>
                <w:rFonts w:cs="Arial"/>
                <w:b/>
                <w:bCs/>
                <w:i/>
                <w:iCs/>
                <w:sz w:val="22"/>
                <w:szCs w:val="22"/>
              </w:rPr>
            </w:pPr>
          </w:p>
        </w:tc>
      </w:tr>
      <w:tr w:rsidR="005846CF" w:rsidRPr="00C477BA" w14:paraId="6F191690"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F9B673" w14:textId="06CB84D4" w:rsidR="005846CF" w:rsidRPr="00C477BA" w:rsidRDefault="005846CF" w:rsidP="005846CF">
            <w:pPr>
              <w:autoSpaceDE w:val="0"/>
              <w:textAlignment w:val="auto"/>
              <w:rPr>
                <w:rFonts w:ascii="Arial MT" w:hAnsi="Arial MT" w:cs="Arial"/>
                <w:b/>
                <w:bCs/>
                <w:color w:val="000000"/>
                <w:kern w:val="0"/>
                <w:sz w:val="22"/>
                <w:szCs w:val="22"/>
                <w:lang w:val="sr-Cyrl-RS" w:eastAsia="ar-SA"/>
              </w:rPr>
            </w:pPr>
            <w:r w:rsidRPr="00C477BA">
              <w:rPr>
                <w:rFonts w:cs="Arial"/>
                <w:b/>
                <w:sz w:val="22"/>
                <w:szCs w:val="22"/>
                <w:lang w:val="sr-Cyrl-RS"/>
              </w:rPr>
              <w:t>Партија 4:</w:t>
            </w:r>
            <w:r w:rsidRPr="00C477BA">
              <w:rPr>
                <w:sz w:val="22"/>
                <w:szCs w:val="22"/>
              </w:rPr>
              <w:t xml:space="preserve"> </w:t>
            </w:r>
            <w:r w:rsidRPr="00C477BA">
              <w:rPr>
                <w:rFonts w:cs="Arial"/>
                <w:sz w:val="22"/>
                <w:szCs w:val="22"/>
                <w:lang w:val="sr-Cyrl-RS"/>
              </w:rPr>
              <w:t>Услуга сервисирања мултифункционалних апарата „Xerox“;</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936D2" w14:textId="77777777" w:rsidR="005846CF" w:rsidRPr="00C477BA" w:rsidRDefault="005846CF" w:rsidP="005846CF">
            <w:pPr>
              <w:pStyle w:val="Standard"/>
              <w:spacing w:before="0"/>
              <w:jc w:val="center"/>
              <w:rPr>
                <w:rFonts w:cs="Arial"/>
                <w:b/>
                <w:bCs/>
                <w:i/>
                <w:iCs/>
                <w:sz w:val="22"/>
                <w:szCs w:val="22"/>
              </w:rPr>
            </w:pPr>
          </w:p>
        </w:tc>
      </w:tr>
      <w:tr w:rsidR="005846CF" w:rsidRPr="00C477BA" w14:paraId="3770E2C3"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64C23" w14:textId="2461C5F3" w:rsidR="005846CF" w:rsidRPr="00C477BA" w:rsidRDefault="005846CF" w:rsidP="005846CF">
            <w:pPr>
              <w:autoSpaceDE w:val="0"/>
              <w:textAlignment w:val="auto"/>
              <w:rPr>
                <w:rFonts w:ascii="Arial MT" w:hAnsi="Arial MT" w:cs="Arial"/>
                <w:b/>
                <w:bCs/>
                <w:color w:val="000000"/>
                <w:kern w:val="0"/>
                <w:sz w:val="22"/>
                <w:szCs w:val="22"/>
                <w:lang w:val="sr-Cyrl-RS" w:eastAsia="ar-SA"/>
              </w:rPr>
            </w:pPr>
            <w:r w:rsidRPr="00C477BA">
              <w:rPr>
                <w:b/>
                <w:sz w:val="22"/>
                <w:szCs w:val="22"/>
                <w:lang w:val="sr-Cyrl-RS"/>
              </w:rPr>
              <w:t>Партија 5</w:t>
            </w:r>
            <w:r w:rsidRPr="00C477BA">
              <w:rPr>
                <w:sz w:val="22"/>
                <w:szCs w:val="22"/>
                <w:lang w:val="sr-Cyrl-RS"/>
              </w:rPr>
              <w:t>: Услуга сервисирања мултифункционалних апарата „Ocē“;</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39ED3" w14:textId="77777777" w:rsidR="005846CF" w:rsidRPr="00C477BA" w:rsidRDefault="005846CF" w:rsidP="005846CF">
            <w:pPr>
              <w:pStyle w:val="Standard"/>
              <w:spacing w:before="0"/>
              <w:jc w:val="center"/>
              <w:rPr>
                <w:rFonts w:cs="Arial"/>
                <w:b/>
                <w:bCs/>
                <w:i/>
                <w:iCs/>
                <w:sz w:val="22"/>
                <w:szCs w:val="22"/>
              </w:rPr>
            </w:pPr>
          </w:p>
        </w:tc>
      </w:tr>
      <w:tr w:rsidR="005846CF" w:rsidRPr="00C477BA" w14:paraId="6B07AD87"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B84652" w14:textId="046C46C9" w:rsidR="005846CF" w:rsidRPr="00C477BA" w:rsidRDefault="005846CF" w:rsidP="005846CF">
            <w:pPr>
              <w:autoSpaceDE w:val="0"/>
              <w:textAlignment w:val="auto"/>
              <w:rPr>
                <w:rFonts w:ascii="Arial MT" w:hAnsi="Arial MT" w:cs="Arial"/>
                <w:b/>
                <w:bCs/>
                <w:color w:val="000000"/>
                <w:kern w:val="0"/>
                <w:sz w:val="22"/>
                <w:szCs w:val="22"/>
                <w:lang w:val="sr-Latn-RS" w:eastAsia="ar-SA"/>
              </w:rPr>
            </w:pPr>
            <w:r w:rsidRPr="00C477BA">
              <w:rPr>
                <w:b/>
                <w:sz w:val="22"/>
                <w:szCs w:val="22"/>
                <w:lang w:val="sr-Cyrl-RS"/>
              </w:rPr>
              <w:t>Партија 6</w:t>
            </w:r>
            <w:r w:rsidRPr="00C477BA">
              <w:rPr>
                <w:sz w:val="22"/>
                <w:szCs w:val="22"/>
                <w:lang w:val="sr-Cyrl-RS"/>
              </w:rPr>
              <w:t xml:space="preserve">: Услуга сервисирања мултифункционалних апарата „Sharp“ </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E643A" w14:textId="77777777" w:rsidR="005846CF" w:rsidRPr="00C477BA" w:rsidRDefault="005846CF" w:rsidP="005846CF">
            <w:pPr>
              <w:pStyle w:val="Standard"/>
              <w:spacing w:before="0"/>
              <w:jc w:val="center"/>
              <w:rPr>
                <w:rFonts w:cs="Arial"/>
                <w:b/>
                <w:bCs/>
                <w:i/>
                <w:iCs/>
                <w:sz w:val="22"/>
                <w:szCs w:val="22"/>
              </w:rPr>
            </w:pPr>
          </w:p>
        </w:tc>
      </w:tr>
      <w:tr w:rsidR="005846CF" w:rsidRPr="00C477BA" w14:paraId="4187716C"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9FF66" w14:textId="48E4315C" w:rsidR="005846CF" w:rsidRPr="00C477BA" w:rsidRDefault="005846CF" w:rsidP="005846CF">
            <w:pPr>
              <w:autoSpaceDE w:val="0"/>
              <w:textAlignment w:val="auto"/>
              <w:rPr>
                <w:rFonts w:ascii="Arial MT" w:hAnsi="Arial MT" w:cs="Arial"/>
                <w:b/>
                <w:bCs/>
                <w:color w:val="000000"/>
                <w:kern w:val="0"/>
                <w:sz w:val="22"/>
                <w:szCs w:val="22"/>
                <w:lang w:val="sr-Cyrl-CS" w:eastAsia="ar-SA"/>
              </w:rPr>
            </w:pPr>
            <w:r w:rsidRPr="00C477BA">
              <w:rPr>
                <w:b/>
                <w:sz w:val="22"/>
                <w:szCs w:val="22"/>
                <w:lang w:val="sr-Cyrl-RS"/>
              </w:rPr>
              <w:t>Партија 7</w:t>
            </w:r>
            <w:r w:rsidRPr="00C477BA">
              <w:rPr>
                <w:sz w:val="22"/>
                <w:szCs w:val="22"/>
                <w:lang w:val="sr-Cyrl-RS"/>
              </w:rPr>
              <w:t>: Услуга сервисирања мултифункционалних апарата „</w:t>
            </w:r>
            <w:r w:rsidRPr="00C477BA">
              <w:rPr>
                <w:sz w:val="22"/>
                <w:szCs w:val="22"/>
                <w:lang w:val="sr-Latn-RS"/>
              </w:rPr>
              <w:t>Rowe</w:t>
            </w:r>
            <w:r w:rsidRPr="00C477BA">
              <w:rPr>
                <w:sz w:val="22"/>
                <w:szCs w:val="22"/>
                <w:lang w:val="sr-Cyrl-RS"/>
              </w:rPr>
              <w:t xml:space="preserve">“ </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7A23B" w14:textId="77777777" w:rsidR="005846CF" w:rsidRPr="00C477BA" w:rsidRDefault="005846CF" w:rsidP="005846CF">
            <w:pPr>
              <w:pStyle w:val="Standard"/>
              <w:spacing w:before="0"/>
              <w:jc w:val="center"/>
              <w:rPr>
                <w:rFonts w:cs="Arial"/>
                <w:b/>
                <w:bCs/>
                <w:i/>
                <w:iCs/>
                <w:sz w:val="22"/>
                <w:szCs w:val="22"/>
              </w:rPr>
            </w:pPr>
          </w:p>
        </w:tc>
      </w:tr>
      <w:tr w:rsidR="005846CF" w:rsidRPr="00C477BA" w14:paraId="3527FBA9" w14:textId="77777777" w:rsidTr="00016D61">
        <w:trPr>
          <w:trHeight w:val="578"/>
        </w:trPr>
        <w:tc>
          <w:tcPr>
            <w:tcW w:w="59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BB96A" w14:textId="754673EE" w:rsidR="005846CF" w:rsidRPr="00C477BA" w:rsidRDefault="005846CF" w:rsidP="005846CF">
            <w:pPr>
              <w:autoSpaceDE w:val="0"/>
              <w:textAlignment w:val="auto"/>
              <w:rPr>
                <w:rFonts w:ascii="Arial MT" w:hAnsi="Arial MT" w:cs="Arial"/>
                <w:b/>
                <w:bCs/>
                <w:color w:val="000000"/>
                <w:kern w:val="0"/>
                <w:sz w:val="22"/>
                <w:szCs w:val="22"/>
                <w:lang w:val="sr-Cyrl-CS" w:eastAsia="ar-SA"/>
              </w:rPr>
            </w:pPr>
            <w:r w:rsidRPr="00C477BA">
              <w:rPr>
                <w:b/>
                <w:sz w:val="22"/>
                <w:szCs w:val="22"/>
                <w:lang w:val="sr-Cyrl-RS"/>
              </w:rPr>
              <w:t>Пaртија 8</w:t>
            </w:r>
            <w:r w:rsidRPr="00C477BA">
              <w:rPr>
                <w:sz w:val="22"/>
                <w:szCs w:val="22"/>
                <w:lang w:val="sr-Cyrl-RS"/>
              </w:rPr>
              <w:t>: Услуга сервисирања мултифункционалних апарата „</w:t>
            </w:r>
            <w:r w:rsidRPr="00C477BA">
              <w:rPr>
                <w:sz w:val="22"/>
                <w:szCs w:val="22"/>
                <w:lang w:val="sr-Latn-RS"/>
              </w:rPr>
              <w:t>Lexmark</w:t>
            </w:r>
            <w:r w:rsidRPr="00C477BA">
              <w:rPr>
                <w:sz w:val="22"/>
                <w:szCs w:val="22"/>
                <w:lang w:val="sr-Cyrl-RS"/>
              </w:rPr>
              <w:t>“</w:t>
            </w: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85129E" w14:textId="77777777" w:rsidR="005846CF" w:rsidRPr="00C477BA" w:rsidRDefault="005846CF" w:rsidP="005846CF">
            <w:pPr>
              <w:pStyle w:val="Standard"/>
              <w:spacing w:before="0"/>
              <w:jc w:val="center"/>
              <w:rPr>
                <w:rFonts w:cs="Arial"/>
                <w:b/>
                <w:bCs/>
                <w:i/>
                <w:iCs/>
                <w:sz w:val="22"/>
                <w:szCs w:val="22"/>
              </w:rPr>
            </w:pPr>
          </w:p>
        </w:tc>
      </w:tr>
    </w:tbl>
    <w:p w14:paraId="2F49B8A1" w14:textId="77777777" w:rsidR="00510D2C" w:rsidRDefault="00510D2C">
      <w:pPr>
        <w:pStyle w:val="Standard"/>
        <w:spacing w:before="0"/>
        <w:jc w:val="center"/>
        <w:rPr>
          <w:rFonts w:cs="Arial"/>
          <w:b/>
          <w:bCs/>
          <w:i/>
          <w:iCs/>
          <w:sz w:val="22"/>
          <w:szCs w:val="22"/>
          <w:u w:val="single"/>
        </w:rPr>
      </w:pPr>
    </w:p>
    <w:p w14:paraId="5E9C1BCA" w14:textId="0326B596" w:rsidR="00016D61" w:rsidRPr="00016D61" w:rsidRDefault="00DC07AC" w:rsidP="00016D61">
      <w:pPr>
        <w:pStyle w:val="Standard"/>
        <w:spacing w:before="0"/>
        <w:jc w:val="center"/>
        <w:rPr>
          <w:rFonts w:cs="Arial"/>
          <w:b/>
          <w:bCs/>
          <w:i/>
          <w:iCs/>
          <w:sz w:val="22"/>
          <w:szCs w:val="22"/>
          <w:u w:val="single"/>
        </w:rPr>
      </w:pPr>
      <w:r w:rsidRPr="00CA1F0D">
        <w:rPr>
          <w:rFonts w:cs="Arial"/>
          <w:b/>
          <w:bCs/>
          <w:i/>
          <w:iCs/>
          <w:sz w:val="22"/>
          <w:szCs w:val="22"/>
          <w:u w:val="single"/>
        </w:rPr>
        <w:t>КОМЕРЦИЈАЛНИ УСЛОВИ</w:t>
      </w:r>
    </w:p>
    <w:tbl>
      <w:tblPr>
        <w:tblW w:w="9720" w:type="dxa"/>
        <w:tblInd w:w="-432" w:type="dxa"/>
        <w:tblLayout w:type="fixed"/>
        <w:tblCellMar>
          <w:left w:w="10" w:type="dxa"/>
          <w:right w:w="10" w:type="dxa"/>
        </w:tblCellMar>
        <w:tblLook w:val="0000" w:firstRow="0" w:lastRow="0" w:firstColumn="0" w:lastColumn="0" w:noHBand="0" w:noVBand="0"/>
      </w:tblPr>
      <w:tblGrid>
        <w:gridCol w:w="5493"/>
        <w:gridCol w:w="4227"/>
      </w:tblGrid>
      <w:tr w:rsidR="001B4091" w:rsidRPr="00C477BA" w14:paraId="3EE0143A" w14:textId="77777777" w:rsidTr="00CA1F0D">
        <w:trPr>
          <w:trHeight w:val="327"/>
        </w:trPr>
        <w:tc>
          <w:tcPr>
            <w:tcW w:w="5493"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205E2849" w14:textId="77777777" w:rsidR="001B4091" w:rsidRPr="00C477BA" w:rsidRDefault="00DC07AC">
            <w:pPr>
              <w:pStyle w:val="Standard"/>
              <w:spacing w:before="0"/>
              <w:jc w:val="center"/>
              <w:rPr>
                <w:sz w:val="22"/>
                <w:szCs w:val="22"/>
              </w:rPr>
            </w:pPr>
            <w:r w:rsidRPr="00C477BA">
              <w:rPr>
                <w:rFonts w:cs="Arial"/>
                <w:b/>
                <w:bCs/>
                <w:i/>
                <w:iCs/>
                <w:sz w:val="22"/>
                <w:szCs w:val="22"/>
              </w:rPr>
              <w:t>УСЛОВ НАРУЧИОЦА</w:t>
            </w:r>
          </w:p>
        </w:tc>
        <w:tc>
          <w:tcPr>
            <w:tcW w:w="422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73C4997" w14:textId="77777777" w:rsidR="001B4091" w:rsidRPr="00C477BA" w:rsidRDefault="00DC07AC">
            <w:pPr>
              <w:pStyle w:val="Standard"/>
              <w:spacing w:before="0"/>
              <w:jc w:val="center"/>
              <w:rPr>
                <w:sz w:val="22"/>
                <w:szCs w:val="22"/>
              </w:rPr>
            </w:pPr>
            <w:r w:rsidRPr="00C477BA">
              <w:rPr>
                <w:rFonts w:cs="Arial"/>
                <w:b/>
                <w:bCs/>
                <w:i/>
                <w:iCs/>
                <w:sz w:val="22"/>
                <w:szCs w:val="22"/>
              </w:rPr>
              <w:t>ПОНУДА ПОНУЂАЧА</w:t>
            </w:r>
          </w:p>
        </w:tc>
      </w:tr>
      <w:tr w:rsidR="004809CF" w:rsidRPr="00C477BA" w14:paraId="3B234AF3" w14:textId="77777777" w:rsidTr="00CA1F0D">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74BDE7" w14:textId="418D594A" w:rsidR="004809CF" w:rsidRPr="00C477BA" w:rsidRDefault="004809CF" w:rsidP="007115A4">
            <w:pPr>
              <w:pStyle w:val="Standard"/>
              <w:spacing w:before="0"/>
              <w:rPr>
                <w:rFonts w:cs="Arial"/>
                <w:b/>
                <w:bCs/>
                <w:iCs/>
                <w:sz w:val="22"/>
                <w:szCs w:val="22"/>
              </w:rPr>
            </w:pPr>
            <w:r w:rsidRPr="00C477BA">
              <w:rPr>
                <w:rFonts w:cs="Arial"/>
                <w:b/>
                <w:bCs/>
                <w:iCs/>
                <w:sz w:val="22"/>
                <w:szCs w:val="22"/>
              </w:rPr>
              <w:t>РОК И НАЧИН ПЛАЋАЊА</w:t>
            </w:r>
            <w:r w:rsidR="007115A4" w:rsidRPr="00C477BA">
              <w:rPr>
                <w:rFonts w:cs="Arial"/>
                <w:b/>
                <w:bCs/>
                <w:iCs/>
                <w:sz w:val="22"/>
                <w:szCs w:val="22"/>
                <w:lang w:val="sr-Cyrl-RS"/>
              </w:rPr>
              <w:t xml:space="preserve"> – за све партије</w:t>
            </w:r>
            <w:r w:rsidRPr="00C477BA">
              <w:rPr>
                <w:rFonts w:cs="Arial"/>
                <w:b/>
                <w:bCs/>
                <w:iCs/>
                <w:sz w:val="22"/>
                <w:szCs w:val="22"/>
              </w:rPr>
              <w:t>:</w:t>
            </w:r>
          </w:p>
          <w:p w14:paraId="32A3FC6D" w14:textId="77777777" w:rsidR="00D04FA2" w:rsidRPr="00C477BA" w:rsidRDefault="00D04FA2" w:rsidP="007115A4">
            <w:pPr>
              <w:pStyle w:val="Standard"/>
              <w:spacing w:before="0"/>
              <w:rPr>
                <w:sz w:val="22"/>
                <w:szCs w:val="22"/>
              </w:rPr>
            </w:pPr>
          </w:p>
          <w:p w14:paraId="2FB421A3" w14:textId="34D446A9" w:rsidR="004809CF" w:rsidRPr="00C477BA" w:rsidRDefault="001C30C9" w:rsidP="00EB3CD4">
            <w:pPr>
              <w:pStyle w:val="KDParagraf"/>
              <w:spacing w:before="0"/>
              <w:rPr>
                <w:sz w:val="22"/>
                <w:szCs w:val="22"/>
              </w:rPr>
            </w:pPr>
            <w:r w:rsidRPr="00C477BA">
              <w:rPr>
                <w:rFonts w:cs="Arial"/>
                <w:bCs/>
                <w:iCs/>
                <w:sz w:val="22"/>
                <w:szCs w:val="22"/>
                <w:lang w:val="sr-Cyrl-RS"/>
              </w:rPr>
              <w:t xml:space="preserve">У року који не може бити дужи од 45 дана од дана пријема исправног рачуна на писарницу Наручиоца, а на основу </w:t>
            </w:r>
            <w:r w:rsidR="00EB3CD4" w:rsidRPr="00C477BA">
              <w:rPr>
                <w:rFonts w:cs="Arial"/>
                <w:bCs/>
                <w:iCs/>
                <w:sz w:val="22"/>
                <w:szCs w:val="22"/>
                <w:lang w:val="sr-Cyrl-RS"/>
              </w:rPr>
              <w:t>Записника</w:t>
            </w:r>
            <w:r w:rsidRPr="00C477BA">
              <w:rPr>
                <w:rFonts w:cs="Arial"/>
                <w:bCs/>
                <w:iCs/>
                <w:sz w:val="22"/>
                <w:szCs w:val="22"/>
                <w:lang w:val="sr-Cyrl-RS"/>
              </w:rPr>
              <w:t xml:space="preserve"> о извршеним услугама, потписаног од стране овлашћеног лица Понуђача и овлашћеног лица Наручиоца задуженог за стручни надзор;</w:t>
            </w:r>
            <w:r w:rsidR="004809CF" w:rsidRPr="00C477BA">
              <w:rPr>
                <w:rFonts w:cs="Arial"/>
                <w:bCs/>
                <w:iCs/>
                <w:sz w:val="22"/>
                <w:szCs w:val="22"/>
                <w:lang w:val="sr-Cyrl-RS"/>
              </w:rPr>
              <w:t xml:space="preserve"> </w:t>
            </w: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41AF02" w14:textId="77777777" w:rsidR="004809CF" w:rsidRPr="00C477BA" w:rsidRDefault="004809CF" w:rsidP="004809CF">
            <w:pPr>
              <w:pStyle w:val="Standard"/>
              <w:spacing w:before="0"/>
              <w:jc w:val="center"/>
              <w:rPr>
                <w:sz w:val="22"/>
                <w:szCs w:val="22"/>
              </w:rPr>
            </w:pPr>
            <w:r w:rsidRPr="00C477BA">
              <w:rPr>
                <w:rFonts w:cs="Arial"/>
                <w:b/>
                <w:bCs/>
                <w:iCs/>
                <w:sz w:val="22"/>
                <w:szCs w:val="22"/>
              </w:rPr>
              <w:t>РОК И НАЧИН ПЛАЋАЊА:</w:t>
            </w:r>
          </w:p>
          <w:p w14:paraId="0CF20129" w14:textId="6886C108" w:rsidR="004809CF" w:rsidRPr="00C477BA" w:rsidRDefault="001C30C9" w:rsidP="004642C1">
            <w:pPr>
              <w:pStyle w:val="KDParagraf"/>
              <w:spacing w:before="0"/>
              <w:rPr>
                <w:sz w:val="22"/>
                <w:szCs w:val="22"/>
                <w:lang w:val="sr-Cyrl-RS"/>
              </w:rPr>
            </w:pPr>
            <w:r w:rsidRPr="00C477BA">
              <w:rPr>
                <w:rFonts w:cs="Arial"/>
                <w:bCs/>
                <w:iCs/>
                <w:sz w:val="22"/>
                <w:szCs w:val="22"/>
                <w:lang w:val="sr-Cyrl-RS"/>
              </w:rPr>
              <w:t xml:space="preserve">У року који не може бити дужи од 45 дана од дана пријема исправног рачуна на писарницу Наручиоца, а на основу </w:t>
            </w:r>
            <w:r w:rsidR="004642C1" w:rsidRPr="00C477BA">
              <w:rPr>
                <w:rFonts w:cs="Arial"/>
                <w:bCs/>
                <w:iCs/>
                <w:sz w:val="22"/>
                <w:szCs w:val="22"/>
                <w:lang w:val="sr-Cyrl-RS"/>
              </w:rPr>
              <w:t>Записника</w:t>
            </w:r>
            <w:r w:rsidRPr="00C477BA">
              <w:rPr>
                <w:rFonts w:cs="Arial"/>
                <w:bCs/>
                <w:iCs/>
                <w:sz w:val="22"/>
                <w:szCs w:val="22"/>
                <w:lang w:val="sr-Cyrl-RS"/>
              </w:rPr>
              <w:t xml:space="preserve"> о извршеним услугама, потписаног од стране овлашћеног лица Понуђача и овлашћеног лица Наручиоца задуженог за стручни надзор;   </w:t>
            </w:r>
          </w:p>
        </w:tc>
      </w:tr>
      <w:tr w:rsidR="009D339B" w:rsidRPr="00C477BA" w14:paraId="50C36702" w14:textId="77777777" w:rsidTr="008901AE">
        <w:trPr>
          <w:trHeight w:val="781"/>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14D04A" w14:textId="77777777" w:rsidR="008901AE" w:rsidRPr="00112F39" w:rsidRDefault="008901AE" w:rsidP="00481E55">
            <w:pPr>
              <w:snapToGrid w:val="0"/>
              <w:rPr>
                <w:rFonts w:cs="Arial"/>
                <w:b/>
                <w:bCs/>
                <w:color w:val="000000" w:themeColor="text1"/>
                <w:sz w:val="22"/>
                <w:szCs w:val="22"/>
                <w:lang w:val="sr-Cyrl-CS" w:eastAsia="ar-SA"/>
              </w:rPr>
            </w:pPr>
          </w:p>
          <w:p w14:paraId="53FF29F0" w14:textId="30C76388" w:rsidR="009D339B" w:rsidRPr="00112F39" w:rsidRDefault="008901AE" w:rsidP="00481E55">
            <w:pPr>
              <w:snapToGrid w:val="0"/>
              <w:rPr>
                <w:rFonts w:cs="Arial"/>
                <w:b/>
                <w:bCs/>
                <w:color w:val="000000" w:themeColor="text1"/>
                <w:sz w:val="22"/>
                <w:szCs w:val="22"/>
                <w:lang w:val="sr-Cyrl-CS" w:eastAsia="ar-SA"/>
              </w:rPr>
            </w:pPr>
            <w:r w:rsidRPr="00112F39">
              <w:rPr>
                <w:rFonts w:cs="Arial"/>
                <w:b/>
                <w:bCs/>
                <w:color w:val="000000" w:themeColor="text1"/>
                <w:sz w:val="22"/>
                <w:szCs w:val="22"/>
                <w:lang w:val="sr-Cyrl-CS" w:eastAsia="ar-SA"/>
              </w:rPr>
              <w:t xml:space="preserve">ВРЕМЕ ОДЗИВА ПО ПОЗИВУ НА ЛОКАЦИЈУ НАРУЧИОЦА </w:t>
            </w:r>
            <w:r w:rsidR="00481E55" w:rsidRPr="00112F39">
              <w:rPr>
                <w:rFonts w:cs="Arial"/>
                <w:b/>
                <w:bCs/>
                <w:color w:val="000000" w:themeColor="text1"/>
                <w:sz w:val="22"/>
                <w:szCs w:val="22"/>
                <w:lang w:val="sr-Cyrl-CS" w:eastAsia="ar-SA"/>
              </w:rPr>
              <w:t>-</w:t>
            </w:r>
            <w:r w:rsidRPr="00112F39">
              <w:rPr>
                <w:rFonts w:cs="Arial"/>
                <w:b/>
                <w:bCs/>
                <w:color w:val="000000" w:themeColor="text1"/>
                <w:sz w:val="22"/>
                <w:szCs w:val="22"/>
                <w:lang w:val="sr-Cyrl-CS" w:eastAsia="ar-SA"/>
              </w:rPr>
              <w:t xml:space="preserve"> за све партије: </w:t>
            </w:r>
          </w:p>
          <w:p w14:paraId="6C422162" w14:textId="71277CE5" w:rsidR="007B15C2" w:rsidRPr="00112F39" w:rsidRDefault="007B15C2" w:rsidP="00481E55">
            <w:pPr>
              <w:snapToGrid w:val="0"/>
              <w:rPr>
                <w:rFonts w:cs="Arial"/>
                <w:b/>
                <w:bCs/>
                <w:color w:val="000000" w:themeColor="text1"/>
                <w:sz w:val="22"/>
                <w:szCs w:val="22"/>
                <w:lang w:val="sr-Cyrl-CS" w:eastAsia="ar-SA"/>
              </w:rPr>
            </w:pPr>
          </w:p>
          <w:p w14:paraId="12EF5860" w14:textId="3E877BE8" w:rsidR="007B15C2" w:rsidRPr="00112F39" w:rsidRDefault="007B15C2" w:rsidP="00481E55">
            <w:pPr>
              <w:snapToGrid w:val="0"/>
              <w:rPr>
                <w:rFonts w:cs="Arial"/>
                <w:b/>
                <w:bCs/>
                <w:color w:val="000000" w:themeColor="text1"/>
                <w:sz w:val="22"/>
                <w:szCs w:val="22"/>
                <w:lang w:val="sr-Cyrl-CS" w:eastAsia="ar-SA"/>
              </w:rPr>
            </w:pPr>
            <w:r w:rsidRPr="00112F39">
              <w:rPr>
                <w:rFonts w:cs="Arial"/>
                <w:bCs/>
                <w:color w:val="000000" w:themeColor="text1"/>
                <w:sz w:val="22"/>
                <w:szCs w:val="22"/>
                <w:lang w:val="sr-Cyrl-CS" w:eastAsia="ar-SA"/>
              </w:rPr>
              <w:t xml:space="preserve">Првог наредног радног дана, најкасније до 9 часова, </w:t>
            </w:r>
            <w:r w:rsidRPr="00112F39">
              <w:rPr>
                <w:color w:val="000000" w:themeColor="text1"/>
                <w:sz w:val="22"/>
                <w:szCs w:val="22"/>
              </w:rPr>
              <w:t>од дана пријема писаног позива од стране корисника услуга</w:t>
            </w:r>
          </w:p>
          <w:p w14:paraId="26B6B8DB" w14:textId="0D0C2094" w:rsidR="009D339B" w:rsidRPr="00112F39" w:rsidRDefault="009D339B" w:rsidP="00481E55">
            <w:pPr>
              <w:snapToGrid w:val="0"/>
              <w:rPr>
                <w:rFonts w:cs="Arial"/>
                <w:bCs/>
                <w:color w:val="000000" w:themeColor="text1"/>
                <w:sz w:val="22"/>
                <w:szCs w:val="22"/>
                <w:lang w:val="sr-Cyrl-RS" w:eastAsia="ar-SA"/>
              </w:rPr>
            </w:pP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DE6487" w14:textId="6922761D" w:rsidR="009D339B" w:rsidRPr="00112F39" w:rsidRDefault="008901AE" w:rsidP="003D4C0E">
            <w:pPr>
              <w:snapToGrid w:val="0"/>
              <w:jc w:val="both"/>
              <w:rPr>
                <w:rFonts w:cs="Arial"/>
                <w:b/>
                <w:bCs/>
                <w:color w:val="000000" w:themeColor="text1"/>
                <w:sz w:val="22"/>
                <w:szCs w:val="22"/>
                <w:lang w:val="sr-Cyrl-RS" w:eastAsia="ar-SA"/>
              </w:rPr>
            </w:pPr>
            <w:r w:rsidRPr="00112F39">
              <w:rPr>
                <w:rFonts w:cs="Arial"/>
                <w:bCs/>
                <w:color w:val="000000" w:themeColor="text1"/>
                <w:sz w:val="22"/>
                <w:szCs w:val="22"/>
                <w:lang w:val="sr-Cyrl-CS" w:eastAsia="ar-SA"/>
              </w:rPr>
              <w:t>Првог наредног радн</w:t>
            </w:r>
            <w:r w:rsidR="003D4C0E" w:rsidRPr="00112F39">
              <w:rPr>
                <w:rFonts w:cs="Arial"/>
                <w:bCs/>
                <w:color w:val="000000" w:themeColor="text1"/>
                <w:sz w:val="22"/>
                <w:szCs w:val="22"/>
                <w:lang w:val="sr-Cyrl-CS" w:eastAsia="ar-SA"/>
              </w:rPr>
              <w:t xml:space="preserve">ог дана, најкасније до 9 часова, </w:t>
            </w:r>
            <w:r w:rsidR="003D4C0E" w:rsidRPr="00112F39">
              <w:rPr>
                <w:color w:val="000000" w:themeColor="text1"/>
                <w:sz w:val="22"/>
                <w:szCs w:val="22"/>
              </w:rPr>
              <w:t xml:space="preserve">од дана пријема писаног позива од стране корисника услуга </w:t>
            </w:r>
          </w:p>
        </w:tc>
      </w:tr>
      <w:tr w:rsidR="00B32F26" w:rsidRPr="00C477BA" w14:paraId="0CEDF99D" w14:textId="77777777" w:rsidTr="006351E5">
        <w:trPr>
          <w:trHeight w:val="165"/>
        </w:trPr>
        <w:tc>
          <w:tcPr>
            <w:tcW w:w="549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0E1E68E8" w14:textId="77777777" w:rsidR="00B32F26" w:rsidRPr="00C477BA" w:rsidRDefault="00B32F26" w:rsidP="00FB2DDB">
            <w:pPr>
              <w:pStyle w:val="Standard"/>
              <w:spacing w:before="0"/>
              <w:rPr>
                <w:rFonts w:cs="Arial"/>
                <w:b/>
                <w:bCs/>
                <w:iCs/>
                <w:color w:val="auto"/>
                <w:sz w:val="22"/>
                <w:szCs w:val="22"/>
              </w:rPr>
            </w:pPr>
            <w:r w:rsidRPr="00C477BA">
              <w:rPr>
                <w:rFonts w:cs="Arial" w:hint="eastAsia"/>
                <w:b/>
                <w:bCs/>
                <w:iCs/>
                <w:color w:val="auto"/>
                <w:sz w:val="22"/>
                <w:szCs w:val="22"/>
              </w:rPr>
              <w:t>РОК</w:t>
            </w:r>
            <w:r w:rsidRPr="00C477BA">
              <w:rPr>
                <w:rFonts w:cs="Arial"/>
                <w:b/>
                <w:bCs/>
                <w:iCs/>
                <w:color w:val="auto"/>
                <w:sz w:val="22"/>
                <w:szCs w:val="22"/>
              </w:rPr>
              <w:t xml:space="preserve"> </w:t>
            </w:r>
            <w:r w:rsidRPr="00C477BA">
              <w:rPr>
                <w:rFonts w:cs="Arial" w:hint="eastAsia"/>
                <w:b/>
                <w:bCs/>
                <w:iCs/>
                <w:color w:val="auto"/>
                <w:sz w:val="22"/>
                <w:szCs w:val="22"/>
              </w:rPr>
              <w:t>ЗА</w:t>
            </w:r>
            <w:r w:rsidRPr="00C477BA">
              <w:rPr>
                <w:rFonts w:cs="Arial"/>
                <w:b/>
                <w:bCs/>
                <w:iCs/>
                <w:color w:val="auto"/>
                <w:sz w:val="22"/>
                <w:szCs w:val="22"/>
              </w:rPr>
              <w:t xml:space="preserve"> </w:t>
            </w:r>
            <w:r w:rsidRPr="00C477BA">
              <w:rPr>
                <w:rFonts w:cs="Arial" w:hint="eastAsia"/>
                <w:b/>
                <w:bCs/>
                <w:iCs/>
                <w:color w:val="auto"/>
                <w:sz w:val="22"/>
                <w:szCs w:val="22"/>
              </w:rPr>
              <w:t>ПРУЖАЊЕ</w:t>
            </w:r>
            <w:r w:rsidRPr="00C477BA">
              <w:rPr>
                <w:rFonts w:cs="Arial"/>
                <w:b/>
                <w:bCs/>
                <w:iCs/>
                <w:color w:val="auto"/>
                <w:sz w:val="22"/>
                <w:szCs w:val="22"/>
              </w:rPr>
              <w:t xml:space="preserve"> </w:t>
            </w:r>
            <w:r w:rsidRPr="00C477BA">
              <w:rPr>
                <w:rFonts w:cs="Arial" w:hint="eastAsia"/>
                <w:b/>
                <w:bCs/>
                <w:iCs/>
                <w:color w:val="auto"/>
                <w:sz w:val="22"/>
                <w:szCs w:val="22"/>
              </w:rPr>
              <w:t>УСЛУГА</w:t>
            </w:r>
            <w:r w:rsidRPr="00C477BA">
              <w:rPr>
                <w:rFonts w:cs="Arial"/>
                <w:b/>
                <w:bCs/>
                <w:iCs/>
                <w:color w:val="auto"/>
                <w:sz w:val="22"/>
                <w:szCs w:val="22"/>
              </w:rPr>
              <w:t xml:space="preserve"> </w:t>
            </w:r>
            <w:r w:rsidRPr="00C477BA">
              <w:rPr>
                <w:rFonts w:cs="Arial" w:hint="eastAsia"/>
                <w:b/>
                <w:bCs/>
                <w:iCs/>
                <w:color w:val="auto"/>
                <w:sz w:val="22"/>
                <w:szCs w:val="22"/>
              </w:rPr>
              <w:t>СЕРВИСИРАЊА</w:t>
            </w:r>
            <w:r w:rsidRPr="00C477BA">
              <w:rPr>
                <w:rFonts w:cs="Arial"/>
                <w:b/>
                <w:bCs/>
                <w:iCs/>
                <w:color w:val="auto"/>
                <w:sz w:val="22"/>
                <w:szCs w:val="22"/>
              </w:rPr>
              <w:t xml:space="preserve">, </w:t>
            </w:r>
            <w:r w:rsidRPr="00C477BA">
              <w:rPr>
                <w:rFonts w:cs="Arial" w:hint="eastAsia"/>
                <w:b/>
                <w:bCs/>
                <w:iCs/>
                <w:color w:val="auto"/>
                <w:sz w:val="22"/>
                <w:szCs w:val="22"/>
              </w:rPr>
              <w:t>ПОПРАВКЕ</w:t>
            </w:r>
            <w:r w:rsidRPr="00C477BA">
              <w:rPr>
                <w:rFonts w:cs="Arial"/>
                <w:b/>
                <w:bCs/>
                <w:iCs/>
                <w:color w:val="auto"/>
                <w:sz w:val="22"/>
                <w:szCs w:val="22"/>
              </w:rPr>
              <w:t xml:space="preserve"> </w:t>
            </w:r>
            <w:r w:rsidRPr="00C477BA">
              <w:rPr>
                <w:rFonts w:cs="Arial" w:hint="eastAsia"/>
                <w:b/>
                <w:bCs/>
                <w:iCs/>
                <w:color w:val="auto"/>
                <w:sz w:val="22"/>
                <w:szCs w:val="22"/>
              </w:rPr>
              <w:t>И</w:t>
            </w:r>
            <w:r w:rsidRPr="00C477BA">
              <w:rPr>
                <w:rFonts w:cs="Arial"/>
                <w:b/>
                <w:bCs/>
                <w:iCs/>
                <w:color w:val="auto"/>
                <w:sz w:val="22"/>
                <w:szCs w:val="22"/>
              </w:rPr>
              <w:t xml:space="preserve"> </w:t>
            </w:r>
            <w:r w:rsidRPr="00C477BA">
              <w:rPr>
                <w:rFonts w:cs="Arial" w:hint="eastAsia"/>
                <w:b/>
                <w:bCs/>
                <w:iCs/>
                <w:color w:val="auto"/>
                <w:sz w:val="22"/>
                <w:szCs w:val="22"/>
              </w:rPr>
              <w:t>ЗАМЕНЕ</w:t>
            </w:r>
            <w:r w:rsidRPr="00C477BA">
              <w:rPr>
                <w:rFonts w:cs="Arial"/>
                <w:b/>
                <w:bCs/>
                <w:iCs/>
                <w:color w:val="auto"/>
                <w:sz w:val="22"/>
                <w:szCs w:val="22"/>
              </w:rPr>
              <w:t xml:space="preserve"> </w:t>
            </w:r>
            <w:r w:rsidRPr="00C477BA">
              <w:rPr>
                <w:rFonts w:cs="Arial" w:hint="eastAsia"/>
                <w:b/>
                <w:bCs/>
                <w:iCs/>
                <w:color w:val="auto"/>
                <w:sz w:val="22"/>
                <w:szCs w:val="22"/>
              </w:rPr>
              <w:t>РЕЗЕРВНИХ</w:t>
            </w:r>
            <w:r w:rsidRPr="00C477BA">
              <w:rPr>
                <w:rFonts w:cs="Arial"/>
                <w:b/>
                <w:bCs/>
                <w:iCs/>
                <w:color w:val="auto"/>
                <w:sz w:val="22"/>
                <w:szCs w:val="22"/>
              </w:rPr>
              <w:t xml:space="preserve"> </w:t>
            </w:r>
            <w:r w:rsidRPr="00C477BA">
              <w:rPr>
                <w:rFonts w:cs="Arial" w:hint="eastAsia"/>
                <w:b/>
                <w:bCs/>
                <w:iCs/>
                <w:color w:val="auto"/>
                <w:sz w:val="22"/>
                <w:szCs w:val="22"/>
              </w:rPr>
              <w:t>ДЕЛОВА</w:t>
            </w:r>
            <w:r w:rsidRPr="00C477BA">
              <w:rPr>
                <w:rFonts w:cs="Arial"/>
                <w:b/>
                <w:bCs/>
                <w:iCs/>
                <w:color w:val="auto"/>
                <w:sz w:val="22"/>
                <w:szCs w:val="22"/>
              </w:rPr>
              <w:t>:</w:t>
            </w:r>
          </w:p>
          <w:p w14:paraId="01A5D967" w14:textId="77777777" w:rsidR="006A0F44" w:rsidRPr="00C477BA" w:rsidRDefault="006A0F44" w:rsidP="00FB2DDB">
            <w:pPr>
              <w:pStyle w:val="Standard"/>
              <w:spacing w:before="0"/>
              <w:rPr>
                <w:rFonts w:cs="Arial"/>
                <w:bCs/>
                <w:iCs/>
                <w:color w:val="auto"/>
                <w:sz w:val="22"/>
                <w:szCs w:val="22"/>
                <w:lang w:val="sr-Cyrl-RS"/>
              </w:rPr>
            </w:pPr>
          </w:p>
          <w:p w14:paraId="4BC102F2" w14:textId="581E426B" w:rsidR="00B32F26" w:rsidRPr="00C477BA" w:rsidRDefault="00B32F26" w:rsidP="009A0E07">
            <w:pPr>
              <w:pStyle w:val="Standard"/>
              <w:spacing w:before="0"/>
              <w:rPr>
                <w:color w:val="auto"/>
                <w:sz w:val="22"/>
                <w:szCs w:val="22"/>
                <w:lang w:val="sr-Cyrl-RS"/>
              </w:rPr>
            </w:pPr>
            <w:r w:rsidRPr="00C477BA">
              <w:rPr>
                <w:rFonts w:cs="Arial"/>
                <w:bCs/>
                <w:iCs/>
                <w:color w:val="auto"/>
                <w:sz w:val="22"/>
                <w:szCs w:val="22"/>
                <w:lang w:val="sr-Cyrl-RS"/>
              </w:rPr>
              <w:t>(</w:t>
            </w:r>
            <w:r w:rsidRPr="00C477BA">
              <w:rPr>
                <w:rFonts w:cs="Arial"/>
                <w:bCs/>
                <w:iCs/>
                <w:color w:val="auto"/>
                <w:sz w:val="22"/>
                <w:szCs w:val="22"/>
              </w:rPr>
              <w:t>најдуже 48 сати по доласку Сервисера</w:t>
            </w:r>
            <w:r w:rsidR="009A0E07" w:rsidRPr="00C477BA">
              <w:rPr>
                <w:rFonts w:cs="Arial"/>
                <w:bCs/>
                <w:iCs/>
                <w:color w:val="auto"/>
                <w:sz w:val="22"/>
                <w:szCs w:val="22"/>
                <w:lang w:val="sr-Cyrl-RS"/>
              </w:rPr>
              <w:t xml:space="preserve"> </w:t>
            </w:r>
            <w:r w:rsidRPr="00C477BA">
              <w:rPr>
                <w:rFonts w:cs="Arial"/>
                <w:bCs/>
                <w:iCs/>
                <w:color w:val="auto"/>
                <w:sz w:val="22"/>
                <w:szCs w:val="22"/>
              </w:rPr>
              <w:t xml:space="preserve">на локацију Наручиоца)  </w:t>
            </w:r>
            <w:r w:rsidR="006A0F44" w:rsidRPr="00C477BA">
              <w:rPr>
                <w:rFonts w:cs="Arial"/>
                <w:bCs/>
                <w:iCs/>
                <w:color w:val="auto"/>
                <w:sz w:val="22"/>
                <w:szCs w:val="22"/>
                <w:lang w:val="sr-Cyrl-RS"/>
              </w:rPr>
              <w:t xml:space="preserve"> </w:t>
            </w: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CDA2DF" w14:textId="02B2D1DB" w:rsidR="00B32F26" w:rsidRPr="00C477BA" w:rsidRDefault="00B32F26" w:rsidP="006A0F44">
            <w:pPr>
              <w:snapToGrid w:val="0"/>
              <w:jc w:val="both"/>
              <w:rPr>
                <w:rFonts w:cs="Arial"/>
                <w:bCs/>
                <w:sz w:val="22"/>
                <w:szCs w:val="22"/>
                <w:lang w:val="sr-Cyrl-CS"/>
              </w:rPr>
            </w:pPr>
            <w:r w:rsidRPr="00C477BA">
              <w:rPr>
                <w:sz w:val="22"/>
                <w:szCs w:val="22"/>
              </w:rPr>
              <w:t>Партија број 1:</w:t>
            </w:r>
            <w:r w:rsidR="006A0F44" w:rsidRPr="00C477BA">
              <w:rPr>
                <w:sz w:val="22"/>
                <w:szCs w:val="22"/>
                <w:lang w:val="sr-Cyrl-RS"/>
              </w:rPr>
              <w:t xml:space="preserve"> </w:t>
            </w:r>
            <w:r w:rsidR="006A0F44" w:rsidRPr="00C477BA">
              <w:rPr>
                <w:rFonts w:cs="Arial"/>
                <w:bCs/>
                <w:sz w:val="22"/>
                <w:szCs w:val="22"/>
                <w:lang w:val="sr-Cyrl-RS"/>
              </w:rPr>
              <w:t xml:space="preserve">______ </w:t>
            </w:r>
            <w:r w:rsidR="006A0F44" w:rsidRPr="00C477BA">
              <w:rPr>
                <w:rFonts w:cs="Arial"/>
                <w:sz w:val="22"/>
                <w:szCs w:val="22"/>
                <w:lang w:val="sr-Cyrl-CS"/>
              </w:rPr>
              <w:t>сати по доласку Сервисера на локацију Наручиоца</w:t>
            </w:r>
            <w:r w:rsidR="006A0F44" w:rsidRPr="00C477BA">
              <w:rPr>
                <w:rFonts w:cs="Arial"/>
                <w:bCs/>
                <w:sz w:val="22"/>
                <w:szCs w:val="22"/>
                <w:lang w:val="sr-Cyrl-CS"/>
              </w:rPr>
              <w:t>;</w:t>
            </w:r>
          </w:p>
        </w:tc>
      </w:tr>
      <w:tr w:rsidR="00B32F26" w:rsidRPr="00C477BA" w14:paraId="3F8C33B2" w14:textId="77777777" w:rsidTr="006351E5">
        <w:trPr>
          <w:trHeight w:val="165"/>
        </w:trPr>
        <w:tc>
          <w:tcPr>
            <w:tcW w:w="5493"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14:paraId="4B079885" w14:textId="77777777" w:rsidR="00B32F26" w:rsidRPr="00C477BA" w:rsidRDefault="00B32F26" w:rsidP="00B32F26">
            <w:pPr>
              <w:pStyle w:val="Standard"/>
              <w:spacing w:before="0"/>
              <w:rPr>
                <w:rFonts w:cs="Arial"/>
                <w:b/>
                <w:bCs/>
                <w:iCs/>
                <w:color w:val="auto"/>
                <w:sz w:val="22"/>
                <w:szCs w:val="22"/>
              </w:rPr>
            </w:pP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72FE21" w14:textId="25FA67FB" w:rsidR="00B32F26" w:rsidRPr="00C477BA" w:rsidRDefault="00B32F26" w:rsidP="006A0F44">
            <w:pPr>
              <w:snapToGrid w:val="0"/>
              <w:jc w:val="both"/>
              <w:rPr>
                <w:rFonts w:cs="Arial"/>
                <w:bCs/>
                <w:sz w:val="22"/>
                <w:szCs w:val="22"/>
                <w:lang w:val="sr-Cyrl-CS"/>
              </w:rPr>
            </w:pPr>
            <w:r w:rsidRPr="00C477BA">
              <w:rPr>
                <w:sz w:val="22"/>
                <w:szCs w:val="22"/>
              </w:rPr>
              <w:t xml:space="preserve">Партија број </w:t>
            </w:r>
            <w:r w:rsidRPr="00C477BA">
              <w:rPr>
                <w:sz w:val="22"/>
                <w:szCs w:val="22"/>
                <w:lang w:val="sr-Cyrl-RS"/>
              </w:rPr>
              <w:t>2</w:t>
            </w:r>
            <w:r w:rsidRPr="00C477BA">
              <w:rPr>
                <w:sz w:val="22"/>
                <w:szCs w:val="22"/>
              </w:rPr>
              <w:t>:</w:t>
            </w:r>
            <w:r w:rsidR="006A0F44" w:rsidRPr="00C477BA">
              <w:rPr>
                <w:sz w:val="22"/>
                <w:szCs w:val="22"/>
                <w:lang w:val="sr-Cyrl-RS"/>
              </w:rPr>
              <w:t xml:space="preserve"> </w:t>
            </w:r>
            <w:r w:rsidR="006A0F44" w:rsidRPr="00C477BA">
              <w:rPr>
                <w:rFonts w:cs="Arial"/>
                <w:bCs/>
                <w:sz w:val="22"/>
                <w:szCs w:val="22"/>
                <w:lang w:val="sr-Cyrl-RS"/>
              </w:rPr>
              <w:t xml:space="preserve">______ </w:t>
            </w:r>
            <w:r w:rsidR="006A0F44" w:rsidRPr="00C477BA">
              <w:rPr>
                <w:rFonts w:cs="Arial"/>
                <w:sz w:val="22"/>
                <w:szCs w:val="22"/>
                <w:lang w:val="sr-Cyrl-CS"/>
              </w:rPr>
              <w:t>сати по доласку Сервисера на локацију Наручиоца</w:t>
            </w:r>
            <w:r w:rsidR="006A0F44" w:rsidRPr="00C477BA">
              <w:rPr>
                <w:rFonts w:cs="Arial"/>
                <w:bCs/>
                <w:sz w:val="22"/>
                <w:szCs w:val="22"/>
                <w:lang w:val="sr-Cyrl-CS"/>
              </w:rPr>
              <w:t>;</w:t>
            </w:r>
          </w:p>
        </w:tc>
      </w:tr>
      <w:tr w:rsidR="00B32F26" w:rsidRPr="00C477BA" w14:paraId="64973A48" w14:textId="77777777" w:rsidTr="006351E5">
        <w:trPr>
          <w:trHeight w:val="165"/>
        </w:trPr>
        <w:tc>
          <w:tcPr>
            <w:tcW w:w="5493" w:type="dxa"/>
            <w:vMerge/>
            <w:tcBorders>
              <w:left w:val="single" w:sz="4" w:space="0" w:color="00000A"/>
              <w:right w:val="single" w:sz="4" w:space="0" w:color="00000A"/>
            </w:tcBorders>
            <w:shd w:val="clear" w:color="auto" w:fill="auto"/>
            <w:tcMar>
              <w:top w:w="0" w:type="dxa"/>
              <w:left w:w="108" w:type="dxa"/>
              <w:bottom w:w="0" w:type="dxa"/>
              <w:right w:w="108" w:type="dxa"/>
            </w:tcMar>
            <w:vAlign w:val="center"/>
          </w:tcPr>
          <w:p w14:paraId="00A80950" w14:textId="77777777" w:rsidR="00B32F26" w:rsidRPr="00C477BA" w:rsidRDefault="00B32F26" w:rsidP="00B32F26">
            <w:pPr>
              <w:pStyle w:val="Standard"/>
              <w:spacing w:before="0"/>
              <w:rPr>
                <w:rFonts w:cs="Arial"/>
                <w:b/>
                <w:bCs/>
                <w:iCs/>
                <w:color w:val="auto"/>
                <w:sz w:val="22"/>
                <w:szCs w:val="22"/>
              </w:rPr>
            </w:pP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79E6C7" w14:textId="3345B651" w:rsidR="00B32F26" w:rsidRPr="00C477BA" w:rsidRDefault="00B32F26" w:rsidP="00B32F26">
            <w:pPr>
              <w:pStyle w:val="Standard"/>
              <w:spacing w:before="0"/>
              <w:rPr>
                <w:color w:val="auto"/>
                <w:sz w:val="22"/>
                <w:szCs w:val="22"/>
                <w:lang w:val="sr-Cyrl-RS"/>
              </w:rPr>
            </w:pPr>
            <w:r w:rsidRPr="00C477BA">
              <w:rPr>
                <w:color w:val="auto"/>
                <w:sz w:val="22"/>
                <w:szCs w:val="22"/>
              </w:rPr>
              <w:t xml:space="preserve">Партија број </w:t>
            </w:r>
            <w:r w:rsidRPr="00C477BA">
              <w:rPr>
                <w:color w:val="auto"/>
                <w:sz w:val="22"/>
                <w:szCs w:val="22"/>
                <w:lang w:val="sr-Cyrl-RS"/>
              </w:rPr>
              <w:t>3</w:t>
            </w:r>
            <w:r w:rsidRPr="00C477BA">
              <w:rPr>
                <w:color w:val="auto"/>
                <w:sz w:val="22"/>
                <w:szCs w:val="22"/>
              </w:rPr>
              <w:t>:</w:t>
            </w:r>
            <w:r w:rsidR="006A0F44" w:rsidRPr="00C477BA">
              <w:rPr>
                <w:color w:val="auto"/>
                <w:sz w:val="22"/>
                <w:szCs w:val="22"/>
                <w:lang w:val="sr-Cyrl-RS"/>
              </w:rPr>
              <w:t xml:space="preserve"> ______ сати по доласку Сервисера на локацију Наручиоца;</w:t>
            </w:r>
          </w:p>
        </w:tc>
      </w:tr>
      <w:tr w:rsidR="00B32F26" w:rsidRPr="00C477BA" w14:paraId="633FD7F0" w14:textId="77777777" w:rsidTr="00CC1345">
        <w:trPr>
          <w:trHeight w:val="70"/>
        </w:trPr>
        <w:tc>
          <w:tcPr>
            <w:tcW w:w="5493"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18A3C73B" w14:textId="77777777" w:rsidR="00B32F26" w:rsidRPr="00C477BA" w:rsidRDefault="00B32F26" w:rsidP="00B32F26">
            <w:pPr>
              <w:pStyle w:val="Standard"/>
              <w:spacing w:before="0"/>
              <w:rPr>
                <w:rFonts w:cs="Arial"/>
                <w:b/>
                <w:bCs/>
                <w:iCs/>
                <w:color w:val="auto"/>
                <w:sz w:val="22"/>
                <w:szCs w:val="22"/>
              </w:rPr>
            </w:pPr>
          </w:p>
        </w:tc>
        <w:tc>
          <w:tcPr>
            <w:tcW w:w="422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14:paraId="5E1EEB90" w14:textId="2A47C05A" w:rsidR="00B32F26" w:rsidRPr="00C477BA" w:rsidRDefault="00B32F26" w:rsidP="00B32F26">
            <w:pPr>
              <w:pStyle w:val="Standard"/>
              <w:spacing w:before="0"/>
              <w:rPr>
                <w:color w:val="auto"/>
                <w:sz w:val="22"/>
                <w:szCs w:val="22"/>
                <w:lang w:val="sr-Cyrl-RS"/>
              </w:rPr>
            </w:pPr>
            <w:r w:rsidRPr="00C477BA">
              <w:rPr>
                <w:color w:val="auto"/>
                <w:sz w:val="22"/>
                <w:szCs w:val="22"/>
              </w:rPr>
              <w:t xml:space="preserve">Партија број </w:t>
            </w:r>
            <w:r w:rsidRPr="00C477BA">
              <w:rPr>
                <w:color w:val="auto"/>
                <w:sz w:val="22"/>
                <w:szCs w:val="22"/>
                <w:lang w:val="sr-Cyrl-RS"/>
              </w:rPr>
              <w:t>4</w:t>
            </w:r>
            <w:r w:rsidRPr="00C477BA">
              <w:rPr>
                <w:color w:val="auto"/>
                <w:sz w:val="22"/>
                <w:szCs w:val="22"/>
              </w:rPr>
              <w:t>:</w:t>
            </w:r>
            <w:r w:rsidR="006A0F44" w:rsidRPr="00C477BA">
              <w:rPr>
                <w:color w:val="auto"/>
                <w:sz w:val="22"/>
                <w:szCs w:val="22"/>
                <w:lang w:val="sr-Cyrl-RS"/>
              </w:rPr>
              <w:t xml:space="preserve"> ______ сати по доласку Сервисера на локацију </w:t>
            </w:r>
            <w:r w:rsidR="006A0F44" w:rsidRPr="00C477BA">
              <w:rPr>
                <w:color w:val="auto"/>
                <w:sz w:val="22"/>
                <w:szCs w:val="22"/>
                <w:lang w:val="sr-Cyrl-RS"/>
              </w:rPr>
              <w:lastRenderedPageBreak/>
              <w:t>Наручиоца;</w:t>
            </w:r>
          </w:p>
        </w:tc>
      </w:tr>
      <w:tr w:rsidR="00B32F26" w:rsidRPr="00C477BA" w14:paraId="64C4D28F" w14:textId="77777777" w:rsidTr="00C477BA">
        <w:trPr>
          <w:trHeight w:val="165"/>
        </w:trPr>
        <w:tc>
          <w:tcPr>
            <w:tcW w:w="5493"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4C1038" w14:textId="77777777" w:rsidR="00B32F26" w:rsidRPr="00C477BA" w:rsidRDefault="00B32F26" w:rsidP="00B32F26">
            <w:pPr>
              <w:pStyle w:val="Standard"/>
              <w:spacing w:before="0"/>
              <w:rPr>
                <w:rFonts w:cs="Arial"/>
                <w:b/>
                <w:bCs/>
                <w:iCs/>
                <w:color w:val="auto"/>
                <w:sz w:val="22"/>
                <w:szCs w:val="22"/>
              </w:rPr>
            </w:pPr>
          </w:p>
        </w:tc>
        <w:tc>
          <w:tcPr>
            <w:tcW w:w="42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A83E94" w14:textId="77777777" w:rsidR="00B32F26" w:rsidRPr="00C477BA" w:rsidRDefault="00B32F26" w:rsidP="00B902EE">
            <w:pPr>
              <w:pStyle w:val="Standard"/>
              <w:pBdr>
                <w:bottom w:val="single" w:sz="4" w:space="1" w:color="auto"/>
              </w:pBdr>
              <w:spacing w:before="0"/>
              <w:rPr>
                <w:color w:val="auto"/>
                <w:sz w:val="22"/>
                <w:szCs w:val="22"/>
                <w:lang w:val="sr-Cyrl-RS"/>
              </w:rPr>
            </w:pPr>
            <w:r w:rsidRPr="00C477BA">
              <w:rPr>
                <w:color w:val="auto"/>
                <w:sz w:val="22"/>
                <w:szCs w:val="22"/>
              </w:rPr>
              <w:t xml:space="preserve">Партија број </w:t>
            </w:r>
            <w:r w:rsidRPr="00C477BA">
              <w:rPr>
                <w:color w:val="auto"/>
                <w:sz w:val="22"/>
                <w:szCs w:val="22"/>
                <w:lang w:val="sr-Cyrl-RS"/>
              </w:rPr>
              <w:t>5</w:t>
            </w:r>
            <w:r w:rsidRPr="00C477BA">
              <w:rPr>
                <w:color w:val="auto"/>
                <w:sz w:val="22"/>
                <w:szCs w:val="22"/>
              </w:rPr>
              <w:t>:</w:t>
            </w:r>
            <w:r w:rsidR="006A0F44" w:rsidRPr="00C477BA">
              <w:rPr>
                <w:color w:val="auto"/>
                <w:sz w:val="22"/>
                <w:szCs w:val="22"/>
                <w:lang w:val="sr-Cyrl-RS"/>
              </w:rPr>
              <w:t xml:space="preserve"> ______ сати по доласку Сервисера на локацију Наручиоца;</w:t>
            </w:r>
          </w:p>
          <w:p w14:paraId="2ADA65AD" w14:textId="77777777" w:rsidR="004642C1" w:rsidRPr="00C477BA" w:rsidRDefault="004642C1" w:rsidP="00B32F26">
            <w:pPr>
              <w:pStyle w:val="Standard"/>
              <w:spacing w:before="0"/>
              <w:rPr>
                <w:rFonts w:asciiTheme="minorHAnsi" w:hAnsiTheme="minorHAnsi"/>
                <w:color w:val="auto"/>
                <w:sz w:val="22"/>
                <w:szCs w:val="22"/>
                <w:lang w:val="sr-Cyrl-RS"/>
              </w:rPr>
            </w:pPr>
            <w:r w:rsidRPr="00C477BA">
              <w:rPr>
                <w:color w:val="auto"/>
                <w:sz w:val="22"/>
                <w:szCs w:val="22"/>
              </w:rPr>
              <w:t xml:space="preserve">Партија број </w:t>
            </w:r>
            <w:r w:rsidRPr="00C477BA">
              <w:rPr>
                <w:color w:val="auto"/>
                <w:sz w:val="22"/>
                <w:szCs w:val="22"/>
                <w:lang w:val="sr-Cyrl-RS"/>
              </w:rPr>
              <w:t>6</w:t>
            </w:r>
            <w:r w:rsidRPr="00C477BA">
              <w:rPr>
                <w:color w:val="auto"/>
                <w:sz w:val="22"/>
                <w:szCs w:val="22"/>
              </w:rPr>
              <w:t>:</w:t>
            </w:r>
            <w:r w:rsidRPr="00C477BA">
              <w:rPr>
                <w:color w:val="auto"/>
                <w:sz w:val="22"/>
                <w:szCs w:val="22"/>
                <w:lang w:val="sr-Cyrl-RS"/>
              </w:rPr>
              <w:t xml:space="preserve"> ______ сати по доласку Сервисера на локацију Наручиоца</w:t>
            </w:r>
          </w:p>
          <w:p w14:paraId="6BE93335" w14:textId="611D9F80" w:rsidR="005846CF" w:rsidRPr="00C477BA" w:rsidRDefault="006A789E" w:rsidP="00B32F26">
            <w:pPr>
              <w:pStyle w:val="Standard"/>
              <w:spacing w:before="0"/>
              <w:rPr>
                <w:rFonts w:ascii="Arial" w:hAnsi="Arial" w:cs="Arial"/>
                <w:color w:val="auto"/>
                <w:sz w:val="22"/>
                <w:szCs w:val="22"/>
                <w:lang w:val="sr-Cyrl-RS"/>
              </w:rPr>
            </w:pPr>
            <w:r w:rsidRPr="00C477BA">
              <w:rPr>
                <w:rFonts w:ascii="Arial" w:hAnsi="Arial" w:cs="Arial"/>
                <w:color w:val="auto"/>
                <w:sz w:val="22"/>
                <w:szCs w:val="22"/>
                <w:lang w:val="sr-Cyrl-RS"/>
              </w:rPr>
              <w:t>Партија број 7</w:t>
            </w:r>
            <w:r w:rsidR="005846CF" w:rsidRPr="00C477BA">
              <w:rPr>
                <w:rFonts w:ascii="Arial" w:hAnsi="Arial" w:cs="Arial"/>
                <w:color w:val="auto"/>
                <w:sz w:val="22"/>
                <w:szCs w:val="22"/>
                <w:lang w:val="sr-Cyrl-RS"/>
              </w:rPr>
              <w:t>: ______ сати по доласку Сервисера на локацију Наручиоца;</w:t>
            </w:r>
          </w:p>
          <w:p w14:paraId="3816FBC0" w14:textId="772FB329" w:rsidR="005846CF" w:rsidRPr="00C477BA" w:rsidRDefault="006A789E" w:rsidP="00B32F26">
            <w:pPr>
              <w:pStyle w:val="Standard"/>
              <w:spacing w:before="0"/>
              <w:rPr>
                <w:rFonts w:asciiTheme="minorHAnsi" w:hAnsiTheme="minorHAnsi"/>
                <w:color w:val="auto"/>
                <w:sz w:val="22"/>
                <w:szCs w:val="22"/>
                <w:lang w:val="sr-Cyrl-RS"/>
              </w:rPr>
            </w:pPr>
            <w:r w:rsidRPr="00C477BA">
              <w:rPr>
                <w:rFonts w:ascii="Arial" w:hAnsi="Arial" w:cs="Arial"/>
                <w:color w:val="auto"/>
                <w:sz w:val="22"/>
                <w:szCs w:val="22"/>
                <w:lang w:val="sr-Cyrl-RS"/>
              </w:rPr>
              <w:t>Партија број 8</w:t>
            </w:r>
            <w:r w:rsidR="005846CF" w:rsidRPr="00C477BA">
              <w:rPr>
                <w:rFonts w:ascii="Arial" w:hAnsi="Arial" w:cs="Arial"/>
                <w:color w:val="auto"/>
                <w:sz w:val="22"/>
                <w:szCs w:val="22"/>
                <w:lang w:val="sr-Cyrl-RS"/>
              </w:rPr>
              <w:t>: ______ сати по доласку Сервисера на локацију Наручиоца;</w:t>
            </w:r>
          </w:p>
        </w:tc>
      </w:tr>
      <w:tr w:rsidR="00460C65" w:rsidRPr="00C477BA" w14:paraId="1350912C" w14:textId="77777777" w:rsidTr="00C477BA">
        <w:trPr>
          <w:trHeight w:val="165"/>
        </w:trPr>
        <w:tc>
          <w:tcPr>
            <w:tcW w:w="54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3CC9C" w14:textId="77777777" w:rsidR="00460C65" w:rsidRPr="00112F39" w:rsidRDefault="00460C65" w:rsidP="00460C65">
            <w:pPr>
              <w:pStyle w:val="Standard"/>
              <w:spacing w:before="0"/>
              <w:rPr>
                <w:b/>
                <w:color w:val="000000" w:themeColor="text1"/>
                <w:sz w:val="22"/>
                <w:szCs w:val="22"/>
              </w:rPr>
            </w:pPr>
          </w:p>
          <w:p w14:paraId="6D63ABBF" w14:textId="3E7D124D" w:rsidR="00460C65" w:rsidRPr="00112F39" w:rsidRDefault="00460C65" w:rsidP="0016198A">
            <w:pPr>
              <w:pStyle w:val="Standard"/>
              <w:spacing w:before="0"/>
              <w:rPr>
                <w:b/>
                <w:color w:val="000000" w:themeColor="text1"/>
                <w:sz w:val="22"/>
                <w:szCs w:val="22"/>
              </w:rPr>
            </w:pPr>
            <w:r w:rsidRPr="00112F39">
              <w:rPr>
                <w:b/>
                <w:color w:val="000000" w:themeColor="text1"/>
                <w:sz w:val="22"/>
                <w:szCs w:val="22"/>
              </w:rPr>
              <w:t>Гарантни период обезбеђења квалитета уграђених резервних делова</w:t>
            </w:r>
            <w:r w:rsidR="0016198A" w:rsidRPr="00112F39">
              <w:rPr>
                <w:b/>
                <w:color w:val="000000" w:themeColor="text1"/>
                <w:sz w:val="22"/>
                <w:szCs w:val="22"/>
                <w:lang w:val="sr-Cyrl-RS"/>
              </w:rPr>
              <w:t xml:space="preserve"> - за све партије</w:t>
            </w:r>
            <w:r w:rsidRPr="00112F39">
              <w:rPr>
                <w:b/>
                <w:color w:val="000000" w:themeColor="text1"/>
                <w:sz w:val="22"/>
                <w:szCs w:val="22"/>
              </w:rPr>
              <w:t>:</w:t>
            </w:r>
          </w:p>
          <w:p w14:paraId="5F33EBB6" w14:textId="369C64BF" w:rsidR="007B15C2" w:rsidRPr="00112F39" w:rsidRDefault="007B15C2" w:rsidP="0016198A">
            <w:pPr>
              <w:pStyle w:val="Standard"/>
              <w:spacing w:before="0"/>
              <w:rPr>
                <w:b/>
                <w:color w:val="000000" w:themeColor="text1"/>
                <w:sz w:val="22"/>
                <w:szCs w:val="22"/>
              </w:rPr>
            </w:pPr>
            <w:r w:rsidRPr="00112F39">
              <w:rPr>
                <w:color w:val="000000" w:themeColor="text1"/>
                <w:sz w:val="22"/>
                <w:szCs w:val="22"/>
              </w:rPr>
              <w:t>у складу са гарантним периодом произвођача резервних делова – мерен бројем копија/метара, и наведен је у Понуди Пружаоца услуга</w:t>
            </w:r>
          </w:p>
          <w:p w14:paraId="60BE0B22" w14:textId="468EBFDF" w:rsidR="007B15C2" w:rsidRPr="00112F39" w:rsidRDefault="007B15C2" w:rsidP="0016198A">
            <w:pPr>
              <w:pStyle w:val="Standard"/>
              <w:spacing w:before="0"/>
              <w:rPr>
                <w:rFonts w:cs="Arial"/>
                <w:b/>
                <w:bCs/>
                <w:iCs/>
                <w:color w:val="000000" w:themeColor="text1"/>
                <w:sz w:val="22"/>
                <w:szCs w:val="22"/>
              </w:rPr>
            </w:pPr>
          </w:p>
        </w:tc>
        <w:tc>
          <w:tcPr>
            <w:tcW w:w="422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BDF442" w14:textId="52CE2019" w:rsidR="00460C65" w:rsidRPr="00112F39" w:rsidRDefault="009518AE" w:rsidP="0016198A">
            <w:pPr>
              <w:pStyle w:val="Standard"/>
              <w:spacing w:before="0"/>
              <w:rPr>
                <w:color w:val="000000" w:themeColor="text1"/>
                <w:sz w:val="22"/>
                <w:szCs w:val="22"/>
                <w:lang w:val="sr-Cyrl-RS"/>
              </w:rPr>
            </w:pPr>
            <w:r w:rsidRPr="00112F39">
              <w:rPr>
                <w:color w:val="000000" w:themeColor="text1"/>
                <w:sz w:val="22"/>
                <w:szCs w:val="22"/>
              </w:rPr>
              <w:t>у складу са гарантним периодом произвођача резервних делова – мерен бројем копија/метара, и наведен је у Понуди Пружаоца услуга.</w:t>
            </w:r>
          </w:p>
        </w:tc>
      </w:tr>
      <w:tr w:rsidR="00460C65" w:rsidRPr="00C477BA" w14:paraId="16C003BD" w14:textId="77777777" w:rsidTr="00965FCD">
        <w:trPr>
          <w:trHeight w:val="165"/>
        </w:trPr>
        <w:tc>
          <w:tcPr>
            <w:tcW w:w="54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D4547" w14:textId="77777777" w:rsidR="00460C65" w:rsidRPr="00112F39" w:rsidRDefault="00460C65" w:rsidP="00460C65">
            <w:pPr>
              <w:pStyle w:val="Standard"/>
              <w:spacing w:before="0"/>
              <w:rPr>
                <w:b/>
                <w:color w:val="000000" w:themeColor="text1"/>
                <w:sz w:val="22"/>
                <w:szCs w:val="22"/>
              </w:rPr>
            </w:pPr>
          </w:p>
          <w:p w14:paraId="46AEDC9B" w14:textId="161F4875" w:rsidR="00460C65" w:rsidRPr="00112F39" w:rsidRDefault="00460C65" w:rsidP="00460C65">
            <w:pPr>
              <w:pStyle w:val="Standard"/>
              <w:spacing w:before="0"/>
              <w:rPr>
                <w:b/>
                <w:color w:val="000000" w:themeColor="text1"/>
                <w:sz w:val="22"/>
                <w:szCs w:val="22"/>
                <w:lang w:val="sr-Cyrl-RS"/>
              </w:rPr>
            </w:pPr>
            <w:r w:rsidRPr="00112F39">
              <w:rPr>
                <w:b/>
                <w:color w:val="000000" w:themeColor="text1"/>
                <w:sz w:val="22"/>
                <w:szCs w:val="22"/>
              </w:rPr>
              <w:t>Гарантни период обезбеђења квалитета пружених услуга</w:t>
            </w:r>
            <w:r w:rsidR="0016198A" w:rsidRPr="00112F39">
              <w:rPr>
                <w:b/>
                <w:color w:val="000000" w:themeColor="text1"/>
                <w:sz w:val="22"/>
                <w:szCs w:val="22"/>
                <w:lang w:val="sr-Cyrl-RS"/>
              </w:rPr>
              <w:t xml:space="preserve"> - за све партије</w:t>
            </w:r>
            <w:r w:rsidRPr="00112F39">
              <w:rPr>
                <w:b/>
                <w:color w:val="000000" w:themeColor="text1"/>
                <w:sz w:val="22"/>
                <w:szCs w:val="22"/>
              </w:rPr>
              <w:t xml:space="preserve">:  </w:t>
            </w:r>
            <w:r w:rsidR="0016198A" w:rsidRPr="00112F39">
              <w:rPr>
                <w:b/>
                <w:color w:val="000000" w:themeColor="text1"/>
                <w:sz w:val="22"/>
                <w:szCs w:val="22"/>
                <w:lang w:val="sr-Cyrl-RS"/>
              </w:rPr>
              <w:t xml:space="preserve"> </w:t>
            </w:r>
          </w:p>
          <w:p w14:paraId="492B6E9F" w14:textId="555FDFE5" w:rsidR="007B15C2" w:rsidRPr="00112F39" w:rsidRDefault="007B15C2" w:rsidP="00460C65">
            <w:pPr>
              <w:pStyle w:val="Standard"/>
              <w:spacing w:before="0"/>
              <w:rPr>
                <w:b/>
                <w:color w:val="000000" w:themeColor="text1"/>
                <w:sz w:val="22"/>
                <w:szCs w:val="22"/>
                <w:lang w:val="sr-Cyrl-RS"/>
              </w:rPr>
            </w:pPr>
            <w:r w:rsidRPr="00112F39">
              <w:rPr>
                <w:color w:val="000000" w:themeColor="text1"/>
                <w:sz w:val="22"/>
                <w:szCs w:val="22"/>
              </w:rPr>
              <w:t>Интервал редовног сервисирања - мерен бројем копија</w:t>
            </w:r>
            <w:r w:rsidRPr="00112F39">
              <w:rPr>
                <w:color w:val="000000" w:themeColor="text1"/>
                <w:sz w:val="22"/>
                <w:szCs w:val="22"/>
                <w:lang w:val="sr-Cyrl-RS"/>
              </w:rPr>
              <w:t>/метара</w:t>
            </w:r>
            <w:r w:rsidRPr="00112F39">
              <w:rPr>
                <w:color w:val="000000" w:themeColor="text1"/>
                <w:sz w:val="22"/>
                <w:szCs w:val="22"/>
              </w:rPr>
              <w:t xml:space="preserve"> који је дат у Техничкој спецификацији;</w:t>
            </w:r>
          </w:p>
          <w:p w14:paraId="0119D6BA" w14:textId="00E1CFBD" w:rsidR="00510D2C" w:rsidRPr="00112F39" w:rsidRDefault="00510D2C" w:rsidP="00460C65">
            <w:pPr>
              <w:pStyle w:val="Standard"/>
              <w:spacing w:before="0"/>
              <w:rPr>
                <w:rFonts w:cs="Arial"/>
                <w:b/>
                <w:bCs/>
                <w:iCs/>
                <w:color w:val="000000" w:themeColor="text1"/>
                <w:sz w:val="22"/>
                <w:szCs w:val="22"/>
                <w:lang w:val="sr-Cyrl-RS"/>
              </w:rPr>
            </w:pP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4F42BC" w14:textId="0A555F98" w:rsidR="00460C65" w:rsidRPr="00112F39" w:rsidRDefault="00460C65" w:rsidP="00460C65">
            <w:pPr>
              <w:pStyle w:val="Standard"/>
              <w:spacing w:before="0"/>
              <w:rPr>
                <w:color w:val="000000" w:themeColor="text1"/>
                <w:sz w:val="22"/>
                <w:szCs w:val="22"/>
              </w:rPr>
            </w:pPr>
            <w:r w:rsidRPr="00112F39">
              <w:rPr>
                <w:color w:val="000000" w:themeColor="text1"/>
                <w:sz w:val="22"/>
                <w:szCs w:val="22"/>
              </w:rPr>
              <w:t>Интервал редовног сервисирања - мерен бројем копија</w:t>
            </w:r>
            <w:r w:rsidR="00B902EE" w:rsidRPr="00112F39">
              <w:rPr>
                <w:color w:val="000000" w:themeColor="text1"/>
                <w:sz w:val="22"/>
                <w:szCs w:val="22"/>
                <w:lang w:val="sr-Cyrl-RS"/>
              </w:rPr>
              <w:t>/метара</w:t>
            </w:r>
            <w:r w:rsidRPr="00112F39">
              <w:rPr>
                <w:color w:val="000000" w:themeColor="text1"/>
                <w:sz w:val="22"/>
                <w:szCs w:val="22"/>
              </w:rPr>
              <w:t xml:space="preserve"> који је дат у Техничкој спецификацији;</w:t>
            </w:r>
          </w:p>
        </w:tc>
      </w:tr>
      <w:tr w:rsidR="00B32F26" w:rsidRPr="00C477BA" w14:paraId="781D9831" w14:textId="77777777" w:rsidTr="00CA1F0D">
        <w:trPr>
          <w:trHeight w:val="818"/>
        </w:trPr>
        <w:tc>
          <w:tcPr>
            <w:tcW w:w="5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8DC325" w14:textId="7E394CE9" w:rsidR="00B32F26" w:rsidRPr="00C477BA" w:rsidRDefault="00B32F26" w:rsidP="004642C1">
            <w:pPr>
              <w:pStyle w:val="Standard"/>
              <w:spacing w:before="0"/>
              <w:rPr>
                <w:rFonts w:cs="Arial"/>
                <w:b/>
                <w:bCs/>
                <w:iCs/>
                <w:color w:val="auto"/>
                <w:sz w:val="22"/>
                <w:szCs w:val="22"/>
                <w:lang w:val="sr-Cyrl-RS"/>
              </w:rPr>
            </w:pPr>
            <w:r w:rsidRPr="00C477BA">
              <w:rPr>
                <w:rFonts w:cs="Arial"/>
                <w:b/>
                <w:bCs/>
                <w:iCs/>
                <w:color w:val="auto"/>
                <w:sz w:val="22"/>
                <w:szCs w:val="22"/>
              </w:rPr>
              <w:t>МЕСТО ИЗВРШЕЊА</w:t>
            </w:r>
            <w:r w:rsidR="00F9112F" w:rsidRPr="00C477BA">
              <w:rPr>
                <w:rFonts w:cs="Arial"/>
                <w:b/>
                <w:bCs/>
                <w:iCs/>
                <w:color w:val="auto"/>
                <w:sz w:val="22"/>
                <w:szCs w:val="22"/>
                <w:lang w:val="sr-Cyrl-RS"/>
              </w:rPr>
              <w:t xml:space="preserve"> - за све партије</w:t>
            </w:r>
            <w:r w:rsidRPr="00C477BA">
              <w:rPr>
                <w:rFonts w:cs="Arial"/>
                <w:b/>
                <w:bCs/>
                <w:iCs/>
                <w:color w:val="auto"/>
                <w:sz w:val="22"/>
                <w:szCs w:val="22"/>
              </w:rPr>
              <w:t>:</w:t>
            </w:r>
            <w:r w:rsidR="00F9112F" w:rsidRPr="00C477BA">
              <w:rPr>
                <w:rFonts w:cs="Arial"/>
                <w:b/>
                <w:bCs/>
                <w:iCs/>
                <w:color w:val="auto"/>
                <w:sz w:val="22"/>
                <w:szCs w:val="22"/>
                <w:lang w:val="sr-Cyrl-RS"/>
              </w:rPr>
              <w:t xml:space="preserve"> </w:t>
            </w:r>
          </w:p>
          <w:p w14:paraId="79842460" w14:textId="722289BA" w:rsidR="00B32F26" w:rsidRPr="00C477BA" w:rsidRDefault="00F9112F" w:rsidP="001843B6">
            <w:pPr>
              <w:pStyle w:val="Standard"/>
              <w:spacing w:before="0"/>
              <w:rPr>
                <w:color w:val="auto"/>
                <w:sz w:val="22"/>
                <w:szCs w:val="22"/>
                <w:lang w:val="sr-Cyrl-RS"/>
              </w:rPr>
            </w:pPr>
            <w:r w:rsidRPr="00C477BA">
              <w:rPr>
                <w:rFonts w:cs="Arial"/>
                <w:bCs/>
                <w:iCs/>
                <w:color w:val="auto"/>
                <w:sz w:val="22"/>
                <w:szCs w:val="22"/>
              </w:rPr>
              <w:t xml:space="preserve">Услуге сервисирања фотокопир апарата вршиће се на локацијама организационих делова </w:t>
            </w:r>
            <w:r w:rsidRPr="00C477BA">
              <w:rPr>
                <w:rFonts w:cs="Arial"/>
                <w:bCs/>
                <w:iCs/>
                <w:color w:val="auto"/>
                <w:sz w:val="22"/>
                <w:szCs w:val="22"/>
                <w:lang w:val="sr-Cyrl-RS"/>
              </w:rPr>
              <w:t>Наручиоц</w:t>
            </w:r>
            <w:r w:rsidRPr="00C477BA">
              <w:rPr>
                <w:rFonts w:cs="Arial"/>
                <w:bCs/>
                <w:iCs/>
                <w:color w:val="auto"/>
                <w:sz w:val="22"/>
                <w:szCs w:val="22"/>
              </w:rPr>
              <w:t>а услуга РБ Колубара</w:t>
            </w:r>
            <w:r w:rsidRPr="00C477BA">
              <w:rPr>
                <w:rFonts w:cs="Arial"/>
                <w:bCs/>
                <w:iCs/>
                <w:color w:val="auto"/>
                <w:sz w:val="22"/>
                <w:szCs w:val="22"/>
                <w:lang w:val="sr-Cyrl-RS"/>
              </w:rPr>
              <w:t xml:space="preserve"> </w:t>
            </w:r>
          </w:p>
        </w:tc>
        <w:tc>
          <w:tcPr>
            <w:tcW w:w="4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23165B" w14:textId="320AA3CD" w:rsidR="00B32F26" w:rsidRPr="00C477BA" w:rsidRDefault="004642C1" w:rsidP="001843B6">
            <w:pPr>
              <w:pStyle w:val="Standard"/>
              <w:spacing w:before="0"/>
              <w:rPr>
                <w:color w:val="auto"/>
                <w:sz w:val="22"/>
                <w:szCs w:val="22"/>
              </w:rPr>
            </w:pPr>
            <w:r w:rsidRPr="00C477BA">
              <w:rPr>
                <w:rFonts w:cs="Arial"/>
                <w:bCs/>
                <w:iCs/>
                <w:color w:val="auto"/>
                <w:sz w:val="22"/>
                <w:szCs w:val="22"/>
              </w:rPr>
              <w:t xml:space="preserve">Услуге сервисирања фотокопир апарата вршиће се на локацијама организационих делова </w:t>
            </w:r>
            <w:r w:rsidRPr="00C477BA">
              <w:rPr>
                <w:rFonts w:cs="Arial"/>
                <w:bCs/>
                <w:iCs/>
                <w:color w:val="auto"/>
                <w:sz w:val="22"/>
                <w:szCs w:val="22"/>
                <w:lang w:val="sr-Cyrl-RS"/>
              </w:rPr>
              <w:t>Наручиоц</w:t>
            </w:r>
            <w:r w:rsidRPr="00C477BA">
              <w:rPr>
                <w:rFonts w:cs="Arial"/>
                <w:bCs/>
                <w:iCs/>
                <w:color w:val="auto"/>
                <w:sz w:val="22"/>
                <w:szCs w:val="22"/>
              </w:rPr>
              <w:t>а услуга РБ Колубара</w:t>
            </w:r>
          </w:p>
        </w:tc>
      </w:tr>
      <w:tr w:rsidR="004642C1" w:rsidRPr="00C477BA" w14:paraId="3CB8248E" w14:textId="77777777" w:rsidTr="009B3D1F">
        <w:trPr>
          <w:trHeight w:val="4189"/>
        </w:trPr>
        <w:tc>
          <w:tcPr>
            <w:tcW w:w="549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226488AA" w14:textId="77777777" w:rsidR="004642C1" w:rsidRPr="00C477BA" w:rsidRDefault="004642C1" w:rsidP="00A257D6">
            <w:pPr>
              <w:pStyle w:val="Standard"/>
              <w:spacing w:before="0"/>
              <w:jc w:val="left"/>
              <w:rPr>
                <w:rFonts w:cs="Arial"/>
                <w:b/>
                <w:bCs/>
                <w:iCs/>
                <w:sz w:val="22"/>
                <w:szCs w:val="22"/>
              </w:rPr>
            </w:pPr>
            <w:r w:rsidRPr="00C477BA">
              <w:rPr>
                <w:rFonts w:cs="Arial"/>
                <w:b/>
                <w:bCs/>
                <w:iCs/>
                <w:sz w:val="22"/>
                <w:szCs w:val="22"/>
              </w:rPr>
              <w:t>РОК ВАЖЕЊА ПОНУДЕ:</w:t>
            </w:r>
          </w:p>
          <w:p w14:paraId="43EFE925" w14:textId="77777777" w:rsidR="004642C1" w:rsidRPr="00C477BA" w:rsidRDefault="004642C1" w:rsidP="00A257D6">
            <w:pPr>
              <w:pStyle w:val="Standard"/>
              <w:spacing w:before="0"/>
              <w:jc w:val="left"/>
              <w:rPr>
                <w:sz w:val="22"/>
                <w:szCs w:val="22"/>
              </w:rPr>
            </w:pPr>
          </w:p>
          <w:p w14:paraId="05DB94CA" w14:textId="794C9C25" w:rsidR="004642C1" w:rsidRPr="00C477BA" w:rsidRDefault="004642C1" w:rsidP="00A257D6">
            <w:pPr>
              <w:pStyle w:val="Standard"/>
              <w:spacing w:before="0"/>
              <w:jc w:val="left"/>
              <w:rPr>
                <w:sz w:val="22"/>
                <w:szCs w:val="22"/>
                <w:lang w:val="sr-Cyrl-RS"/>
              </w:rPr>
            </w:pPr>
            <w:r w:rsidRPr="00C477BA">
              <w:rPr>
                <w:rFonts w:cs="Arial"/>
                <w:bCs/>
                <w:iCs/>
                <w:sz w:val="22"/>
                <w:szCs w:val="22"/>
                <w:lang w:val="sr-Cyrl-RS"/>
              </w:rPr>
              <w:t>(</w:t>
            </w:r>
            <w:r w:rsidRPr="00C477BA">
              <w:rPr>
                <w:rFonts w:cs="Arial"/>
                <w:bCs/>
                <w:iCs/>
                <w:sz w:val="22"/>
                <w:szCs w:val="22"/>
              </w:rPr>
              <w:t>не може бити краћи од 90 дана од дана отварања понуда</w:t>
            </w:r>
            <w:r w:rsidRPr="00C477BA">
              <w:rPr>
                <w:rFonts w:cs="Arial"/>
                <w:bCs/>
                <w:iCs/>
                <w:sz w:val="22"/>
                <w:szCs w:val="22"/>
                <w:lang w:val="sr-Cyrl-RS"/>
              </w:rPr>
              <w:t>)</w:t>
            </w:r>
          </w:p>
        </w:tc>
        <w:tc>
          <w:tcPr>
            <w:tcW w:w="4227"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369B8909" w14:textId="77777777" w:rsidR="00016D61" w:rsidRDefault="00016D61" w:rsidP="00510D2C">
            <w:pPr>
              <w:pStyle w:val="Standard"/>
              <w:spacing w:before="0"/>
              <w:jc w:val="left"/>
              <w:rPr>
                <w:rFonts w:cs="Arial"/>
                <w:bCs/>
                <w:iCs/>
                <w:sz w:val="22"/>
                <w:szCs w:val="22"/>
              </w:rPr>
            </w:pPr>
          </w:p>
          <w:p w14:paraId="2E9AEF65" w14:textId="7FBAA6BC" w:rsidR="004642C1" w:rsidRPr="00C477BA" w:rsidRDefault="004642C1" w:rsidP="00510D2C">
            <w:pPr>
              <w:pStyle w:val="Standard"/>
              <w:spacing w:before="0"/>
              <w:jc w:val="left"/>
              <w:rPr>
                <w:sz w:val="22"/>
                <w:szCs w:val="22"/>
              </w:rPr>
            </w:pPr>
            <w:r w:rsidRPr="00C477BA">
              <w:rPr>
                <w:rFonts w:cs="Arial"/>
                <w:bCs/>
                <w:iCs/>
                <w:sz w:val="22"/>
                <w:szCs w:val="22"/>
              </w:rPr>
              <w:t>Партија број 1</w:t>
            </w:r>
            <w:r w:rsidRPr="00C477BA">
              <w:rPr>
                <w:rFonts w:cs="Arial"/>
                <w:bCs/>
                <w:iCs/>
                <w:sz w:val="22"/>
                <w:szCs w:val="22"/>
                <w:lang w:val="sr-Cyrl-RS"/>
              </w:rPr>
              <w:t xml:space="preserve">: </w:t>
            </w:r>
            <w:r w:rsidRPr="00C477BA">
              <w:rPr>
                <w:rFonts w:cs="Arial"/>
                <w:bCs/>
                <w:iCs/>
                <w:sz w:val="22"/>
                <w:szCs w:val="22"/>
              </w:rPr>
              <w:t>_____ дана од дана отварања понуда</w:t>
            </w:r>
          </w:p>
          <w:p w14:paraId="08DECB0A" w14:textId="77777777" w:rsidR="004642C1" w:rsidRPr="00C477BA" w:rsidRDefault="004642C1" w:rsidP="00510D2C">
            <w:pPr>
              <w:pStyle w:val="Standard"/>
              <w:spacing w:before="0"/>
              <w:jc w:val="left"/>
              <w:rPr>
                <w:rFonts w:cs="Arial"/>
                <w:bCs/>
                <w:iCs/>
                <w:sz w:val="22"/>
                <w:szCs w:val="22"/>
              </w:rPr>
            </w:pPr>
            <w:r w:rsidRPr="00C477BA">
              <w:rPr>
                <w:rFonts w:cs="Arial"/>
                <w:bCs/>
                <w:iCs/>
                <w:sz w:val="22"/>
                <w:szCs w:val="22"/>
              </w:rPr>
              <w:t xml:space="preserve">Партија број </w:t>
            </w:r>
            <w:r w:rsidRPr="00C477BA">
              <w:rPr>
                <w:rFonts w:cs="Arial"/>
                <w:bCs/>
                <w:iCs/>
                <w:sz w:val="22"/>
                <w:szCs w:val="22"/>
                <w:lang w:val="sr-Cyrl-RS"/>
              </w:rPr>
              <w:t xml:space="preserve">2: </w:t>
            </w:r>
            <w:r w:rsidRPr="00C477BA">
              <w:rPr>
                <w:rFonts w:cs="Arial"/>
                <w:bCs/>
                <w:iCs/>
                <w:sz w:val="22"/>
                <w:szCs w:val="22"/>
              </w:rPr>
              <w:t>_____ дана од дана отварања понуда</w:t>
            </w:r>
          </w:p>
          <w:p w14:paraId="661FEDD6" w14:textId="77777777" w:rsidR="004642C1" w:rsidRPr="00C477BA" w:rsidRDefault="004642C1" w:rsidP="00510D2C">
            <w:pPr>
              <w:pStyle w:val="Standard"/>
              <w:spacing w:before="0"/>
              <w:jc w:val="left"/>
              <w:rPr>
                <w:rFonts w:cs="Arial"/>
                <w:bCs/>
                <w:iCs/>
                <w:sz w:val="22"/>
                <w:szCs w:val="22"/>
              </w:rPr>
            </w:pPr>
            <w:r w:rsidRPr="00C477BA">
              <w:rPr>
                <w:rFonts w:cs="Arial"/>
                <w:bCs/>
                <w:iCs/>
                <w:sz w:val="22"/>
                <w:szCs w:val="22"/>
              </w:rPr>
              <w:t xml:space="preserve">Партија број </w:t>
            </w:r>
            <w:r w:rsidRPr="00C477BA">
              <w:rPr>
                <w:rFonts w:cs="Arial"/>
                <w:bCs/>
                <w:iCs/>
                <w:sz w:val="22"/>
                <w:szCs w:val="22"/>
                <w:lang w:val="sr-Cyrl-RS"/>
              </w:rPr>
              <w:t xml:space="preserve">3: </w:t>
            </w:r>
            <w:r w:rsidRPr="00C477BA">
              <w:rPr>
                <w:rFonts w:cs="Arial"/>
                <w:bCs/>
                <w:iCs/>
                <w:sz w:val="22"/>
                <w:szCs w:val="22"/>
              </w:rPr>
              <w:t>_____ дана од дана отварања понуда</w:t>
            </w:r>
          </w:p>
          <w:p w14:paraId="71F41536" w14:textId="77777777" w:rsidR="004642C1" w:rsidRPr="00C477BA" w:rsidRDefault="004642C1" w:rsidP="00510D2C">
            <w:pPr>
              <w:pStyle w:val="Standard"/>
              <w:spacing w:before="0"/>
              <w:jc w:val="left"/>
              <w:rPr>
                <w:rFonts w:cs="Arial"/>
                <w:bCs/>
                <w:iCs/>
                <w:sz w:val="22"/>
                <w:szCs w:val="22"/>
              </w:rPr>
            </w:pPr>
            <w:r w:rsidRPr="00C477BA">
              <w:rPr>
                <w:rFonts w:cs="Arial"/>
                <w:bCs/>
                <w:iCs/>
                <w:sz w:val="22"/>
                <w:szCs w:val="22"/>
              </w:rPr>
              <w:t xml:space="preserve">Партија број </w:t>
            </w:r>
            <w:r w:rsidRPr="00C477BA">
              <w:rPr>
                <w:rFonts w:cs="Arial"/>
                <w:bCs/>
                <w:iCs/>
                <w:sz w:val="22"/>
                <w:szCs w:val="22"/>
                <w:lang w:val="sr-Cyrl-RS"/>
              </w:rPr>
              <w:t xml:space="preserve">4: </w:t>
            </w:r>
            <w:r w:rsidRPr="00C477BA">
              <w:rPr>
                <w:rFonts w:cs="Arial"/>
                <w:bCs/>
                <w:iCs/>
                <w:sz w:val="22"/>
                <w:szCs w:val="22"/>
              </w:rPr>
              <w:t>_____ дана од дана отварања понуда</w:t>
            </w:r>
          </w:p>
          <w:p w14:paraId="3BDEBD17" w14:textId="77777777" w:rsidR="004642C1" w:rsidRPr="00C477BA" w:rsidRDefault="004642C1" w:rsidP="00510D2C">
            <w:pPr>
              <w:pStyle w:val="Standard"/>
              <w:spacing w:before="0"/>
              <w:jc w:val="left"/>
              <w:rPr>
                <w:rFonts w:cs="Arial"/>
                <w:bCs/>
                <w:iCs/>
                <w:sz w:val="22"/>
                <w:szCs w:val="22"/>
              </w:rPr>
            </w:pPr>
            <w:r w:rsidRPr="00C477BA">
              <w:rPr>
                <w:rFonts w:cs="Arial"/>
                <w:bCs/>
                <w:iCs/>
                <w:sz w:val="22"/>
                <w:szCs w:val="22"/>
              </w:rPr>
              <w:t xml:space="preserve">Партија број </w:t>
            </w:r>
            <w:r w:rsidRPr="00C477BA">
              <w:rPr>
                <w:rFonts w:cs="Arial"/>
                <w:bCs/>
                <w:iCs/>
                <w:sz w:val="22"/>
                <w:szCs w:val="22"/>
                <w:lang w:val="sr-Cyrl-RS"/>
              </w:rPr>
              <w:t xml:space="preserve">5: </w:t>
            </w:r>
            <w:r w:rsidRPr="00C477BA">
              <w:rPr>
                <w:rFonts w:cs="Arial"/>
                <w:bCs/>
                <w:iCs/>
                <w:sz w:val="22"/>
                <w:szCs w:val="22"/>
              </w:rPr>
              <w:t>_____ дана од дана отварања понуда</w:t>
            </w:r>
          </w:p>
          <w:p w14:paraId="78555845" w14:textId="77777777" w:rsidR="004642C1" w:rsidRPr="00C477BA" w:rsidRDefault="004642C1" w:rsidP="00510D2C">
            <w:pPr>
              <w:pStyle w:val="Standard"/>
              <w:spacing w:before="0"/>
              <w:jc w:val="left"/>
              <w:rPr>
                <w:rFonts w:cs="Arial"/>
                <w:bCs/>
                <w:iCs/>
                <w:sz w:val="22"/>
                <w:szCs w:val="22"/>
              </w:rPr>
            </w:pPr>
            <w:r w:rsidRPr="00C477BA">
              <w:rPr>
                <w:rFonts w:cs="Arial"/>
                <w:bCs/>
                <w:iCs/>
                <w:sz w:val="22"/>
                <w:szCs w:val="22"/>
              </w:rPr>
              <w:t xml:space="preserve">Партија број </w:t>
            </w:r>
            <w:r w:rsidRPr="00C477BA">
              <w:rPr>
                <w:rFonts w:cs="Arial"/>
                <w:bCs/>
                <w:iCs/>
                <w:sz w:val="22"/>
                <w:szCs w:val="22"/>
                <w:lang w:val="sr-Cyrl-RS"/>
              </w:rPr>
              <w:t xml:space="preserve">6: </w:t>
            </w:r>
            <w:r w:rsidRPr="00C477BA">
              <w:rPr>
                <w:rFonts w:cs="Arial"/>
                <w:bCs/>
                <w:iCs/>
                <w:sz w:val="22"/>
                <w:szCs w:val="22"/>
              </w:rPr>
              <w:t>_____ дана од дана отварања понуда</w:t>
            </w:r>
          </w:p>
          <w:p w14:paraId="7D284620" w14:textId="417443EB" w:rsidR="006A789E" w:rsidRPr="00C477BA" w:rsidRDefault="006A789E" w:rsidP="00510D2C">
            <w:pPr>
              <w:pStyle w:val="Standard"/>
              <w:spacing w:before="0"/>
              <w:jc w:val="left"/>
              <w:rPr>
                <w:rFonts w:cs="Arial"/>
                <w:bCs/>
                <w:iCs/>
                <w:sz w:val="22"/>
                <w:szCs w:val="22"/>
              </w:rPr>
            </w:pPr>
            <w:r w:rsidRPr="00C477BA">
              <w:rPr>
                <w:rFonts w:cs="Arial"/>
                <w:bCs/>
                <w:iCs/>
                <w:sz w:val="22"/>
                <w:szCs w:val="22"/>
              </w:rPr>
              <w:t>Партија број 7: _____ дана од дана отварања понуда</w:t>
            </w:r>
          </w:p>
          <w:p w14:paraId="455ACDB6" w14:textId="77777777" w:rsidR="006A789E" w:rsidRDefault="006A789E" w:rsidP="00965FCD">
            <w:pPr>
              <w:pStyle w:val="Standard"/>
              <w:spacing w:before="0"/>
              <w:jc w:val="left"/>
              <w:rPr>
                <w:rFonts w:cs="Arial"/>
                <w:bCs/>
                <w:iCs/>
                <w:sz w:val="22"/>
                <w:szCs w:val="22"/>
              </w:rPr>
            </w:pPr>
            <w:r w:rsidRPr="00C477BA">
              <w:rPr>
                <w:rFonts w:cs="Arial"/>
                <w:bCs/>
                <w:iCs/>
                <w:sz w:val="22"/>
                <w:szCs w:val="22"/>
              </w:rPr>
              <w:t>Партија број 8: _____ дана од дана отварања понуда</w:t>
            </w:r>
          </w:p>
          <w:p w14:paraId="7A8789A3" w14:textId="247205F2" w:rsidR="00016D61" w:rsidRPr="00C477BA" w:rsidRDefault="00016D61" w:rsidP="00965FCD">
            <w:pPr>
              <w:pStyle w:val="Standard"/>
              <w:spacing w:before="0"/>
              <w:jc w:val="left"/>
              <w:rPr>
                <w:sz w:val="22"/>
                <w:szCs w:val="22"/>
              </w:rPr>
            </w:pPr>
          </w:p>
        </w:tc>
      </w:tr>
      <w:tr w:rsidR="00B32F26" w:rsidRPr="00C477BA" w14:paraId="03A55BDC" w14:textId="77777777" w:rsidTr="00CA1F0D">
        <w:tc>
          <w:tcPr>
            <w:tcW w:w="97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5F3C9D" w14:textId="70C2CEF0" w:rsidR="00B32F26" w:rsidRPr="00C477BA" w:rsidRDefault="00B32F26" w:rsidP="00016D61">
            <w:pPr>
              <w:pStyle w:val="Standard"/>
              <w:spacing w:before="0"/>
              <w:rPr>
                <w:sz w:val="22"/>
                <w:szCs w:val="22"/>
              </w:rPr>
            </w:pPr>
            <w:r w:rsidRPr="00C477BA">
              <w:rPr>
                <w:rFonts w:cs="Arial"/>
                <w:bCs/>
                <w:iCs/>
                <w:sz w:val="22"/>
                <w:szCs w:val="22"/>
              </w:rPr>
              <w:t xml:space="preserve">Понуда </w:t>
            </w:r>
            <w:r w:rsidRPr="00C477BA">
              <w:rPr>
                <w:rFonts w:cs="Arial"/>
                <w:bCs/>
                <w:iCs/>
                <w:sz w:val="22"/>
                <w:szCs w:val="22"/>
                <w:lang w:val="sr-Cyrl-RS"/>
              </w:rPr>
              <w:t>П</w:t>
            </w:r>
            <w:r w:rsidRPr="00C477BA">
              <w:rPr>
                <w:rFonts w:cs="Arial"/>
                <w:bCs/>
                <w:iCs/>
                <w:sz w:val="22"/>
                <w:szCs w:val="22"/>
              </w:rPr>
              <w:t xml:space="preserve">онуђача који не прихвата </w:t>
            </w:r>
            <w:r w:rsidR="00016D61">
              <w:rPr>
                <w:rFonts w:cs="Arial"/>
                <w:bCs/>
                <w:iCs/>
                <w:sz w:val="22"/>
                <w:szCs w:val="22"/>
                <w:lang w:val="sr-Cyrl-RS"/>
              </w:rPr>
              <w:t xml:space="preserve">наведене </w:t>
            </w:r>
            <w:r w:rsidRPr="00C477BA">
              <w:rPr>
                <w:rFonts w:cs="Arial"/>
                <w:bCs/>
                <w:iCs/>
                <w:sz w:val="22"/>
                <w:szCs w:val="22"/>
              </w:rPr>
              <w:t xml:space="preserve">услове </w:t>
            </w:r>
            <w:r w:rsidRPr="00C477BA">
              <w:rPr>
                <w:rFonts w:cs="Arial"/>
                <w:bCs/>
                <w:iCs/>
                <w:sz w:val="22"/>
                <w:szCs w:val="22"/>
                <w:lang w:val="sr-Cyrl-RS"/>
              </w:rPr>
              <w:t>Н</w:t>
            </w:r>
            <w:r w:rsidRPr="00C477BA">
              <w:rPr>
                <w:rFonts w:cs="Arial"/>
                <w:bCs/>
                <w:iCs/>
                <w:sz w:val="22"/>
                <w:szCs w:val="22"/>
              </w:rPr>
              <w:t>аручиоца</w:t>
            </w:r>
            <w:r w:rsidRPr="00C477BA">
              <w:rPr>
                <w:rFonts w:cs="Arial"/>
                <w:bCs/>
                <w:iCs/>
                <w:sz w:val="22"/>
                <w:szCs w:val="22"/>
                <w:lang w:val="sr-Cyrl-RS"/>
              </w:rPr>
              <w:t>,</w:t>
            </w:r>
            <w:r w:rsidRPr="00C477BA">
              <w:rPr>
                <w:rFonts w:cs="Arial"/>
                <w:bCs/>
                <w:iCs/>
                <w:sz w:val="22"/>
                <w:szCs w:val="22"/>
              </w:rPr>
              <w:t xml:space="preserve"> сматраће се неприхватљивом.</w:t>
            </w:r>
          </w:p>
        </w:tc>
      </w:tr>
    </w:tbl>
    <w:p w14:paraId="79C1AE1B" w14:textId="77777777" w:rsidR="001B4091" w:rsidRDefault="001B4091">
      <w:pPr>
        <w:pStyle w:val="Standard"/>
        <w:spacing w:before="0"/>
        <w:rPr>
          <w:rFonts w:cs="Arial"/>
          <w:b/>
          <w:bCs/>
          <w:i/>
          <w:iCs/>
        </w:rPr>
      </w:pPr>
    </w:p>
    <w:p w14:paraId="164141F0" w14:textId="77777777" w:rsidR="001B4091" w:rsidRPr="00CA1F0D" w:rsidRDefault="00DC07AC">
      <w:pPr>
        <w:pStyle w:val="Standard"/>
        <w:spacing w:before="0"/>
        <w:rPr>
          <w:sz w:val="22"/>
          <w:szCs w:val="22"/>
        </w:rPr>
      </w:pPr>
      <w:r w:rsidRPr="00CA1F0D">
        <w:rPr>
          <w:rFonts w:cs="Arial"/>
          <w:b/>
          <w:bCs/>
          <w:i/>
          <w:iCs/>
          <w:sz w:val="22"/>
          <w:szCs w:val="22"/>
        </w:rPr>
        <w:t xml:space="preserve">               </w:t>
      </w:r>
      <w:r w:rsidRPr="00CA1F0D">
        <w:rPr>
          <w:rFonts w:eastAsia="TimesNewRomanPSMT" w:cs="Arial"/>
          <w:bCs/>
          <w:sz w:val="22"/>
          <w:szCs w:val="22"/>
        </w:rPr>
        <w:t xml:space="preserve">Датум </w:t>
      </w:r>
      <w:r w:rsidRPr="00CA1F0D">
        <w:rPr>
          <w:rFonts w:eastAsia="TimesNewRomanPSMT" w:cs="Arial"/>
          <w:bCs/>
          <w:sz w:val="22"/>
          <w:szCs w:val="22"/>
        </w:rPr>
        <w:tab/>
      </w:r>
      <w:r w:rsidRPr="00CA1F0D">
        <w:rPr>
          <w:rFonts w:eastAsia="TimesNewRomanPSMT" w:cs="Arial"/>
          <w:bCs/>
          <w:sz w:val="22"/>
          <w:szCs w:val="22"/>
        </w:rPr>
        <w:tab/>
      </w:r>
      <w:r w:rsidRPr="00CA1F0D">
        <w:rPr>
          <w:rFonts w:eastAsia="TimesNewRomanPSMT" w:cs="Arial"/>
          <w:bCs/>
          <w:sz w:val="22"/>
          <w:szCs w:val="22"/>
        </w:rPr>
        <w:tab/>
      </w:r>
      <w:r w:rsidRPr="00CA1F0D">
        <w:rPr>
          <w:rFonts w:eastAsia="TimesNewRomanPSMT" w:cs="Arial"/>
          <w:bCs/>
          <w:sz w:val="22"/>
          <w:szCs w:val="22"/>
        </w:rPr>
        <w:tab/>
        <w:t xml:space="preserve">                                      Понуђач</w:t>
      </w:r>
    </w:p>
    <w:p w14:paraId="4CDCDC98" w14:textId="0ACD40D4" w:rsidR="0057682D" w:rsidRPr="004878C2" w:rsidRDefault="00DC07AC">
      <w:pPr>
        <w:pStyle w:val="Standard"/>
        <w:spacing w:before="0"/>
        <w:rPr>
          <w:sz w:val="22"/>
          <w:szCs w:val="22"/>
          <w:lang w:val="sr-Cyrl-RS"/>
        </w:rPr>
      </w:pPr>
      <w:r w:rsidRPr="00CA1F0D">
        <w:rPr>
          <w:rFonts w:eastAsia="TimesNewRomanPS-BoldMT" w:cs="Arial"/>
          <w:b/>
          <w:bCs/>
          <w:i/>
          <w:iCs/>
          <w:sz w:val="22"/>
          <w:szCs w:val="22"/>
        </w:rPr>
        <w:lastRenderedPageBreak/>
        <w:t>________________________                  М.П.</w:t>
      </w:r>
      <w:r w:rsidRPr="00CA1F0D">
        <w:rPr>
          <w:rFonts w:eastAsia="TimesNewRomanPS-BoldMT" w:cs="Arial"/>
          <w:b/>
          <w:bCs/>
          <w:i/>
          <w:iCs/>
          <w:sz w:val="22"/>
          <w:szCs w:val="22"/>
        </w:rPr>
        <w:tab/>
        <w:t xml:space="preserve">              _____________________                                      </w:t>
      </w:r>
    </w:p>
    <w:p w14:paraId="7C248261" w14:textId="5F49BD2E" w:rsidR="0057682D" w:rsidRPr="00016D61" w:rsidRDefault="00DC07AC">
      <w:pPr>
        <w:pStyle w:val="Standard"/>
        <w:spacing w:before="0"/>
        <w:rPr>
          <w:rFonts w:cs="Arial"/>
          <w:b/>
          <w:bCs/>
          <w:i/>
          <w:iCs/>
          <w:sz w:val="22"/>
          <w:szCs w:val="20"/>
          <w:u w:val="single"/>
        </w:rPr>
      </w:pPr>
      <w:r w:rsidRPr="00C477BA">
        <w:rPr>
          <w:rFonts w:cs="Arial"/>
          <w:b/>
          <w:bCs/>
          <w:i/>
          <w:iCs/>
          <w:sz w:val="22"/>
          <w:szCs w:val="20"/>
          <w:u w:val="single"/>
        </w:rPr>
        <w:t>Напомене:</w:t>
      </w:r>
    </w:p>
    <w:p w14:paraId="17023130" w14:textId="1E4F64E7" w:rsidR="001B4091" w:rsidRPr="009B3D1F" w:rsidRDefault="00DC07AC" w:rsidP="00CA1F0D">
      <w:pPr>
        <w:pStyle w:val="Standard"/>
        <w:spacing w:before="0"/>
        <w:rPr>
          <w:rFonts w:ascii="Arial" w:hAnsi="Arial" w:cs="Arial"/>
          <w:sz w:val="20"/>
          <w:szCs w:val="20"/>
        </w:rPr>
      </w:pPr>
      <w:r w:rsidRPr="009B3D1F">
        <w:rPr>
          <w:rFonts w:ascii="Arial" w:eastAsia="TimesNewRomanPS-BoldMT" w:hAnsi="Arial" w:cs="Arial"/>
          <w:bCs/>
          <w:i/>
          <w:iCs/>
          <w:sz w:val="20"/>
          <w:szCs w:val="20"/>
        </w:rPr>
        <w:t>-  Понуђач је обавезан да у обрасцу понуде попуни све комерц</w:t>
      </w:r>
      <w:r w:rsidR="0057682D" w:rsidRPr="009B3D1F">
        <w:rPr>
          <w:rFonts w:ascii="Arial" w:eastAsia="TimesNewRomanPS-BoldMT" w:hAnsi="Arial" w:cs="Arial"/>
          <w:bCs/>
          <w:i/>
          <w:iCs/>
          <w:sz w:val="20"/>
          <w:szCs w:val="20"/>
        </w:rPr>
        <w:t>ијалне услове (сва празна поља);</w:t>
      </w:r>
    </w:p>
    <w:p w14:paraId="4A25B19D" w14:textId="3C89AC8D" w:rsidR="001B4091" w:rsidRPr="009B3D1F" w:rsidRDefault="00DC07AC" w:rsidP="00CA1F0D">
      <w:pPr>
        <w:pStyle w:val="Standard"/>
        <w:spacing w:before="0"/>
        <w:rPr>
          <w:rFonts w:ascii="Arial" w:hAnsi="Arial" w:cs="Arial"/>
          <w:sz w:val="20"/>
          <w:szCs w:val="20"/>
        </w:rPr>
      </w:pPr>
      <w:r w:rsidRPr="009B3D1F">
        <w:rPr>
          <w:rFonts w:ascii="Arial" w:eastAsia="TimesNewRomanPS-BoldMT" w:hAnsi="Arial" w:cs="Arial"/>
          <w:bCs/>
          <w:i/>
          <w:iCs/>
          <w:sz w:val="20"/>
          <w:szCs w:val="20"/>
        </w:rPr>
        <w:t xml:space="preserve">- </w:t>
      </w:r>
      <w:r w:rsidRPr="009B3D1F">
        <w:rPr>
          <w:rFonts w:ascii="Arial" w:eastAsia="TimesNewRomanPS-BoldMT" w:hAnsi="Arial" w:cs="Arial"/>
          <w:bCs/>
          <w:i/>
          <w:iCs/>
          <w:sz w:val="20"/>
          <w:szCs w:val="20"/>
          <w:lang w:val="ru-RU"/>
        </w:rPr>
        <w:t xml:space="preserve">Уколико </w:t>
      </w:r>
      <w:r w:rsidR="0057682D" w:rsidRPr="009B3D1F">
        <w:rPr>
          <w:rFonts w:ascii="Arial" w:eastAsia="TimesNewRomanPS-BoldMT" w:hAnsi="Arial" w:cs="Arial"/>
          <w:bCs/>
          <w:i/>
          <w:iCs/>
          <w:sz w:val="20"/>
          <w:szCs w:val="20"/>
          <w:lang w:val="ru-RU"/>
        </w:rPr>
        <w:t>П</w:t>
      </w:r>
      <w:r w:rsidRPr="009B3D1F">
        <w:rPr>
          <w:rFonts w:ascii="Arial" w:eastAsia="TimesNewRomanPS-BoldMT" w:hAnsi="Arial" w:cs="Arial"/>
          <w:bCs/>
          <w:i/>
          <w:iCs/>
          <w:sz w:val="20"/>
          <w:szCs w:val="20"/>
          <w:lang w:val="ru-RU"/>
        </w:rPr>
        <w:t>онуђачи подносе заједничку понуду,</w:t>
      </w:r>
      <w:r w:rsidRPr="009B3D1F">
        <w:rPr>
          <w:rFonts w:ascii="Arial" w:eastAsia="TimesNewRomanPS-BoldMT" w:hAnsi="Arial" w:cs="Arial"/>
          <w:bCs/>
          <w:i/>
          <w:iCs/>
          <w:sz w:val="20"/>
          <w:szCs w:val="20"/>
        </w:rPr>
        <w:t xml:space="preserve"> </w:t>
      </w:r>
      <w:r w:rsidRPr="009B3D1F">
        <w:rPr>
          <w:rFonts w:ascii="Arial" w:eastAsia="TimesNewRomanPS-BoldMT" w:hAnsi="Arial" w:cs="Arial"/>
          <w:bCs/>
          <w:i/>
          <w:iCs/>
          <w:sz w:val="20"/>
          <w:szCs w:val="20"/>
          <w:lang w:val="ru-RU"/>
        </w:rPr>
        <w:t xml:space="preserve">група </w:t>
      </w:r>
      <w:r w:rsidR="0057682D" w:rsidRPr="009B3D1F">
        <w:rPr>
          <w:rFonts w:ascii="Arial" w:eastAsia="TimesNewRomanPS-BoldMT" w:hAnsi="Arial" w:cs="Arial"/>
          <w:bCs/>
          <w:i/>
          <w:iCs/>
          <w:sz w:val="20"/>
          <w:szCs w:val="20"/>
          <w:lang w:val="ru-RU"/>
        </w:rPr>
        <w:t>П</w:t>
      </w:r>
      <w:r w:rsidRPr="009B3D1F">
        <w:rPr>
          <w:rFonts w:ascii="Arial" w:eastAsia="TimesNewRomanPS-BoldMT" w:hAnsi="Arial" w:cs="Arial"/>
          <w:bCs/>
          <w:i/>
          <w:iCs/>
          <w:sz w:val="20"/>
          <w:szCs w:val="20"/>
          <w:lang w:val="ru-RU"/>
        </w:rPr>
        <w:t>онуђача може да о</w:t>
      </w:r>
      <w:r w:rsidRPr="009B3D1F">
        <w:rPr>
          <w:rFonts w:ascii="Arial" w:eastAsia="TimesNewRomanPS-BoldMT" w:hAnsi="Arial" w:cs="Arial"/>
          <w:bCs/>
          <w:i/>
          <w:iCs/>
          <w:sz w:val="20"/>
          <w:szCs w:val="20"/>
        </w:rPr>
        <w:t>власти</w:t>
      </w:r>
      <w:r w:rsidRPr="009B3D1F">
        <w:rPr>
          <w:rFonts w:ascii="Arial" w:eastAsia="TimesNewRomanPS-BoldMT" w:hAnsi="Arial" w:cs="Arial"/>
          <w:bCs/>
          <w:i/>
          <w:iCs/>
          <w:sz w:val="20"/>
          <w:szCs w:val="20"/>
          <w:lang w:val="ru-RU"/>
        </w:rPr>
        <w:t xml:space="preserve"> једног </w:t>
      </w:r>
      <w:r w:rsidR="0057682D" w:rsidRPr="009B3D1F">
        <w:rPr>
          <w:rFonts w:ascii="Arial" w:eastAsia="TimesNewRomanPS-BoldMT" w:hAnsi="Arial" w:cs="Arial"/>
          <w:bCs/>
          <w:i/>
          <w:iCs/>
          <w:sz w:val="20"/>
          <w:szCs w:val="20"/>
          <w:lang w:val="ru-RU"/>
        </w:rPr>
        <w:t>П</w:t>
      </w:r>
      <w:r w:rsidRPr="009B3D1F">
        <w:rPr>
          <w:rFonts w:ascii="Arial" w:eastAsia="TimesNewRomanPS-BoldMT" w:hAnsi="Arial" w:cs="Arial"/>
          <w:bCs/>
          <w:i/>
          <w:iCs/>
          <w:sz w:val="20"/>
          <w:szCs w:val="20"/>
          <w:lang w:val="ru-RU"/>
        </w:rPr>
        <w:t xml:space="preserve">онуђача из групе </w:t>
      </w:r>
      <w:r w:rsidR="0057682D" w:rsidRPr="009B3D1F">
        <w:rPr>
          <w:rFonts w:ascii="Arial" w:eastAsia="TimesNewRomanPS-BoldMT" w:hAnsi="Arial" w:cs="Arial"/>
          <w:bCs/>
          <w:i/>
          <w:iCs/>
          <w:sz w:val="20"/>
          <w:szCs w:val="20"/>
          <w:lang w:val="ru-RU"/>
        </w:rPr>
        <w:t>П</w:t>
      </w:r>
      <w:r w:rsidRPr="009B3D1F">
        <w:rPr>
          <w:rFonts w:ascii="Arial" w:eastAsia="TimesNewRomanPS-BoldMT" w:hAnsi="Arial" w:cs="Arial"/>
          <w:bCs/>
          <w:i/>
          <w:iCs/>
          <w:sz w:val="20"/>
          <w:szCs w:val="20"/>
          <w:lang w:val="ru-RU"/>
        </w:rPr>
        <w:t xml:space="preserve">онуђача који ће попунити, потписати и печатом оверити </w:t>
      </w:r>
      <w:r w:rsidR="0057682D" w:rsidRPr="009B3D1F">
        <w:rPr>
          <w:rFonts w:ascii="Arial" w:eastAsia="TimesNewRomanPS-BoldMT" w:hAnsi="Arial" w:cs="Arial"/>
          <w:bCs/>
          <w:i/>
          <w:iCs/>
          <w:sz w:val="20"/>
          <w:szCs w:val="20"/>
          <w:lang w:val="ru-RU"/>
        </w:rPr>
        <w:t>О</w:t>
      </w:r>
      <w:r w:rsidRPr="009B3D1F">
        <w:rPr>
          <w:rFonts w:ascii="Arial" w:eastAsia="TimesNewRomanPS-BoldMT" w:hAnsi="Arial" w:cs="Arial"/>
          <w:bCs/>
          <w:i/>
          <w:iCs/>
          <w:sz w:val="20"/>
          <w:szCs w:val="20"/>
          <w:lang w:val="ru-RU"/>
        </w:rPr>
        <w:t xml:space="preserve">бразац понуде или да </w:t>
      </w:r>
      <w:r w:rsidR="0057682D" w:rsidRPr="009B3D1F">
        <w:rPr>
          <w:rFonts w:ascii="Arial" w:eastAsia="TimesNewRomanPS-BoldMT" w:hAnsi="Arial" w:cs="Arial"/>
          <w:bCs/>
          <w:i/>
          <w:iCs/>
          <w:sz w:val="20"/>
          <w:szCs w:val="20"/>
          <w:lang w:val="ru-RU"/>
        </w:rPr>
        <w:t>О</w:t>
      </w:r>
      <w:r w:rsidRPr="009B3D1F">
        <w:rPr>
          <w:rFonts w:ascii="Arial" w:eastAsia="TimesNewRomanPS-BoldMT" w:hAnsi="Arial" w:cs="Arial"/>
          <w:bCs/>
          <w:i/>
          <w:iCs/>
          <w:sz w:val="20"/>
          <w:szCs w:val="20"/>
          <w:lang w:val="ru-RU"/>
        </w:rPr>
        <w:t xml:space="preserve">бразац понуде потпишу и печатом овере сви </w:t>
      </w:r>
      <w:r w:rsidR="0057682D" w:rsidRPr="009B3D1F">
        <w:rPr>
          <w:rFonts w:ascii="Arial" w:eastAsia="TimesNewRomanPS-BoldMT" w:hAnsi="Arial" w:cs="Arial"/>
          <w:bCs/>
          <w:i/>
          <w:iCs/>
          <w:sz w:val="20"/>
          <w:szCs w:val="20"/>
          <w:lang w:val="ru-RU"/>
        </w:rPr>
        <w:t>П</w:t>
      </w:r>
      <w:r w:rsidRPr="009B3D1F">
        <w:rPr>
          <w:rFonts w:ascii="Arial" w:eastAsia="TimesNewRomanPS-BoldMT" w:hAnsi="Arial" w:cs="Arial"/>
          <w:bCs/>
          <w:i/>
          <w:iCs/>
          <w:sz w:val="20"/>
          <w:szCs w:val="20"/>
          <w:lang w:val="ru-RU"/>
        </w:rPr>
        <w:t xml:space="preserve">онуђачи из групе </w:t>
      </w:r>
      <w:r w:rsidR="0057682D" w:rsidRPr="009B3D1F">
        <w:rPr>
          <w:rFonts w:ascii="Arial" w:eastAsia="TimesNewRomanPS-BoldMT" w:hAnsi="Arial" w:cs="Arial"/>
          <w:bCs/>
          <w:i/>
          <w:iCs/>
          <w:sz w:val="20"/>
          <w:szCs w:val="20"/>
          <w:lang w:val="ru-RU"/>
        </w:rPr>
        <w:t>П</w:t>
      </w:r>
      <w:r w:rsidRPr="009B3D1F">
        <w:rPr>
          <w:rFonts w:ascii="Arial" w:eastAsia="TimesNewRomanPS-BoldMT" w:hAnsi="Arial" w:cs="Arial"/>
          <w:bCs/>
          <w:i/>
          <w:iCs/>
          <w:sz w:val="20"/>
          <w:szCs w:val="20"/>
          <w:lang w:val="ru-RU"/>
        </w:rPr>
        <w:t xml:space="preserve">онуђача (у том смислу овај </w:t>
      </w:r>
      <w:r w:rsidR="0057682D" w:rsidRPr="009B3D1F">
        <w:rPr>
          <w:rFonts w:ascii="Arial" w:eastAsia="TimesNewRomanPS-BoldMT" w:hAnsi="Arial" w:cs="Arial"/>
          <w:bCs/>
          <w:i/>
          <w:iCs/>
          <w:sz w:val="20"/>
          <w:szCs w:val="20"/>
          <w:lang w:val="ru-RU"/>
        </w:rPr>
        <w:t>О</w:t>
      </w:r>
      <w:r w:rsidRPr="009B3D1F">
        <w:rPr>
          <w:rFonts w:ascii="Arial" w:eastAsia="TimesNewRomanPS-BoldMT" w:hAnsi="Arial" w:cs="Arial"/>
          <w:bCs/>
          <w:i/>
          <w:iCs/>
          <w:sz w:val="20"/>
          <w:szCs w:val="20"/>
          <w:lang w:val="ru-RU"/>
        </w:rPr>
        <w:t>бразац треба прилагодити већем броју потписника</w:t>
      </w:r>
      <w:bookmarkStart w:id="255" w:name="_Toc442559925"/>
      <w:r w:rsidR="00CB01CA" w:rsidRPr="009B3D1F">
        <w:rPr>
          <w:rFonts w:ascii="Arial" w:eastAsia="TimesNewRomanPS-BoldMT" w:hAnsi="Arial" w:cs="Arial"/>
          <w:bCs/>
          <w:i/>
          <w:iCs/>
          <w:sz w:val="20"/>
          <w:szCs w:val="20"/>
          <w:lang w:val="ru-RU"/>
        </w:rPr>
        <w:t>).</w:t>
      </w:r>
    </w:p>
    <w:p w14:paraId="231BB033" w14:textId="77777777" w:rsidR="000E678C" w:rsidRPr="009B3D1F" w:rsidRDefault="000E678C" w:rsidP="00CA1F0D">
      <w:pPr>
        <w:pStyle w:val="Standard"/>
        <w:spacing w:before="0"/>
        <w:rPr>
          <w:rFonts w:ascii="Arial" w:hAnsi="Arial" w:cs="Arial"/>
          <w:sz w:val="20"/>
          <w:szCs w:val="20"/>
          <w:lang w:val="sr-Cyrl-RS"/>
        </w:rPr>
        <w:sectPr w:rsidR="000E678C" w:rsidRPr="009B3D1F" w:rsidSect="00FE2451">
          <w:headerReference w:type="even" r:id="rId19"/>
          <w:headerReference w:type="default" r:id="rId20"/>
          <w:footerReference w:type="even" r:id="rId21"/>
          <w:footerReference w:type="default" r:id="rId22"/>
          <w:headerReference w:type="first" r:id="rId23"/>
          <w:footerReference w:type="first" r:id="rId24"/>
          <w:pgSz w:w="11906" w:h="16838"/>
          <w:pgMar w:top="1355" w:right="1440" w:bottom="1061" w:left="1440" w:header="170" w:footer="1004" w:gutter="0"/>
          <w:cols w:space="720"/>
          <w:titlePg/>
          <w:docGrid w:linePitch="272"/>
        </w:sectPr>
      </w:pPr>
    </w:p>
    <w:p w14:paraId="5B6C5742" w14:textId="3C7F0D14" w:rsidR="00340BD1" w:rsidRPr="005A4C3A" w:rsidRDefault="00927150" w:rsidP="00DF0C79">
      <w:pPr>
        <w:pStyle w:val="KDObrazac"/>
        <w:spacing w:before="0"/>
        <w:outlineLvl w:val="9"/>
      </w:pPr>
      <w:r w:rsidRPr="005A4C3A">
        <w:lastRenderedPageBreak/>
        <w:t xml:space="preserve">ОБРАЗАЦ </w:t>
      </w:r>
      <w:r w:rsidRPr="005A4C3A">
        <w:rPr>
          <w:lang w:val="sr-Cyrl-RS"/>
        </w:rPr>
        <w:t>2</w:t>
      </w:r>
      <w:r w:rsidR="00DC07AC" w:rsidRPr="005A4C3A">
        <w:t>.</w:t>
      </w:r>
      <w:bookmarkEnd w:id="255"/>
    </w:p>
    <w:p w14:paraId="71259B78" w14:textId="15AF0CB1" w:rsidR="00DF0C79" w:rsidRPr="00247F9D" w:rsidRDefault="00DC07AC" w:rsidP="00343F33">
      <w:pPr>
        <w:pStyle w:val="Standard"/>
        <w:spacing w:before="0"/>
        <w:jc w:val="center"/>
        <w:rPr>
          <w:rFonts w:cs="Arial"/>
          <w:b/>
          <w:lang w:val="sr-Cyrl-RS"/>
        </w:rPr>
      </w:pPr>
      <w:r w:rsidRPr="002C71B7">
        <w:rPr>
          <w:rFonts w:cs="Arial"/>
          <w:b/>
        </w:rPr>
        <w:t>ОБРАЗАЦ СТРУКТУРЕ ЦЕНЕ</w:t>
      </w:r>
      <w:r w:rsidR="00247F9D">
        <w:rPr>
          <w:rFonts w:cs="Arial"/>
          <w:b/>
          <w:lang w:val="sr-Cyrl-RS"/>
        </w:rPr>
        <w:t xml:space="preserve">  </w:t>
      </w:r>
    </w:p>
    <w:p w14:paraId="506F8E05" w14:textId="77777777" w:rsidR="00231437" w:rsidRDefault="00231437" w:rsidP="00231437">
      <w:pPr>
        <w:suppressAutoHyphens w:val="0"/>
        <w:autoSpaceDE w:val="0"/>
        <w:textAlignment w:val="auto"/>
        <w:rPr>
          <w:rFonts w:ascii="Arial MT" w:hAnsi="Arial MT" w:cs="Arial"/>
          <w:b/>
          <w:color w:val="000000"/>
          <w:kern w:val="0"/>
          <w:sz w:val="24"/>
          <w:szCs w:val="24"/>
        </w:rPr>
      </w:pPr>
    </w:p>
    <w:p w14:paraId="5FD7ACA7" w14:textId="77777777" w:rsidR="00AF54C0" w:rsidRDefault="007F6053" w:rsidP="002F72A2">
      <w:pPr>
        <w:suppressAutoHyphens w:val="0"/>
        <w:autoSpaceDE w:val="0"/>
        <w:ind w:right="-142"/>
        <w:jc w:val="both"/>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00231437" w:rsidRPr="00231437">
        <w:rPr>
          <w:rFonts w:ascii="Arial MT" w:hAnsi="Arial MT"/>
          <w:color w:val="000000"/>
          <w:kern w:val="0"/>
          <w:sz w:val="24"/>
          <w:szCs w:val="24"/>
        </w:rPr>
        <w:t>„</w:t>
      </w:r>
      <w:r w:rsidR="002B6561">
        <w:rPr>
          <w:rFonts w:ascii="Arial MT" w:hAnsi="Arial MT"/>
          <w:color w:val="000000"/>
          <w:kern w:val="0"/>
          <w:sz w:val="24"/>
          <w:szCs w:val="24"/>
        </w:rPr>
        <w:t>Услуга сервисирања мултифункционалних апарата</w:t>
      </w:r>
      <w:r w:rsidR="00231437" w:rsidRPr="00231437">
        <w:rPr>
          <w:rFonts w:ascii="Arial MT" w:hAnsi="Arial MT"/>
          <w:color w:val="000000"/>
          <w:kern w:val="0"/>
          <w:sz w:val="24"/>
          <w:szCs w:val="24"/>
        </w:rPr>
        <w:t xml:space="preserve">“ ЈН број </w:t>
      </w:r>
      <w:r w:rsidR="005846CF">
        <w:rPr>
          <w:rFonts w:ascii="Arial MT" w:hAnsi="Arial MT"/>
          <w:color w:val="000000"/>
          <w:kern w:val="0"/>
          <w:sz w:val="24"/>
          <w:szCs w:val="24"/>
        </w:rPr>
        <w:t xml:space="preserve">ЈН/4000/0720/2020, </w:t>
      </w:r>
      <w:r w:rsidR="003161EA">
        <w:rPr>
          <w:rFonts w:ascii="Arial MT" w:hAnsi="Arial MT"/>
          <w:color w:val="000000"/>
          <w:kern w:val="0"/>
          <w:sz w:val="24"/>
          <w:szCs w:val="24"/>
        </w:rPr>
        <w:t>Јана бр.</w:t>
      </w:r>
      <w:r w:rsidR="001C4050">
        <w:rPr>
          <w:rFonts w:ascii="Arial MT" w:hAnsi="Arial MT"/>
          <w:color w:val="000000"/>
          <w:kern w:val="0"/>
          <w:sz w:val="24"/>
          <w:szCs w:val="24"/>
        </w:rPr>
        <w:t>51/2020</w:t>
      </w:r>
      <w:r w:rsidR="00B76803">
        <w:rPr>
          <w:rFonts w:ascii="Arial MT" w:hAnsi="Arial MT"/>
          <w:color w:val="000000"/>
          <w:kern w:val="0"/>
          <w:sz w:val="24"/>
          <w:szCs w:val="24"/>
        </w:rPr>
        <w:t xml:space="preserve"> </w:t>
      </w:r>
    </w:p>
    <w:p w14:paraId="2503B3C5" w14:textId="77777777" w:rsidR="00016D61" w:rsidRDefault="00016D61" w:rsidP="002F72A2">
      <w:pPr>
        <w:suppressAutoHyphens w:val="0"/>
        <w:autoSpaceDE w:val="0"/>
        <w:ind w:right="-142"/>
        <w:jc w:val="both"/>
        <w:textAlignment w:val="auto"/>
        <w:rPr>
          <w:rFonts w:ascii="Arial MT" w:hAnsi="Arial MT"/>
          <w:b/>
          <w:color w:val="000000"/>
          <w:kern w:val="0"/>
          <w:sz w:val="24"/>
          <w:szCs w:val="24"/>
        </w:rPr>
      </w:pPr>
    </w:p>
    <w:p w14:paraId="1916E3E4" w14:textId="4ACFE7FD" w:rsidR="005A4C3A" w:rsidRPr="005A4C3A" w:rsidRDefault="00231437" w:rsidP="002F72A2">
      <w:pPr>
        <w:suppressAutoHyphens w:val="0"/>
        <w:autoSpaceDE w:val="0"/>
        <w:ind w:right="-142"/>
        <w:jc w:val="both"/>
        <w:textAlignment w:val="auto"/>
        <w:rPr>
          <w:rFonts w:ascii="Arial MT" w:hAnsi="Arial MT"/>
          <w:color w:val="000000"/>
          <w:kern w:val="0"/>
          <w:sz w:val="24"/>
          <w:szCs w:val="24"/>
        </w:rPr>
      </w:pPr>
      <w:r w:rsidRPr="00891E2E">
        <w:rPr>
          <w:rFonts w:ascii="Arial MT" w:hAnsi="Arial MT"/>
          <w:b/>
          <w:color w:val="000000"/>
          <w:kern w:val="0"/>
          <w:sz w:val="24"/>
          <w:szCs w:val="24"/>
        </w:rPr>
        <w:t xml:space="preserve">Партија 1: </w:t>
      </w:r>
      <w:r w:rsidR="002B6561">
        <w:rPr>
          <w:rFonts w:ascii="Arial MT" w:hAnsi="Arial MT"/>
          <w:b/>
          <w:color w:val="000000"/>
          <w:kern w:val="0"/>
          <w:sz w:val="24"/>
          <w:szCs w:val="24"/>
        </w:rPr>
        <w:t>Услуга сервисирања мултифункционалних апарата</w:t>
      </w:r>
      <w:r w:rsidRPr="00891E2E">
        <w:rPr>
          <w:rFonts w:ascii="Arial MT" w:hAnsi="Arial MT"/>
          <w:b/>
          <w:color w:val="000000"/>
          <w:kern w:val="0"/>
          <w:sz w:val="24"/>
          <w:szCs w:val="24"/>
        </w:rPr>
        <w:t xml:space="preserve"> „Canon“</w:t>
      </w:r>
      <w:r w:rsidRPr="00231437">
        <w:rPr>
          <w:rFonts w:ascii="Arial MT" w:hAnsi="Arial MT"/>
          <w:color w:val="000000"/>
          <w:kern w:val="0"/>
          <w:sz w:val="24"/>
          <w:szCs w:val="24"/>
        </w:rPr>
        <w:t xml:space="preserve">;     </w:t>
      </w:r>
      <w:r w:rsidR="007F6053" w:rsidRPr="005A4C3A">
        <w:rPr>
          <w:rFonts w:ascii="Arial MT" w:hAnsi="Arial MT"/>
          <w:color w:val="000000"/>
          <w:kern w:val="0"/>
          <w:sz w:val="24"/>
          <w:szCs w:val="24"/>
        </w:rPr>
        <w:t xml:space="preserve"> </w:t>
      </w:r>
    </w:p>
    <w:p w14:paraId="044E877C" w14:textId="1E315156" w:rsidR="001B4091" w:rsidRPr="00867C8B" w:rsidRDefault="007F6053" w:rsidP="002F72A2">
      <w:pPr>
        <w:suppressAutoHyphens w:val="0"/>
        <w:autoSpaceDE w:val="0"/>
        <w:ind w:right="-142"/>
        <w:jc w:val="center"/>
        <w:textAlignment w:val="auto"/>
        <w:rPr>
          <w:rFonts w:ascii="Arial MT" w:hAnsi="Arial MT"/>
          <w:color w:val="000000"/>
          <w:kern w:val="0"/>
          <w:sz w:val="22"/>
          <w:szCs w:val="22"/>
          <w:lang w:val="sr-Cyrl-RS"/>
        </w:rPr>
      </w:pPr>
      <w:r w:rsidRPr="001B054E">
        <w:rPr>
          <w:rFonts w:ascii="Arial MT" w:hAnsi="Arial MT"/>
          <w:color w:val="000000"/>
          <w:kern w:val="0"/>
          <w:sz w:val="22"/>
          <w:szCs w:val="22"/>
        </w:rPr>
        <w:t xml:space="preserve"> </w:t>
      </w:r>
      <w:r w:rsidRPr="001B054E">
        <w:rPr>
          <w:rFonts w:ascii="Arial MT" w:hAnsi="Arial MT"/>
          <w:color w:val="000000"/>
          <w:kern w:val="0"/>
          <w:sz w:val="22"/>
          <w:szCs w:val="22"/>
          <w:lang w:val="sr-Cyrl-RS"/>
        </w:rPr>
        <w:t xml:space="preserve"> </w:t>
      </w:r>
    </w:p>
    <w:p w14:paraId="620DAC01" w14:textId="77777777" w:rsidR="00AA7033" w:rsidRPr="0063018E" w:rsidRDefault="00AA7033" w:rsidP="0063018E">
      <w:pPr>
        <w:rPr>
          <w:b/>
          <w:sz w:val="22"/>
          <w:szCs w:val="22"/>
        </w:rPr>
      </w:pPr>
      <w:r w:rsidRPr="0063018E">
        <w:rPr>
          <w:b/>
          <w:sz w:val="22"/>
          <w:szCs w:val="22"/>
        </w:rPr>
        <w:t>Табела А: Ценовник резервних делова који се мењају на фотокопир апаратима марке Canon</w:t>
      </w:r>
    </w:p>
    <w:tbl>
      <w:tblPr>
        <w:tblW w:w="5000" w:type="pct"/>
        <w:tblLook w:val="0000" w:firstRow="0" w:lastRow="0" w:firstColumn="0" w:lastColumn="0" w:noHBand="0" w:noVBand="0"/>
      </w:tblPr>
      <w:tblGrid>
        <w:gridCol w:w="639"/>
        <w:gridCol w:w="1970"/>
        <w:gridCol w:w="1291"/>
        <w:gridCol w:w="1178"/>
        <w:gridCol w:w="1546"/>
        <w:gridCol w:w="1362"/>
        <w:gridCol w:w="1302"/>
      </w:tblGrid>
      <w:tr w:rsidR="00AA7033" w:rsidRPr="0063018E" w14:paraId="1E708145" w14:textId="77777777" w:rsidTr="00AF54C0">
        <w:trPr>
          <w:trHeight w:val="1290"/>
        </w:trPr>
        <w:tc>
          <w:tcPr>
            <w:tcW w:w="344" w:type="pct"/>
            <w:tcBorders>
              <w:top w:val="single" w:sz="8" w:space="0" w:color="auto"/>
              <w:left w:val="single" w:sz="8" w:space="0" w:color="auto"/>
              <w:bottom w:val="single" w:sz="8" w:space="0" w:color="auto"/>
              <w:right w:val="single" w:sz="8" w:space="0" w:color="auto"/>
            </w:tcBorders>
            <w:shd w:val="clear" w:color="auto" w:fill="auto"/>
            <w:vAlign w:val="center"/>
          </w:tcPr>
          <w:p w14:paraId="418C7D7A" w14:textId="77777777" w:rsidR="00AA7033" w:rsidRPr="0063018E" w:rsidRDefault="00AA7033" w:rsidP="0063018E">
            <w:pPr>
              <w:jc w:val="center"/>
              <w:rPr>
                <w:b/>
              </w:rPr>
            </w:pPr>
            <w:r w:rsidRPr="0063018E">
              <w:rPr>
                <w:b/>
              </w:rPr>
              <w:t>Ред. Бр.</w:t>
            </w:r>
          </w:p>
        </w:tc>
        <w:tc>
          <w:tcPr>
            <w:tcW w:w="1061" w:type="pct"/>
            <w:tcBorders>
              <w:top w:val="single" w:sz="8" w:space="0" w:color="auto"/>
              <w:left w:val="nil"/>
              <w:bottom w:val="single" w:sz="8" w:space="0" w:color="auto"/>
              <w:right w:val="single" w:sz="8" w:space="0" w:color="auto"/>
            </w:tcBorders>
            <w:shd w:val="clear" w:color="auto" w:fill="auto"/>
            <w:vAlign w:val="center"/>
          </w:tcPr>
          <w:p w14:paraId="45B6865D" w14:textId="77777777" w:rsidR="00AA7033" w:rsidRPr="0063018E" w:rsidRDefault="00AA7033" w:rsidP="0063018E">
            <w:pPr>
              <w:jc w:val="center"/>
              <w:rPr>
                <w:b/>
              </w:rPr>
            </w:pPr>
            <w:r w:rsidRPr="0063018E">
              <w:rPr>
                <w:b/>
              </w:rPr>
              <w:t>Назив резервног дела</w:t>
            </w:r>
          </w:p>
        </w:tc>
        <w:tc>
          <w:tcPr>
            <w:tcW w:w="695" w:type="pct"/>
            <w:tcBorders>
              <w:top w:val="single" w:sz="8" w:space="0" w:color="auto"/>
              <w:left w:val="nil"/>
              <w:bottom w:val="single" w:sz="8" w:space="0" w:color="auto"/>
              <w:right w:val="single" w:sz="8" w:space="0" w:color="auto"/>
            </w:tcBorders>
            <w:shd w:val="clear" w:color="auto" w:fill="auto"/>
            <w:vAlign w:val="center"/>
          </w:tcPr>
          <w:p w14:paraId="064D7DD9" w14:textId="77777777" w:rsidR="00AA7033" w:rsidRPr="0063018E" w:rsidRDefault="00AA7033" w:rsidP="0063018E">
            <w:pPr>
              <w:jc w:val="center"/>
              <w:rPr>
                <w:b/>
              </w:rPr>
            </w:pPr>
            <w:r w:rsidRPr="0063018E">
              <w:rPr>
                <w:b/>
              </w:rPr>
              <w:t>Фабрички број</w:t>
            </w:r>
          </w:p>
        </w:tc>
        <w:tc>
          <w:tcPr>
            <w:tcW w:w="634" w:type="pct"/>
            <w:tcBorders>
              <w:top w:val="single" w:sz="8" w:space="0" w:color="auto"/>
              <w:left w:val="nil"/>
              <w:bottom w:val="single" w:sz="8" w:space="0" w:color="auto"/>
              <w:right w:val="single" w:sz="8" w:space="0" w:color="auto"/>
            </w:tcBorders>
            <w:shd w:val="clear" w:color="auto" w:fill="auto"/>
            <w:vAlign w:val="center"/>
          </w:tcPr>
          <w:p w14:paraId="65E19C10" w14:textId="77777777" w:rsidR="00AA7033" w:rsidRPr="0063018E" w:rsidRDefault="00AA7033" w:rsidP="0063018E">
            <w:pPr>
              <w:jc w:val="center"/>
              <w:rPr>
                <w:b/>
              </w:rPr>
            </w:pPr>
            <w:r w:rsidRPr="0063018E">
              <w:rPr>
                <w:b/>
              </w:rPr>
              <w:t>Количина</w:t>
            </w:r>
          </w:p>
          <w:p w14:paraId="1B2CEE6D" w14:textId="77777777" w:rsidR="00AA7033" w:rsidRPr="0063018E" w:rsidRDefault="00AA7033" w:rsidP="0063018E">
            <w:pPr>
              <w:jc w:val="center"/>
              <w:rPr>
                <w:b/>
              </w:rPr>
            </w:pPr>
            <w:r w:rsidRPr="0063018E">
              <w:rPr>
                <w:b/>
              </w:rPr>
              <w:t>(ком.)</w:t>
            </w:r>
          </w:p>
        </w:tc>
        <w:tc>
          <w:tcPr>
            <w:tcW w:w="832" w:type="pct"/>
            <w:tcBorders>
              <w:top w:val="single" w:sz="8" w:space="0" w:color="auto"/>
              <w:left w:val="nil"/>
              <w:bottom w:val="single" w:sz="8" w:space="0" w:color="auto"/>
              <w:right w:val="single" w:sz="8" w:space="0" w:color="auto"/>
            </w:tcBorders>
            <w:shd w:val="clear" w:color="auto" w:fill="auto"/>
            <w:vAlign w:val="center"/>
          </w:tcPr>
          <w:p w14:paraId="25C3928F" w14:textId="77777777" w:rsidR="00AA7033" w:rsidRPr="0063018E" w:rsidRDefault="00AA7033" w:rsidP="0063018E">
            <w:pPr>
              <w:jc w:val="center"/>
              <w:rPr>
                <w:b/>
              </w:rPr>
            </w:pPr>
            <w:r w:rsidRPr="0063018E">
              <w:rPr>
                <w:b/>
              </w:rPr>
              <w:t>Гаранција за уграђене резервне делове</w:t>
            </w:r>
          </w:p>
          <w:p w14:paraId="5ADA2BF3" w14:textId="49CD9B02" w:rsidR="00AA7033" w:rsidRPr="0063018E" w:rsidRDefault="00AA7033" w:rsidP="0063018E">
            <w:pPr>
              <w:jc w:val="center"/>
              <w:rPr>
                <w:b/>
              </w:rPr>
            </w:pPr>
            <w:r w:rsidRPr="0063018E">
              <w:rPr>
                <w:b/>
              </w:rPr>
              <w:t>(бр. копија)</w:t>
            </w:r>
          </w:p>
        </w:tc>
        <w:tc>
          <w:tcPr>
            <w:tcW w:w="733" w:type="pct"/>
            <w:tcBorders>
              <w:top w:val="single" w:sz="8" w:space="0" w:color="auto"/>
              <w:left w:val="nil"/>
              <w:bottom w:val="single" w:sz="8" w:space="0" w:color="auto"/>
              <w:right w:val="single" w:sz="8" w:space="0" w:color="auto"/>
            </w:tcBorders>
            <w:shd w:val="clear" w:color="auto" w:fill="auto"/>
            <w:vAlign w:val="center"/>
          </w:tcPr>
          <w:p w14:paraId="7ED4E55C" w14:textId="77777777" w:rsidR="00AA7033" w:rsidRPr="0063018E" w:rsidRDefault="00AA7033" w:rsidP="0063018E">
            <w:pPr>
              <w:jc w:val="center"/>
              <w:rPr>
                <w:b/>
              </w:rPr>
            </w:pPr>
            <w:r w:rsidRPr="0063018E">
              <w:rPr>
                <w:b/>
              </w:rPr>
              <w:t>Јединична цена без   ПДВ</w:t>
            </w:r>
          </w:p>
        </w:tc>
        <w:tc>
          <w:tcPr>
            <w:tcW w:w="701" w:type="pct"/>
            <w:tcBorders>
              <w:top w:val="single" w:sz="8" w:space="0" w:color="auto"/>
              <w:left w:val="nil"/>
              <w:bottom w:val="single" w:sz="8" w:space="0" w:color="auto"/>
              <w:right w:val="single" w:sz="8" w:space="0" w:color="auto"/>
            </w:tcBorders>
            <w:vAlign w:val="center"/>
          </w:tcPr>
          <w:p w14:paraId="487003B1" w14:textId="77777777" w:rsidR="00AA7033" w:rsidRPr="0063018E" w:rsidRDefault="00AA7033" w:rsidP="0063018E">
            <w:pPr>
              <w:jc w:val="center"/>
              <w:rPr>
                <w:b/>
              </w:rPr>
            </w:pPr>
            <w:r w:rsidRPr="0063018E">
              <w:rPr>
                <w:b/>
              </w:rPr>
              <w:t>Јединична цена са</w:t>
            </w:r>
          </w:p>
          <w:p w14:paraId="0C4A6E27" w14:textId="77777777" w:rsidR="00AA7033" w:rsidRPr="0063018E" w:rsidRDefault="00AA7033" w:rsidP="0063018E">
            <w:pPr>
              <w:jc w:val="center"/>
              <w:rPr>
                <w:b/>
              </w:rPr>
            </w:pPr>
            <w:r w:rsidRPr="0063018E">
              <w:rPr>
                <w:b/>
              </w:rPr>
              <w:t>ПДВ</w:t>
            </w:r>
          </w:p>
        </w:tc>
      </w:tr>
      <w:tr w:rsidR="00AA7033" w:rsidRPr="0063018E" w14:paraId="13BC0848" w14:textId="77777777" w:rsidTr="00AF54C0">
        <w:trPr>
          <w:trHeight w:val="205"/>
        </w:trPr>
        <w:tc>
          <w:tcPr>
            <w:tcW w:w="344" w:type="pct"/>
            <w:tcBorders>
              <w:top w:val="nil"/>
              <w:left w:val="single" w:sz="4" w:space="0" w:color="auto"/>
              <w:bottom w:val="single" w:sz="4" w:space="0" w:color="auto"/>
              <w:right w:val="single" w:sz="4" w:space="0" w:color="auto"/>
            </w:tcBorders>
            <w:shd w:val="clear" w:color="auto" w:fill="auto"/>
            <w:vAlign w:val="center"/>
          </w:tcPr>
          <w:p w14:paraId="5D1C0942" w14:textId="77777777" w:rsidR="00AA7033" w:rsidRPr="0063018E" w:rsidRDefault="00AA7033" w:rsidP="0063018E">
            <w:pPr>
              <w:jc w:val="center"/>
              <w:rPr>
                <w:b/>
              </w:rPr>
            </w:pPr>
            <w:r w:rsidRPr="0063018E">
              <w:rPr>
                <w:b/>
              </w:rPr>
              <w:t>1</w:t>
            </w:r>
          </w:p>
        </w:tc>
        <w:tc>
          <w:tcPr>
            <w:tcW w:w="1061" w:type="pct"/>
            <w:tcBorders>
              <w:top w:val="nil"/>
              <w:left w:val="nil"/>
              <w:bottom w:val="nil"/>
              <w:right w:val="single" w:sz="4" w:space="0" w:color="auto"/>
            </w:tcBorders>
            <w:shd w:val="clear" w:color="auto" w:fill="auto"/>
            <w:vAlign w:val="center"/>
          </w:tcPr>
          <w:p w14:paraId="179C16F9" w14:textId="77777777" w:rsidR="00AA7033" w:rsidRPr="0063018E" w:rsidRDefault="00AA7033" w:rsidP="0063018E">
            <w:pPr>
              <w:jc w:val="center"/>
              <w:rPr>
                <w:b/>
              </w:rPr>
            </w:pPr>
            <w:r w:rsidRPr="0063018E">
              <w:rPr>
                <w:b/>
              </w:rPr>
              <w:t>2</w:t>
            </w:r>
          </w:p>
        </w:tc>
        <w:tc>
          <w:tcPr>
            <w:tcW w:w="695" w:type="pct"/>
            <w:tcBorders>
              <w:top w:val="nil"/>
              <w:left w:val="nil"/>
              <w:bottom w:val="nil"/>
              <w:right w:val="single" w:sz="4" w:space="0" w:color="auto"/>
            </w:tcBorders>
            <w:shd w:val="clear" w:color="auto" w:fill="auto"/>
            <w:vAlign w:val="center"/>
          </w:tcPr>
          <w:p w14:paraId="5A2A1ACF" w14:textId="77777777" w:rsidR="00AA7033" w:rsidRPr="0063018E" w:rsidRDefault="00AA7033" w:rsidP="0063018E">
            <w:pPr>
              <w:jc w:val="center"/>
              <w:rPr>
                <w:b/>
              </w:rPr>
            </w:pPr>
            <w:r w:rsidRPr="0063018E">
              <w:rPr>
                <w:b/>
              </w:rPr>
              <w:t>3</w:t>
            </w:r>
          </w:p>
        </w:tc>
        <w:tc>
          <w:tcPr>
            <w:tcW w:w="634" w:type="pct"/>
            <w:tcBorders>
              <w:top w:val="nil"/>
              <w:left w:val="nil"/>
              <w:bottom w:val="nil"/>
              <w:right w:val="single" w:sz="4" w:space="0" w:color="auto"/>
            </w:tcBorders>
            <w:shd w:val="clear" w:color="auto" w:fill="auto"/>
            <w:vAlign w:val="center"/>
          </w:tcPr>
          <w:p w14:paraId="1C535490" w14:textId="77777777" w:rsidR="00AA7033" w:rsidRPr="0063018E" w:rsidRDefault="00AA7033" w:rsidP="0063018E">
            <w:pPr>
              <w:jc w:val="center"/>
              <w:rPr>
                <w:b/>
              </w:rPr>
            </w:pPr>
            <w:r w:rsidRPr="0063018E">
              <w:rPr>
                <w:b/>
              </w:rPr>
              <w:t>4</w:t>
            </w:r>
          </w:p>
        </w:tc>
        <w:tc>
          <w:tcPr>
            <w:tcW w:w="832" w:type="pct"/>
            <w:tcBorders>
              <w:top w:val="nil"/>
              <w:left w:val="nil"/>
              <w:bottom w:val="nil"/>
              <w:right w:val="single" w:sz="4" w:space="0" w:color="auto"/>
            </w:tcBorders>
            <w:shd w:val="clear" w:color="auto" w:fill="auto"/>
            <w:vAlign w:val="center"/>
          </w:tcPr>
          <w:p w14:paraId="43DFD83A" w14:textId="77777777" w:rsidR="00AA7033" w:rsidRPr="0063018E" w:rsidRDefault="00AA7033" w:rsidP="0063018E">
            <w:pPr>
              <w:jc w:val="center"/>
              <w:rPr>
                <w:b/>
              </w:rPr>
            </w:pPr>
            <w:r w:rsidRPr="0063018E">
              <w:rPr>
                <w:b/>
              </w:rPr>
              <w:t>5</w:t>
            </w:r>
          </w:p>
        </w:tc>
        <w:tc>
          <w:tcPr>
            <w:tcW w:w="733" w:type="pct"/>
            <w:tcBorders>
              <w:top w:val="nil"/>
              <w:left w:val="nil"/>
              <w:bottom w:val="single" w:sz="4" w:space="0" w:color="auto"/>
              <w:right w:val="single" w:sz="4" w:space="0" w:color="auto"/>
            </w:tcBorders>
            <w:shd w:val="clear" w:color="auto" w:fill="auto"/>
            <w:vAlign w:val="center"/>
          </w:tcPr>
          <w:p w14:paraId="7D770095" w14:textId="77777777" w:rsidR="00AA7033" w:rsidRPr="0063018E" w:rsidRDefault="00AA7033" w:rsidP="0063018E">
            <w:pPr>
              <w:jc w:val="center"/>
              <w:rPr>
                <w:b/>
              </w:rPr>
            </w:pPr>
            <w:r w:rsidRPr="0063018E">
              <w:rPr>
                <w:b/>
              </w:rPr>
              <w:t>6</w:t>
            </w:r>
          </w:p>
        </w:tc>
        <w:tc>
          <w:tcPr>
            <w:tcW w:w="701" w:type="pct"/>
            <w:tcBorders>
              <w:top w:val="nil"/>
              <w:left w:val="nil"/>
              <w:bottom w:val="single" w:sz="4" w:space="0" w:color="auto"/>
              <w:right w:val="single" w:sz="4" w:space="0" w:color="auto"/>
            </w:tcBorders>
          </w:tcPr>
          <w:p w14:paraId="595E5A53" w14:textId="77777777" w:rsidR="00AA7033" w:rsidRPr="0063018E" w:rsidRDefault="00AA7033" w:rsidP="0063018E">
            <w:pPr>
              <w:jc w:val="center"/>
              <w:rPr>
                <w:b/>
              </w:rPr>
            </w:pPr>
            <w:r w:rsidRPr="0063018E">
              <w:rPr>
                <w:b/>
              </w:rPr>
              <w:t>7</w:t>
            </w:r>
          </w:p>
        </w:tc>
      </w:tr>
      <w:tr w:rsidR="00AA7033" w:rsidRPr="0063018E" w14:paraId="4CF4F8D0" w14:textId="77777777" w:rsidTr="00AF54C0">
        <w:trPr>
          <w:trHeight w:val="383"/>
        </w:trPr>
        <w:tc>
          <w:tcPr>
            <w:tcW w:w="344" w:type="pct"/>
            <w:tcBorders>
              <w:top w:val="nil"/>
              <w:left w:val="single" w:sz="4" w:space="0" w:color="auto"/>
              <w:bottom w:val="single" w:sz="4" w:space="0" w:color="auto"/>
              <w:right w:val="single" w:sz="4" w:space="0" w:color="auto"/>
            </w:tcBorders>
            <w:shd w:val="clear" w:color="auto" w:fill="auto"/>
            <w:vAlign w:val="center"/>
          </w:tcPr>
          <w:p w14:paraId="2F967BBD" w14:textId="77777777" w:rsidR="00AA7033" w:rsidRPr="0063018E" w:rsidRDefault="00AA7033" w:rsidP="0063018E">
            <w:pPr>
              <w:rPr>
                <w:b/>
              </w:rPr>
            </w:pPr>
            <w:r w:rsidRPr="0063018E">
              <w:rPr>
                <w:b/>
              </w:rPr>
              <w:t>I</w:t>
            </w:r>
          </w:p>
        </w:tc>
        <w:tc>
          <w:tcPr>
            <w:tcW w:w="4656" w:type="pct"/>
            <w:gridSpan w:val="6"/>
            <w:tcBorders>
              <w:top w:val="single" w:sz="4" w:space="0" w:color="auto"/>
              <w:left w:val="nil"/>
              <w:bottom w:val="single" w:sz="4" w:space="0" w:color="auto"/>
              <w:right w:val="single" w:sz="4" w:space="0" w:color="000000"/>
            </w:tcBorders>
            <w:shd w:val="clear" w:color="auto" w:fill="auto"/>
            <w:vAlign w:val="center"/>
          </w:tcPr>
          <w:p w14:paraId="3B15C35F" w14:textId="77777777" w:rsidR="00AA7033" w:rsidRPr="0063018E" w:rsidRDefault="00AA7033" w:rsidP="0063018E">
            <w:pPr>
              <w:rPr>
                <w:b/>
              </w:rPr>
            </w:pPr>
            <w:r w:rsidRPr="0063018E">
              <w:rPr>
                <w:b/>
              </w:rPr>
              <w:t>Canon IR2016J / IR2016 / IR2020/ IR2016i / IR2020i / IR2016R / IR1605 / IR2318 / IR2525</w:t>
            </w:r>
          </w:p>
        </w:tc>
      </w:tr>
      <w:tr w:rsidR="00AA7033" w:rsidRPr="0063018E" w14:paraId="4564D357"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6CFA3394" w14:textId="77777777" w:rsidR="00AA7033" w:rsidRPr="0063018E" w:rsidRDefault="00AA7033" w:rsidP="0063018E">
            <w:pPr>
              <w:rPr>
                <w:b/>
              </w:rPr>
            </w:pPr>
            <w:r w:rsidRPr="0063018E">
              <w:rPr>
                <w:b/>
              </w:rPr>
              <w:t>1</w:t>
            </w:r>
          </w:p>
        </w:tc>
        <w:tc>
          <w:tcPr>
            <w:tcW w:w="1061" w:type="pct"/>
            <w:tcBorders>
              <w:top w:val="nil"/>
              <w:left w:val="nil"/>
              <w:bottom w:val="single" w:sz="4" w:space="0" w:color="auto"/>
              <w:right w:val="single" w:sz="4" w:space="0" w:color="auto"/>
            </w:tcBorders>
            <w:shd w:val="clear" w:color="auto" w:fill="auto"/>
            <w:vAlign w:val="center"/>
          </w:tcPr>
          <w:p w14:paraId="5599A3CF" w14:textId="371B9D7C"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r w:rsidR="00AA7033" w:rsidRPr="0063018E">
              <w:t xml:space="preserve"> </w:t>
            </w:r>
          </w:p>
        </w:tc>
        <w:tc>
          <w:tcPr>
            <w:tcW w:w="695" w:type="pct"/>
            <w:tcBorders>
              <w:top w:val="nil"/>
              <w:left w:val="nil"/>
              <w:bottom w:val="single" w:sz="4" w:space="0" w:color="auto"/>
              <w:right w:val="single" w:sz="4" w:space="0" w:color="auto"/>
            </w:tcBorders>
            <w:shd w:val="clear" w:color="auto" w:fill="auto"/>
            <w:vAlign w:val="center"/>
          </w:tcPr>
          <w:p w14:paraId="022E1D89"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3E2FC25F"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494099CB"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4E58E513"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4358EC0F" w14:textId="77777777" w:rsidR="00AA7033" w:rsidRPr="0063018E" w:rsidRDefault="00AA7033" w:rsidP="0063018E"/>
        </w:tc>
      </w:tr>
      <w:tr w:rsidR="00AA7033" w:rsidRPr="0063018E" w14:paraId="49B60138"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480C8CEB" w14:textId="77777777" w:rsidR="00AA7033" w:rsidRPr="0063018E" w:rsidRDefault="00AA7033" w:rsidP="0063018E">
            <w:pPr>
              <w:rPr>
                <w:b/>
              </w:rPr>
            </w:pPr>
            <w:r w:rsidRPr="0063018E">
              <w:rPr>
                <w:b/>
              </w:rPr>
              <w:t>2</w:t>
            </w:r>
          </w:p>
        </w:tc>
        <w:tc>
          <w:tcPr>
            <w:tcW w:w="1061" w:type="pct"/>
            <w:tcBorders>
              <w:top w:val="nil"/>
              <w:left w:val="nil"/>
              <w:bottom w:val="single" w:sz="4" w:space="0" w:color="auto"/>
              <w:right w:val="single" w:sz="4" w:space="0" w:color="auto"/>
            </w:tcBorders>
            <w:shd w:val="clear" w:color="auto" w:fill="auto"/>
            <w:vAlign w:val="center"/>
          </w:tcPr>
          <w:p w14:paraId="2486E4D2" w14:textId="6FA6D8EF"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сепарацију</w:t>
            </w:r>
          </w:p>
        </w:tc>
        <w:tc>
          <w:tcPr>
            <w:tcW w:w="695" w:type="pct"/>
            <w:tcBorders>
              <w:top w:val="nil"/>
              <w:left w:val="nil"/>
              <w:bottom w:val="single" w:sz="4" w:space="0" w:color="auto"/>
              <w:right w:val="single" w:sz="4" w:space="0" w:color="auto"/>
            </w:tcBorders>
            <w:shd w:val="clear" w:color="auto" w:fill="auto"/>
            <w:vAlign w:val="center"/>
          </w:tcPr>
          <w:p w14:paraId="660510C6" w14:textId="77777777" w:rsidR="00AA7033" w:rsidRPr="0063018E" w:rsidRDefault="00AA7033" w:rsidP="0063018E"/>
        </w:tc>
        <w:tc>
          <w:tcPr>
            <w:tcW w:w="634" w:type="pct"/>
            <w:tcBorders>
              <w:top w:val="nil"/>
              <w:left w:val="nil"/>
              <w:bottom w:val="single" w:sz="4" w:space="0" w:color="auto"/>
              <w:right w:val="single" w:sz="4" w:space="0" w:color="auto"/>
            </w:tcBorders>
            <w:shd w:val="clear" w:color="auto" w:fill="auto"/>
            <w:noWrap/>
            <w:vAlign w:val="center"/>
          </w:tcPr>
          <w:p w14:paraId="6B615684"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1040F6F3" w14:textId="77777777" w:rsidR="00AA7033" w:rsidRPr="0063018E" w:rsidRDefault="00AA7033" w:rsidP="0063018E"/>
        </w:tc>
        <w:tc>
          <w:tcPr>
            <w:tcW w:w="733" w:type="pct"/>
            <w:tcBorders>
              <w:top w:val="nil"/>
              <w:left w:val="nil"/>
              <w:bottom w:val="single" w:sz="4" w:space="0" w:color="auto"/>
              <w:right w:val="single" w:sz="4" w:space="0" w:color="auto"/>
            </w:tcBorders>
            <w:shd w:val="clear" w:color="auto" w:fill="auto"/>
            <w:noWrap/>
            <w:vAlign w:val="bottom"/>
          </w:tcPr>
          <w:p w14:paraId="274E7875" w14:textId="77777777" w:rsidR="00AA7033" w:rsidRPr="0063018E" w:rsidRDefault="00AA7033" w:rsidP="0063018E"/>
        </w:tc>
        <w:tc>
          <w:tcPr>
            <w:tcW w:w="701" w:type="pct"/>
            <w:tcBorders>
              <w:top w:val="nil"/>
              <w:left w:val="nil"/>
              <w:bottom w:val="single" w:sz="4" w:space="0" w:color="auto"/>
              <w:right w:val="single" w:sz="4" w:space="0" w:color="auto"/>
            </w:tcBorders>
          </w:tcPr>
          <w:p w14:paraId="086FF27B" w14:textId="77777777" w:rsidR="00AA7033" w:rsidRPr="0063018E" w:rsidRDefault="00AA7033" w:rsidP="0063018E"/>
        </w:tc>
      </w:tr>
      <w:tr w:rsidR="00AA7033" w:rsidRPr="0063018E" w14:paraId="3010F3BA"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6659A572" w14:textId="77777777" w:rsidR="00AA7033" w:rsidRPr="0063018E" w:rsidRDefault="00AA7033" w:rsidP="0063018E">
            <w:pPr>
              <w:rPr>
                <w:b/>
              </w:rPr>
            </w:pPr>
            <w:r w:rsidRPr="0063018E">
              <w:rPr>
                <w:b/>
              </w:rPr>
              <w:t>3</w:t>
            </w:r>
          </w:p>
        </w:tc>
        <w:tc>
          <w:tcPr>
            <w:tcW w:w="1061" w:type="pct"/>
            <w:tcBorders>
              <w:top w:val="nil"/>
              <w:left w:val="nil"/>
              <w:bottom w:val="single" w:sz="4" w:space="0" w:color="auto"/>
              <w:right w:val="single" w:sz="4" w:space="0" w:color="auto"/>
            </w:tcBorders>
            <w:shd w:val="clear" w:color="auto" w:fill="auto"/>
            <w:vAlign w:val="center"/>
          </w:tcPr>
          <w:p w14:paraId="182CFA08" w14:textId="697160CA"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сепарацију</w:t>
            </w:r>
            <w:r w:rsidR="00AA7033" w:rsidRPr="0063018E">
              <w:t xml:space="preserve"> </w:t>
            </w:r>
            <w:r w:rsidRPr="0063018E">
              <w:t>ручног</w:t>
            </w:r>
            <w:r w:rsidR="00AA7033" w:rsidRPr="0063018E">
              <w:t xml:space="preserve"> </w:t>
            </w:r>
            <w:r w:rsidRPr="0063018E">
              <w:t>повлачења</w:t>
            </w:r>
          </w:p>
        </w:tc>
        <w:tc>
          <w:tcPr>
            <w:tcW w:w="695" w:type="pct"/>
            <w:tcBorders>
              <w:top w:val="nil"/>
              <w:left w:val="nil"/>
              <w:bottom w:val="single" w:sz="4" w:space="0" w:color="auto"/>
              <w:right w:val="single" w:sz="4" w:space="0" w:color="auto"/>
            </w:tcBorders>
            <w:shd w:val="clear" w:color="auto" w:fill="auto"/>
            <w:vAlign w:val="center"/>
          </w:tcPr>
          <w:p w14:paraId="1080C2CD"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36BDE74C"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2E5F2A9F"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13F2F1B4"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6A2F34FE" w14:textId="77777777" w:rsidR="00AA7033" w:rsidRPr="0063018E" w:rsidRDefault="00AA7033" w:rsidP="0063018E"/>
        </w:tc>
      </w:tr>
      <w:tr w:rsidR="00AA7033" w:rsidRPr="0063018E" w14:paraId="47C47B2C"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1562FF4A" w14:textId="77777777" w:rsidR="00AA7033" w:rsidRPr="0063018E" w:rsidRDefault="00AA7033" w:rsidP="0063018E">
            <w:pPr>
              <w:rPr>
                <w:b/>
              </w:rPr>
            </w:pPr>
            <w:r w:rsidRPr="0063018E">
              <w:rPr>
                <w:b/>
              </w:rPr>
              <w:t>4</w:t>
            </w:r>
          </w:p>
        </w:tc>
        <w:tc>
          <w:tcPr>
            <w:tcW w:w="1061" w:type="pct"/>
            <w:tcBorders>
              <w:top w:val="nil"/>
              <w:left w:val="nil"/>
              <w:bottom w:val="single" w:sz="4" w:space="0" w:color="auto"/>
              <w:right w:val="single" w:sz="4" w:space="0" w:color="auto"/>
            </w:tcBorders>
            <w:shd w:val="clear" w:color="auto" w:fill="auto"/>
            <w:vAlign w:val="center"/>
          </w:tcPr>
          <w:p w14:paraId="11E86FC2" w14:textId="4670A4F5"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ручно</w:t>
            </w:r>
            <w:r w:rsidR="00AA7033" w:rsidRPr="0063018E">
              <w:t xml:space="preserve"> </w:t>
            </w:r>
            <w:r w:rsidRPr="0063018E">
              <w:t>повлачење</w:t>
            </w:r>
            <w:r w:rsidR="00AA7033" w:rsidRPr="0063018E">
              <w:t xml:space="preserve"> </w:t>
            </w:r>
          </w:p>
        </w:tc>
        <w:tc>
          <w:tcPr>
            <w:tcW w:w="695" w:type="pct"/>
            <w:tcBorders>
              <w:top w:val="nil"/>
              <w:left w:val="nil"/>
              <w:bottom w:val="single" w:sz="4" w:space="0" w:color="auto"/>
              <w:right w:val="single" w:sz="4" w:space="0" w:color="auto"/>
            </w:tcBorders>
            <w:shd w:val="clear" w:color="auto" w:fill="auto"/>
            <w:vAlign w:val="center"/>
          </w:tcPr>
          <w:p w14:paraId="1D142FF5"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2A80929C"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218544E3"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10B0869E"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5F29202E" w14:textId="77777777" w:rsidR="00AA7033" w:rsidRPr="0063018E" w:rsidRDefault="00AA7033" w:rsidP="0063018E"/>
        </w:tc>
      </w:tr>
      <w:tr w:rsidR="00AA7033" w:rsidRPr="0063018E" w14:paraId="6FBFB202"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57B6277E" w14:textId="77777777" w:rsidR="00AA7033" w:rsidRPr="0063018E" w:rsidRDefault="00AA7033" w:rsidP="0063018E">
            <w:pPr>
              <w:rPr>
                <w:b/>
              </w:rPr>
            </w:pPr>
            <w:r w:rsidRPr="0063018E">
              <w:rPr>
                <w:b/>
              </w:rPr>
              <w:t>5</w:t>
            </w:r>
          </w:p>
        </w:tc>
        <w:tc>
          <w:tcPr>
            <w:tcW w:w="1061" w:type="pct"/>
            <w:tcBorders>
              <w:top w:val="nil"/>
              <w:left w:val="nil"/>
              <w:bottom w:val="single" w:sz="4" w:space="0" w:color="auto"/>
              <w:right w:val="single" w:sz="4" w:space="0" w:color="auto"/>
            </w:tcBorders>
            <w:shd w:val="clear" w:color="auto" w:fill="auto"/>
            <w:vAlign w:val="center"/>
          </w:tcPr>
          <w:p w14:paraId="0215E4D1" w14:textId="2FE8F56D"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r w:rsidR="00AA7033" w:rsidRPr="0063018E">
              <w:t xml:space="preserve"> </w:t>
            </w:r>
            <w:r w:rsidRPr="0063018E">
              <w:t>из</w:t>
            </w:r>
            <w:r w:rsidR="00AA7033" w:rsidRPr="0063018E">
              <w:t xml:space="preserve"> </w:t>
            </w:r>
            <w:r w:rsidRPr="0063018E">
              <w:t>касете</w:t>
            </w:r>
          </w:p>
        </w:tc>
        <w:tc>
          <w:tcPr>
            <w:tcW w:w="695" w:type="pct"/>
            <w:tcBorders>
              <w:top w:val="nil"/>
              <w:left w:val="nil"/>
              <w:bottom w:val="single" w:sz="4" w:space="0" w:color="auto"/>
              <w:right w:val="single" w:sz="4" w:space="0" w:color="auto"/>
            </w:tcBorders>
            <w:shd w:val="clear" w:color="auto" w:fill="auto"/>
            <w:vAlign w:val="center"/>
          </w:tcPr>
          <w:p w14:paraId="1CF7E9D0" w14:textId="77777777" w:rsidR="00AA7033" w:rsidRPr="0063018E" w:rsidRDefault="00AA7033" w:rsidP="0063018E"/>
        </w:tc>
        <w:tc>
          <w:tcPr>
            <w:tcW w:w="634" w:type="pct"/>
            <w:tcBorders>
              <w:top w:val="nil"/>
              <w:left w:val="nil"/>
              <w:bottom w:val="single" w:sz="4" w:space="0" w:color="auto"/>
              <w:right w:val="single" w:sz="4" w:space="0" w:color="auto"/>
            </w:tcBorders>
            <w:shd w:val="clear" w:color="auto" w:fill="auto"/>
            <w:noWrap/>
            <w:vAlign w:val="center"/>
          </w:tcPr>
          <w:p w14:paraId="6DD199C4"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1D04F6CE" w14:textId="77777777" w:rsidR="00AA7033" w:rsidRPr="0063018E" w:rsidRDefault="00AA7033" w:rsidP="0063018E"/>
        </w:tc>
        <w:tc>
          <w:tcPr>
            <w:tcW w:w="733" w:type="pct"/>
            <w:tcBorders>
              <w:top w:val="nil"/>
              <w:left w:val="nil"/>
              <w:bottom w:val="single" w:sz="4" w:space="0" w:color="auto"/>
              <w:right w:val="single" w:sz="4" w:space="0" w:color="auto"/>
            </w:tcBorders>
            <w:shd w:val="clear" w:color="auto" w:fill="auto"/>
            <w:noWrap/>
            <w:vAlign w:val="bottom"/>
          </w:tcPr>
          <w:p w14:paraId="627D0763" w14:textId="77777777" w:rsidR="00AA7033" w:rsidRPr="0063018E" w:rsidRDefault="00AA7033" w:rsidP="0063018E"/>
        </w:tc>
        <w:tc>
          <w:tcPr>
            <w:tcW w:w="701" w:type="pct"/>
            <w:tcBorders>
              <w:top w:val="nil"/>
              <w:left w:val="nil"/>
              <w:bottom w:val="single" w:sz="4" w:space="0" w:color="auto"/>
              <w:right w:val="single" w:sz="4" w:space="0" w:color="auto"/>
            </w:tcBorders>
          </w:tcPr>
          <w:p w14:paraId="719156E6" w14:textId="77777777" w:rsidR="00AA7033" w:rsidRPr="0063018E" w:rsidRDefault="00AA7033" w:rsidP="0063018E"/>
        </w:tc>
      </w:tr>
      <w:tr w:rsidR="00AA7033" w:rsidRPr="0063018E" w14:paraId="1AFC08B7"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281CEBB1" w14:textId="77777777" w:rsidR="00AA7033" w:rsidRPr="0063018E" w:rsidRDefault="00AA7033" w:rsidP="0063018E">
            <w:pPr>
              <w:rPr>
                <w:b/>
              </w:rPr>
            </w:pPr>
            <w:r w:rsidRPr="0063018E">
              <w:rPr>
                <w:b/>
              </w:rPr>
              <w:t>6</w:t>
            </w:r>
          </w:p>
        </w:tc>
        <w:tc>
          <w:tcPr>
            <w:tcW w:w="1061" w:type="pct"/>
            <w:tcBorders>
              <w:top w:val="nil"/>
              <w:left w:val="nil"/>
              <w:bottom w:val="single" w:sz="4" w:space="0" w:color="auto"/>
              <w:right w:val="single" w:sz="4" w:space="0" w:color="auto"/>
            </w:tcBorders>
            <w:shd w:val="clear" w:color="auto" w:fill="auto"/>
            <w:vAlign w:val="center"/>
          </w:tcPr>
          <w:p w14:paraId="788AAD9A" w14:textId="54E499F3" w:rsidR="00AA7033" w:rsidRPr="0063018E" w:rsidRDefault="00467DC8" w:rsidP="0063018E">
            <w:r w:rsidRPr="0063018E">
              <w:t>Магнетни</w:t>
            </w:r>
            <w:r w:rsidR="00AA7033" w:rsidRPr="0063018E">
              <w:t xml:space="preserve"> </w:t>
            </w:r>
            <w:r w:rsidRPr="0063018E">
              <w:t>ваљак</w:t>
            </w:r>
          </w:p>
        </w:tc>
        <w:tc>
          <w:tcPr>
            <w:tcW w:w="695" w:type="pct"/>
            <w:tcBorders>
              <w:top w:val="nil"/>
              <w:left w:val="nil"/>
              <w:bottom w:val="single" w:sz="4" w:space="0" w:color="auto"/>
              <w:right w:val="single" w:sz="4" w:space="0" w:color="auto"/>
            </w:tcBorders>
            <w:shd w:val="clear" w:color="auto" w:fill="auto"/>
            <w:vAlign w:val="center"/>
          </w:tcPr>
          <w:p w14:paraId="7B32F802"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6D6169B9"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4D21C7EE"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23FFDAB1"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29757AFD" w14:textId="77777777" w:rsidR="00AA7033" w:rsidRPr="0063018E" w:rsidRDefault="00AA7033" w:rsidP="0063018E"/>
        </w:tc>
      </w:tr>
      <w:tr w:rsidR="00AA7033" w:rsidRPr="0063018E" w14:paraId="5CD6918E"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51E70EEC" w14:textId="77777777" w:rsidR="00AA7033" w:rsidRPr="0063018E" w:rsidRDefault="00AA7033" w:rsidP="0063018E">
            <w:pPr>
              <w:rPr>
                <w:b/>
              </w:rPr>
            </w:pPr>
            <w:r w:rsidRPr="0063018E">
              <w:rPr>
                <w:b/>
              </w:rPr>
              <w:t>7</w:t>
            </w:r>
          </w:p>
        </w:tc>
        <w:tc>
          <w:tcPr>
            <w:tcW w:w="1061" w:type="pct"/>
            <w:tcBorders>
              <w:top w:val="nil"/>
              <w:left w:val="nil"/>
              <w:bottom w:val="single" w:sz="4" w:space="0" w:color="auto"/>
              <w:right w:val="single" w:sz="4" w:space="0" w:color="auto"/>
            </w:tcBorders>
            <w:shd w:val="clear" w:color="auto" w:fill="auto"/>
            <w:vAlign w:val="center"/>
          </w:tcPr>
          <w:p w14:paraId="283467A6" w14:textId="4EDA8C71" w:rsidR="00AA7033" w:rsidRPr="0063018E" w:rsidRDefault="00467DC8" w:rsidP="0063018E">
            <w:r w:rsidRPr="0063018E">
              <w:t>Трансфер</w:t>
            </w:r>
            <w:r w:rsidR="00AA7033" w:rsidRPr="0063018E">
              <w:t xml:space="preserve"> </w:t>
            </w:r>
            <w:r w:rsidRPr="0063018E">
              <w:t>ролна</w:t>
            </w:r>
          </w:p>
        </w:tc>
        <w:tc>
          <w:tcPr>
            <w:tcW w:w="695" w:type="pct"/>
            <w:tcBorders>
              <w:top w:val="nil"/>
              <w:left w:val="nil"/>
              <w:bottom w:val="single" w:sz="4" w:space="0" w:color="auto"/>
              <w:right w:val="single" w:sz="4" w:space="0" w:color="auto"/>
            </w:tcBorders>
            <w:shd w:val="clear" w:color="auto" w:fill="auto"/>
            <w:vAlign w:val="center"/>
          </w:tcPr>
          <w:p w14:paraId="7D792511"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2B8FEE3F"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4BB39E1C"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44C56CFE"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64F3176D" w14:textId="77777777" w:rsidR="00AA7033" w:rsidRPr="0063018E" w:rsidRDefault="00AA7033" w:rsidP="0063018E"/>
        </w:tc>
      </w:tr>
      <w:tr w:rsidR="00AA7033" w:rsidRPr="0063018E" w14:paraId="112F9BA9" w14:textId="77777777" w:rsidTr="00AF54C0">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2E9AD013" w14:textId="77777777" w:rsidR="00AA7033" w:rsidRPr="0063018E" w:rsidRDefault="00AA7033" w:rsidP="0063018E">
            <w:pPr>
              <w:rPr>
                <w:b/>
              </w:rPr>
            </w:pPr>
            <w:r w:rsidRPr="0063018E">
              <w:rPr>
                <w:b/>
              </w:rPr>
              <w:t>8</w:t>
            </w:r>
          </w:p>
        </w:tc>
        <w:tc>
          <w:tcPr>
            <w:tcW w:w="1061" w:type="pct"/>
            <w:tcBorders>
              <w:top w:val="nil"/>
              <w:left w:val="nil"/>
              <w:bottom w:val="single" w:sz="4" w:space="0" w:color="auto"/>
              <w:right w:val="single" w:sz="4" w:space="0" w:color="auto"/>
            </w:tcBorders>
            <w:shd w:val="clear" w:color="auto" w:fill="auto"/>
            <w:vAlign w:val="center"/>
          </w:tcPr>
          <w:p w14:paraId="042D3A6E" w14:textId="23E51980" w:rsidR="00AA7033" w:rsidRPr="0063018E" w:rsidRDefault="00467DC8" w:rsidP="0063018E">
            <w:r w:rsidRPr="0063018E">
              <w:t>Горњи</w:t>
            </w:r>
            <w:r w:rsidR="00AA7033" w:rsidRPr="0063018E">
              <w:t xml:space="preserve"> </w:t>
            </w:r>
            <w:r w:rsidRPr="0063018E">
              <w:t>део</w:t>
            </w:r>
            <w:r w:rsidR="00AA7033" w:rsidRPr="0063018E">
              <w:t xml:space="preserve"> </w:t>
            </w:r>
            <w:r w:rsidRPr="0063018E">
              <w:t>панела</w:t>
            </w:r>
          </w:p>
        </w:tc>
        <w:tc>
          <w:tcPr>
            <w:tcW w:w="695" w:type="pct"/>
            <w:tcBorders>
              <w:top w:val="nil"/>
              <w:left w:val="nil"/>
              <w:bottom w:val="single" w:sz="4" w:space="0" w:color="auto"/>
              <w:right w:val="single" w:sz="4" w:space="0" w:color="auto"/>
            </w:tcBorders>
            <w:shd w:val="clear" w:color="auto" w:fill="auto"/>
            <w:vAlign w:val="center"/>
          </w:tcPr>
          <w:p w14:paraId="5627330D"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38DE5031"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43B732CE"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6624DBDB"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2F13444A" w14:textId="77777777" w:rsidR="00AA7033" w:rsidRPr="0063018E" w:rsidRDefault="00AA7033" w:rsidP="0063018E"/>
        </w:tc>
      </w:tr>
      <w:tr w:rsidR="00AA7033" w:rsidRPr="0063018E" w14:paraId="05AF2100" w14:textId="77777777" w:rsidTr="00AF54C0">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A734E86" w14:textId="77777777" w:rsidR="00AA7033" w:rsidRPr="0063018E" w:rsidRDefault="00AA7033" w:rsidP="0063018E">
            <w:pPr>
              <w:rPr>
                <w:b/>
              </w:rPr>
            </w:pPr>
            <w:r w:rsidRPr="0063018E">
              <w:rPr>
                <w:b/>
              </w:rPr>
              <w:t>9</w:t>
            </w:r>
          </w:p>
        </w:tc>
        <w:tc>
          <w:tcPr>
            <w:tcW w:w="1061" w:type="pct"/>
            <w:tcBorders>
              <w:top w:val="single" w:sz="4" w:space="0" w:color="auto"/>
              <w:left w:val="nil"/>
              <w:bottom w:val="single" w:sz="4" w:space="0" w:color="auto"/>
              <w:right w:val="single" w:sz="4" w:space="0" w:color="auto"/>
            </w:tcBorders>
            <w:shd w:val="clear" w:color="auto" w:fill="auto"/>
            <w:vAlign w:val="center"/>
          </w:tcPr>
          <w:p w14:paraId="64986A5B" w14:textId="42E9037C" w:rsidR="00AA7033" w:rsidRPr="0063018E" w:rsidRDefault="00467DC8" w:rsidP="0063018E">
            <w:r w:rsidRPr="0063018E">
              <w:t>Бубањ</w:t>
            </w:r>
          </w:p>
        </w:tc>
        <w:tc>
          <w:tcPr>
            <w:tcW w:w="695" w:type="pct"/>
            <w:tcBorders>
              <w:top w:val="single" w:sz="4" w:space="0" w:color="auto"/>
              <w:left w:val="nil"/>
              <w:bottom w:val="single" w:sz="4" w:space="0" w:color="auto"/>
              <w:right w:val="single" w:sz="4" w:space="0" w:color="auto"/>
            </w:tcBorders>
            <w:shd w:val="clear" w:color="auto" w:fill="auto"/>
            <w:vAlign w:val="center"/>
          </w:tcPr>
          <w:p w14:paraId="463512AE"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7D1A6D15"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79D7B097"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629E9BB2"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79C7EBD4" w14:textId="77777777" w:rsidR="00AA7033" w:rsidRPr="0063018E" w:rsidRDefault="00AA7033" w:rsidP="0063018E"/>
        </w:tc>
      </w:tr>
      <w:tr w:rsidR="00AA7033" w:rsidRPr="0063018E" w14:paraId="13128A82" w14:textId="77777777" w:rsidTr="00AF54C0">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2A91AF94" w14:textId="77777777" w:rsidR="00AA7033" w:rsidRPr="0063018E" w:rsidRDefault="00AA7033" w:rsidP="0063018E">
            <w:pPr>
              <w:rPr>
                <w:b/>
              </w:rPr>
            </w:pPr>
            <w:r w:rsidRPr="0063018E">
              <w:rPr>
                <w:b/>
              </w:rPr>
              <w:t>10</w:t>
            </w:r>
          </w:p>
        </w:tc>
        <w:tc>
          <w:tcPr>
            <w:tcW w:w="1061" w:type="pct"/>
            <w:tcBorders>
              <w:top w:val="single" w:sz="4" w:space="0" w:color="auto"/>
              <w:left w:val="nil"/>
              <w:bottom w:val="nil"/>
              <w:right w:val="single" w:sz="4" w:space="0" w:color="auto"/>
            </w:tcBorders>
            <w:shd w:val="clear" w:color="auto" w:fill="auto"/>
            <w:vAlign w:val="center"/>
          </w:tcPr>
          <w:p w14:paraId="32098B8C" w14:textId="291BF1C6" w:rsidR="00AA7033" w:rsidRPr="0063018E" w:rsidRDefault="00467DC8" w:rsidP="0063018E">
            <w:r w:rsidRPr="0063018E">
              <w:t>Зупчаник</w:t>
            </w:r>
            <w:r w:rsidR="00AA7033" w:rsidRPr="0063018E">
              <w:t xml:space="preserve"> 52</w:t>
            </w:r>
            <w:r w:rsidRPr="0063018E">
              <w:t xml:space="preserve"> z </w:t>
            </w:r>
            <w:r w:rsidR="00AA7033" w:rsidRPr="0063018E">
              <w:t>.</w:t>
            </w:r>
          </w:p>
        </w:tc>
        <w:tc>
          <w:tcPr>
            <w:tcW w:w="695" w:type="pct"/>
            <w:tcBorders>
              <w:top w:val="single" w:sz="4" w:space="0" w:color="auto"/>
              <w:left w:val="nil"/>
              <w:bottom w:val="nil"/>
              <w:right w:val="single" w:sz="4" w:space="0" w:color="auto"/>
            </w:tcBorders>
            <w:shd w:val="clear" w:color="auto" w:fill="auto"/>
            <w:vAlign w:val="center"/>
          </w:tcPr>
          <w:p w14:paraId="333B37FA"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01DF3B8E"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6BFC5FDE"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4BF6CB13" w14:textId="77777777" w:rsidR="00AA7033" w:rsidRPr="0063018E" w:rsidRDefault="00AA7033" w:rsidP="0063018E"/>
        </w:tc>
        <w:tc>
          <w:tcPr>
            <w:tcW w:w="701" w:type="pct"/>
            <w:tcBorders>
              <w:top w:val="single" w:sz="4" w:space="0" w:color="auto"/>
              <w:left w:val="nil"/>
              <w:bottom w:val="nil"/>
              <w:right w:val="single" w:sz="4" w:space="0" w:color="auto"/>
            </w:tcBorders>
          </w:tcPr>
          <w:p w14:paraId="55D97962" w14:textId="77777777" w:rsidR="00AA7033" w:rsidRPr="0063018E" w:rsidRDefault="00AA7033" w:rsidP="0063018E"/>
        </w:tc>
      </w:tr>
      <w:tr w:rsidR="00AA7033" w:rsidRPr="0063018E" w14:paraId="6C5790D4" w14:textId="77777777" w:rsidTr="00AF54C0">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495851E7" w14:textId="77777777" w:rsidR="00AA7033" w:rsidRPr="0063018E" w:rsidRDefault="00AA7033" w:rsidP="0063018E">
            <w:pPr>
              <w:rPr>
                <w:b/>
              </w:rPr>
            </w:pPr>
            <w:r w:rsidRPr="0063018E">
              <w:rPr>
                <w:b/>
              </w:rPr>
              <w:t>11</w:t>
            </w:r>
          </w:p>
        </w:tc>
        <w:tc>
          <w:tcPr>
            <w:tcW w:w="1061" w:type="pct"/>
            <w:tcBorders>
              <w:top w:val="single" w:sz="4" w:space="0" w:color="auto"/>
              <w:left w:val="nil"/>
              <w:bottom w:val="nil"/>
              <w:right w:val="single" w:sz="4" w:space="0" w:color="auto"/>
            </w:tcBorders>
            <w:shd w:val="clear" w:color="auto" w:fill="auto"/>
            <w:vAlign w:val="center"/>
          </w:tcPr>
          <w:p w14:paraId="5C4AD8FE" w14:textId="28CE8873" w:rsidR="00AA7033" w:rsidRPr="0063018E" w:rsidRDefault="00467DC8" w:rsidP="0063018E">
            <w:r w:rsidRPr="0063018E">
              <w:t>Лежај</w:t>
            </w:r>
            <w:r w:rsidR="00AA7033" w:rsidRPr="0063018E">
              <w:t xml:space="preserve"> </w:t>
            </w:r>
            <w:r w:rsidRPr="0063018E">
              <w:t>магнетног</w:t>
            </w:r>
            <w:r w:rsidR="00AA7033" w:rsidRPr="0063018E">
              <w:t xml:space="preserve"> </w:t>
            </w:r>
            <w:r w:rsidRPr="0063018E">
              <w:t>ваљка</w:t>
            </w:r>
            <w:r w:rsidR="00AA7033" w:rsidRPr="0063018E">
              <w:t xml:space="preserve"> </w:t>
            </w:r>
            <w:r w:rsidRPr="0063018E">
              <w:t>предњи</w:t>
            </w:r>
          </w:p>
        </w:tc>
        <w:tc>
          <w:tcPr>
            <w:tcW w:w="695" w:type="pct"/>
            <w:tcBorders>
              <w:top w:val="single" w:sz="4" w:space="0" w:color="auto"/>
              <w:left w:val="nil"/>
              <w:bottom w:val="nil"/>
              <w:right w:val="single" w:sz="4" w:space="0" w:color="auto"/>
            </w:tcBorders>
            <w:shd w:val="clear" w:color="auto" w:fill="auto"/>
            <w:vAlign w:val="center"/>
          </w:tcPr>
          <w:p w14:paraId="3E736C74"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6D14725C"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4474138E"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341F0A39" w14:textId="77777777" w:rsidR="00AA7033" w:rsidRPr="0063018E" w:rsidRDefault="00AA7033" w:rsidP="0063018E"/>
        </w:tc>
        <w:tc>
          <w:tcPr>
            <w:tcW w:w="701" w:type="pct"/>
            <w:tcBorders>
              <w:top w:val="single" w:sz="4" w:space="0" w:color="auto"/>
              <w:left w:val="nil"/>
              <w:bottom w:val="nil"/>
              <w:right w:val="single" w:sz="4" w:space="0" w:color="auto"/>
            </w:tcBorders>
          </w:tcPr>
          <w:p w14:paraId="25D80C2B" w14:textId="77777777" w:rsidR="00AA7033" w:rsidRPr="0063018E" w:rsidRDefault="00AA7033" w:rsidP="0063018E"/>
        </w:tc>
      </w:tr>
      <w:tr w:rsidR="00AA7033" w:rsidRPr="0063018E" w14:paraId="134BD19A" w14:textId="77777777" w:rsidTr="00AF54C0">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765C1298" w14:textId="77777777" w:rsidR="00AA7033" w:rsidRPr="0063018E" w:rsidRDefault="00AA7033" w:rsidP="0063018E">
            <w:pPr>
              <w:rPr>
                <w:b/>
              </w:rPr>
            </w:pPr>
            <w:r w:rsidRPr="0063018E">
              <w:rPr>
                <w:b/>
              </w:rPr>
              <w:t>12</w:t>
            </w:r>
          </w:p>
        </w:tc>
        <w:tc>
          <w:tcPr>
            <w:tcW w:w="1061" w:type="pct"/>
            <w:tcBorders>
              <w:top w:val="single" w:sz="4" w:space="0" w:color="auto"/>
              <w:left w:val="nil"/>
              <w:bottom w:val="nil"/>
              <w:right w:val="single" w:sz="4" w:space="0" w:color="auto"/>
            </w:tcBorders>
            <w:shd w:val="clear" w:color="auto" w:fill="auto"/>
            <w:vAlign w:val="center"/>
          </w:tcPr>
          <w:p w14:paraId="45423B8B" w14:textId="380326F3" w:rsidR="00AA7033" w:rsidRPr="0063018E" w:rsidRDefault="00467DC8" w:rsidP="0063018E">
            <w:r w:rsidRPr="0063018E">
              <w:t>Лежај</w:t>
            </w:r>
            <w:r w:rsidR="00AA7033" w:rsidRPr="0063018E">
              <w:t xml:space="preserve"> </w:t>
            </w:r>
            <w:r w:rsidRPr="0063018E">
              <w:t>магнетног</w:t>
            </w:r>
            <w:r w:rsidR="00AA7033" w:rsidRPr="0063018E">
              <w:t xml:space="preserve"> </w:t>
            </w:r>
            <w:r w:rsidRPr="0063018E">
              <w:t>ваљка</w:t>
            </w:r>
            <w:r w:rsidR="00AA7033" w:rsidRPr="0063018E">
              <w:t xml:space="preserve"> </w:t>
            </w:r>
            <w:r w:rsidRPr="0063018E">
              <w:t>задњи</w:t>
            </w:r>
          </w:p>
        </w:tc>
        <w:tc>
          <w:tcPr>
            <w:tcW w:w="695" w:type="pct"/>
            <w:tcBorders>
              <w:top w:val="single" w:sz="4" w:space="0" w:color="auto"/>
              <w:left w:val="nil"/>
              <w:bottom w:val="nil"/>
              <w:right w:val="single" w:sz="4" w:space="0" w:color="auto"/>
            </w:tcBorders>
            <w:shd w:val="clear" w:color="auto" w:fill="auto"/>
            <w:vAlign w:val="center"/>
          </w:tcPr>
          <w:p w14:paraId="18F313BF"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40494E78"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57542164"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5191E453" w14:textId="77777777" w:rsidR="00AA7033" w:rsidRPr="0063018E" w:rsidRDefault="00AA7033" w:rsidP="0063018E"/>
        </w:tc>
        <w:tc>
          <w:tcPr>
            <w:tcW w:w="701" w:type="pct"/>
            <w:tcBorders>
              <w:top w:val="single" w:sz="4" w:space="0" w:color="auto"/>
              <w:left w:val="nil"/>
              <w:bottom w:val="nil"/>
              <w:right w:val="single" w:sz="4" w:space="0" w:color="auto"/>
            </w:tcBorders>
          </w:tcPr>
          <w:p w14:paraId="64F12CAD" w14:textId="77777777" w:rsidR="00AA7033" w:rsidRPr="0063018E" w:rsidRDefault="00AA7033" w:rsidP="0063018E"/>
        </w:tc>
      </w:tr>
      <w:tr w:rsidR="00AA7033" w:rsidRPr="0063018E" w14:paraId="6C5B56E1" w14:textId="77777777" w:rsidTr="00AF54C0">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EB4B1DF" w14:textId="77777777" w:rsidR="00AA7033" w:rsidRPr="0063018E" w:rsidRDefault="00AA7033" w:rsidP="0063018E">
            <w:pPr>
              <w:rPr>
                <w:b/>
              </w:rPr>
            </w:pPr>
            <w:r w:rsidRPr="0063018E">
              <w:rPr>
                <w:b/>
              </w:rPr>
              <w:t>13</w:t>
            </w:r>
          </w:p>
        </w:tc>
        <w:tc>
          <w:tcPr>
            <w:tcW w:w="1061" w:type="pct"/>
            <w:tcBorders>
              <w:top w:val="single" w:sz="4" w:space="0" w:color="auto"/>
              <w:left w:val="nil"/>
              <w:bottom w:val="single" w:sz="4" w:space="0" w:color="auto"/>
              <w:right w:val="single" w:sz="4" w:space="0" w:color="auto"/>
            </w:tcBorders>
            <w:shd w:val="clear" w:color="auto" w:fill="auto"/>
            <w:vAlign w:val="center"/>
          </w:tcPr>
          <w:p w14:paraId="5518A94D" w14:textId="5AF454C1" w:rsidR="00AA7033" w:rsidRPr="0063018E" w:rsidRDefault="00467DC8" w:rsidP="0063018E">
            <w:r w:rsidRPr="0063018E">
              <w:t>Биксна</w:t>
            </w:r>
            <w:r w:rsidR="00AA7033" w:rsidRPr="0063018E">
              <w:t xml:space="preserve"> </w:t>
            </w:r>
            <w:r w:rsidRPr="0063018E">
              <w:t>силиконског</w:t>
            </w:r>
            <w:r w:rsidR="00AA7033" w:rsidRPr="0063018E">
              <w:t xml:space="preserve"> </w:t>
            </w:r>
            <w:r w:rsidRPr="0063018E">
              <w:t>ваљка</w:t>
            </w:r>
          </w:p>
        </w:tc>
        <w:tc>
          <w:tcPr>
            <w:tcW w:w="695" w:type="pct"/>
            <w:tcBorders>
              <w:top w:val="single" w:sz="4" w:space="0" w:color="auto"/>
              <w:left w:val="nil"/>
              <w:bottom w:val="single" w:sz="4" w:space="0" w:color="auto"/>
              <w:right w:val="single" w:sz="4" w:space="0" w:color="auto"/>
            </w:tcBorders>
            <w:shd w:val="clear" w:color="auto" w:fill="auto"/>
            <w:vAlign w:val="center"/>
          </w:tcPr>
          <w:p w14:paraId="2E23E164"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318A7AD1"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28967453"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2EF96A2C"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316AE18B" w14:textId="77777777" w:rsidR="00AA7033" w:rsidRPr="0063018E" w:rsidRDefault="00AA7033" w:rsidP="0063018E"/>
        </w:tc>
      </w:tr>
      <w:tr w:rsidR="00AA7033" w:rsidRPr="0063018E" w14:paraId="61A74810" w14:textId="77777777" w:rsidTr="00AF54C0">
        <w:trPr>
          <w:trHeight w:val="464"/>
        </w:trPr>
        <w:tc>
          <w:tcPr>
            <w:tcW w:w="3566" w:type="pct"/>
            <w:gridSpan w:val="5"/>
            <w:tcBorders>
              <w:top w:val="single" w:sz="4" w:space="0" w:color="auto"/>
              <w:left w:val="single" w:sz="8" w:space="0" w:color="auto"/>
              <w:bottom w:val="single" w:sz="4" w:space="0" w:color="auto"/>
              <w:right w:val="single" w:sz="8" w:space="0" w:color="auto"/>
            </w:tcBorders>
            <w:shd w:val="clear" w:color="auto" w:fill="auto"/>
            <w:vAlign w:val="center"/>
          </w:tcPr>
          <w:p w14:paraId="0720D739" w14:textId="77777777" w:rsidR="00AA7033" w:rsidRPr="0063018E" w:rsidRDefault="00AA7033" w:rsidP="0063018E">
            <w:pPr>
              <w:jc w:val="right"/>
              <w:rPr>
                <w:b/>
              </w:rPr>
            </w:pPr>
            <w:r w:rsidRPr="0063018E">
              <w:rPr>
                <w:b/>
              </w:rPr>
              <w:t>I  ЗБИРНА ЈЕДИНИЧНА ЦЕНА БЕЗ ПДВ:</w:t>
            </w:r>
          </w:p>
        </w:tc>
        <w:tc>
          <w:tcPr>
            <w:tcW w:w="733" w:type="pct"/>
            <w:tcBorders>
              <w:top w:val="single" w:sz="4" w:space="0" w:color="auto"/>
              <w:left w:val="nil"/>
              <w:bottom w:val="single" w:sz="4" w:space="0" w:color="auto"/>
              <w:right w:val="single" w:sz="8" w:space="0" w:color="auto"/>
            </w:tcBorders>
            <w:shd w:val="clear" w:color="auto" w:fill="auto"/>
            <w:noWrap/>
            <w:vAlign w:val="bottom"/>
          </w:tcPr>
          <w:p w14:paraId="11ED6553" w14:textId="77777777" w:rsidR="00AA7033" w:rsidRPr="0063018E" w:rsidRDefault="00AA7033" w:rsidP="0063018E">
            <w:r w:rsidRPr="0063018E">
              <w:t> </w:t>
            </w:r>
          </w:p>
        </w:tc>
        <w:tc>
          <w:tcPr>
            <w:tcW w:w="701" w:type="pct"/>
            <w:tcBorders>
              <w:top w:val="single" w:sz="4" w:space="0" w:color="auto"/>
              <w:left w:val="nil"/>
            </w:tcBorders>
          </w:tcPr>
          <w:p w14:paraId="5B54DCCB" w14:textId="77777777" w:rsidR="00AA7033" w:rsidRPr="0063018E" w:rsidRDefault="00AA7033" w:rsidP="0063018E"/>
        </w:tc>
      </w:tr>
      <w:tr w:rsidR="00AA7033" w:rsidRPr="0063018E" w14:paraId="213E605D" w14:textId="77777777" w:rsidTr="00F670D8">
        <w:trPr>
          <w:trHeight w:val="489"/>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984725D" w14:textId="77777777" w:rsidR="00AA7033" w:rsidRPr="0063018E" w:rsidRDefault="00AA7033" w:rsidP="0063018E">
            <w:pPr>
              <w:rPr>
                <w:b/>
              </w:rPr>
            </w:pPr>
            <w:r w:rsidRPr="0063018E">
              <w:rPr>
                <w:b/>
              </w:rPr>
              <w:t>II</w:t>
            </w:r>
          </w:p>
        </w:tc>
        <w:tc>
          <w:tcPr>
            <w:tcW w:w="465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450D9" w14:textId="77777777" w:rsidR="00AA7033" w:rsidRPr="0063018E" w:rsidRDefault="00AA7033" w:rsidP="0063018E">
            <w:pPr>
              <w:rPr>
                <w:b/>
              </w:rPr>
            </w:pPr>
            <w:r w:rsidRPr="0063018E">
              <w:rPr>
                <w:b/>
              </w:rPr>
              <w:t>Canon IR2018 / IR2022 / IR2025 / IR2030 / IR2018i / IR2520</w:t>
            </w:r>
          </w:p>
        </w:tc>
      </w:tr>
      <w:tr w:rsidR="00AA7033" w:rsidRPr="0063018E" w14:paraId="34F89106"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710386DB" w14:textId="77777777" w:rsidR="00AA7033" w:rsidRPr="0063018E" w:rsidRDefault="00AA7033" w:rsidP="0063018E">
            <w:pPr>
              <w:rPr>
                <w:b/>
              </w:rPr>
            </w:pPr>
            <w:r w:rsidRPr="0063018E">
              <w:rPr>
                <w:b/>
              </w:rPr>
              <w:t>1</w:t>
            </w:r>
          </w:p>
        </w:tc>
        <w:tc>
          <w:tcPr>
            <w:tcW w:w="1061" w:type="pct"/>
            <w:tcBorders>
              <w:top w:val="nil"/>
              <w:left w:val="nil"/>
              <w:bottom w:val="single" w:sz="4" w:space="0" w:color="auto"/>
              <w:right w:val="single" w:sz="4" w:space="0" w:color="auto"/>
            </w:tcBorders>
            <w:shd w:val="clear" w:color="auto" w:fill="auto"/>
            <w:vAlign w:val="center"/>
          </w:tcPr>
          <w:p w14:paraId="2F596CCE" w14:textId="1CB68932"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r w:rsidR="00AA7033" w:rsidRPr="0063018E">
              <w:t xml:space="preserve"> </w:t>
            </w:r>
          </w:p>
        </w:tc>
        <w:tc>
          <w:tcPr>
            <w:tcW w:w="695" w:type="pct"/>
            <w:tcBorders>
              <w:top w:val="nil"/>
              <w:left w:val="nil"/>
              <w:bottom w:val="single" w:sz="4" w:space="0" w:color="auto"/>
              <w:right w:val="single" w:sz="4" w:space="0" w:color="auto"/>
            </w:tcBorders>
            <w:shd w:val="clear" w:color="auto" w:fill="auto"/>
            <w:vAlign w:val="center"/>
          </w:tcPr>
          <w:p w14:paraId="14AFEE62"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3C58ED62"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3A97A2E4"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6650D9F2"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46C5FFF1" w14:textId="77777777" w:rsidR="00AA7033" w:rsidRPr="0063018E" w:rsidRDefault="00AA7033" w:rsidP="0063018E"/>
        </w:tc>
      </w:tr>
      <w:tr w:rsidR="00AA7033" w:rsidRPr="0063018E" w14:paraId="6AAE68BB"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3EE0702B" w14:textId="77777777" w:rsidR="00AA7033" w:rsidRPr="0063018E" w:rsidRDefault="00AA7033" w:rsidP="0063018E">
            <w:pPr>
              <w:rPr>
                <w:b/>
              </w:rPr>
            </w:pPr>
            <w:r w:rsidRPr="0063018E">
              <w:rPr>
                <w:b/>
              </w:rPr>
              <w:t>2</w:t>
            </w:r>
          </w:p>
        </w:tc>
        <w:tc>
          <w:tcPr>
            <w:tcW w:w="1061" w:type="pct"/>
            <w:tcBorders>
              <w:top w:val="nil"/>
              <w:left w:val="nil"/>
              <w:bottom w:val="single" w:sz="4" w:space="0" w:color="auto"/>
              <w:right w:val="single" w:sz="4" w:space="0" w:color="auto"/>
            </w:tcBorders>
            <w:shd w:val="clear" w:color="auto" w:fill="auto"/>
            <w:vAlign w:val="center"/>
          </w:tcPr>
          <w:p w14:paraId="433BE50F" w14:textId="33278A2F"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ручно</w:t>
            </w:r>
            <w:r w:rsidR="00AA7033" w:rsidRPr="0063018E">
              <w:t xml:space="preserve"> </w:t>
            </w:r>
            <w:r w:rsidRPr="0063018E">
              <w:t>повлачење</w:t>
            </w:r>
            <w:r w:rsidR="00AA7033" w:rsidRPr="0063018E">
              <w:t xml:space="preserve"> </w:t>
            </w:r>
          </w:p>
        </w:tc>
        <w:tc>
          <w:tcPr>
            <w:tcW w:w="695" w:type="pct"/>
            <w:tcBorders>
              <w:top w:val="nil"/>
              <w:left w:val="nil"/>
              <w:bottom w:val="single" w:sz="4" w:space="0" w:color="auto"/>
              <w:right w:val="single" w:sz="4" w:space="0" w:color="auto"/>
            </w:tcBorders>
            <w:shd w:val="clear" w:color="auto" w:fill="auto"/>
            <w:vAlign w:val="center"/>
          </w:tcPr>
          <w:p w14:paraId="6BCF3635"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075F6D38"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72EDA86D"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22634873"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55DF1827" w14:textId="77777777" w:rsidR="00AA7033" w:rsidRPr="0063018E" w:rsidRDefault="00AA7033" w:rsidP="0063018E"/>
        </w:tc>
      </w:tr>
      <w:tr w:rsidR="00AA7033" w:rsidRPr="0063018E" w14:paraId="30523D44"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3FF4C299" w14:textId="77777777" w:rsidR="00AA7033" w:rsidRPr="0063018E" w:rsidRDefault="00AA7033" w:rsidP="0063018E">
            <w:pPr>
              <w:rPr>
                <w:b/>
              </w:rPr>
            </w:pPr>
            <w:r w:rsidRPr="0063018E">
              <w:rPr>
                <w:b/>
              </w:rPr>
              <w:t>3</w:t>
            </w:r>
          </w:p>
        </w:tc>
        <w:tc>
          <w:tcPr>
            <w:tcW w:w="1061" w:type="pct"/>
            <w:tcBorders>
              <w:top w:val="nil"/>
              <w:left w:val="nil"/>
              <w:bottom w:val="single" w:sz="4" w:space="0" w:color="auto"/>
              <w:right w:val="single" w:sz="4" w:space="0" w:color="auto"/>
            </w:tcBorders>
            <w:shd w:val="clear" w:color="auto" w:fill="auto"/>
            <w:vAlign w:val="center"/>
          </w:tcPr>
          <w:p w14:paraId="2BDA3A4E" w14:textId="0FBA8DF1"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r w:rsidR="00AA7033" w:rsidRPr="0063018E">
              <w:t xml:space="preserve"> </w:t>
            </w:r>
            <w:r w:rsidRPr="0063018E">
              <w:t>из</w:t>
            </w:r>
            <w:r w:rsidR="00AA7033" w:rsidRPr="0063018E">
              <w:t xml:space="preserve"> </w:t>
            </w:r>
            <w:r w:rsidRPr="0063018E">
              <w:t>касете</w:t>
            </w:r>
          </w:p>
        </w:tc>
        <w:tc>
          <w:tcPr>
            <w:tcW w:w="695" w:type="pct"/>
            <w:tcBorders>
              <w:top w:val="nil"/>
              <w:left w:val="nil"/>
              <w:bottom w:val="single" w:sz="4" w:space="0" w:color="auto"/>
              <w:right w:val="single" w:sz="4" w:space="0" w:color="auto"/>
            </w:tcBorders>
            <w:shd w:val="clear" w:color="auto" w:fill="auto"/>
            <w:vAlign w:val="center"/>
          </w:tcPr>
          <w:p w14:paraId="6DFB8A31" w14:textId="77777777" w:rsidR="00AA7033" w:rsidRPr="0063018E" w:rsidRDefault="00AA7033" w:rsidP="0063018E"/>
        </w:tc>
        <w:tc>
          <w:tcPr>
            <w:tcW w:w="634" w:type="pct"/>
            <w:tcBorders>
              <w:top w:val="nil"/>
              <w:left w:val="nil"/>
              <w:bottom w:val="single" w:sz="4" w:space="0" w:color="auto"/>
              <w:right w:val="single" w:sz="4" w:space="0" w:color="auto"/>
            </w:tcBorders>
            <w:shd w:val="clear" w:color="auto" w:fill="auto"/>
            <w:noWrap/>
            <w:vAlign w:val="center"/>
          </w:tcPr>
          <w:p w14:paraId="65F15B0E"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773F1F98" w14:textId="77777777" w:rsidR="00AA7033" w:rsidRPr="0063018E" w:rsidRDefault="00AA7033" w:rsidP="0063018E"/>
        </w:tc>
        <w:tc>
          <w:tcPr>
            <w:tcW w:w="733" w:type="pct"/>
            <w:tcBorders>
              <w:top w:val="nil"/>
              <w:left w:val="nil"/>
              <w:bottom w:val="single" w:sz="4" w:space="0" w:color="auto"/>
              <w:right w:val="single" w:sz="4" w:space="0" w:color="auto"/>
            </w:tcBorders>
            <w:shd w:val="clear" w:color="auto" w:fill="auto"/>
            <w:noWrap/>
            <w:vAlign w:val="bottom"/>
          </w:tcPr>
          <w:p w14:paraId="4BABFF8E" w14:textId="77777777" w:rsidR="00AA7033" w:rsidRPr="0063018E" w:rsidRDefault="00AA7033" w:rsidP="0063018E"/>
        </w:tc>
        <w:tc>
          <w:tcPr>
            <w:tcW w:w="701" w:type="pct"/>
            <w:tcBorders>
              <w:top w:val="nil"/>
              <w:left w:val="nil"/>
              <w:bottom w:val="single" w:sz="4" w:space="0" w:color="auto"/>
              <w:right w:val="single" w:sz="4" w:space="0" w:color="auto"/>
            </w:tcBorders>
          </w:tcPr>
          <w:p w14:paraId="2077D5D0" w14:textId="77777777" w:rsidR="00AA7033" w:rsidRPr="0063018E" w:rsidRDefault="00AA7033" w:rsidP="0063018E"/>
        </w:tc>
      </w:tr>
      <w:tr w:rsidR="00AA7033" w:rsidRPr="0063018E" w14:paraId="2BDA4432" w14:textId="77777777" w:rsidTr="00F670D8">
        <w:trPr>
          <w:trHeight w:val="391"/>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E053617" w14:textId="77777777" w:rsidR="00AA7033" w:rsidRPr="0063018E" w:rsidRDefault="00AA7033" w:rsidP="0063018E">
            <w:pPr>
              <w:rPr>
                <w:b/>
              </w:rPr>
            </w:pPr>
            <w:r w:rsidRPr="0063018E">
              <w:rPr>
                <w:b/>
              </w:rPr>
              <w:lastRenderedPageBreak/>
              <w:t>4</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8F8E8C6" w14:textId="57271F58"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сепарацију</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006B44B" w14:textId="77777777" w:rsidR="00AA7033" w:rsidRPr="0063018E" w:rsidRDefault="00AA7033" w:rsidP="0063018E">
            <w:r w:rsidRPr="0063018E">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F7C36"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CEABA" w14:textId="77777777" w:rsidR="00AA7033" w:rsidRPr="0063018E" w:rsidRDefault="00AA7033" w:rsidP="0063018E">
            <w:r w:rsidRPr="0063018E">
              <w:t>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5A382" w14:textId="77777777" w:rsidR="00AA7033" w:rsidRPr="0063018E" w:rsidRDefault="00AA7033" w:rsidP="0063018E">
            <w:r w:rsidRPr="0063018E">
              <w:t> </w:t>
            </w:r>
          </w:p>
        </w:tc>
        <w:tc>
          <w:tcPr>
            <w:tcW w:w="701" w:type="pct"/>
            <w:tcBorders>
              <w:top w:val="single" w:sz="4" w:space="0" w:color="auto"/>
              <w:left w:val="single" w:sz="4" w:space="0" w:color="auto"/>
              <w:bottom w:val="single" w:sz="4" w:space="0" w:color="auto"/>
              <w:right w:val="single" w:sz="4" w:space="0" w:color="auto"/>
            </w:tcBorders>
          </w:tcPr>
          <w:p w14:paraId="782E8611" w14:textId="77777777" w:rsidR="00AA7033" w:rsidRPr="0063018E" w:rsidRDefault="00AA7033" w:rsidP="0063018E"/>
        </w:tc>
      </w:tr>
      <w:tr w:rsidR="00AA7033" w:rsidRPr="0063018E" w14:paraId="4CB9CAAD"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F76FC1E" w14:textId="77777777" w:rsidR="00AA7033" w:rsidRPr="0063018E" w:rsidRDefault="00AA7033" w:rsidP="0063018E">
            <w:pPr>
              <w:rPr>
                <w:b/>
              </w:rPr>
            </w:pPr>
            <w:r w:rsidRPr="0063018E">
              <w:rPr>
                <w:b/>
              </w:rPr>
              <w:t>5</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2B2EF74" w14:textId="56926336"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сепарацију</w:t>
            </w:r>
            <w:r w:rsidR="00AA7033" w:rsidRPr="0063018E">
              <w:t xml:space="preserve"> </w:t>
            </w:r>
            <w:r w:rsidRPr="0063018E">
              <w:t>ручног</w:t>
            </w:r>
            <w:r w:rsidR="00AA7033" w:rsidRPr="0063018E">
              <w:t xml:space="preserve"> </w:t>
            </w:r>
            <w:r w:rsidRPr="0063018E">
              <w:t>повлачења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59905FC" w14:textId="77777777" w:rsidR="00AA7033" w:rsidRPr="0063018E" w:rsidRDefault="00AA7033" w:rsidP="0063018E"/>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79460"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53FC11" w14:textId="77777777" w:rsidR="00AA7033" w:rsidRPr="0063018E" w:rsidRDefault="00AA7033" w:rsidP="0063018E"/>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A062B" w14:textId="77777777" w:rsidR="00AA7033" w:rsidRPr="0063018E" w:rsidRDefault="00AA7033" w:rsidP="0063018E"/>
        </w:tc>
        <w:tc>
          <w:tcPr>
            <w:tcW w:w="701" w:type="pct"/>
            <w:tcBorders>
              <w:top w:val="single" w:sz="4" w:space="0" w:color="auto"/>
              <w:left w:val="single" w:sz="4" w:space="0" w:color="auto"/>
              <w:bottom w:val="single" w:sz="4" w:space="0" w:color="auto"/>
              <w:right w:val="single" w:sz="4" w:space="0" w:color="auto"/>
            </w:tcBorders>
          </w:tcPr>
          <w:p w14:paraId="70CB9255" w14:textId="77777777" w:rsidR="00AA7033" w:rsidRPr="0063018E" w:rsidRDefault="00AA7033" w:rsidP="0063018E"/>
        </w:tc>
      </w:tr>
      <w:tr w:rsidR="00AA7033" w:rsidRPr="0063018E" w14:paraId="0CA273DB" w14:textId="77777777" w:rsidTr="00F670D8">
        <w:trPr>
          <w:trHeight w:val="517"/>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EA13C2C" w14:textId="77777777" w:rsidR="00AA7033" w:rsidRPr="0063018E" w:rsidRDefault="00AA7033" w:rsidP="0063018E">
            <w:pPr>
              <w:rPr>
                <w:b/>
              </w:rPr>
            </w:pPr>
            <w:r w:rsidRPr="0063018E">
              <w:rPr>
                <w:b/>
              </w:rPr>
              <w:t>6</w:t>
            </w:r>
          </w:p>
        </w:tc>
        <w:tc>
          <w:tcPr>
            <w:tcW w:w="1061" w:type="pct"/>
            <w:tcBorders>
              <w:top w:val="single" w:sz="4" w:space="0" w:color="auto"/>
              <w:left w:val="nil"/>
              <w:bottom w:val="single" w:sz="4" w:space="0" w:color="auto"/>
              <w:right w:val="single" w:sz="4" w:space="0" w:color="auto"/>
            </w:tcBorders>
            <w:shd w:val="clear" w:color="auto" w:fill="auto"/>
            <w:vAlign w:val="center"/>
          </w:tcPr>
          <w:p w14:paraId="5A8E17FC" w14:textId="7C7AEC08" w:rsidR="00AA7033" w:rsidRPr="0063018E" w:rsidRDefault="00467DC8" w:rsidP="0063018E">
            <w:r w:rsidRPr="0063018E">
              <w:t>Магнетни</w:t>
            </w:r>
            <w:r w:rsidR="00AA7033" w:rsidRPr="0063018E">
              <w:t xml:space="preserve"> </w:t>
            </w:r>
            <w:r w:rsidRPr="0063018E">
              <w:t>ваљак</w:t>
            </w:r>
          </w:p>
        </w:tc>
        <w:tc>
          <w:tcPr>
            <w:tcW w:w="695" w:type="pct"/>
            <w:tcBorders>
              <w:top w:val="single" w:sz="4" w:space="0" w:color="auto"/>
              <w:left w:val="nil"/>
              <w:bottom w:val="single" w:sz="4" w:space="0" w:color="auto"/>
              <w:right w:val="single" w:sz="4" w:space="0" w:color="auto"/>
            </w:tcBorders>
            <w:shd w:val="clear" w:color="auto" w:fill="auto"/>
            <w:vAlign w:val="center"/>
          </w:tcPr>
          <w:p w14:paraId="183AFAA3"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29ADFBC2"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12A01254"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21EBD39E"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6F222997" w14:textId="77777777" w:rsidR="00AA7033" w:rsidRPr="0063018E" w:rsidRDefault="00AA7033" w:rsidP="0063018E"/>
        </w:tc>
      </w:tr>
      <w:tr w:rsidR="00AA7033" w:rsidRPr="0063018E" w14:paraId="4D669AFC"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4F433E8C" w14:textId="77777777" w:rsidR="00AA7033" w:rsidRPr="0063018E" w:rsidRDefault="00AA7033" w:rsidP="0063018E">
            <w:pPr>
              <w:rPr>
                <w:b/>
              </w:rPr>
            </w:pPr>
            <w:r w:rsidRPr="0063018E">
              <w:rPr>
                <w:b/>
              </w:rPr>
              <w:t>7</w:t>
            </w:r>
          </w:p>
        </w:tc>
        <w:tc>
          <w:tcPr>
            <w:tcW w:w="1061" w:type="pct"/>
            <w:tcBorders>
              <w:top w:val="nil"/>
              <w:left w:val="nil"/>
              <w:bottom w:val="single" w:sz="4" w:space="0" w:color="auto"/>
              <w:right w:val="single" w:sz="4" w:space="0" w:color="auto"/>
            </w:tcBorders>
            <w:shd w:val="clear" w:color="auto" w:fill="auto"/>
            <w:vAlign w:val="center"/>
          </w:tcPr>
          <w:p w14:paraId="61C35E38" w14:textId="27C0A833" w:rsidR="00AA7033" w:rsidRPr="0063018E" w:rsidRDefault="00467DC8" w:rsidP="0063018E">
            <w:r w:rsidRPr="0063018E">
              <w:t>Трансфер</w:t>
            </w:r>
            <w:r w:rsidR="00AA7033" w:rsidRPr="0063018E">
              <w:t xml:space="preserve"> </w:t>
            </w:r>
            <w:r w:rsidRPr="0063018E">
              <w:t>ролна</w:t>
            </w:r>
          </w:p>
        </w:tc>
        <w:tc>
          <w:tcPr>
            <w:tcW w:w="695" w:type="pct"/>
            <w:tcBorders>
              <w:top w:val="nil"/>
              <w:left w:val="nil"/>
              <w:bottom w:val="single" w:sz="4" w:space="0" w:color="auto"/>
              <w:right w:val="single" w:sz="4" w:space="0" w:color="auto"/>
            </w:tcBorders>
            <w:shd w:val="clear" w:color="auto" w:fill="auto"/>
            <w:vAlign w:val="center"/>
          </w:tcPr>
          <w:p w14:paraId="1F0270A0"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3BA75B47"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1E6592A1"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39B6EA2E"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3942A953" w14:textId="77777777" w:rsidR="00AA7033" w:rsidRPr="0063018E" w:rsidRDefault="00AA7033" w:rsidP="0063018E"/>
        </w:tc>
      </w:tr>
      <w:tr w:rsidR="00AA7033" w:rsidRPr="0063018E" w14:paraId="061CD355"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74549A79" w14:textId="77777777" w:rsidR="00AA7033" w:rsidRPr="0063018E" w:rsidRDefault="00AA7033" w:rsidP="0063018E">
            <w:pPr>
              <w:rPr>
                <w:b/>
              </w:rPr>
            </w:pPr>
            <w:r w:rsidRPr="0063018E">
              <w:rPr>
                <w:b/>
              </w:rPr>
              <w:t>8</w:t>
            </w:r>
          </w:p>
        </w:tc>
        <w:tc>
          <w:tcPr>
            <w:tcW w:w="1061" w:type="pct"/>
            <w:tcBorders>
              <w:top w:val="nil"/>
              <w:left w:val="nil"/>
              <w:bottom w:val="single" w:sz="4" w:space="0" w:color="auto"/>
              <w:right w:val="single" w:sz="4" w:space="0" w:color="auto"/>
            </w:tcBorders>
            <w:shd w:val="clear" w:color="auto" w:fill="auto"/>
            <w:vAlign w:val="center"/>
          </w:tcPr>
          <w:p w14:paraId="6CB7077E" w14:textId="5F8E7AD0" w:rsidR="00AA7033" w:rsidRPr="0063018E" w:rsidRDefault="00467DC8" w:rsidP="0063018E">
            <w:r w:rsidRPr="0063018E">
              <w:t>Горњи</w:t>
            </w:r>
            <w:r w:rsidR="00AA7033" w:rsidRPr="0063018E">
              <w:t xml:space="preserve"> </w:t>
            </w:r>
            <w:r w:rsidRPr="0063018E">
              <w:t>део</w:t>
            </w:r>
            <w:r w:rsidR="00AA7033" w:rsidRPr="0063018E">
              <w:t xml:space="preserve"> </w:t>
            </w:r>
            <w:r w:rsidRPr="0063018E">
              <w:t>панела</w:t>
            </w:r>
          </w:p>
        </w:tc>
        <w:tc>
          <w:tcPr>
            <w:tcW w:w="695" w:type="pct"/>
            <w:tcBorders>
              <w:top w:val="nil"/>
              <w:left w:val="nil"/>
              <w:bottom w:val="single" w:sz="4" w:space="0" w:color="auto"/>
              <w:right w:val="single" w:sz="4" w:space="0" w:color="auto"/>
            </w:tcBorders>
            <w:shd w:val="clear" w:color="auto" w:fill="auto"/>
            <w:vAlign w:val="center"/>
          </w:tcPr>
          <w:p w14:paraId="44A77093"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66967E5B"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367A69C9"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1139201C"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57918EB6" w14:textId="77777777" w:rsidR="00AA7033" w:rsidRPr="0063018E" w:rsidRDefault="00AA7033" w:rsidP="0063018E"/>
        </w:tc>
      </w:tr>
      <w:tr w:rsidR="00AA7033" w:rsidRPr="0063018E" w14:paraId="3E7F448D"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1AE416FC" w14:textId="77777777" w:rsidR="00AA7033" w:rsidRPr="0063018E" w:rsidRDefault="00AA7033" w:rsidP="0063018E">
            <w:pPr>
              <w:rPr>
                <w:b/>
              </w:rPr>
            </w:pPr>
            <w:r w:rsidRPr="0063018E">
              <w:rPr>
                <w:b/>
              </w:rPr>
              <w:t>9</w:t>
            </w:r>
          </w:p>
        </w:tc>
        <w:tc>
          <w:tcPr>
            <w:tcW w:w="1061" w:type="pct"/>
            <w:tcBorders>
              <w:top w:val="single" w:sz="4" w:space="0" w:color="auto"/>
              <w:left w:val="nil"/>
              <w:bottom w:val="single" w:sz="4" w:space="0" w:color="auto"/>
              <w:right w:val="single" w:sz="4" w:space="0" w:color="auto"/>
            </w:tcBorders>
            <w:shd w:val="clear" w:color="auto" w:fill="auto"/>
            <w:vAlign w:val="center"/>
          </w:tcPr>
          <w:p w14:paraId="3B527061" w14:textId="2A0BFED9" w:rsidR="00AA7033" w:rsidRPr="0063018E" w:rsidRDefault="00467DC8" w:rsidP="0063018E">
            <w:r w:rsidRPr="0063018E">
              <w:t>Бубањ</w:t>
            </w:r>
          </w:p>
        </w:tc>
        <w:tc>
          <w:tcPr>
            <w:tcW w:w="695" w:type="pct"/>
            <w:tcBorders>
              <w:top w:val="single" w:sz="4" w:space="0" w:color="auto"/>
              <w:left w:val="nil"/>
              <w:bottom w:val="single" w:sz="4" w:space="0" w:color="auto"/>
              <w:right w:val="single" w:sz="4" w:space="0" w:color="auto"/>
            </w:tcBorders>
            <w:shd w:val="clear" w:color="auto" w:fill="auto"/>
            <w:vAlign w:val="center"/>
          </w:tcPr>
          <w:p w14:paraId="64AE00DE"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0264375E"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59ACC825"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548719B8"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5DF2965D" w14:textId="77777777" w:rsidR="00AA7033" w:rsidRPr="0063018E" w:rsidRDefault="00AA7033" w:rsidP="0063018E"/>
        </w:tc>
      </w:tr>
      <w:tr w:rsidR="00AA7033" w:rsidRPr="0063018E" w14:paraId="19838AD8" w14:textId="77777777" w:rsidTr="00F670D8">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3375BC1A" w14:textId="77777777" w:rsidR="00AA7033" w:rsidRPr="0063018E" w:rsidRDefault="00AA7033" w:rsidP="0063018E">
            <w:pPr>
              <w:rPr>
                <w:b/>
              </w:rPr>
            </w:pPr>
            <w:r w:rsidRPr="0063018E">
              <w:rPr>
                <w:b/>
              </w:rPr>
              <w:t>10</w:t>
            </w:r>
          </w:p>
        </w:tc>
        <w:tc>
          <w:tcPr>
            <w:tcW w:w="1061" w:type="pct"/>
            <w:tcBorders>
              <w:top w:val="single" w:sz="4" w:space="0" w:color="auto"/>
              <w:left w:val="nil"/>
              <w:bottom w:val="nil"/>
              <w:right w:val="single" w:sz="4" w:space="0" w:color="auto"/>
            </w:tcBorders>
            <w:shd w:val="clear" w:color="auto" w:fill="auto"/>
            <w:vAlign w:val="center"/>
          </w:tcPr>
          <w:p w14:paraId="46BDF3FB" w14:textId="14D765EF" w:rsidR="00AA7033" w:rsidRPr="0063018E" w:rsidRDefault="00467DC8" w:rsidP="0063018E">
            <w:r w:rsidRPr="0063018E">
              <w:t>Биксна</w:t>
            </w:r>
            <w:r w:rsidR="00AA7033" w:rsidRPr="0063018E">
              <w:t xml:space="preserve"> </w:t>
            </w:r>
            <w:r w:rsidRPr="0063018E">
              <w:t>силиконског</w:t>
            </w:r>
            <w:r w:rsidR="00AA7033" w:rsidRPr="0063018E">
              <w:t xml:space="preserve"> </w:t>
            </w:r>
            <w:r w:rsidRPr="0063018E">
              <w:t>ваљка</w:t>
            </w:r>
          </w:p>
        </w:tc>
        <w:tc>
          <w:tcPr>
            <w:tcW w:w="695" w:type="pct"/>
            <w:tcBorders>
              <w:top w:val="single" w:sz="4" w:space="0" w:color="auto"/>
              <w:left w:val="nil"/>
              <w:bottom w:val="nil"/>
              <w:right w:val="single" w:sz="4" w:space="0" w:color="auto"/>
            </w:tcBorders>
            <w:shd w:val="clear" w:color="auto" w:fill="auto"/>
            <w:vAlign w:val="center"/>
          </w:tcPr>
          <w:p w14:paraId="0045C96A"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104CAA32"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682A0CF7"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30404EE8" w14:textId="77777777" w:rsidR="00AA7033" w:rsidRPr="0063018E" w:rsidRDefault="00AA7033" w:rsidP="0063018E"/>
        </w:tc>
        <w:tc>
          <w:tcPr>
            <w:tcW w:w="701" w:type="pct"/>
            <w:tcBorders>
              <w:top w:val="single" w:sz="4" w:space="0" w:color="auto"/>
              <w:left w:val="nil"/>
              <w:bottom w:val="nil"/>
              <w:right w:val="single" w:sz="4" w:space="0" w:color="auto"/>
            </w:tcBorders>
          </w:tcPr>
          <w:p w14:paraId="2E1FEAE8" w14:textId="77777777" w:rsidR="00AA7033" w:rsidRPr="0063018E" w:rsidRDefault="00AA7033" w:rsidP="0063018E"/>
        </w:tc>
      </w:tr>
      <w:tr w:rsidR="00AA7033" w:rsidRPr="0063018E" w14:paraId="70F1019D" w14:textId="77777777" w:rsidTr="00F670D8">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66723BA9" w14:textId="77777777" w:rsidR="00AA7033" w:rsidRPr="0063018E" w:rsidRDefault="00AA7033" w:rsidP="0063018E">
            <w:pPr>
              <w:rPr>
                <w:b/>
              </w:rPr>
            </w:pPr>
            <w:r w:rsidRPr="0063018E">
              <w:rPr>
                <w:b/>
              </w:rPr>
              <w:t>11</w:t>
            </w:r>
          </w:p>
        </w:tc>
        <w:tc>
          <w:tcPr>
            <w:tcW w:w="1061" w:type="pct"/>
            <w:tcBorders>
              <w:top w:val="single" w:sz="4" w:space="0" w:color="auto"/>
              <w:left w:val="nil"/>
              <w:bottom w:val="nil"/>
              <w:right w:val="single" w:sz="4" w:space="0" w:color="auto"/>
            </w:tcBorders>
            <w:shd w:val="clear" w:color="auto" w:fill="auto"/>
            <w:vAlign w:val="center"/>
          </w:tcPr>
          <w:p w14:paraId="4767AF44" w14:textId="2D7AA0D8" w:rsidR="00AA7033" w:rsidRPr="0063018E" w:rsidRDefault="00467DC8" w:rsidP="0063018E">
            <w:r w:rsidRPr="0063018E">
              <w:t>Лежај</w:t>
            </w:r>
            <w:r w:rsidR="00AA7033" w:rsidRPr="0063018E">
              <w:t xml:space="preserve"> </w:t>
            </w:r>
            <w:r w:rsidRPr="0063018E">
              <w:t>магнетног</w:t>
            </w:r>
            <w:r w:rsidR="00AA7033" w:rsidRPr="0063018E">
              <w:t xml:space="preserve"> </w:t>
            </w:r>
            <w:r w:rsidRPr="0063018E">
              <w:t>ваљка</w:t>
            </w:r>
            <w:r w:rsidR="00AA7033" w:rsidRPr="0063018E">
              <w:t xml:space="preserve"> </w:t>
            </w:r>
          </w:p>
        </w:tc>
        <w:tc>
          <w:tcPr>
            <w:tcW w:w="695" w:type="pct"/>
            <w:tcBorders>
              <w:top w:val="single" w:sz="4" w:space="0" w:color="auto"/>
              <w:left w:val="nil"/>
              <w:bottom w:val="nil"/>
              <w:right w:val="single" w:sz="4" w:space="0" w:color="auto"/>
            </w:tcBorders>
            <w:shd w:val="clear" w:color="auto" w:fill="auto"/>
            <w:vAlign w:val="center"/>
          </w:tcPr>
          <w:p w14:paraId="6FBB9A9E"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0B279437"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086DBC5A"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74DF8F46" w14:textId="77777777" w:rsidR="00AA7033" w:rsidRPr="0063018E" w:rsidRDefault="00AA7033" w:rsidP="0063018E"/>
        </w:tc>
        <w:tc>
          <w:tcPr>
            <w:tcW w:w="701" w:type="pct"/>
            <w:tcBorders>
              <w:top w:val="single" w:sz="4" w:space="0" w:color="auto"/>
              <w:left w:val="nil"/>
              <w:bottom w:val="nil"/>
              <w:right w:val="single" w:sz="4" w:space="0" w:color="auto"/>
            </w:tcBorders>
          </w:tcPr>
          <w:p w14:paraId="3F8874AE" w14:textId="77777777" w:rsidR="00AA7033" w:rsidRPr="0063018E" w:rsidRDefault="00AA7033" w:rsidP="0063018E"/>
        </w:tc>
      </w:tr>
      <w:tr w:rsidR="00AA7033" w:rsidRPr="0063018E" w14:paraId="41CD8B3F"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8D7CC09" w14:textId="77777777" w:rsidR="00AA7033" w:rsidRPr="0063018E" w:rsidRDefault="00AA7033" w:rsidP="0063018E">
            <w:pPr>
              <w:rPr>
                <w:b/>
              </w:rPr>
            </w:pPr>
            <w:r w:rsidRPr="0063018E">
              <w:rPr>
                <w:b/>
              </w:rPr>
              <w:t>12</w:t>
            </w:r>
          </w:p>
        </w:tc>
        <w:tc>
          <w:tcPr>
            <w:tcW w:w="1061" w:type="pct"/>
            <w:tcBorders>
              <w:top w:val="single" w:sz="4" w:space="0" w:color="auto"/>
              <w:left w:val="nil"/>
              <w:bottom w:val="single" w:sz="4" w:space="0" w:color="auto"/>
              <w:right w:val="single" w:sz="4" w:space="0" w:color="auto"/>
            </w:tcBorders>
            <w:shd w:val="clear" w:color="auto" w:fill="auto"/>
            <w:vAlign w:val="center"/>
          </w:tcPr>
          <w:p w14:paraId="39BB539B" w14:textId="360CAC67" w:rsidR="00AA7033" w:rsidRPr="0063018E" w:rsidRDefault="00467DC8" w:rsidP="0063018E">
            <w:r w:rsidRPr="0063018E">
              <w:t>Одстојник</w:t>
            </w:r>
            <w:r w:rsidR="00AA7033" w:rsidRPr="0063018E">
              <w:t xml:space="preserve"> </w:t>
            </w:r>
            <w:r w:rsidRPr="0063018E">
              <w:t>магнетног</w:t>
            </w:r>
            <w:r w:rsidR="00AA7033" w:rsidRPr="0063018E">
              <w:t xml:space="preserve"> </w:t>
            </w:r>
            <w:r w:rsidRPr="0063018E">
              <w:t>ваљка</w:t>
            </w:r>
            <w:r w:rsidR="00AA7033" w:rsidRPr="0063018E">
              <w:t xml:space="preserve"> </w:t>
            </w:r>
          </w:p>
        </w:tc>
        <w:tc>
          <w:tcPr>
            <w:tcW w:w="695" w:type="pct"/>
            <w:tcBorders>
              <w:top w:val="single" w:sz="4" w:space="0" w:color="auto"/>
              <w:left w:val="nil"/>
              <w:bottom w:val="single" w:sz="4" w:space="0" w:color="auto"/>
              <w:right w:val="single" w:sz="4" w:space="0" w:color="auto"/>
            </w:tcBorders>
            <w:shd w:val="clear" w:color="auto" w:fill="auto"/>
            <w:vAlign w:val="center"/>
          </w:tcPr>
          <w:p w14:paraId="62832F15"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5DB2274C"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169A7351"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3E46A2B3"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36DC7050" w14:textId="77777777" w:rsidR="00AA7033" w:rsidRPr="0063018E" w:rsidRDefault="00AA7033" w:rsidP="0063018E"/>
        </w:tc>
      </w:tr>
      <w:tr w:rsidR="00AA7033" w:rsidRPr="0063018E" w14:paraId="253C3C59"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563D618" w14:textId="77777777" w:rsidR="00AA7033" w:rsidRPr="0063018E" w:rsidRDefault="00AA7033" w:rsidP="0063018E">
            <w:pPr>
              <w:rPr>
                <w:b/>
              </w:rPr>
            </w:pPr>
            <w:r w:rsidRPr="0063018E">
              <w:rPr>
                <w:b/>
              </w:rPr>
              <w:t>13</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21900E7" w14:textId="48D555C8" w:rsidR="00AA7033" w:rsidRPr="0063018E" w:rsidRDefault="00467DC8" w:rsidP="0063018E">
            <w:r w:rsidRPr="0063018E">
              <w:t>Зупчаник</w:t>
            </w:r>
            <w:r w:rsidR="00AA7033" w:rsidRPr="0063018E">
              <w:t xml:space="preserve"> 52</w:t>
            </w:r>
            <w:r w:rsidRPr="0063018E">
              <w:t>z</w:t>
            </w:r>
            <w:r w:rsidR="00AA7033" w:rsidRPr="0063018E">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44481DF" w14:textId="77777777" w:rsidR="00AA7033" w:rsidRPr="0063018E" w:rsidRDefault="00AA7033" w:rsidP="0063018E"/>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72DB2"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0A581" w14:textId="77777777" w:rsidR="00AA7033" w:rsidRPr="0063018E" w:rsidRDefault="00AA7033" w:rsidP="0063018E"/>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A4DA3" w14:textId="77777777" w:rsidR="00AA7033" w:rsidRPr="0063018E" w:rsidRDefault="00AA7033" w:rsidP="0063018E"/>
        </w:tc>
        <w:tc>
          <w:tcPr>
            <w:tcW w:w="701" w:type="pct"/>
            <w:tcBorders>
              <w:top w:val="single" w:sz="4" w:space="0" w:color="auto"/>
              <w:left w:val="single" w:sz="4" w:space="0" w:color="auto"/>
              <w:bottom w:val="single" w:sz="4" w:space="0" w:color="auto"/>
              <w:right w:val="single" w:sz="4" w:space="0" w:color="auto"/>
            </w:tcBorders>
          </w:tcPr>
          <w:p w14:paraId="0EC135DE" w14:textId="77777777" w:rsidR="00AA7033" w:rsidRPr="0063018E" w:rsidRDefault="00AA7033" w:rsidP="0063018E"/>
        </w:tc>
      </w:tr>
      <w:tr w:rsidR="00AA7033" w:rsidRPr="0063018E" w14:paraId="7CD84ADA"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12E3ECBD" w14:textId="77777777" w:rsidR="00AA7033" w:rsidRPr="0063018E" w:rsidRDefault="00AA7033" w:rsidP="0063018E">
            <w:pPr>
              <w:rPr>
                <w:b/>
              </w:rPr>
            </w:pPr>
            <w:r w:rsidRPr="0063018E">
              <w:rPr>
                <w:b/>
              </w:rPr>
              <w:t>14</w:t>
            </w:r>
          </w:p>
        </w:tc>
        <w:tc>
          <w:tcPr>
            <w:tcW w:w="1061" w:type="pct"/>
            <w:tcBorders>
              <w:top w:val="single" w:sz="4" w:space="0" w:color="auto"/>
              <w:left w:val="nil"/>
              <w:bottom w:val="single" w:sz="4" w:space="0" w:color="auto"/>
              <w:right w:val="single" w:sz="4" w:space="0" w:color="auto"/>
            </w:tcBorders>
            <w:shd w:val="clear" w:color="auto" w:fill="auto"/>
            <w:vAlign w:val="center"/>
          </w:tcPr>
          <w:p w14:paraId="4CFDD04C" w14:textId="461E99A8" w:rsidR="00AA7033" w:rsidRPr="0063018E" w:rsidRDefault="00467DC8" w:rsidP="0063018E">
            <w:r w:rsidRPr="0063018E">
              <w:t>Лежај</w:t>
            </w:r>
            <w:r w:rsidR="00AA7033" w:rsidRPr="0063018E">
              <w:t xml:space="preserve"> </w:t>
            </w:r>
            <w:r w:rsidRPr="0063018E">
              <w:t>магнетног</w:t>
            </w:r>
            <w:r w:rsidR="00AA7033" w:rsidRPr="0063018E">
              <w:t xml:space="preserve"> </w:t>
            </w:r>
            <w:r w:rsidRPr="0063018E">
              <w:t>ваљка</w:t>
            </w:r>
            <w:r w:rsidR="00AA7033" w:rsidRPr="0063018E">
              <w:t xml:space="preserve"> </w:t>
            </w:r>
            <w:r w:rsidRPr="0063018E">
              <w:t>предњи</w:t>
            </w:r>
          </w:p>
        </w:tc>
        <w:tc>
          <w:tcPr>
            <w:tcW w:w="695" w:type="pct"/>
            <w:tcBorders>
              <w:top w:val="single" w:sz="4" w:space="0" w:color="auto"/>
              <w:left w:val="nil"/>
              <w:bottom w:val="single" w:sz="4" w:space="0" w:color="auto"/>
              <w:right w:val="single" w:sz="4" w:space="0" w:color="auto"/>
            </w:tcBorders>
            <w:shd w:val="clear" w:color="auto" w:fill="auto"/>
            <w:vAlign w:val="center"/>
          </w:tcPr>
          <w:p w14:paraId="402CD1F2"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127EFEB1"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2CFD949C"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173AE304"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4923C8B9" w14:textId="77777777" w:rsidR="00AA7033" w:rsidRPr="0063018E" w:rsidRDefault="00AA7033" w:rsidP="0063018E"/>
        </w:tc>
      </w:tr>
      <w:tr w:rsidR="00AA7033" w:rsidRPr="0063018E" w14:paraId="4B390240"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10BC91BF" w14:textId="77777777" w:rsidR="00AA7033" w:rsidRPr="0063018E" w:rsidRDefault="00AA7033" w:rsidP="0063018E">
            <w:pPr>
              <w:rPr>
                <w:b/>
              </w:rPr>
            </w:pPr>
            <w:r w:rsidRPr="0063018E">
              <w:rPr>
                <w:b/>
              </w:rPr>
              <w:t>15</w:t>
            </w:r>
          </w:p>
        </w:tc>
        <w:tc>
          <w:tcPr>
            <w:tcW w:w="1061" w:type="pct"/>
            <w:tcBorders>
              <w:top w:val="single" w:sz="4" w:space="0" w:color="auto"/>
              <w:left w:val="nil"/>
              <w:bottom w:val="single" w:sz="4" w:space="0" w:color="auto"/>
              <w:right w:val="single" w:sz="4" w:space="0" w:color="auto"/>
            </w:tcBorders>
            <w:shd w:val="clear" w:color="auto" w:fill="auto"/>
            <w:vAlign w:val="center"/>
          </w:tcPr>
          <w:p w14:paraId="2D300C4D" w14:textId="44A3CAC5" w:rsidR="00AA7033" w:rsidRPr="0063018E" w:rsidRDefault="00467DC8" w:rsidP="0063018E">
            <w:r w:rsidRPr="0063018E">
              <w:t>Лежај</w:t>
            </w:r>
            <w:r w:rsidR="00AA7033" w:rsidRPr="0063018E">
              <w:t xml:space="preserve"> </w:t>
            </w:r>
            <w:r w:rsidRPr="0063018E">
              <w:t>магнетног</w:t>
            </w:r>
            <w:r w:rsidR="00AA7033" w:rsidRPr="0063018E">
              <w:t xml:space="preserve"> </w:t>
            </w:r>
            <w:r w:rsidRPr="0063018E">
              <w:t>ваљка</w:t>
            </w:r>
            <w:r w:rsidR="00AA7033" w:rsidRPr="0063018E">
              <w:t xml:space="preserve"> </w:t>
            </w:r>
            <w:r w:rsidRPr="0063018E">
              <w:t>задњи</w:t>
            </w:r>
          </w:p>
        </w:tc>
        <w:tc>
          <w:tcPr>
            <w:tcW w:w="695" w:type="pct"/>
            <w:tcBorders>
              <w:top w:val="single" w:sz="4" w:space="0" w:color="auto"/>
              <w:left w:val="nil"/>
              <w:bottom w:val="single" w:sz="4" w:space="0" w:color="auto"/>
              <w:right w:val="single" w:sz="4" w:space="0" w:color="auto"/>
            </w:tcBorders>
            <w:shd w:val="clear" w:color="auto" w:fill="auto"/>
            <w:vAlign w:val="center"/>
          </w:tcPr>
          <w:p w14:paraId="2754BD7E"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78F6443E"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1AA4E494"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42E1C487"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6A3D42D0" w14:textId="77777777" w:rsidR="00AA7033" w:rsidRPr="0063018E" w:rsidRDefault="00AA7033" w:rsidP="0063018E"/>
        </w:tc>
      </w:tr>
      <w:tr w:rsidR="00AA7033" w:rsidRPr="0063018E" w14:paraId="3CDF3ACF" w14:textId="77777777" w:rsidTr="00AF54C0">
        <w:trPr>
          <w:trHeight w:val="384"/>
        </w:trPr>
        <w:tc>
          <w:tcPr>
            <w:tcW w:w="3566" w:type="pct"/>
            <w:gridSpan w:val="5"/>
            <w:tcBorders>
              <w:top w:val="single" w:sz="4" w:space="0" w:color="auto"/>
              <w:left w:val="single" w:sz="8" w:space="0" w:color="auto"/>
              <w:bottom w:val="single" w:sz="8" w:space="0" w:color="auto"/>
              <w:right w:val="single" w:sz="8" w:space="0" w:color="auto"/>
            </w:tcBorders>
            <w:shd w:val="clear" w:color="auto" w:fill="auto"/>
            <w:vAlign w:val="center"/>
          </w:tcPr>
          <w:p w14:paraId="65181F2C" w14:textId="77777777" w:rsidR="00AA7033" w:rsidRPr="0063018E" w:rsidRDefault="00AA7033" w:rsidP="0063018E">
            <w:pPr>
              <w:jc w:val="right"/>
              <w:rPr>
                <w:b/>
              </w:rPr>
            </w:pPr>
            <w:r w:rsidRPr="0063018E">
              <w:rPr>
                <w:b/>
              </w:rPr>
              <w:t>II  ЗБИРНА ЈЕДИНИЧНА ЦЕНА БЕЗ ПДВ:</w:t>
            </w:r>
          </w:p>
        </w:tc>
        <w:tc>
          <w:tcPr>
            <w:tcW w:w="733" w:type="pct"/>
            <w:tcBorders>
              <w:top w:val="single" w:sz="4" w:space="0" w:color="auto"/>
              <w:left w:val="nil"/>
              <w:bottom w:val="single" w:sz="8" w:space="0" w:color="auto"/>
              <w:right w:val="single" w:sz="8" w:space="0" w:color="auto"/>
            </w:tcBorders>
            <w:shd w:val="clear" w:color="auto" w:fill="auto"/>
            <w:noWrap/>
            <w:vAlign w:val="bottom"/>
          </w:tcPr>
          <w:p w14:paraId="6970D797" w14:textId="77777777" w:rsidR="00AA7033" w:rsidRPr="0063018E" w:rsidRDefault="00AA7033" w:rsidP="0063018E">
            <w:r w:rsidRPr="0063018E">
              <w:t> </w:t>
            </w:r>
          </w:p>
        </w:tc>
        <w:tc>
          <w:tcPr>
            <w:tcW w:w="701" w:type="pct"/>
            <w:tcBorders>
              <w:top w:val="single" w:sz="4" w:space="0" w:color="auto"/>
              <w:left w:val="nil"/>
              <w:bottom w:val="single" w:sz="8" w:space="0" w:color="auto"/>
            </w:tcBorders>
          </w:tcPr>
          <w:p w14:paraId="290B9852" w14:textId="77777777" w:rsidR="00AA7033" w:rsidRPr="0063018E" w:rsidRDefault="00AA7033" w:rsidP="0063018E"/>
        </w:tc>
      </w:tr>
      <w:tr w:rsidR="00AA7033" w:rsidRPr="0063018E" w14:paraId="0C1E996A" w14:textId="77777777" w:rsidTr="00F670D8">
        <w:trPr>
          <w:trHeight w:val="416"/>
        </w:trPr>
        <w:tc>
          <w:tcPr>
            <w:tcW w:w="344" w:type="pct"/>
            <w:tcBorders>
              <w:top w:val="nil"/>
              <w:left w:val="single" w:sz="4" w:space="0" w:color="auto"/>
              <w:bottom w:val="single" w:sz="4" w:space="0" w:color="auto"/>
              <w:right w:val="single" w:sz="4" w:space="0" w:color="auto"/>
            </w:tcBorders>
            <w:shd w:val="clear" w:color="auto" w:fill="auto"/>
            <w:vAlign w:val="center"/>
          </w:tcPr>
          <w:p w14:paraId="7740D044" w14:textId="3E57B2FB" w:rsidR="00AA7033" w:rsidRPr="0063018E" w:rsidRDefault="00467DC8" w:rsidP="0063018E">
            <w:pPr>
              <w:rPr>
                <w:b/>
              </w:rPr>
            </w:pPr>
            <w:r w:rsidRPr="0063018E">
              <w:rPr>
                <w:b/>
              </w:rPr>
              <w:t>III</w:t>
            </w:r>
          </w:p>
        </w:tc>
        <w:tc>
          <w:tcPr>
            <w:tcW w:w="4656" w:type="pct"/>
            <w:gridSpan w:val="6"/>
            <w:tcBorders>
              <w:top w:val="nil"/>
              <w:left w:val="nil"/>
              <w:bottom w:val="single" w:sz="4" w:space="0" w:color="auto"/>
              <w:right w:val="single" w:sz="4" w:space="0" w:color="000000"/>
            </w:tcBorders>
            <w:shd w:val="clear" w:color="auto" w:fill="auto"/>
            <w:vAlign w:val="center"/>
          </w:tcPr>
          <w:p w14:paraId="0C82AC74" w14:textId="77777777" w:rsidR="00AA7033" w:rsidRPr="0063018E" w:rsidRDefault="00AA7033" w:rsidP="0063018E">
            <w:pPr>
              <w:rPr>
                <w:b/>
              </w:rPr>
            </w:pPr>
            <w:r w:rsidRPr="0063018E">
              <w:rPr>
                <w:b/>
              </w:rPr>
              <w:t>Canon IR5055</w:t>
            </w:r>
          </w:p>
        </w:tc>
      </w:tr>
      <w:tr w:rsidR="00AA7033" w:rsidRPr="0063018E" w14:paraId="7FCD03C3"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0CF01EA0" w14:textId="77777777" w:rsidR="00AA7033" w:rsidRPr="0063018E" w:rsidRDefault="00AA7033" w:rsidP="0063018E">
            <w:pPr>
              <w:rPr>
                <w:b/>
              </w:rPr>
            </w:pPr>
            <w:r w:rsidRPr="0063018E">
              <w:rPr>
                <w:b/>
              </w:rPr>
              <w:t>1</w:t>
            </w:r>
          </w:p>
        </w:tc>
        <w:tc>
          <w:tcPr>
            <w:tcW w:w="1061" w:type="pct"/>
            <w:tcBorders>
              <w:top w:val="nil"/>
              <w:left w:val="nil"/>
              <w:bottom w:val="single" w:sz="4" w:space="0" w:color="auto"/>
              <w:right w:val="single" w:sz="4" w:space="0" w:color="auto"/>
            </w:tcBorders>
            <w:shd w:val="clear" w:color="auto" w:fill="auto"/>
            <w:vAlign w:val="center"/>
          </w:tcPr>
          <w:p w14:paraId="72D38C8E" w14:textId="6AA79151"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r w:rsidR="00AA7033" w:rsidRPr="0063018E">
              <w:t xml:space="preserve"> </w:t>
            </w:r>
            <w:r w:rsidRPr="0063018E">
              <w:t>предња</w:t>
            </w:r>
          </w:p>
        </w:tc>
        <w:tc>
          <w:tcPr>
            <w:tcW w:w="695" w:type="pct"/>
            <w:tcBorders>
              <w:top w:val="nil"/>
              <w:left w:val="nil"/>
              <w:bottom w:val="single" w:sz="4" w:space="0" w:color="auto"/>
              <w:right w:val="single" w:sz="4" w:space="0" w:color="auto"/>
            </w:tcBorders>
            <w:shd w:val="clear" w:color="auto" w:fill="auto"/>
            <w:vAlign w:val="center"/>
          </w:tcPr>
          <w:p w14:paraId="38C418C6"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55F74111"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0987FA8D"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40A3B0BD"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62C0215E" w14:textId="77777777" w:rsidR="00AA7033" w:rsidRPr="0063018E" w:rsidRDefault="00AA7033" w:rsidP="0063018E"/>
        </w:tc>
      </w:tr>
      <w:tr w:rsidR="00AA7033" w:rsidRPr="0063018E" w14:paraId="5800370E"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77165044" w14:textId="77777777" w:rsidR="00AA7033" w:rsidRPr="0063018E" w:rsidRDefault="00AA7033" w:rsidP="0063018E">
            <w:pPr>
              <w:rPr>
                <w:b/>
              </w:rPr>
            </w:pPr>
            <w:r w:rsidRPr="0063018E">
              <w:rPr>
                <w:b/>
              </w:rPr>
              <w:t>2</w:t>
            </w:r>
          </w:p>
        </w:tc>
        <w:tc>
          <w:tcPr>
            <w:tcW w:w="1061" w:type="pct"/>
            <w:tcBorders>
              <w:top w:val="nil"/>
              <w:left w:val="nil"/>
              <w:bottom w:val="single" w:sz="4" w:space="0" w:color="auto"/>
              <w:right w:val="single" w:sz="4" w:space="0" w:color="auto"/>
            </w:tcBorders>
            <w:shd w:val="clear" w:color="auto" w:fill="auto"/>
            <w:vAlign w:val="center"/>
          </w:tcPr>
          <w:p w14:paraId="2E12276E" w14:textId="7004E1CE"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r w:rsidR="00AA7033" w:rsidRPr="0063018E">
              <w:t xml:space="preserve"> </w:t>
            </w:r>
            <w:r w:rsidRPr="0063018E">
              <w:t>задња</w:t>
            </w:r>
          </w:p>
        </w:tc>
        <w:tc>
          <w:tcPr>
            <w:tcW w:w="695" w:type="pct"/>
            <w:tcBorders>
              <w:top w:val="nil"/>
              <w:left w:val="nil"/>
              <w:bottom w:val="single" w:sz="4" w:space="0" w:color="auto"/>
              <w:right w:val="single" w:sz="4" w:space="0" w:color="auto"/>
            </w:tcBorders>
            <w:shd w:val="clear" w:color="auto" w:fill="auto"/>
            <w:vAlign w:val="center"/>
          </w:tcPr>
          <w:p w14:paraId="097F8201" w14:textId="77777777" w:rsidR="00AA7033" w:rsidRPr="0063018E" w:rsidRDefault="00AA7033" w:rsidP="0063018E"/>
        </w:tc>
        <w:tc>
          <w:tcPr>
            <w:tcW w:w="634" w:type="pct"/>
            <w:tcBorders>
              <w:top w:val="nil"/>
              <w:left w:val="nil"/>
              <w:bottom w:val="single" w:sz="4" w:space="0" w:color="auto"/>
              <w:right w:val="single" w:sz="4" w:space="0" w:color="auto"/>
            </w:tcBorders>
            <w:shd w:val="clear" w:color="auto" w:fill="auto"/>
            <w:noWrap/>
            <w:vAlign w:val="center"/>
          </w:tcPr>
          <w:p w14:paraId="7BAB0812"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6B61A514" w14:textId="77777777" w:rsidR="00AA7033" w:rsidRPr="0063018E" w:rsidRDefault="00AA7033" w:rsidP="0063018E"/>
        </w:tc>
        <w:tc>
          <w:tcPr>
            <w:tcW w:w="733" w:type="pct"/>
            <w:tcBorders>
              <w:top w:val="nil"/>
              <w:left w:val="nil"/>
              <w:bottom w:val="single" w:sz="4" w:space="0" w:color="auto"/>
              <w:right w:val="single" w:sz="4" w:space="0" w:color="auto"/>
            </w:tcBorders>
            <w:shd w:val="clear" w:color="auto" w:fill="auto"/>
            <w:noWrap/>
            <w:vAlign w:val="bottom"/>
          </w:tcPr>
          <w:p w14:paraId="1C06EAED" w14:textId="77777777" w:rsidR="00AA7033" w:rsidRPr="0063018E" w:rsidRDefault="00AA7033" w:rsidP="0063018E"/>
        </w:tc>
        <w:tc>
          <w:tcPr>
            <w:tcW w:w="701" w:type="pct"/>
            <w:tcBorders>
              <w:top w:val="nil"/>
              <w:left w:val="nil"/>
              <w:bottom w:val="single" w:sz="4" w:space="0" w:color="auto"/>
              <w:right w:val="single" w:sz="4" w:space="0" w:color="auto"/>
            </w:tcBorders>
          </w:tcPr>
          <w:p w14:paraId="506F46E9" w14:textId="77777777" w:rsidR="00AA7033" w:rsidRPr="0063018E" w:rsidRDefault="00AA7033" w:rsidP="0063018E"/>
        </w:tc>
      </w:tr>
      <w:tr w:rsidR="00AA7033" w:rsidRPr="0063018E" w14:paraId="42EB6E80"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1B4CE8D5" w14:textId="77777777" w:rsidR="00AA7033" w:rsidRPr="0063018E" w:rsidRDefault="00AA7033" w:rsidP="0063018E">
            <w:pPr>
              <w:rPr>
                <w:b/>
              </w:rPr>
            </w:pPr>
            <w:r w:rsidRPr="0063018E">
              <w:rPr>
                <w:b/>
              </w:rPr>
              <w:t>3</w:t>
            </w:r>
          </w:p>
        </w:tc>
        <w:tc>
          <w:tcPr>
            <w:tcW w:w="1061" w:type="pct"/>
            <w:tcBorders>
              <w:top w:val="nil"/>
              <w:left w:val="nil"/>
              <w:bottom w:val="single" w:sz="4" w:space="0" w:color="auto"/>
              <w:right w:val="single" w:sz="4" w:space="0" w:color="auto"/>
            </w:tcBorders>
            <w:shd w:val="clear" w:color="auto" w:fill="auto"/>
            <w:vAlign w:val="center"/>
          </w:tcPr>
          <w:p w14:paraId="708CF790" w14:textId="7E177F96" w:rsidR="00AA7033" w:rsidRPr="0063018E" w:rsidRDefault="00467DC8" w:rsidP="0063018E">
            <w:r w:rsidRPr="0063018E">
              <w:t>Силиконски</w:t>
            </w:r>
            <w:r w:rsidR="00AA7033" w:rsidRPr="0063018E">
              <w:t xml:space="preserve"> </w:t>
            </w:r>
            <w:r w:rsidRPr="0063018E">
              <w:t>ваљак</w:t>
            </w:r>
          </w:p>
        </w:tc>
        <w:tc>
          <w:tcPr>
            <w:tcW w:w="695" w:type="pct"/>
            <w:tcBorders>
              <w:top w:val="nil"/>
              <w:left w:val="nil"/>
              <w:bottom w:val="single" w:sz="4" w:space="0" w:color="auto"/>
              <w:right w:val="single" w:sz="4" w:space="0" w:color="auto"/>
            </w:tcBorders>
            <w:shd w:val="clear" w:color="auto" w:fill="auto"/>
            <w:vAlign w:val="center"/>
          </w:tcPr>
          <w:p w14:paraId="6B023463"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4EA0BB84"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0746930B"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3983C98A"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0FD783FC" w14:textId="77777777" w:rsidR="00AA7033" w:rsidRPr="0063018E" w:rsidRDefault="00AA7033" w:rsidP="0063018E"/>
          <w:p w14:paraId="59EF0DA6" w14:textId="77777777" w:rsidR="00AA7033" w:rsidRPr="0063018E" w:rsidRDefault="00AA7033" w:rsidP="0063018E"/>
        </w:tc>
      </w:tr>
      <w:tr w:rsidR="00AA7033" w:rsidRPr="0063018E" w14:paraId="4CEF0F6F"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5CFAEC21" w14:textId="77777777" w:rsidR="00AA7033" w:rsidRPr="0063018E" w:rsidRDefault="00AA7033" w:rsidP="0063018E">
            <w:pPr>
              <w:rPr>
                <w:b/>
              </w:rPr>
            </w:pPr>
            <w:r w:rsidRPr="0063018E">
              <w:rPr>
                <w:b/>
              </w:rPr>
              <w:t>4</w:t>
            </w:r>
          </w:p>
        </w:tc>
        <w:tc>
          <w:tcPr>
            <w:tcW w:w="1061" w:type="pct"/>
            <w:tcBorders>
              <w:top w:val="nil"/>
              <w:left w:val="nil"/>
              <w:bottom w:val="single" w:sz="4" w:space="0" w:color="auto"/>
              <w:right w:val="single" w:sz="4" w:space="0" w:color="auto"/>
            </w:tcBorders>
            <w:shd w:val="clear" w:color="auto" w:fill="auto"/>
            <w:vAlign w:val="center"/>
          </w:tcPr>
          <w:p w14:paraId="2141A0B5" w14:textId="24FD5D65" w:rsidR="00AA7033" w:rsidRPr="0063018E" w:rsidRDefault="00467DC8" w:rsidP="0063018E">
            <w:r w:rsidRPr="0063018E">
              <w:t>Тефлонски</w:t>
            </w:r>
            <w:r w:rsidR="00AA7033" w:rsidRPr="0063018E">
              <w:t xml:space="preserve"> </w:t>
            </w:r>
            <w:r w:rsidRPr="0063018E">
              <w:t>ваљак</w:t>
            </w:r>
          </w:p>
        </w:tc>
        <w:tc>
          <w:tcPr>
            <w:tcW w:w="695" w:type="pct"/>
            <w:tcBorders>
              <w:top w:val="nil"/>
              <w:left w:val="nil"/>
              <w:bottom w:val="single" w:sz="4" w:space="0" w:color="auto"/>
              <w:right w:val="single" w:sz="4" w:space="0" w:color="auto"/>
            </w:tcBorders>
            <w:shd w:val="clear" w:color="auto" w:fill="auto"/>
            <w:vAlign w:val="center"/>
          </w:tcPr>
          <w:p w14:paraId="6DBEF6C0"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520D0A07"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59468622"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0194AD28"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3FC39319" w14:textId="77777777" w:rsidR="00AA7033" w:rsidRPr="0063018E" w:rsidRDefault="00AA7033" w:rsidP="0063018E"/>
        </w:tc>
      </w:tr>
      <w:tr w:rsidR="00AA7033" w:rsidRPr="0063018E" w14:paraId="168E8D30" w14:textId="77777777" w:rsidTr="00F670D8">
        <w:trPr>
          <w:trHeight w:val="348"/>
        </w:trPr>
        <w:tc>
          <w:tcPr>
            <w:tcW w:w="344" w:type="pct"/>
            <w:tcBorders>
              <w:top w:val="nil"/>
              <w:left w:val="single" w:sz="4" w:space="0" w:color="auto"/>
              <w:bottom w:val="single" w:sz="4" w:space="0" w:color="auto"/>
              <w:right w:val="single" w:sz="4" w:space="0" w:color="auto"/>
            </w:tcBorders>
            <w:shd w:val="clear" w:color="auto" w:fill="auto"/>
            <w:vAlign w:val="center"/>
          </w:tcPr>
          <w:p w14:paraId="0A2FE31A" w14:textId="77777777" w:rsidR="00AA7033" w:rsidRPr="0063018E" w:rsidRDefault="00AA7033" w:rsidP="0063018E">
            <w:pPr>
              <w:rPr>
                <w:b/>
              </w:rPr>
            </w:pPr>
            <w:r w:rsidRPr="0063018E">
              <w:rPr>
                <w:b/>
              </w:rPr>
              <w:t>5</w:t>
            </w:r>
          </w:p>
        </w:tc>
        <w:tc>
          <w:tcPr>
            <w:tcW w:w="1061" w:type="pct"/>
            <w:tcBorders>
              <w:top w:val="nil"/>
              <w:left w:val="nil"/>
              <w:bottom w:val="single" w:sz="4" w:space="0" w:color="auto"/>
              <w:right w:val="single" w:sz="4" w:space="0" w:color="auto"/>
            </w:tcBorders>
            <w:shd w:val="clear" w:color="auto" w:fill="auto"/>
            <w:vAlign w:val="center"/>
          </w:tcPr>
          <w:p w14:paraId="6A2824C0" w14:textId="36007810" w:rsidR="00AA7033" w:rsidRPr="0063018E" w:rsidRDefault="00467DC8" w:rsidP="0063018E">
            <w:r w:rsidRPr="0063018E">
              <w:t>Примарна</w:t>
            </w:r>
            <w:r w:rsidR="00AA7033" w:rsidRPr="0063018E">
              <w:t xml:space="preserve"> </w:t>
            </w:r>
            <w:r w:rsidRPr="0063018E">
              <w:t>корона</w:t>
            </w:r>
          </w:p>
        </w:tc>
        <w:tc>
          <w:tcPr>
            <w:tcW w:w="695" w:type="pct"/>
            <w:tcBorders>
              <w:top w:val="nil"/>
              <w:left w:val="nil"/>
              <w:bottom w:val="single" w:sz="4" w:space="0" w:color="auto"/>
              <w:right w:val="single" w:sz="4" w:space="0" w:color="auto"/>
            </w:tcBorders>
            <w:shd w:val="clear" w:color="auto" w:fill="auto"/>
            <w:vAlign w:val="center"/>
          </w:tcPr>
          <w:p w14:paraId="2116BE75"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009546C7"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79C90393"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2F9B22F4"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6D98B617" w14:textId="77777777" w:rsidR="00AA7033" w:rsidRPr="0063018E" w:rsidRDefault="00AA7033" w:rsidP="0063018E"/>
        </w:tc>
      </w:tr>
      <w:tr w:rsidR="00AA7033" w:rsidRPr="0063018E" w14:paraId="58FAD11D" w14:textId="77777777" w:rsidTr="00F670D8">
        <w:trPr>
          <w:trHeight w:val="366"/>
        </w:trPr>
        <w:tc>
          <w:tcPr>
            <w:tcW w:w="344" w:type="pct"/>
            <w:tcBorders>
              <w:top w:val="nil"/>
              <w:left w:val="single" w:sz="4" w:space="0" w:color="auto"/>
              <w:bottom w:val="single" w:sz="4" w:space="0" w:color="auto"/>
              <w:right w:val="single" w:sz="4" w:space="0" w:color="auto"/>
            </w:tcBorders>
            <w:shd w:val="clear" w:color="auto" w:fill="auto"/>
            <w:vAlign w:val="center"/>
          </w:tcPr>
          <w:p w14:paraId="75CB3596" w14:textId="77777777" w:rsidR="00AA7033" w:rsidRPr="0063018E" w:rsidRDefault="00AA7033" w:rsidP="0063018E">
            <w:pPr>
              <w:rPr>
                <w:b/>
              </w:rPr>
            </w:pPr>
            <w:r w:rsidRPr="0063018E">
              <w:rPr>
                <w:b/>
              </w:rPr>
              <w:t>6</w:t>
            </w:r>
          </w:p>
        </w:tc>
        <w:tc>
          <w:tcPr>
            <w:tcW w:w="1061" w:type="pct"/>
            <w:tcBorders>
              <w:top w:val="nil"/>
              <w:left w:val="nil"/>
              <w:bottom w:val="single" w:sz="4" w:space="0" w:color="auto"/>
              <w:right w:val="single" w:sz="4" w:space="0" w:color="auto"/>
            </w:tcBorders>
            <w:shd w:val="clear" w:color="auto" w:fill="auto"/>
            <w:vAlign w:val="center"/>
          </w:tcPr>
          <w:p w14:paraId="0FD3C2D1" w14:textId="3E9D4934" w:rsidR="00AA7033" w:rsidRPr="0063018E" w:rsidRDefault="00467DC8" w:rsidP="0063018E">
            <w:r w:rsidRPr="0063018E">
              <w:t>Брисач</w:t>
            </w:r>
            <w:r w:rsidR="00AA7033" w:rsidRPr="0063018E">
              <w:t xml:space="preserve"> </w:t>
            </w:r>
            <w:r w:rsidRPr="0063018E">
              <w:t>бубња</w:t>
            </w:r>
          </w:p>
        </w:tc>
        <w:tc>
          <w:tcPr>
            <w:tcW w:w="695" w:type="pct"/>
            <w:tcBorders>
              <w:top w:val="nil"/>
              <w:left w:val="nil"/>
              <w:bottom w:val="single" w:sz="4" w:space="0" w:color="auto"/>
              <w:right w:val="single" w:sz="4" w:space="0" w:color="auto"/>
            </w:tcBorders>
            <w:shd w:val="clear" w:color="auto" w:fill="auto"/>
            <w:vAlign w:val="center"/>
          </w:tcPr>
          <w:p w14:paraId="49E58133"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049A60FD"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31878D1F"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383DB57B"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3267F3A5" w14:textId="77777777" w:rsidR="00AA7033" w:rsidRPr="0063018E" w:rsidRDefault="00AA7033" w:rsidP="0063018E"/>
        </w:tc>
      </w:tr>
      <w:tr w:rsidR="00AA7033" w:rsidRPr="0063018E" w14:paraId="13C30787"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29352D03" w14:textId="77777777" w:rsidR="00AA7033" w:rsidRPr="0063018E" w:rsidRDefault="00AA7033" w:rsidP="0063018E">
            <w:pPr>
              <w:rPr>
                <w:b/>
              </w:rPr>
            </w:pPr>
            <w:r w:rsidRPr="0063018E">
              <w:rPr>
                <w:b/>
              </w:rPr>
              <w:t>7</w:t>
            </w:r>
          </w:p>
        </w:tc>
        <w:tc>
          <w:tcPr>
            <w:tcW w:w="1061" w:type="pct"/>
            <w:tcBorders>
              <w:top w:val="nil"/>
              <w:left w:val="nil"/>
              <w:bottom w:val="single" w:sz="4" w:space="0" w:color="auto"/>
              <w:right w:val="single" w:sz="4" w:space="0" w:color="auto"/>
            </w:tcBorders>
            <w:shd w:val="clear" w:color="auto" w:fill="auto"/>
            <w:vAlign w:val="center"/>
          </w:tcPr>
          <w:p w14:paraId="780CA002" w14:textId="13941890"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повлачење</w:t>
            </w:r>
          </w:p>
        </w:tc>
        <w:tc>
          <w:tcPr>
            <w:tcW w:w="695" w:type="pct"/>
            <w:tcBorders>
              <w:top w:val="nil"/>
              <w:left w:val="nil"/>
              <w:bottom w:val="single" w:sz="4" w:space="0" w:color="auto"/>
              <w:right w:val="single" w:sz="4" w:space="0" w:color="auto"/>
            </w:tcBorders>
            <w:shd w:val="clear" w:color="auto" w:fill="auto"/>
            <w:vAlign w:val="center"/>
          </w:tcPr>
          <w:p w14:paraId="1763575A"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591ADD74"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76AE8919"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20CE7BBF"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2C6E0503" w14:textId="77777777" w:rsidR="00AA7033" w:rsidRPr="0063018E" w:rsidRDefault="00AA7033" w:rsidP="0063018E"/>
        </w:tc>
      </w:tr>
      <w:tr w:rsidR="00AA7033" w:rsidRPr="0063018E" w14:paraId="423F018E"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3C048BCD" w14:textId="77777777" w:rsidR="00AA7033" w:rsidRPr="0063018E" w:rsidRDefault="00AA7033" w:rsidP="0063018E">
            <w:pPr>
              <w:rPr>
                <w:b/>
              </w:rPr>
            </w:pPr>
            <w:r w:rsidRPr="0063018E">
              <w:rPr>
                <w:b/>
              </w:rPr>
              <w:t>8</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5741570" w14:textId="3E38D769"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сепарацију</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16714A0" w14:textId="77777777" w:rsidR="00AA7033" w:rsidRPr="0063018E" w:rsidRDefault="00AA7033" w:rsidP="0063018E"/>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8EF4AD"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D4D51" w14:textId="77777777" w:rsidR="00AA7033" w:rsidRPr="0063018E" w:rsidRDefault="00AA7033" w:rsidP="0063018E"/>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9BE64F" w14:textId="77777777" w:rsidR="00AA7033" w:rsidRPr="0063018E" w:rsidRDefault="00AA7033" w:rsidP="0063018E"/>
        </w:tc>
        <w:tc>
          <w:tcPr>
            <w:tcW w:w="701" w:type="pct"/>
            <w:tcBorders>
              <w:top w:val="single" w:sz="4" w:space="0" w:color="auto"/>
              <w:left w:val="single" w:sz="4" w:space="0" w:color="auto"/>
              <w:bottom w:val="single" w:sz="4" w:space="0" w:color="auto"/>
              <w:right w:val="single" w:sz="4" w:space="0" w:color="auto"/>
            </w:tcBorders>
          </w:tcPr>
          <w:p w14:paraId="16A0C40D" w14:textId="77777777" w:rsidR="00AA7033" w:rsidRPr="0063018E" w:rsidRDefault="00AA7033" w:rsidP="0063018E"/>
          <w:p w14:paraId="18DF1BED" w14:textId="77777777" w:rsidR="00134093" w:rsidRPr="0063018E" w:rsidRDefault="00134093" w:rsidP="0063018E"/>
        </w:tc>
      </w:tr>
      <w:tr w:rsidR="00AA7033" w:rsidRPr="0063018E" w14:paraId="7B04CA6A"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62B6FBE" w14:textId="77777777" w:rsidR="00AA7033" w:rsidRPr="0063018E" w:rsidRDefault="00AA7033" w:rsidP="0063018E">
            <w:pPr>
              <w:rPr>
                <w:b/>
              </w:rPr>
            </w:pPr>
            <w:r w:rsidRPr="0063018E">
              <w:rPr>
                <w:b/>
              </w:rPr>
              <w:t>9</w:t>
            </w:r>
          </w:p>
        </w:tc>
        <w:tc>
          <w:tcPr>
            <w:tcW w:w="1061" w:type="pct"/>
            <w:tcBorders>
              <w:top w:val="single" w:sz="4" w:space="0" w:color="auto"/>
              <w:left w:val="nil"/>
              <w:bottom w:val="single" w:sz="4" w:space="0" w:color="auto"/>
              <w:right w:val="single" w:sz="4" w:space="0" w:color="auto"/>
            </w:tcBorders>
            <w:shd w:val="clear" w:color="auto" w:fill="auto"/>
            <w:vAlign w:val="center"/>
          </w:tcPr>
          <w:p w14:paraId="4B6A869E" w14:textId="3BA75F0E" w:rsidR="00AA7033" w:rsidRPr="0063018E" w:rsidRDefault="00467DC8" w:rsidP="0063018E">
            <w:r w:rsidRPr="0063018E">
              <w:t>Гумица</w:t>
            </w:r>
            <w:r w:rsidR="00AA7033" w:rsidRPr="0063018E">
              <w:t xml:space="preserve"> </w:t>
            </w:r>
            <w:r w:rsidRPr="0063018E">
              <w:t>сунђераста</w:t>
            </w:r>
          </w:p>
        </w:tc>
        <w:tc>
          <w:tcPr>
            <w:tcW w:w="695" w:type="pct"/>
            <w:tcBorders>
              <w:top w:val="single" w:sz="4" w:space="0" w:color="auto"/>
              <w:left w:val="nil"/>
              <w:bottom w:val="single" w:sz="4" w:space="0" w:color="auto"/>
              <w:right w:val="single" w:sz="4" w:space="0" w:color="auto"/>
            </w:tcBorders>
            <w:shd w:val="clear" w:color="auto" w:fill="auto"/>
            <w:vAlign w:val="center"/>
          </w:tcPr>
          <w:p w14:paraId="50BB36E3"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393573FD"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52AF7C5D"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3142D241"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6B88D29D" w14:textId="77777777" w:rsidR="00AA7033" w:rsidRPr="0063018E" w:rsidRDefault="00AA7033" w:rsidP="0063018E"/>
        </w:tc>
      </w:tr>
      <w:tr w:rsidR="00AA7033" w:rsidRPr="0063018E" w14:paraId="42C42AB2"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1D64E9B" w14:textId="77777777" w:rsidR="00AA7033" w:rsidRPr="0063018E" w:rsidRDefault="00AA7033" w:rsidP="0063018E">
            <w:pPr>
              <w:rPr>
                <w:b/>
              </w:rPr>
            </w:pPr>
            <w:r w:rsidRPr="0063018E">
              <w:rPr>
                <w:b/>
              </w:rPr>
              <w:t>10</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5923ACC" w14:textId="26D786B9" w:rsidR="00AA7033" w:rsidRPr="0063018E" w:rsidRDefault="00467DC8" w:rsidP="0063018E">
            <w:r w:rsidRPr="0063018E">
              <w:t>Трансфер</w:t>
            </w:r>
            <w:r w:rsidR="00AA7033" w:rsidRPr="0063018E">
              <w:t xml:space="preserve"> </w:t>
            </w:r>
            <w:r w:rsidRPr="0063018E">
              <w:t>корона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5E65737" w14:textId="77777777" w:rsidR="00AA7033" w:rsidRPr="0063018E" w:rsidRDefault="00AA7033" w:rsidP="0063018E">
            <w:r w:rsidRPr="0063018E">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C9ED1"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5767E" w14:textId="77777777" w:rsidR="00AA7033" w:rsidRPr="0063018E" w:rsidRDefault="00AA7033" w:rsidP="0063018E">
            <w:r w:rsidRPr="0063018E">
              <w:t>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F8CF2" w14:textId="77777777" w:rsidR="00AA7033" w:rsidRPr="0063018E" w:rsidRDefault="00AA7033" w:rsidP="0063018E">
            <w:r w:rsidRPr="0063018E">
              <w:t> </w:t>
            </w:r>
          </w:p>
        </w:tc>
        <w:tc>
          <w:tcPr>
            <w:tcW w:w="701" w:type="pct"/>
            <w:tcBorders>
              <w:top w:val="single" w:sz="4" w:space="0" w:color="auto"/>
              <w:left w:val="single" w:sz="4" w:space="0" w:color="auto"/>
              <w:bottom w:val="single" w:sz="4" w:space="0" w:color="auto"/>
              <w:right w:val="single" w:sz="4" w:space="0" w:color="auto"/>
            </w:tcBorders>
          </w:tcPr>
          <w:p w14:paraId="5FBF2390" w14:textId="77777777" w:rsidR="00AA7033" w:rsidRPr="0063018E" w:rsidRDefault="00AA7033" w:rsidP="0063018E"/>
        </w:tc>
      </w:tr>
      <w:tr w:rsidR="00AA7033" w:rsidRPr="0063018E" w14:paraId="682F9144"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7AA6D144" w14:textId="77777777" w:rsidR="00AA7033" w:rsidRPr="0063018E" w:rsidRDefault="00AA7033" w:rsidP="0063018E">
            <w:pPr>
              <w:rPr>
                <w:b/>
              </w:rPr>
            </w:pPr>
            <w:r w:rsidRPr="0063018E">
              <w:rPr>
                <w:b/>
              </w:rPr>
              <w:t>11</w:t>
            </w:r>
          </w:p>
        </w:tc>
        <w:tc>
          <w:tcPr>
            <w:tcW w:w="1061" w:type="pct"/>
            <w:tcBorders>
              <w:top w:val="single" w:sz="4" w:space="0" w:color="auto"/>
              <w:left w:val="nil"/>
              <w:bottom w:val="single" w:sz="4" w:space="0" w:color="auto"/>
              <w:right w:val="single" w:sz="4" w:space="0" w:color="auto"/>
            </w:tcBorders>
            <w:shd w:val="clear" w:color="auto" w:fill="auto"/>
            <w:vAlign w:val="center"/>
          </w:tcPr>
          <w:p w14:paraId="6CB71F67" w14:textId="5F821377" w:rsidR="00AA7033" w:rsidRPr="0063018E" w:rsidRDefault="00AA7033" w:rsidP="0063018E">
            <w:r w:rsidRPr="0063018E">
              <w:t>W</w:t>
            </w:r>
            <w:r w:rsidR="00467DC8" w:rsidRPr="0063018E">
              <w:t>еб</w:t>
            </w:r>
            <w:r w:rsidRPr="0063018E">
              <w:t xml:space="preserve"> </w:t>
            </w:r>
            <w:r w:rsidR="00467DC8" w:rsidRPr="0063018E">
              <w:t>трака</w:t>
            </w:r>
          </w:p>
        </w:tc>
        <w:tc>
          <w:tcPr>
            <w:tcW w:w="695" w:type="pct"/>
            <w:tcBorders>
              <w:top w:val="single" w:sz="4" w:space="0" w:color="auto"/>
              <w:left w:val="nil"/>
              <w:bottom w:val="single" w:sz="4" w:space="0" w:color="auto"/>
              <w:right w:val="single" w:sz="4" w:space="0" w:color="auto"/>
            </w:tcBorders>
            <w:shd w:val="clear" w:color="auto" w:fill="auto"/>
            <w:vAlign w:val="center"/>
          </w:tcPr>
          <w:p w14:paraId="483C9C71"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584A75CA"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3B959EF3"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75FF9E93"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6A73667C" w14:textId="77777777" w:rsidR="00AA7033" w:rsidRPr="0063018E" w:rsidRDefault="00AA7033" w:rsidP="0063018E"/>
        </w:tc>
      </w:tr>
      <w:tr w:rsidR="00AA7033" w:rsidRPr="0063018E" w14:paraId="4FE70032"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03E4BEF7" w14:textId="77777777" w:rsidR="00AA7033" w:rsidRPr="0063018E" w:rsidRDefault="00AA7033" w:rsidP="0063018E">
            <w:pPr>
              <w:rPr>
                <w:b/>
              </w:rPr>
            </w:pPr>
            <w:r w:rsidRPr="0063018E">
              <w:rPr>
                <w:b/>
              </w:rPr>
              <w:t>12</w:t>
            </w:r>
          </w:p>
        </w:tc>
        <w:tc>
          <w:tcPr>
            <w:tcW w:w="1061" w:type="pct"/>
            <w:tcBorders>
              <w:top w:val="nil"/>
              <w:left w:val="nil"/>
              <w:bottom w:val="single" w:sz="4" w:space="0" w:color="auto"/>
              <w:right w:val="single" w:sz="4" w:space="0" w:color="auto"/>
            </w:tcBorders>
            <w:shd w:val="clear" w:color="auto" w:fill="auto"/>
            <w:vAlign w:val="center"/>
          </w:tcPr>
          <w:p w14:paraId="797EB45D" w14:textId="655175BC" w:rsidR="00AA7033" w:rsidRPr="0063018E" w:rsidRDefault="00467DC8" w:rsidP="0063018E">
            <w:r w:rsidRPr="0063018E">
              <w:t>Филтер</w:t>
            </w:r>
          </w:p>
        </w:tc>
        <w:tc>
          <w:tcPr>
            <w:tcW w:w="695" w:type="pct"/>
            <w:tcBorders>
              <w:top w:val="nil"/>
              <w:left w:val="nil"/>
              <w:bottom w:val="single" w:sz="4" w:space="0" w:color="auto"/>
              <w:right w:val="single" w:sz="4" w:space="0" w:color="auto"/>
            </w:tcBorders>
            <w:shd w:val="clear" w:color="auto" w:fill="auto"/>
            <w:vAlign w:val="center"/>
          </w:tcPr>
          <w:p w14:paraId="0CDA3B31"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2B1D6D64"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22FA5DB6"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79E9D46C"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1A87341D" w14:textId="77777777" w:rsidR="00AA7033" w:rsidRPr="0063018E" w:rsidRDefault="00AA7033" w:rsidP="0063018E"/>
        </w:tc>
      </w:tr>
      <w:tr w:rsidR="00AA7033" w:rsidRPr="0063018E" w14:paraId="2D9D658D" w14:textId="77777777" w:rsidTr="00F670D8">
        <w:trPr>
          <w:trHeight w:val="567"/>
        </w:trPr>
        <w:tc>
          <w:tcPr>
            <w:tcW w:w="344" w:type="pct"/>
            <w:tcBorders>
              <w:top w:val="nil"/>
              <w:left w:val="single" w:sz="4" w:space="0" w:color="auto"/>
              <w:bottom w:val="single" w:sz="4" w:space="0" w:color="auto"/>
              <w:right w:val="single" w:sz="4" w:space="0" w:color="auto"/>
            </w:tcBorders>
            <w:shd w:val="clear" w:color="auto" w:fill="auto"/>
            <w:vAlign w:val="center"/>
          </w:tcPr>
          <w:p w14:paraId="6BFF58D3" w14:textId="77777777" w:rsidR="00AA7033" w:rsidRPr="0063018E" w:rsidRDefault="00AA7033" w:rsidP="0063018E">
            <w:pPr>
              <w:rPr>
                <w:b/>
              </w:rPr>
            </w:pPr>
            <w:r w:rsidRPr="0063018E">
              <w:rPr>
                <w:b/>
              </w:rPr>
              <w:t>13</w:t>
            </w:r>
          </w:p>
        </w:tc>
        <w:tc>
          <w:tcPr>
            <w:tcW w:w="1061" w:type="pct"/>
            <w:tcBorders>
              <w:top w:val="nil"/>
              <w:left w:val="nil"/>
              <w:bottom w:val="single" w:sz="4" w:space="0" w:color="auto"/>
              <w:right w:val="single" w:sz="4" w:space="0" w:color="auto"/>
            </w:tcBorders>
            <w:shd w:val="clear" w:color="auto" w:fill="auto"/>
            <w:vAlign w:val="center"/>
          </w:tcPr>
          <w:p w14:paraId="3DFF8E9D" w14:textId="52B5B374" w:rsidR="00AA7033" w:rsidRPr="0063018E" w:rsidRDefault="00467DC8" w:rsidP="0063018E">
            <w:r w:rsidRPr="0063018E">
              <w:t>Магнетни</w:t>
            </w:r>
            <w:r w:rsidR="00AA7033" w:rsidRPr="0063018E">
              <w:t xml:space="preserve"> </w:t>
            </w:r>
            <w:r w:rsidRPr="0063018E">
              <w:t>ваљак</w:t>
            </w:r>
          </w:p>
        </w:tc>
        <w:tc>
          <w:tcPr>
            <w:tcW w:w="695" w:type="pct"/>
            <w:tcBorders>
              <w:top w:val="nil"/>
              <w:left w:val="nil"/>
              <w:bottom w:val="single" w:sz="4" w:space="0" w:color="auto"/>
              <w:right w:val="single" w:sz="4" w:space="0" w:color="auto"/>
            </w:tcBorders>
            <w:shd w:val="clear" w:color="auto" w:fill="auto"/>
            <w:vAlign w:val="center"/>
          </w:tcPr>
          <w:p w14:paraId="100EEF89"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28080DB9"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58033976"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0EC05A1B"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044D896A" w14:textId="77777777" w:rsidR="00AA7033" w:rsidRPr="0063018E" w:rsidRDefault="00AA7033" w:rsidP="0063018E"/>
        </w:tc>
      </w:tr>
      <w:tr w:rsidR="00AA7033" w:rsidRPr="0063018E" w14:paraId="738C2E66" w14:textId="77777777" w:rsidTr="00F670D8">
        <w:trPr>
          <w:trHeight w:val="444"/>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A4D94FD" w14:textId="77777777" w:rsidR="00AA7033" w:rsidRPr="0063018E" w:rsidRDefault="00AA7033" w:rsidP="0063018E">
            <w:pPr>
              <w:rPr>
                <w:b/>
              </w:rPr>
            </w:pPr>
            <w:r w:rsidRPr="0063018E">
              <w:rPr>
                <w:b/>
              </w:rPr>
              <w:t>14</w:t>
            </w:r>
          </w:p>
        </w:tc>
        <w:tc>
          <w:tcPr>
            <w:tcW w:w="1061" w:type="pct"/>
            <w:tcBorders>
              <w:top w:val="single" w:sz="4" w:space="0" w:color="auto"/>
              <w:left w:val="nil"/>
              <w:bottom w:val="single" w:sz="4" w:space="0" w:color="auto"/>
              <w:right w:val="single" w:sz="4" w:space="0" w:color="auto"/>
            </w:tcBorders>
            <w:shd w:val="clear" w:color="auto" w:fill="auto"/>
            <w:vAlign w:val="center"/>
          </w:tcPr>
          <w:p w14:paraId="5D595B51" w14:textId="414C59DC" w:rsidR="00AA7033" w:rsidRPr="0063018E" w:rsidRDefault="00467DC8" w:rsidP="0063018E">
            <w:r w:rsidRPr="0063018E">
              <w:t>Бубањ</w:t>
            </w:r>
            <w:r w:rsidR="00AA7033" w:rsidRPr="0063018E">
              <w:t xml:space="preserve"> </w:t>
            </w:r>
          </w:p>
        </w:tc>
        <w:tc>
          <w:tcPr>
            <w:tcW w:w="695" w:type="pct"/>
            <w:tcBorders>
              <w:top w:val="single" w:sz="4" w:space="0" w:color="auto"/>
              <w:left w:val="nil"/>
              <w:bottom w:val="single" w:sz="4" w:space="0" w:color="auto"/>
              <w:right w:val="single" w:sz="4" w:space="0" w:color="auto"/>
            </w:tcBorders>
            <w:shd w:val="clear" w:color="auto" w:fill="auto"/>
            <w:vAlign w:val="center"/>
          </w:tcPr>
          <w:p w14:paraId="48110F1D"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517D9976"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5A751A1C"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597780A2"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588EA63C" w14:textId="77777777" w:rsidR="00AA7033" w:rsidRPr="0063018E" w:rsidRDefault="00AA7033" w:rsidP="0063018E"/>
        </w:tc>
      </w:tr>
      <w:tr w:rsidR="00AA7033" w:rsidRPr="0063018E" w14:paraId="4924BE70" w14:textId="77777777" w:rsidTr="00F670D8">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63DD00C1" w14:textId="77777777" w:rsidR="00AA7033" w:rsidRPr="0063018E" w:rsidRDefault="00AA7033" w:rsidP="0063018E">
            <w:pPr>
              <w:rPr>
                <w:b/>
              </w:rPr>
            </w:pPr>
            <w:r w:rsidRPr="0063018E">
              <w:rPr>
                <w:b/>
              </w:rPr>
              <w:t>15</w:t>
            </w:r>
          </w:p>
        </w:tc>
        <w:tc>
          <w:tcPr>
            <w:tcW w:w="1061" w:type="pct"/>
            <w:tcBorders>
              <w:top w:val="single" w:sz="4" w:space="0" w:color="auto"/>
              <w:left w:val="nil"/>
              <w:bottom w:val="nil"/>
              <w:right w:val="single" w:sz="4" w:space="0" w:color="auto"/>
            </w:tcBorders>
            <w:shd w:val="clear" w:color="auto" w:fill="auto"/>
            <w:vAlign w:val="center"/>
          </w:tcPr>
          <w:p w14:paraId="3072D623" w14:textId="3DFF1952" w:rsidR="00AA7033" w:rsidRPr="0063018E" w:rsidRDefault="00467DC8" w:rsidP="0063018E">
            <w:r w:rsidRPr="0063018E">
              <w:t>Биксна</w:t>
            </w:r>
            <w:r w:rsidR="00AA7033" w:rsidRPr="0063018E">
              <w:t xml:space="preserve"> </w:t>
            </w:r>
            <w:r w:rsidRPr="0063018E">
              <w:t>тефлонског</w:t>
            </w:r>
            <w:r w:rsidR="00AA7033" w:rsidRPr="0063018E">
              <w:t xml:space="preserve"> </w:t>
            </w:r>
            <w:r w:rsidRPr="0063018E">
              <w:t>ваљка</w:t>
            </w:r>
          </w:p>
        </w:tc>
        <w:tc>
          <w:tcPr>
            <w:tcW w:w="695" w:type="pct"/>
            <w:tcBorders>
              <w:top w:val="single" w:sz="4" w:space="0" w:color="auto"/>
              <w:left w:val="nil"/>
              <w:bottom w:val="nil"/>
              <w:right w:val="single" w:sz="4" w:space="0" w:color="auto"/>
            </w:tcBorders>
            <w:shd w:val="clear" w:color="auto" w:fill="auto"/>
            <w:vAlign w:val="center"/>
          </w:tcPr>
          <w:p w14:paraId="408DD761"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1C8C75D6"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5391652A"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0BE2CE9C" w14:textId="77777777" w:rsidR="00AA7033" w:rsidRPr="0063018E" w:rsidRDefault="00AA7033" w:rsidP="0063018E"/>
        </w:tc>
        <w:tc>
          <w:tcPr>
            <w:tcW w:w="701" w:type="pct"/>
            <w:tcBorders>
              <w:top w:val="single" w:sz="4" w:space="0" w:color="auto"/>
              <w:left w:val="nil"/>
              <w:bottom w:val="nil"/>
              <w:right w:val="single" w:sz="4" w:space="0" w:color="auto"/>
            </w:tcBorders>
          </w:tcPr>
          <w:p w14:paraId="171CDBB0" w14:textId="77777777" w:rsidR="00AA7033" w:rsidRPr="0063018E" w:rsidRDefault="00AA7033" w:rsidP="0063018E"/>
        </w:tc>
      </w:tr>
      <w:tr w:rsidR="00AA7033" w:rsidRPr="0063018E" w14:paraId="3BB0117A" w14:textId="77777777" w:rsidTr="00F670D8">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21AA9DD0" w14:textId="77777777" w:rsidR="00AA7033" w:rsidRPr="0063018E" w:rsidRDefault="00AA7033" w:rsidP="0063018E">
            <w:pPr>
              <w:rPr>
                <w:b/>
              </w:rPr>
            </w:pPr>
            <w:r w:rsidRPr="0063018E">
              <w:rPr>
                <w:b/>
              </w:rPr>
              <w:t>16</w:t>
            </w:r>
          </w:p>
        </w:tc>
        <w:tc>
          <w:tcPr>
            <w:tcW w:w="1061" w:type="pct"/>
            <w:tcBorders>
              <w:top w:val="single" w:sz="4" w:space="0" w:color="auto"/>
              <w:left w:val="nil"/>
              <w:bottom w:val="nil"/>
              <w:right w:val="single" w:sz="4" w:space="0" w:color="auto"/>
            </w:tcBorders>
            <w:shd w:val="clear" w:color="auto" w:fill="auto"/>
            <w:vAlign w:val="center"/>
          </w:tcPr>
          <w:p w14:paraId="29750736" w14:textId="192F73C6" w:rsidR="00AA7033" w:rsidRPr="0063018E" w:rsidRDefault="00467DC8" w:rsidP="0063018E">
            <w:r w:rsidRPr="0063018E">
              <w:t>Лежај</w:t>
            </w:r>
            <w:r w:rsidR="00AA7033" w:rsidRPr="0063018E">
              <w:t xml:space="preserve"> </w:t>
            </w:r>
            <w:r w:rsidRPr="0063018E">
              <w:t>тефлонског</w:t>
            </w:r>
            <w:r w:rsidR="00AA7033" w:rsidRPr="0063018E">
              <w:t xml:space="preserve"> </w:t>
            </w:r>
            <w:r w:rsidRPr="0063018E">
              <w:t>ваљка</w:t>
            </w:r>
          </w:p>
        </w:tc>
        <w:tc>
          <w:tcPr>
            <w:tcW w:w="695" w:type="pct"/>
            <w:tcBorders>
              <w:top w:val="single" w:sz="4" w:space="0" w:color="auto"/>
              <w:left w:val="nil"/>
              <w:bottom w:val="nil"/>
              <w:right w:val="single" w:sz="4" w:space="0" w:color="auto"/>
            </w:tcBorders>
            <w:shd w:val="clear" w:color="auto" w:fill="auto"/>
            <w:vAlign w:val="center"/>
          </w:tcPr>
          <w:p w14:paraId="09A26382"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35D0313E"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0EFDE826"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3DBFBE5D" w14:textId="77777777" w:rsidR="00AA7033" w:rsidRPr="0063018E" w:rsidRDefault="00AA7033" w:rsidP="0063018E"/>
        </w:tc>
        <w:tc>
          <w:tcPr>
            <w:tcW w:w="701" w:type="pct"/>
            <w:tcBorders>
              <w:top w:val="single" w:sz="4" w:space="0" w:color="auto"/>
              <w:left w:val="nil"/>
              <w:bottom w:val="nil"/>
              <w:right w:val="single" w:sz="4" w:space="0" w:color="auto"/>
            </w:tcBorders>
          </w:tcPr>
          <w:p w14:paraId="7FF6D757" w14:textId="77777777" w:rsidR="00AA7033" w:rsidRPr="0063018E" w:rsidRDefault="00AA7033" w:rsidP="0063018E"/>
        </w:tc>
      </w:tr>
      <w:tr w:rsidR="00AA7033" w:rsidRPr="0063018E" w14:paraId="1F8E1196"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C9B4C4F" w14:textId="77777777" w:rsidR="00AA7033" w:rsidRPr="0063018E" w:rsidRDefault="00AA7033" w:rsidP="0063018E">
            <w:pPr>
              <w:rPr>
                <w:b/>
              </w:rPr>
            </w:pPr>
            <w:r w:rsidRPr="0063018E">
              <w:rPr>
                <w:b/>
              </w:rPr>
              <w:t>17</w:t>
            </w:r>
          </w:p>
        </w:tc>
        <w:tc>
          <w:tcPr>
            <w:tcW w:w="1061" w:type="pct"/>
            <w:tcBorders>
              <w:top w:val="single" w:sz="4" w:space="0" w:color="auto"/>
              <w:left w:val="nil"/>
              <w:bottom w:val="single" w:sz="4" w:space="0" w:color="auto"/>
              <w:right w:val="single" w:sz="4" w:space="0" w:color="auto"/>
            </w:tcBorders>
            <w:shd w:val="clear" w:color="auto" w:fill="auto"/>
            <w:vAlign w:val="center"/>
          </w:tcPr>
          <w:p w14:paraId="1CCB6E7C" w14:textId="1C9359AD"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lastRenderedPageBreak/>
              <w:t>повлачење</w:t>
            </w:r>
            <w:r w:rsidR="00AA7033" w:rsidRPr="0063018E">
              <w:t xml:space="preserve"> </w:t>
            </w:r>
            <w:r w:rsidRPr="0063018E">
              <w:t>ДАДФ</w:t>
            </w:r>
            <w:r w:rsidR="00AA7033" w:rsidRPr="0063018E">
              <w:t>-</w:t>
            </w:r>
            <w:r w:rsidRPr="0063018E">
              <w:t>а</w:t>
            </w:r>
          </w:p>
        </w:tc>
        <w:tc>
          <w:tcPr>
            <w:tcW w:w="695" w:type="pct"/>
            <w:tcBorders>
              <w:top w:val="single" w:sz="4" w:space="0" w:color="auto"/>
              <w:left w:val="nil"/>
              <w:bottom w:val="single" w:sz="4" w:space="0" w:color="auto"/>
              <w:right w:val="single" w:sz="4" w:space="0" w:color="auto"/>
            </w:tcBorders>
            <w:shd w:val="clear" w:color="auto" w:fill="auto"/>
            <w:vAlign w:val="center"/>
          </w:tcPr>
          <w:p w14:paraId="435A4138"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7884E7B1" w14:textId="77777777" w:rsidR="00AA7033" w:rsidRPr="0063018E" w:rsidRDefault="00AA7033" w:rsidP="003D051A">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1DB97627"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6EF66B97"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7E8A6D3F" w14:textId="77777777" w:rsidR="00AA7033" w:rsidRPr="0063018E" w:rsidRDefault="00AA7033" w:rsidP="0063018E"/>
        </w:tc>
      </w:tr>
      <w:tr w:rsidR="00AA7033" w:rsidRPr="0063018E" w14:paraId="393AF599"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2845592C" w14:textId="77777777" w:rsidR="00AA7033" w:rsidRPr="0063018E" w:rsidRDefault="00AA7033" w:rsidP="0063018E">
            <w:pPr>
              <w:rPr>
                <w:b/>
              </w:rPr>
            </w:pPr>
            <w:r w:rsidRPr="0063018E">
              <w:rPr>
                <w:b/>
              </w:rPr>
              <w:lastRenderedPageBreak/>
              <w:t>18</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77AB0E0" w14:textId="4290DAA2" w:rsidR="00AA7033" w:rsidRPr="0063018E" w:rsidRDefault="00467DC8" w:rsidP="0063018E">
            <w:r w:rsidRPr="0063018E">
              <w:t>Гумица</w:t>
            </w:r>
            <w:r w:rsidR="00AA7033" w:rsidRPr="0063018E">
              <w:t xml:space="preserve"> </w:t>
            </w:r>
            <w:r w:rsidRPr="0063018E">
              <w:t>за</w:t>
            </w:r>
            <w:r w:rsidR="00AA7033" w:rsidRPr="0063018E">
              <w:t xml:space="preserve"> </w:t>
            </w:r>
            <w:r w:rsidRPr="0063018E">
              <w:t>сепарацију</w:t>
            </w:r>
            <w:r w:rsidR="00AA7033" w:rsidRPr="0063018E">
              <w:t xml:space="preserve"> </w:t>
            </w:r>
            <w:r w:rsidRPr="0063018E">
              <w:t>ДАДФ</w:t>
            </w:r>
            <w:r w:rsidR="00AA7033" w:rsidRPr="0063018E">
              <w:t>-</w:t>
            </w:r>
            <w:r w:rsidRPr="0063018E">
              <w:t>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8E02438" w14:textId="77777777" w:rsidR="00AA7033" w:rsidRPr="0063018E" w:rsidRDefault="00AA7033" w:rsidP="0063018E"/>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A3D95"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92A4F" w14:textId="77777777" w:rsidR="00AA7033" w:rsidRPr="0063018E" w:rsidRDefault="00AA7033" w:rsidP="0063018E"/>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906D9" w14:textId="77777777" w:rsidR="00AA7033" w:rsidRPr="0063018E" w:rsidRDefault="00AA7033" w:rsidP="0063018E"/>
        </w:tc>
        <w:tc>
          <w:tcPr>
            <w:tcW w:w="701" w:type="pct"/>
            <w:tcBorders>
              <w:top w:val="single" w:sz="4" w:space="0" w:color="auto"/>
              <w:left w:val="single" w:sz="4" w:space="0" w:color="auto"/>
              <w:bottom w:val="single" w:sz="4" w:space="0" w:color="auto"/>
              <w:right w:val="single" w:sz="4" w:space="0" w:color="auto"/>
            </w:tcBorders>
          </w:tcPr>
          <w:p w14:paraId="4D6866C2" w14:textId="77777777" w:rsidR="00AA7033" w:rsidRPr="0063018E" w:rsidRDefault="00AA7033" w:rsidP="0063018E"/>
        </w:tc>
      </w:tr>
      <w:tr w:rsidR="00AA7033" w:rsidRPr="0063018E" w14:paraId="73E96624" w14:textId="77777777" w:rsidTr="00F670D8">
        <w:trPr>
          <w:trHeight w:val="270"/>
        </w:trPr>
        <w:tc>
          <w:tcPr>
            <w:tcW w:w="344" w:type="pct"/>
            <w:tcBorders>
              <w:top w:val="single" w:sz="4" w:space="0" w:color="auto"/>
              <w:left w:val="single" w:sz="4" w:space="0" w:color="auto"/>
              <w:bottom w:val="nil"/>
              <w:right w:val="single" w:sz="4" w:space="0" w:color="auto"/>
            </w:tcBorders>
            <w:shd w:val="clear" w:color="auto" w:fill="auto"/>
            <w:vAlign w:val="center"/>
          </w:tcPr>
          <w:p w14:paraId="25ECAF3F" w14:textId="77777777" w:rsidR="00AA7033" w:rsidRPr="0063018E" w:rsidRDefault="00AA7033" w:rsidP="0063018E">
            <w:pPr>
              <w:rPr>
                <w:b/>
              </w:rPr>
            </w:pPr>
            <w:r w:rsidRPr="0063018E">
              <w:rPr>
                <w:b/>
              </w:rPr>
              <w:t>19</w:t>
            </w:r>
          </w:p>
        </w:tc>
        <w:tc>
          <w:tcPr>
            <w:tcW w:w="1061" w:type="pct"/>
            <w:tcBorders>
              <w:top w:val="single" w:sz="4" w:space="0" w:color="auto"/>
              <w:left w:val="nil"/>
              <w:bottom w:val="nil"/>
              <w:right w:val="single" w:sz="4" w:space="0" w:color="auto"/>
            </w:tcBorders>
            <w:shd w:val="clear" w:color="auto" w:fill="auto"/>
            <w:vAlign w:val="center"/>
          </w:tcPr>
          <w:p w14:paraId="040BD45D" w14:textId="29E6CF1F" w:rsidR="00AA7033" w:rsidRPr="0063018E" w:rsidRDefault="00467DC8" w:rsidP="0063018E">
            <w:r w:rsidRPr="0063018E">
              <w:t>Држач</w:t>
            </w:r>
            <w:r w:rsidR="00AA7033" w:rsidRPr="0063018E">
              <w:t xml:space="preserve"> </w:t>
            </w:r>
            <w:r w:rsidRPr="0063018E">
              <w:t>сепарационе</w:t>
            </w:r>
            <w:r w:rsidR="00AA7033" w:rsidRPr="0063018E">
              <w:t xml:space="preserve"> </w:t>
            </w:r>
            <w:r w:rsidRPr="0063018E">
              <w:t>подлошке</w:t>
            </w:r>
            <w:r w:rsidR="00AA7033" w:rsidRPr="0063018E">
              <w:t xml:space="preserve">  1 </w:t>
            </w:r>
            <w:r w:rsidRPr="0063018E">
              <w:t>ДАДФ</w:t>
            </w:r>
            <w:r w:rsidR="00AA7033" w:rsidRPr="0063018E">
              <w:t>-</w:t>
            </w:r>
            <w:r w:rsidRPr="0063018E">
              <w:t>а</w:t>
            </w:r>
          </w:p>
        </w:tc>
        <w:tc>
          <w:tcPr>
            <w:tcW w:w="695" w:type="pct"/>
            <w:tcBorders>
              <w:top w:val="single" w:sz="4" w:space="0" w:color="auto"/>
              <w:left w:val="nil"/>
              <w:bottom w:val="nil"/>
              <w:right w:val="single" w:sz="4" w:space="0" w:color="auto"/>
            </w:tcBorders>
            <w:shd w:val="clear" w:color="auto" w:fill="auto"/>
            <w:vAlign w:val="center"/>
          </w:tcPr>
          <w:p w14:paraId="54DEAA68" w14:textId="77777777" w:rsidR="00AA7033" w:rsidRPr="0063018E" w:rsidRDefault="00AA7033" w:rsidP="0063018E"/>
        </w:tc>
        <w:tc>
          <w:tcPr>
            <w:tcW w:w="634" w:type="pct"/>
            <w:tcBorders>
              <w:top w:val="single" w:sz="4" w:space="0" w:color="auto"/>
              <w:left w:val="nil"/>
              <w:bottom w:val="nil"/>
              <w:right w:val="single" w:sz="4" w:space="0" w:color="auto"/>
            </w:tcBorders>
            <w:shd w:val="clear" w:color="auto" w:fill="auto"/>
            <w:noWrap/>
            <w:vAlign w:val="center"/>
          </w:tcPr>
          <w:p w14:paraId="7D3C4194" w14:textId="77777777" w:rsidR="00AA7033" w:rsidRPr="0063018E" w:rsidRDefault="00AA7033" w:rsidP="00B42622">
            <w:pPr>
              <w:jc w:val="center"/>
            </w:pPr>
            <w:r w:rsidRPr="0063018E">
              <w:t>1</w:t>
            </w:r>
          </w:p>
        </w:tc>
        <w:tc>
          <w:tcPr>
            <w:tcW w:w="832" w:type="pct"/>
            <w:tcBorders>
              <w:top w:val="single" w:sz="4" w:space="0" w:color="auto"/>
              <w:left w:val="nil"/>
              <w:bottom w:val="nil"/>
              <w:right w:val="single" w:sz="4" w:space="0" w:color="auto"/>
            </w:tcBorders>
            <w:shd w:val="clear" w:color="auto" w:fill="auto"/>
            <w:noWrap/>
            <w:vAlign w:val="bottom"/>
          </w:tcPr>
          <w:p w14:paraId="0BACB6E4" w14:textId="77777777" w:rsidR="00AA7033" w:rsidRPr="0063018E" w:rsidRDefault="00AA7033" w:rsidP="0063018E"/>
        </w:tc>
        <w:tc>
          <w:tcPr>
            <w:tcW w:w="733" w:type="pct"/>
            <w:tcBorders>
              <w:top w:val="single" w:sz="4" w:space="0" w:color="auto"/>
              <w:left w:val="nil"/>
              <w:bottom w:val="nil"/>
              <w:right w:val="single" w:sz="4" w:space="0" w:color="auto"/>
            </w:tcBorders>
            <w:shd w:val="clear" w:color="auto" w:fill="auto"/>
            <w:noWrap/>
            <w:vAlign w:val="bottom"/>
          </w:tcPr>
          <w:p w14:paraId="7BF1007F" w14:textId="77777777" w:rsidR="00AA7033" w:rsidRPr="0063018E" w:rsidRDefault="00AA7033" w:rsidP="0063018E"/>
        </w:tc>
        <w:tc>
          <w:tcPr>
            <w:tcW w:w="701" w:type="pct"/>
            <w:tcBorders>
              <w:top w:val="single" w:sz="4" w:space="0" w:color="auto"/>
              <w:left w:val="nil"/>
              <w:bottom w:val="nil"/>
              <w:right w:val="single" w:sz="4" w:space="0" w:color="auto"/>
            </w:tcBorders>
          </w:tcPr>
          <w:p w14:paraId="67AD06C3" w14:textId="77777777" w:rsidR="00AA7033" w:rsidRPr="0063018E" w:rsidRDefault="00AA7033" w:rsidP="0063018E"/>
        </w:tc>
      </w:tr>
      <w:tr w:rsidR="00AA7033" w:rsidRPr="0063018E" w14:paraId="3C679514"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C006438" w14:textId="77777777" w:rsidR="00AA7033" w:rsidRPr="0063018E" w:rsidRDefault="00AA7033" w:rsidP="0063018E">
            <w:pPr>
              <w:rPr>
                <w:b/>
              </w:rPr>
            </w:pPr>
            <w:r w:rsidRPr="0063018E">
              <w:rPr>
                <w:b/>
              </w:rPr>
              <w:t>20</w:t>
            </w:r>
          </w:p>
        </w:tc>
        <w:tc>
          <w:tcPr>
            <w:tcW w:w="1061" w:type="pct"/>
            <w:tcBorders>
              <w:top w:val="single" w:sz="4" w:space="0" w:color="auto"/>
              <w:left w:val="nil"/>
              <w:bottom w:val="single" w:sz="4" w:space="0" w:color="auto"/>
              <w:right w:val="single" w:sz="4" w:space="0" w:color="auto"/>
            </w:tcBorders>
            <w:shd w:val="clear" w:color="auto" w:fill="auto"/>
            <w:vAlign w:val="center"/>
          </w:tcPr>
          <w:p w14:paraId="16119CFA" w14:textId="0F1C7BC4" w:rsidR="00AA7033" w:rsidRPr="0063018E" w:rsidRDefault="00467DC8" w:rsidP="0063018E">
            <w:r w:rsidRPr="0063018E">
              <w:t>Држач</w:t>
            </w:r>
            <w:r w:rsidR="00AA7033" w:rsidRPr="0063018E">
              <w:t xml:space="preserve"> </w:t>
            </w:r>
            <w:r w:rsidRPr="0063018E">
              <w:t>сепарационе</w:t>
            </w:r>
            <w:r w:rsidR="00AA7033" w:rsidRPr="0063018E">
              <w:t xml:space="preserve"> </w:t>
            </w:r>
            <w:r w:rsidRPr="0063018E">
              <w:t>подлошке</w:t>
            </w:r>
            <w:r w:rsidR="00AA7033" w:rsidRPr="0063018E">
              <w:t xml:space="preserve">  2 </w:t>
            </w:r>
            <w:r w:rsidRPr="0063018E">
              <w:t>ДАДФ</w:t>
            </w:r>
            <w:r w:rsidR="00AA7033" w:rsidRPr="0063018E">
              <w:t>-</w:t>
            </w:r>
            <w:r w:rsidRPr="0063018E">
              <w:t>а</w:t>
            </w:r>
          </w:p>
        </w:tc>
        <w:tc>
          <w:tcPr>
            <w:tcW w:w="695" w:type="pct"/>
            <w:tcBorders>
              <w:top w:val="single" w:sz="4" w:space="0" w:color="auto"/>
              <w:left w:val="nil"/>
              <w:bottom w:val="single" w:sz="4" w:space="0" w:color="auto"/>
              <w:right w:val="single" w:sz="4" w:space="0" w:color="auto"/>
            </w:tcBorders>
            <w:shd w:val="clear" w:color="auto" w:fill="auto"/>
            <w:vAlign w:val="center"/>
          </w:tcPr>
          <w:p w14:paraId="3CBFD420"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26399709"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0A63EBB8"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3656B535"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3772710B" w14:textId="77777777" w:rsidR="00AA7033" w:rsidRPr="0063018E" w:rsidRDefault="00AA7033" w:rsidP="0063018E"/>
        </w:tc>
      </w:tr>
      <w:tr w:rsidR="00AA7033" w:rsidRPr="0063018E" w14:paraId="715447D2"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CCEF130" w14:textId="77777777" w:rsidR="00AA7033" w:rsidRPr="0063018E" w:rsidRDefault="00AA7033" w:rsidP="0063018E">
            <w:pPr>
              <w:rPr>
                <w:b/>
              </w:rPr>
            </w:pPr>
            <w:r w:rsidRPr="0063018E">
              <w:rPr>
                <w:b/>
              </w:rPr>
              <w:t>21</w:t>
            </w:r>
          </w:p>
        </w:tc>
        <w:tc>
          <w:tcPr>
            <w:tcW w:w="1061" w:type="pct"/>
            <w:tcBorders>
              <w:top w:val="single" w:sz="4" w:space="0" w:color="auto"/>
              <w:left w:val="nil"/>
              <w:bottom w:val="single" w:sz="4" w:space="0" w:color="auto"/>
              <w:right w:val="single" w:sz="4" w:space="0" w:color="auto"/>
            </w:tcBorders>
            <w:shd w:val="clear" w:color="auto" w:fill="auto"/>
            <w:vAlign w:val="center"/>
          </w:tcPr>
          <w:p w14:paraId="5A079EDE" w14:textId="676C8B5B" w:rsidR="00AA7033" w:rsidRPr="0063018E" w:rsidRDefault="00467DC8" w:rsidP="0063018E">
            <w:r w:rsidRPr="0063018E">
              <w:t>Сепарациона</w:t>
            </w:r>
            <w:r w:rsidR="00AA7033" w:rsidRPr="0063018E">
              <w:t xml:space="preserve"> </w:t>
            </w:r>
            <w:r w:rsidRPr="0063018E">
              <w:t>подлога</w:t>
            </w:r>
            <w:r w:rsidR="00AA7033" w:rsidRPr="0063018E">
              <w:t xml:space="preserve"> </w:t>
            </w:r>
            <w:r w:rsidRPr="0063018E">
              <w:t>ДАДФ</w:t>
            </w:r>
            <w:r w:rsidR="00AA7033" w:rsidRPr="0063018E">
              <w:t>-</w:t>
            </w:r>
            <w:r w:rsidRPr="0063018E">
              <w:t>а</w:t>
            </w:r>
          </w:p>
        </w:tc>
        <w:tc>
          <w:tcPr>
            <w:tcW w:w="695" w:type="pct"/>
            <w:tcBorders>
              <w:top w:val="single" w:sz="4" w:space="0" w:color="auto"/>
              <w:left w:val="nil"/>
              <w:bottom w:val="single" w:sz="4" w:space="0" w:color="auto"/>
              <w:right w:val="single" w:sz="4" w:space="0" w:color="auto"/>
            </w:tcBorders>
            <w:shd w:val="clear" w:color="auto" w:fill="auto"/>
            <w:vAlign w:val="center"/>
          </w:tcPr>
          <w:p w14:paraId="7166A228" w14:textId="77777777" w:rsidR="00AA7033" w:rsidRPr="0063018E" w:rsidRDefault="00AA7033" w:rsidP="0063018E"/>
        </w:tc>
        <w:tc>
          <w:tcPr>
            <w:tcW w:w="634" w:type="pct"/>
            <w:tcBorders>
              <w:top w:val="single" w:sz="4" w:space="0" w:color="auto"/>
              <w:left w:val="nil"/>
              <w:bottom w:val="single" w:sz="4" w:space="0" w:color="auto"/>
              <w:right w:val="single" w:sz="4" w:space="0" w:color="auto"/>
            </w:tcBorders>
            <w:shd w:val="clear" w:color="auto" w:fill="auto"/>
            <w:noWrap/>
            <w:vAlign w:val="center"/>
          </w:tcPr>
          <w:p w14:paraId="0967CDDF"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6E51A8DE" w14:textId="77777777" w:rsidR="00AA7033" w:rsidRPr="0063018E" w:rsidRDefault="00AA7033" w:rsidP="0063018E"/>
        </w:tc>
        <w:tc>
          <w:tcPr>
            <w:tcW w:w="733" w:type="pct"/>
            <w:tcBorders>
              <w:top w:val="single" w:sz="4" w:space="0" w:color="auto"/>
              <w:left w:val="nil"/>
              <w:bottom w:val="single" w:sz="4" w:space="0" w:color="auto"/>
              <w:right w:val="single" w:sz="4" w:space="0" w:color="auto"/>
            </w:tcBorders>
            <w:shd w:val="clear" w:color="auto" w:fill="auto"/>
            <w:noWrap/>
            <w:vAlign w:val="bottom"/>
          </w:tcPr>
          <w:p w14:paraId="4DC84A14" w14:textId="77777777" w:rsidR="00AA7033" w:rsidRPr="0063018E" w:rsidRDefault="00AA7033" w:rsidP="0063018E"/>
        </w:tc>
        <w:tc>
          <w:tcPr>
            <w:tcW w:w="701" w:type="pct"/>
            <w:tcBorders>
              <w:top w:val="single" w:sz="4" w:space="0" w:color="auto"/>
              <w:left w:val="nil"/>
              <w:bottom w:val="single" w:sz="4" w:space="0" w:color="auto"/>
              <w:right w:val="single" w:sz="4" w:space="0" w:color="auto"/>
            </w:tcBorders>
          </w:tcPr>
          <w:p w14:paraId="17CEBDCE" w14:textId="77777777" w:rsidR="00AA7033" w:rsidRPr="0063018E" w:rsidRDefault="00AA7033" w:rsidP="0063018E"/>
        </w:tc>
      </w:tr>
      <w:tr w:rsidR="00AA7033" w:rsidRPr="0063018E" w14:paraId="5D28D386" w14:textId="77777777" w:rsidTr="00AF54C0">
        <w:trPr>
          <w:trHeight w:val="441"/>
        </w:trPr>
        <w:tc>
          <w:tcPr>
            <w:tcW w:w="3566" w:type="pct"/>
            <w:gridSpan w:val="5"/>
            <w:tcBorders>
              <w:top w:val="single" w:sz="4" w:space="0" w:color="auto"/>
              <w:left w:val="single" w:sz="8" w:space="0" w:color="auto"/>
              <w:bottom w:val="single" w:sz="4" w:space="0" w:color="auto"/>
              <w:right w:val="single" w:sz="8" w:space="0" w:color="auto"/>
            </w:tcBorders>
            <w:shd w:val="clear" w:color="auto" w:fill="auto"/>
            <w:vAlign w:val="center"/>
          </w:tcPr>
          <w:p w14:paraId="49544823" w14:textId="047C6938" w:rsidR="00AA7033" w:rsidRPr="0063018E" w:rsidRDefault="00467DC8" w:rsidP="0063018E">
            <w:pPr>
              <w:jc w:val="right"/>
              <w:rPr>
                <w:b/>
              </w:rPr>
            </w:pPr>
            <w:r w:rsidRPr="0063018E">
              <w:rPr>
                <w:b/>
              </w:rPr>
              <w:t>III</w:t>
            </w:r>
            <w:r w:rsidR="00AA7033" w:rsidRPr="0063018E">
              <w:rPr>
                <w:b/>
              </w:rPr>
              <w:t xml:space="preserve"> ЗБИРНА ЈЕДИНИЧНА ЦЕНА БЕЗ ПДВ:</w:t>
            </w:r>
          </w:p>
        </w:tc>
        <w:tc>
          <w:tcPr>
            <w:tcW w:w="733" w:type="pct"/>
            <w:tcBorders>
              <w:top w:val="single" w:sz="4" w:space="0" w:color="auto"/>
              <w:left w:val="nil"/>
              <w:bottom w:val="single" w:sz="4" w:space="0" w:color="auto"/>
              <w:right w:val="single" w:sz="8" w:space="0" w:color="auto"/>
            </w:tcBorders>
            <w:shd w:val="clear" w:color="auto" w:fill="auto"/>
            <w:noWrap/>
            <w:vAlign w:val="bottom"/>
          </w:tcPr>
          <w:p w14:paraId="41604281" w14:textId="77777777" w:rsidR="00AA7033" w:rsidRPr="0063018E" w:rsidRDefault="00AA7033" w:rsidP="0063018E">
            <w:r w:rsidRPr="0063018E">
              <w:t> </w:t>
            </w:r>
          </w:p>
        </w:tc>
        <w:tc>
          <w:tcPr>
            <w:tcW w:w="701" w:type="pct"/>
            <w:tcBorders>
              <w:top w:val="single" w:sz="4" w:space="0" w:color="auto"/>
              <w:left w:val="nil"/>
              <w:bottom w:val="single" w:sz="4" w:space="0" w:color="auto"/>
            </w:tcBorders>
          </w:tcPr>
          <w:p w14:paraId="24E415E6" w14:textId="77777777" w:rsidR="00AA7033" w:rsidRPr="0063018E" w:rsidRDefault="00AA7033" w:rsidP="0063018E"/>
        </w:tc>
      </w:tr>
      <w:tr w:rsidR="00AA7033" w:rsidRPr="0063018E" w14:paraId="5BC6CC09" w14:textId="77777777" w:rsidTr="00F670D8">
        <w:trPr>
          <w:trHeight w:val="419"/>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24793A6" w14:textId="387EDF1A" w:rsidR="00AA7033" w:rsidRPr="0063018E" w:rsidRDefault="00467DC8" w:rsidP="0063018E">
            <w:pPr>
              <w:rPr>
                <w:b/>
              </w:rPr>
            </w:pPr>
            <w:r w:rsidRPr="0063018E">
              <w:rPr>
                <w:b/>
              </w:rPr>
              <w:t>IV</w:t>
            </w:r>
          </w:p>
        </w:tc>
        <w:tc>
          <w:tcPr>
            <w:tcW w:w="4656" w:type="pct"/>
            <w:gridSpan w:val="6"/>
            <w:tcBorders>
              <w:top w:val="single" w:sz="4" w:space="0" w:color="auto"/>
              <w:left w:val="nil"/>
              <w:bottom w:val="single" w:sz="4" w:space="0" w:color="auto"/>
              <w:right w:val="single" w:sz="4" w:space="0" w:color="auto"/>
            </w:tcBorders>
            <w:shd w:val="clear" w:color="auto" w:fill="auto"/>
            <w:vAlign w:val="center"/>
          </w:tcPr>
          <w:p w14:paraId="0EF8043A" w14:textId="019733D2" w:rsidR="00AA7033" w:rsidRPr="0063018E" w:rsidRDefault="00AA7033" w:rsidP="0063018E">
            <w:pPr>
              <w:rPr>
                <w:b/>
              </w:rPr>
            </w:pPr>
            <w:r w:rsidRPr="0063018E">
              <w:rPr>
                <w:b/>
              </w:rPr>
              <w:t>Canon IR3225 / 3235 / 3235N</w:t>
            </w:r>
            <w:r w:rsidR="00915772" w:rsidRPr="0063018E">
              <w:rPr>
                <w:b/>
              </w:rPr>
              <w:t xml:space="preserve"> / 2270</w:t>
            </w:r>
          </w:p>
        </w:tc>
      </w:tr>
      <w:tr w:rsidR="00AA7033" w:rsidRPr="0063018E" w14:paraId="1113CE89"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748E5121" w14:textId="77777777" w:rsidR="00AA7033" w:rsidRPr="0063018E" w:rsidRDefault="00AA7033" w:rsidP="0063018E">
            <w:pPr>
              <w:rPr>
                <w:b/>
              </w:rPr>
            </w:pPr>
            <w:r w:rsidRPr="0063018E">
              <w:rPr>
                <w:b/>
              </w:rPr>
              <w:t>1</w:t>
            </w:r>
          </w:p>
        </w:tc>
        <w:tc>
          <w:tcPr>
            <w:tcW w:w="1061" w:type="pct"/>
            <w:tcBorders>
              <w:top w:val="nil"/>
              <w:left w:val="nil"/>
              <w:bottom w:val="single" w:sz="4" w:space="0" w:color="auto"/>
              <w:right w:val="single" w:sz="4" w:space="0" w:color="auto"/>
            </w:tcBorders>
            <w:shd w:val="clear" w:color="auto" w:fill="auto"/>
            <w:vAlign w:val="center"/>
          </w:tcPr>
          <w:p w14:paraId="12CB535B" w14:textId="527897E3" w:rsidR="00AA7033" w:rsidRPr="0063018E" w:rsidRDefault="002A723A" w:rsidP="0063018E">
            <w:r w:rsidRPr="0063018E">
              <w:t>Гумица</w:t>
            </w:r>
            <w:r w:rsidR="00AA7033" w:rsidRPr="0063018E">
              <w:t xml:space="preserve"> </w:t>
            </w:r>
            <w:r w:rsidRPr="0063018E">
              <w:t>за</w:t>
            </w:r>
            <w:r w:rsidR="00AA7033" w:rsidRPr="0063018E">
              <w:t xml:space="preserve"> </w:t>
            </w:r>
            <w:r w:rsidRPr="0063018E">
              <w:t>повлачење</w:t>
            </w:r>
          </w:p>
        </w:tc>
        <w:tc>
          <w:tcPr>
            <w:tcW w:w="695" w:type="pct"/>
            <w:tcBorders>
              <w:top w:val="nil"/>
              <w:left w:val="nil"/>
              <w:bottom w:val="single" w:sz="4" w:space="0" w:color="auto"/>
              <w:right w:val="single" w:sz="4" w:space="0" w:color="auto"/>
            </w:tcBorders>
            <w:shd w:val="clear" w:color="auto" w:fill="auto"/>
            <w:vAlign w:val="center"/>
          </w:tcPr>
          <w:p w14:paraId="1D4980FC"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27E5FC7F"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3D144969"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4E51209A"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195C9D86" w14:textId="77777777" w:rsidR="00AA7033" w:rsidRPr="0063018E" w:rsidRDefault="00AA7033" w:rsidP="0063018E"/>
        </w:tc>
      </w:tr>
      <w:tr w:rsidR="00AA7033" w:rsidRPr="0063018E" w14:paraId="1E2FA3A9"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3FE721BB" w14:textId="77777777" w:rsidR="00AA7033" w:rsidRPr="0063018E" w:rsidRDefault="00AA7033" w:rsidP="0063018E">
            <w:pPr>
              <w:rPr>
                <w:b/>
              </w:rPr>
            </w:pPr>
            <w:r w:rsidRPr="0063018E">
              <w:rPr>
                <w:b/>
              </w:rPr>
              <w:t>2</w:t>
            </w:r>
          </w:p>
        </w:tc>
        <w:tc>
          <w:tcPr>
            <w:tcW w:w="1061" w:type="pct"/>
            <w:tcBorders>
              <w:top w:val="nil"/>
              <w:left w:val="nil"/>
              <w:bottom w:val="single" w:sz="4" w:space="0" w:color="auto"/>
              <w:right w:val="single" w:sz="4" w:space="0" w:color="auto"/>
            </w:tcBorders>
            <w:shd w:val="clear" w:color="auto" w:fill="auto"/>
            <w:vAlign w:val="center"/>
          </w:tcPr>
          <w:p w14:paraId="2105D31C" w14:textId="0EAFF778" w:rsidR="00AA7033" w:rsidRPr="0063018E" w:rsidRDefault="002A723A" w:rsidP="0063018E">
            <w:r w:rsidRPr="0063018E">
              <w:t>Горњи</w:t>
            </w:r>
            <w:r w:rsidR="00AA7033" w:rsidRPr="0063018E">
              <w:t xml:space="preserve"> </w:t>
            </w:r>
            <w:r w:rsidRPr="0063018E">
              <w:t>део</w:t>
            </w:r>
            <w:r w:rsidR="00AA7033" w:rsidRPr="0063018E">
              <w:t xml:space="preserve"> </w:t>
            </w:r>
            <w:r w:rsidRPr="0063018E">
              <w:t>панела</w:t>
            </w:r>
            <w:r w:rsidR="00AA7033" w:rsidRPr="0063018E">
              <w:t xml:space="preserve"> </w:t>
            </w:r>
            <w:r w:rsidRPr="0063018E">
              <w:t>ИР</w:t>
            </w:r>
            <w:r w:rsidR="00AA7033" w:rsidRPr="0063018E">
              <w:t>3225</w:t>
            </w:r>
          </w:p>
        </w:tc>
        <w:tc>
          <w:tcPr>
            <w:tcW w:w="695" w:type="pct"/>
            <w:tcBorders>
              <w:top w:val="nil"/>
              <w:left w:val="nil"/>
              <w:bottom w:val="single" w:sz="4" w:space="0" w:color="auto"/>
              <w:right w:val="single" w:sz="4" w:space="0" w:color="auto"/>
            </w:tcBorders>
            <w:shd w:val="clear" w:color="auto" w:fill="auto"/>
            <w:vAlign w:val="center"/>
          </w:tcPr>
          <w:p w14:paraId="77809A48"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1BABB671"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2582D150"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26A4AFBF"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16F70962" w14:textId="77777777" w:rsidR="00AA7033" w:rsidRPr="0063018E" w:rsidRDefault="00AA7033" w:rsidP="0063018E"/>
        </w:tc>
      </w:tr>
      <w:tr w:rsidR="00AA7033" w:rsidRPr="0063018E" w14:paraId="5D6522AC"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24A64092" w14:textId="77777777" w:rsidR="00AA7033" w:rsidRPr="0063018E" w:rsidRDefault="00AA7033" w:rsidP="0063018E">
            <w:pPr>
              <w:rPr>
                <w:b/>
              </w:rPr>
            </w:pPr>
            <w:r w:rsidRPr="0063018E">
              <w:rPr>
                <w:b/>
              </w:rPr>
              <w:t>3</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907E108" w14:textId="40CAF5CA" w:rsidR="00AA7033" w:rsidRPr="0063018E" w:rsidRDefault="002A723A" w:rsidP="0063018E">
            <w:r w:rsidRPr="0063018E">
              <w:t>Силиконски</w:t>
            </w:r>
            <w:r w:rsidR="00AA7033" w:rsidRPr="0063018E">
              <w:t xml:space="preserve"> </w:t>
            </w:r>
            <w:r w:rsidRPr="0063018E">
              <w:t>ваљак</w:t>
            </w:r>
            <w:r w:rsidR="00AA7033" w:rsidRPr="0063018E">
              <w:t xml:space="preserve"> </w:t>
            </w:r>
            <w:r w:rsidRPr="0063018E">
              <w:t>ИР</w:t>
            </w:r>
            <w:r w:rsidR="00AA7033" w:rsidRPr="0063018E">
              <w:t>3225</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E50A807" w14:textId="77777777" w:rsidR="00AA7033" w:rsidRPr="0063018E" w:rsidRDefault="00AA7033" w:rsidP="0063018E">
            <w:r w:rsidRPr="0063018E">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AF041"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FD40A" w14:textId="77777777" w:rsidR="00AA7033" w:rsidRPr="0063018E" w:rsidRDefault="00AA7033" w:rsidP="0063018E">
            <w:r w:rsidRPr="0063018E">
              <w:t>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66916" w14:textId="77777777" w:rsidR="00AA7033" w:rsidRPr="0063018E" w:rsidRDefault="00AA7033" w:rsidP="0063018E">
            <w:r w:rsidRPr="0063018E">
              <w:t> </w:t>
            </w:r>
          </w:p>
        </w:tc>
        <w:tc>
          <w:tcPr>
            <w:tcW w:w="701" w:type="pct"/>
            <w:tcBorders>
              <w:top w:val="single" w:sz="4" w:space="0" w:color="auto"/>
              <w:left w:val="single" w:sz="4" w:space="0" w:color="auto"/>
              <w:bottom w:val="single" w:sz="4" w:space="0" w:color="auto"/>
              <w:right w:val="single" w:sz="4" w:space="0" w:color="auto"/>
            </w:tcBorders>
          </w:tcPr>
          <w:p w14:paraId="7A1A48BB" w14:textId="77777777" w:rsidR="00AA7033" w:rsidRPr="0063018E" w:rsidRDefault="00AA7033" w:rsidP="0063018E"/>
        </w:tc>
      </w:tr>
      <w:tr w:rsidR="00AA7033" w:rsidRPr="0063018E" w14:paraId="575F5337"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BEFFA54" w14:textId="77777777" w:rsidR="00AA7033" w:rsidRPr="0063018E" w:rsidRDefault="00AA7033" w:rsidP="0063018E">
            <w:pPr>
              <w:rPr>
                <w:b/>
              </w:rPr>
            </w:pPr>
            <w:r w:rsidRPr="0063018E">
              <w:rPr>
                <w:b/>
              </w:rPr>
              <w:t>4</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06313D4" w14:textId="5DF0C3DF" w:rsidR="00AA7033" w:rsidRPr="0063018E" w:rsidRDefault="002A723A" w:rsidP="0063018E">
            <w:r w:rsidRPr="0063018E">
              <w:t>Горњи</w:t>
            </w:r>
            <w:r w:rsidR="00AA7033" w:rsidRPr="0063018E">
              <w:t xml:space="preserve"> </w:t>
            </w:r>
            <w:r w:rsidRPr="0063018E">
              <w:t>део</w:t>
            </w:r>
            <w:r w:rsidR="00AA7033" w:rsidRPr="0063018E">
              <w:t xml:space="preserve"> </w:t>
            </w:r>
            <w:r w:rsidRPr="0063018E">
              <w:t>панела</w:t>
            </w:r>
            <w:r w:rsidR="00AA7033" w:rsidRPr="0063018E">
              <w:t xml:space="preserve"> </w:t>
            </w:r>
            <w:r w:rsidRPr="0063018E">
              <w:t>ИР</w:t>
            </w:r>
            <w:r w:rsidR="00AA7033" w:rsidRPr="0063018E">
              <w:t>3235</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3FC5F0B" w14:textId="77777777" w:rsidR="00AA7033" w:rsidRPr="0063018E" w:rsidRDefault="00AA7033" w:rsidP="0063018E">
            <w:r w:rsidRPr="0063018E">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6F739"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71176" w14:textId="77777777" w:rsidR="00AA7033" w:rsidRPr="0063018E" w:rsidRDefault="00AA7033" w:rsidP="0063018E">
            <w:r w:rsidRPr="0063018E">
              <w:t>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5A7D8" w14:textId="77777777" w:rsidR="00AA7033" w:rsidRPr="0063018E" w:rsidRDefault="00AA7033" w:rsidP="0063018E">
            <w:r w:rsidRPr="0063018E">
              <w:t> </w:t>
            </w:r>
          </w:p>
        </w:tc>
        <w:tc>
          <w:tcPr>
            <w:tcW w:w="701" w:type="pct"/>
            <w:tcBorders>
              <w:top w:val="single" w:sz="4" w:space="0" w:color="auto"/>
              <w:left w:val="single" w:sz="4" w:space="0" w:color="auto"/>
              <w:bottom w:val="single" w:sz="4" w:space="0" w:color="auto"/>
              <w:right w:val="single" w:sz="4" w:space="0" w:color="auto"/>
            </w:tcBorders>
          </w:tcPr>
          <w:p w14:paraId="02C4EA5B" w14:textId="77777777" w:rsidR="00AA7033" w:rsidRPr="0063018E" w:rsidRDefault="00AA7033" w:rsidP="0063018E"/>
        </w:tc>
      </w:tr>
      <w:tr w:rsidR="00AA7033" w:rsidRPr="0063018E" w14:paraId="597BD8A2"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7F083A9F" w14:textId="77777777" w:rsidR="00AA7033" w:rsidRPr="0063018E" w:rsidRDefault="00AA7033" w:rsidP="0063018E">
            <w:pPr>
              <w:rPr>
                <w:b/>
              </w:rPr>
            </w:pPr>
            <w:r w:rsidRPr="0063018E">
              <w:rPr>
                <w:b/>
              </w:rPr>
              <w:t>5</w:t>
            </w:r>
          </w:p>
        </w:tc>
        <w:tc>
          <w:tcPr>
            <w:tcW w:w="1061" w:type="pct"/>
            <w:tcBorders>
              <w:top w:val="single" w:sz="4" w:space="0" w:color="auto"/>
              <w:left w:val="nil"/>
              <w:bottom w:val="single" w:sz="4" w:space="0" w:color="auto"/>
              <w:right w:val="single" w:sz="4" w:space="0" w:color="auto"/>
            </w:tcBorders>
            <w:shd w:val="clear" w:color="auto" w:fill="auto"/>
            <w:vAlign w:val="center"/>
          </w:tcPr>
          <w:p w14:paraId="79BDEE34" w14:textId="5D324FF0" w:rsidR="00AA7033" w:rsidRPr="0063018E" w:rsidRDefault="002A723A" w:rsidP="0063018E">
            <w:r w:rsidRPr="0063018E">
              <w:t>Силиконски</w:t>
            </w:r>
            <w:r w:rsidR="00AA7033" w:rsidRPr="0063018E">
              <w:t xml:space="preserve"> </w:t>
            </w:r>
            <w:r w:rsidRPr="0063018E">
              <w:t>ваљак</w:t>
            </w:r>
            <w:r w:rsidR="00AA7033" w:rsidRPr="0063018E">
              <w:t xml:space="preserve"> </w:t>
            </w:r>
            <w:r w:rsidRPr="0063018E">
              <w:t>ИР</w:t>
            </w:r>
            <w:r w:rsidR="00AA7033" w:rsidRPr="0063018E">
              <w:t>3235</w:t>
            </w:r>
          </w:p>
        </w:tc>
        <w:tc>
          <w:tcPr>
            <w:tcW w:w="695" w:type="pct"/>
            <w:tcBorders>
              <w:top w:val="single" w:sz="4" w:space="0" w:color="auto"/>
              <w:left w:val="nil"/>
              <w:bottom w:val="single" w:sz="4" w:space="0" w:color="auto"/>
              <w:right w:val="single" w:sz="4" w:space="0" w:color="auto"/>
            </w:tcBorders>
            <w:shd w:val="clear" w:color="auto" w:fill="auto"/>
            <w:vAlign w:val="center"/>
          </w:tcPr>
          <w:p w14:paraId="06683841"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6742D6B9"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0A34717E"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18F2B309"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31CB25F4" w14:textId="77777777" w:rsidR="00AA7033" w:rsidRPr="0063018E" w:rsidRDefault="00AA7033" w:rsidP="0063018E"/>
        </w:tc>
      </w:tr>
      <w:tr w:rsidR="00AA7033" w:rsidRPr="0063018E" w14:paraId="137EBB5F"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7F329444" w14:textId="77777777" w:rsidR="00AA7033" w:rsidRPr="0063018E" w:rsidRDefault="00AA7033" w:rsidP="0063018E">
            <w:pPr>
              <w:rPr>
                <w:b/>
              </w:rPr>
            </w:pPr>
            <w:r w:rsidRPr="0063018E">
              <w:rPr>
                <w:b/>
              </w:rPr>
              <w:t>6</w:t>
            </w:r>
          </w:p>
        </w:tc>
        <w:tc>
          <w:tcPr>
            <w:tcW w:w="1061" w:type="pct"/>
            <w:tcBorders>
              <w:top w:val="nil"/>
              <w:left w:val="nil"/>
              <w:bottom w:val="single" w:sz="4" w:space="0" w:color="auto"/>
              <w:right w:val="single" w:sz="4" w:space="0" w:color="auto"/>
            </w:tcBorders>
            <w:shd w:val="clear" w:color="auto" w:fill="auto"/>
            <w:vAlign w:val="center"/>
          </w:tcPr>
          <w:p w14:paraId="526EF79A" w14:textId="2F38FE05" w:rsidR="00AA7033" w:rsidRPr="0063018E" w:rsidRDefault="002A723A" w:rsidP="0063018E">
            <w:r w:rsidRPr="0063018E">
              <w:t>Гумица</w:t>
            </w:r>
            <w:r w:rsidR="00AA7033" w:rsidRPr="0063018E">
              <w:t xml:space="preserve"> </w:t>
            </w:r>
            <w:r w:rsidRPr="0063018E">
              <w:t>за</w:t>
            </w:r>
            <w:r w:rsidR="00AA7033" w:rsidRPr="0063018E">
              <w:t xml:space="preserve"> </w:t>
            </w:r>
            <w:r w:rsidRPr="0063018E">
              <w:t>сепарацију</w:t>
            </w:r>
            <w:r w:rsidR="00AA7033" w:rsidRPr="0063018E">
              <w:t xml:space="preserve"> – </w:t>
            </w:r>
            <w:r w:rsidRPr="0063018E">
              <w:t>горња</w:t>
            </w:r>
          </w:p>
        </w:tc>
        <w:tc>
          <w:tcPr>
            <w:tcW w:w="695" w:type="pct"/>
            <w:tcBorders>
              <w:top w:val="nil"/>
              <w:left w:val="nil"/>
              <w:bottom w:val="single" w:sz="4" w:space="0" w:color="auto"/>
              <w:right w:val="single" w:sz="4" w:space="0" w:color="auto"/>
            </w:tcBorders>
            <w:shd w:val="clear" w:color="auto" w:fill="auto"/>
            <w:vAlign w:val="center"/>
          </w:tcPr>
          <w:p w14:paraId="061DB560"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3CC3E2F7"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41E6F552"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545E3197"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3CA14FCA" w14:textId="77777777" w:rsidR="00AA7033" w:rsidRPr="0063018E" w:rsidRDefault="00AA7033" w:rsidP="0063018E"/>
        </w:tc>
      </w:tr>
      <w:tr w:rsidR="00AA7033" w:rsidRPr="0063018E" w14:paraId="285049F0"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7FE6EDD2" w14:textId="77777777" w:rsidR="00AA7033" w:rsidRPr="0063018E" w:rsidRDefault="00AA7033" w:rsidP="0063018E">
            <w:pPr>
              <w:rPr>
                <w:b/>
              </w:rPr>
            </w:pPr>
            <w:r w:rsidRPr="0063018E">
              <w:rPr>
                <w:b/>
              </w:rPr>
              <w:t>7</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93E87F9" w14:textId="052FE89F" w:rsidR="00AA7033" w:rsidRPr="0063018E" w:rsidRDefault="002A723A" w:rsidP="0063018E">
            <w:r w:rsidRPr="0063018E">
              <w:t>Гумица</w:t>
            </w:r>
            <w:r w:rsidR="00AA7033" w:rsidRPr="0063018E">
              <w:t xml:space="preserve"> </w:t>
            </w:r>
            <w:r w:rsidRPr="0063018E">
              <w:t>за</w:t>
            </w:r>
            <w:r w:rsidR="00AA7033" w:rsidRPr="0063018E">
              <w:t xml:space="preserve"> </w:t>
            </w:r>
            <w:r w:rsidRPr="0063018E">
              <w:t>сепарацију</w:t>
            </w:r>
            <w:r w:rsidR="00AA7033" w:rsidRPr="0063018E">
              <w:t xml:space="preserve"> – </w:t>
            </w:r>
            <w:r w:rsidRPr="0063018E">
              <w:t>доња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EF350DE" w14:textId="77777777" w:rsidR="00AA7033" w:rsidRPr="0063018E" w:rsidRDefault="00AA7033" w:rsidP="0063018E">
            <w:r w:rsidRPr="0063018E">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46B0"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EB950" w14:textId="77777777" w:rsidR="00AA7033" w:rsidRPr="0063018E" w:rsidRDefault="00AA7033" w:rsidP="0063018E">
            <w:r w:rsidRPr="0063018E">
              <w:t>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E7F0B4" w14:textId="77777777" w:rsidR="00AA7033" w:rsidRPr="0063018E" w:rsidRDefault="00AA7033" w:rsidP="0063018E">
            <w:r w:rsidRPr="0063018E">
              <w:t> </w:t>
            </w:r>
          </w:p>
        </w:tc>
        <w:tc>
          <w:tcPr>
            <w:tcW w:w="701" w:type="pct"/>
            <w:tcBorders>
              <w:top w:val="single" w:sz="4" w:space="0" w:color="auto"/>
              <w:left w:val="single" w:sz="4" w:space="0" w:color="auto"/>
              <w:bottom w:val="single" w:sz="4" w:space="0" w:color="auto"/>
              <w:right w:val="single" w:sz="4" w:space="0" w:color="auto"/>
            </w:tcBorders>
          </w:tcPr>
          <w:p w14:paraId="6609FD88" w14:textId="77777777" w:rsidR="00AA7033" w:rsidRPr="0063018E" w:rsidRDefault="00AA7033" w:rsidP="0063018E"/>
        </w:tc>
      </w:tr>
      <w:tr w:rsidR="00AA7033" w:rsidRPr="0063018E" w14:paraId="2C993292"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2B313582" w14:textId="77777777" w:rsidR="00AA7033" w:rsidRPr="0063018E" w:rsidRDefault="00AA7033" w:rsidP="0063018E">
            <w:pPr>
              <w:rPr>
                <w:b/>
              </w:rPr>
            </w:pPr>
            <w:r w:rsidRPr="0063018E">
              <w:rPr>
                <w:b/>
              </w:rPr>
              <w:t>8</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9DE9458" w14:textId="650496B4" w:rsidR="00AA7033" w:rsidRPr="0063018E" w:rsidRDefault="002A723A" w:rsidP="0063018E">
            <w:r w:rsidRPr="0063018E">
              <w:t>Трансфер</w:t>
            </w:r>
            <w:r w:rsidR="00AA7033" w:rsidRPr="0063018E">
              <w:t xml:space="preserve"> </w:t>
            </w:r>
            <w:r w:rsidRPr="0063018E">
              <w:t>ролна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AEDBED3" w14:textId="77777777" w:rsidR="00AA7033" w:rsidRPr="0063018E" w:rsidRDefault="00AA7033" w:rsidP="0063018E">
            <w:r w:rsidRPr="0063018E">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E69BC" w14:textId="77777777" w:rsidR="00AA7033" w:rsidRPr="0063018E" w:rsidRDefault="00AA7033" w:rsidP="00B42622">
            <w:pPr>
              <w:jc w:val="center"/>
            </w:pPr>
            <w:r w:rsidRPr="0063018E">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B3D44" w14:textId="77777777" w:rsidR="00AA7033" w:rsidRPr="0063018E" w:rsidRDefault="00AA7033" w:rsidP="0063018E">
            <w:r w:rsidRPr="0063018E">
              <w:t>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9A5018" w14:textId="77777777" w:rsidR="00AA7033" w:rsidRPr="0063018E" w:rsidRDefault="00AA7033" w:rsidP="0063018E">
            <w:r w:rsidRPr="0063018E">
              <w:t> </w:t>
            </w:r>
          </w:p>
        </w:tc>
        <w:tc>
          <w:tcPr>
            <w:tcW w:w="701" w:type="pct"/>
            <w:tcBorders>
              <w:top w:val="single" w:sz="4" w:space="0" w:color="auto"/>
              <w:left w:val="single" w:sz="4" w:space="0" w:color="auto"/>
              <w:bottom w:val="single" w:sz="4" w:space="0" w:color="auto"/>
              <w:right w:val="single" w:sz="4" w:space="0" w:color="auto"/>
            </w:tcBorders>
          </w:tcPr>
          <w:p w14:paraId="15FF5BE6" w14:textId="77777777" w:rsidR="00AA7033" w:rsidRPr="0063018E" w:rsidRDefault="00AA7033" w:rsidP="0063018E"/>
          <w:p w14:paraId="00753C5B" w14:textId="77777777" w:rsidR="00AA7033" w:rsidRPr="0063018E" w:rsidRDefault="00AA7033" w:rsidP="0063018E"/>
        </w:tc>
      </w:tr>
      <w:tr w:rsidR="00AA7033" w:rsidRPr="0063018E" w14:paraId="37A9DD69" w14:textId="77777777" w:rsidTr="00F670D8">
        <w:trPr>
          <w:trHeight w:val="255"/>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C35D7C5" w14:textId="77777777" w:rsidR="00AA7033" w:rsidRPr="0063018E" w:rsidRDefault="00AA7033" w:rsidP="0063018E">
            <w:pPr>
              <w:rPr>
                <w:b/>
              </w:rPr>
            </w:pPr>
            <w:r w:rsidRPr="0063018E">
              <w:rPr>
                <w:b/>
              </w:rPr>
              <w:t>9</w:t>
            </w:r>
          </w:p>
        </w:tc>
        <w:tc>
          <w:tcPr>
            <w:tcW w:w="1061" w:type="pct"/>
            <w:tcBorders>
              <w:top w:val="single" w:sz="4" w:space="0" w:color="auto"/>
              <w:left w:val="nil"/>
              <w:bottom w:val="single" w:sz="4" w:space="0" w:color="auto"/>
              <w:right w:val="single" w:sz="4" w:space="0" w:color="auto"/>
            </w:tcBorders>
            <w:shd w:val="clear" w:color="auto" w:fill="auto"/>
            <w:vAlign w:val="center"/>
          </w:tcPr>
          <w:p w14:paraId="08A35F8C" w14:textId="1F512B82" w:rsidR="00AA7033" w:rsidRPr="0063018E" w:rsidRDefault="002A723A" w:rsidP="0063018E">
            <w:r w:rsidRPr="0063018E">
              <w:t>Ваљак</w:t>
            </w:r>
            <w:r w:rsidR="00AA7033" w:rsidRPr="0063018E">
              <w:t xml:space="preserve"> </w:t>
            </w:r>
            <w:r w:rsidRPr="0063018E">
              <w:t>грејне</w:t>
            </w:r>
            <w:r w:rsidR="00AA7033" w:rsidRPr="0063018E">
              <w:t xml:space="preserve"> </w:t>
            </w:r>
            <w:r w:rsidRPr="0063018E">
              <w:t>области</w:t>
            </w:r>
          </w:p>
        </w:tc>
        <w:tc>
          <w:tcPr>
            <w:tcW w:w="695" w:type="pct"/>
            <w:tcBorders>
              <w:top w:val="single" w:sz="4" w:space="0" w:color="auto"/>
              <w:left w:val="nil"/>
              <w:bottom w:val="single" w:sz="4" w:space="0" w:color="auto"/>
              <w:right w:val="single" w:sz="4" w:space="0" w:color="auto"/>
            </w:tcBorders>
            <w:shd w:val="clear" w:color="auto" w:fill="auto"/>
            <w:vAlign w:val="center"/>
          </w:tcPr>
          <w:p w14:paraId="7E9537D0"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3D8B26BA"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1E598F0E"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6CD1CB9F"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477D942A" w14:textId="77777777" w:rsidR="00AA7033" w:rsidRPr="0063018E" w:rsidRDefault="00AA7033" w:rsidP="0063018E"/>
        </w:tc>
      </w:tr>
      <w:tr w:rsidR="00AA7033" w:rsidRPr="0063018E" w14:paraId="763B26C7" w14:textId="77777777" w:rsidTr="00F670D8">
        <w:trPr>
          <w:trHeight w:val="255"/>
        </w:trPr>
        <w:tc>
          <w:tcPr>
            <w:tcW w:w="344" w:type="pct"/>
            <w:tcBorders>
              <w:top w:val="nil"/>
              <w:left w:val="single" w:sz="4" w:space="0" w:color="auto"/>
              <w:bottom w:val="single" w:sz="4" w:space="0" w:color="auto"/>
              <w:right w:val="single" w:sz="4" w:space="0" w:color="auto"/>
            </w:tcBorders>
            <w:shd w:val="clear" w:color="auto" w:fill="auto"/>
            <w:vAlign w:val="center"/>
          </w:tcPr>
          <w:p w14:paraId="0A9FC9EF" w14:textId="77777777" w:rsidR="00AA7033" w:rsidRPr="0063018E" w:rsidRDefault="00AA7033" w:rsidP="0063018E">
            <w:pPr>
              <w:rPr>
                <w:b/>
              </w:rPr>
            </w:pPr>
            <w:r w:rsidRPr="0063018E">
              <w:rPr>
                <w:b/>
              </w:rPr>
              <w:t>10</w:t>
            </w:r>
          </w:p>
        </w:tc>
        <w:tc>
          <w:tcPr>
            <w:tcW w:w="1061" w:type="pct"/>
            <w:tcBorders>
              <w:top w:val="nil"/>
              <w:left w:val="nil"/>
              <w:bottom w:val="single" w:sz="4" w:space="0" w:color="auto"/>
              <w:right w:val="single" w:sz="4" w:space="0" w:color="auto"/>
            </w:tcBorders>
            <w:shd w:val="clear" w:color="auto" w:fill="auto"/>
            <w:vAlign w:val="center"/>
          </w:tcPr>
          <w:p w14:paraId="2F127F90" w14:textId="591DB141" w:rsidR="00AA7033" w:rsidRPr="0063018E" w:rsidRDefault="002A723A" w:rsidP="0063018E">
            <w:r w:rsidRPr="0063018E">
              <w:t>Магнетни</w:t>
            </w:r>
            <w:r w:rsidR="00AA7033" w:rsidRPr="0063018E">
              <w:t xml:space="preserve"> </w:t>
            </w:r>
            <w:r w:rsidRPr="0063018E">
              <w:t>ваљак</w:t>
            </w:r>
          </w:p>
        </w:tc>
        <w:tc>
          <w:tcPr>
            <w:tcW w:w="695" w:type="pct"/>
            <w:tcBorders>
              <w:top w:val="nil"/>
              <w:left w:val="nil"/>
              <w:bottom w:val="single" w:sz="4" w:space="0" w:color="auto"/>
              <w:right w:val="single" w:sz="4" w:space="0" w:color="auto"/>
            </w:tcBorders>
            <w:shd w:val="clear" w:color="auto" w:fill="auto"/>
            <w:vAlign w:val="center"/>
          </w:tcPr>
          <w:p w14:paraId="73B47174" w14:textId="77777777" w:rsidR="00AA7033" w:rsidRPr="0063018E" w:rsidRDefault="00AA7033" w:rsidP="0063018E">
            <w:r w:rsidRPr="0063018E">
              <w:t> </w:t>
            </w:r>
          </w:p>
        </w:tc>
        <w:tc>
          <w:tcPr>
            <w:tcW w:w="634" w:type="pct"/>
            <w:tcBorders>
              <w:top w:val="nil"/>
              <w:left w:val="nil"/>
              <w:bottom w:val="single" w:sz="4" w:space="0" w:color="auto"/>
              <w:right w:val="single" w:sz="4" w:space="0" w:color="auto"/>
            </w:tcBorders>
            <w:shd w:val="clear" w:color="auto" w:fill="auto"/>
            <w:noWrap/>
            <w:vAlign w:val="center"/>
          </w:tcPr>
          <w:p w14:paraId="6C716D8B" w14:textId="77777777" w:rsidR="00AA7033" w:rsidRPr="0063018E" w:rsidRDefault="00AA7033" w:rsidP="00B42622">
            <w:pPr>
              <w:jc w:val="center"/>
            </w:pPr>
            <w:r w:rsidRPr="0063018E">
              <w:t>1</w:t>
            </w:r>
          </w:p>
        </w:tc>
        <w:tc>
          <w:tcPr>
            <w:tcW w:w="832" w:type="pct"/>
            <w:tcBorders>
              <w:top w:val="nil"/>
              <w:left w:val="nil"/>
              <w:bottom w:val="single" w:sz="4" w:space="0" w:color="auto"/>
              <w:right w:val="single" w:sz="4" w:space="0" w:color="auto"/>
            </w:tcBorders>
            <w:shd w:val="clear" w:color="auto" w:fill="auto"/>
            <w:noWrap/>
            <w:vAlign w:val="bottom"/>
          </w:tcPr>
          <w:p w14:paraId="568457D1" w14:textId="77777777" w:rsidR="00AA7033" w:rsidRPr="0063018E" w:rsidRDefault="00AA7033" w:rsidP="0063018E">
            <w:r w:rsidRPr="0063018E">
              <w:t> </w:t>
            </w:r>
          </w:p>
        </w:tc>
        <w:tc>
          <w:tcPr>
            <w:tcW w:w="733" w:type="pct"/>
            <w:tcBorders>
              <w:top w:val="nil"/>
              <w:left w:val="nil"/>
              <w:bottom w:val="single" w:sz="4" w:space="0" w:color="auto"/>
              <w:right w:val="single" w:sz="4" w:space="0" w:color="auto"/>
            </w:tcBorders>
            <w:shd w:val="clear" w:color="auto" w:fill="auto"/>
            <w:noWrap/>
            <w:vAlign w:val="bottom"/>
          </w:tcPr>
          <w:p w14:paraId="2E29E38A" w14:textId="77777777" w:rsidR="00AA7033" w:rsidRPr="0063018E" w:rsidRDefault="00AA7033" w:rsidP="0063018E">
            <w:r w:rsidRPr="0063018E">
              <w:t> </w:t>
            </w:r>
          </w:p>
        </w:tc>
        <w:tc>
          <w:tcPr>
            <w:tcW w:w="701" w:type="pct"/>
            <w:tcBorders>
              <w:top w:val="nil"/>
              <w:left w:val="nil"/>
              <w:bottom w:val="single" w:sz="4" w:space="0" w:color="auto"/>
              <w:right w:val="single" w:sz="4" w:space="0" w:color="auto"/>
            </w:tcBorders>
          </w:tcPr>
          <w:p w14:paraId="180AED37" w14:textId="77777777" w:rsidR="00AA7033" w:rsidRPr="0063018E" w:rsidRDefault="00AA7033" w:rsidP="0063018E"/>
        </w:tc>
      </w:tr>
      <w:tr w:rsidR="00AA7033" w:rsidRPr="0063018E" w14:paraId="60D75F95" w14:textId="77777777" w:rsidTr="00F670D8">
        <w:trPr>
          <w:trHeight w:val="27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64B8B4A" w14:textId="77777777" w:rsidR="00AA7033" w:rsidRPr="0063018E" w:rsidRDefault="00AA7033" w:rsidP="0063018E">
            <w:pPr>
              <w:rPr>
                <w:b/>
              </w:rPr>
            </w:pPr>
            <w:r w:rsidRPr="0063018E">
              <w:rPr>
                <w:b/>
              </w:rPr>
              <w:t>11</w:t>
            </w:r>
          </w:p>
        </w:tc>
        <w:tc>
          <w:tcPr>
            <w:tcW w:w="1061" w:type="pct"/>
            <w:tcBorders>
              <w:top w:val="single" w:sz="4" w:space="0" w:color="auto"/>
              <w:left w:val="nil"/>
              <w:bottom w:val="single" w:sz="4" w:space="0" w:color="auto"/>
              <w:right w:val="single" w:sz="4" w:space="0" w:color="auto"/>
            </w:tcBorders>
            <w:shd w:val="clear" w:color="auto" w:fill="auto"/>
            <w:vAlign w:val="center"/>
          </w:tcPr>
          <w:p w14:paraId="2B2B7E69" w14:textId="6F0C3B05" w:rsidR="00AA7033" w:rsidRPr="0063018E" w:rsidRDefault="002A723A" w:rsidP="0063018E">
            <w:r w:rsidRPr="0063018E">
              <w:t>Бубањ</w:t>
            </w:r>
            <w:r w:rsidR="00AA7033" w:rsidRPr="0063018E">
              <w:t xml:space="preserve"> </w:t>
            </w:r>
          </w:p>
        </w:tc>
        <w:tc>
          <w:tcPr>
            <w:tcW w:w="695" w:type="pct"/>
            <w:tcBorders>
              <w:top w:val="single" w:sz="4" w:space="0" w:color="auto"/>
              <w:left w:val="nil"/>
              <w:bottom w:val="single" w:sz="4" w:space="0" w:color="auto"/>
              <w:right w:val="single" w:sz="4" w:space="0" w:color="auto"/>
            </w:tcBorders>
            <w:shd w:val="clear" w:color="auto" w:fill="auto"/>
            <w:vAlign w:val="center"/>
          </w:tcPr>
          <w:p w14:paraId="3E9D4488" w14:textId="77777777" w:rsidR="00AA7033" w:rsidRPr="0063018E" w:rsidRDefault="00AA7033" w:rsidP="0063018E">
            <w:r w:rsidRPr="0063018E">
              <w:t> </w:t>
            </w:r>
          </w:p>
        </w:tc>
        <w:tc>
          <w:tcPr>
            <w:tcW w:w="634" w:type="pct"/>
            <w:tcBorders>
              <w:top w:val="single" w:sz="4" w:space="0" w:color="auto"/>
              <w:left w:val="nil"/>
              <w:bottom w:val="single" w:sz="4" w:space="0" w:color="auto"/>
              <w:right w:val="single" w:sz="4" w:space="0" w:color="auto"/>
            </w:tcBorders>
            <w:shd w:val="clear" w:color="auto" w:fill="auto"/>
            <w:noWrap/>
            <w:vAlign w:val="center"/>
          </w:tcPr>
          <w:p w14:paraId="325AECB3" w14:textId="77777777" w:rsidR="00AA7033" w:rsidRPr="0063018E" w:rsidRDefault="00AA7033" w:rsidP="00B42622">
            <w:pPr>
              <w:jc w:val="center"/>
            </w:pPr>
            <w:r w:rsidRPr="0063018E">
              <w:t>1</w:t>
            </w:r>
          </w:p>
        </w:tc>
        <w:tc>
          <w:tcPr>
            <w:tcW w:w="832" w:type="pct"/>
            <w:tcBorders>
              <w:top w:val="single" w:sz="4" w:space="0" w:color="auto"/>
              <w:left w:val="nil"/>
              <w:bottom w:val="single" w:sz="4" w:space="0" w:color="auto"/>
              <w:right w:val="single" w:sz="4" w:space="0" w:color="auto"/>
            </w:tcBorders>
            <w:shd w:val="clear" w:color="auto" w:fill="auto"/>
            <w:noWrap/>
            <w:vAlign w:val="bottom"/>
          </w:tcPr>
          <w:p w14:paraId="653759F4" w14:textId="77777777" w:rsidR="00AA7033" w:rsidRPr="0063018E" w:rsidRDefault="00AA7033" w:rsidP="0063018E">
            <w:r w:rsidRPr="0063018E">
              <w:t> </w:t>
            </w:r>
          </w:p>
        </w:tc>
        <w:tc>
          <w:tcPr>
            <w:tcW w:w="733" w:type="pct"/>
            <w:tcBorders>
              <w:top w:val="single" w:sz="4" w:space="0" w:color="auto"/>
              <w:left w:val="nil"/>
              <w:bottom w:val="single" w:sz="4" w:space="0" w:color="auto"/>
              <w:right w:val="single" w:sz="4" w:space="0" w:color="auto"/>
            </w:tcBorders>
            <w:shd w:val="clear" w:color="auto" w:fill="auto"/>
            <w:noWrap/>
            <w:vAlign w:val="bottom"/>
          </w:tcPr>
          <w:p w14:paraId="1782D80F" w14:textId="77777777" w:rsidR="00AA7033" w:rsidRPr="0063018E" w:rsidRDefault="00AA7033" w:rsidP="0063018E">
            <w:r w:rsidRPr="0063018E">
              <w:t> </w:t>
            </w:r>
          </w:p>
        </w:tc>
        <w:tc>
          <w:tcPr>
            <w:tcW w:w="701" w:type="pct"/>
            <w:tcBorders>
              <w:top w:val="single" w:sz="4" w:space="0" w:color="auto"/>
              <w:left w:val="nil"/>
              <w:bottom w:val="single" w:sz="4" w:space="0" w:color="auto"/>
              <w:right w:val="single" w:sz="4" w:space="0" w:color="auto"/>
            </w:tcBorders>
          </w:tcPr>
          <w:p w14:paraId="11A778F1" w14:textId="77777777" w:rsidR="00AA7033" w:rsidRPr="0063018E" w:rsidRDefault="00AA7033" w:rsidP="0063018E"/>
        </w:tc>
      </w:tr>
      <w:tr w:rsidR="00AA7033" w:rsidRPr="0063018E" w14:paraId="64A8DDEB" w14:textId="77777777" w:rsidTr="00AF54C0">
        <w:trPr>
          <w:trHeight w:val="427"/>
        </w:trPr>
        <w:tc>
          <w:tcPr>
            <w:tcW w:w="3566" w:type="pct"/>
            <w:gridSpan w:val="5"/>
            <w:tcBorders>
              <w:top w:val="single" w:sz="4" w:space="0" w:color="auto"/>
              <w:left w:val="single" w:sz="8" w:space="0" w:color="auto"/>
              <w:bottom w:val="single" w:sz="8" w:space="0" w:color="auto"/>
              <w:right w:val="single" w:sz="8" w:space="0" w:color="auto"/>
            </w:tcBorders>
            <w:shd w:val="clear" w:color="auto" w:fill="auto"/>
            <w:vAlign w:val="center"/>
          </w:tcPr>
          <w:p w14:paraId="417AD383" w14:textId="285B6EE6" w:rsidR="00AA7033" w:rsidRPr="0063018E" w:rsidRDefault="00467DC8" w:rsidP="0063018E">
            <w:pPr>
              <w:jc w:val="right"/>
              <w:rPr>
                <w:b/>
              </w:rPr>
            </w:pPr>
            <w:r w:rsidRPr="0063018E">
              <w:rPr>
                <w:b/>
              </w:rPr>
              <w:t>IV</w:t>
            </w:r>
            <w:r w:rsidR="00AA7033" w:rsidRPr="0063018E">
              <w:rPr>
                <w:b/>
              </w:rPr>
              <w:t xml:space="preserve">  ЗБИРНА ЈЕДИНИЧНА ЦЕНА БЕЗ ПДВ:</w:t>
            </w:r>
          </w:p>
        </w:tc>
        <w:tc>
          <w:tcPr>
            <w:tcW w:w="733" w:type="pct"/>
            <w:tcBorders>
              <w:top w:val="single" w:sz="4" w:space="0" w:color="auto"/>
              <w:left w:val="nil"/>
              <w:bottom w:val="single" w:sz="8" w:space="0" w:color="auto"/>
              <w:right w:val="single" w:sz="8" w:space="0" w:color="auto"/>
            </w:tcBorders>
            <w:shd w:val="clear" w:color="auto" w:fill="auto"/>
            <w:noWrap/>
            <w:vAlign w:val="bottom"/>
          </w:tcPr>
          <w:p w14:paraId="20111026" w14:textId="77777777" w:rsidR="00AA7033" w:rsidRPr="0063018E" w:rsidRDefault="00AA7033" w:rsidP="0063018E">
            <w:r w:rsidRPr="0063018E">
              <w:t> </w:t>
            </w:r>
          </w:p>
        </w:tc>
        <w:tc>
          <w:tcPr>
            <w:tcW w:w="701" w:type="pct"/>
            <w:tcBorders>
              <w:top w:val="single" w:sz="4" w:space="0" w:color="auto"/>
              <w:left w:val="nil"/>
              <w:bottom w:val="single" w:sz="4" w:space="0" w:color="FFFFFF" w:themeColor="background1"/>
            </w:tcBorders>
          </w:tcPr>
          <w:p w14:paraId="49A54730" w14:textId="77777777" w:rsidR="00AA7033" w:rsidRPr="0063018E" w:rsidRDefault="00AA7033" w:rsidP="0063018E"/>
        </w:tc>
      </w:tr>
      <w:tr w:rsidR="00AA7033" w:rsidRPr="0063018E" w14:paraId="23C78CC0" w14:textId="77777777" w:rsidTr="00AF54C0">
        <w:trPr>
          <w:trHeight w:val="537"/>
        </w:trPr>
        <w:tc>
          <w:tcPr>
            <w:tcW w:w="35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A717F" w14:textId="489B7544" w:rsidR="00AA7033" w:rsidRPr="0063018E" w:rsidRDefault="00E51E5A" w:rsidP="0063018E">
            <w:pPr>
              <w:jc w:val="right"/>
              <w:rPr>
                <w:b/>
              </w:rPr>
            </w:pPr>
            <w:r w:rsidRPr="0063018E">
              <w:rPr>
                <w:b/>
              </w:rPr>
              <w:t xml:space="preserve">ЗБИРНА ЈЕДИНИЧНА ЦЕНА </w:t>
            </w:r>
            <w:r w:rsidR="00AA7033" w:rsidRPr="0063018E">
              <w:rPr>
                <w:b/>
              </w:rPr>
              <w:t>ТАБЕЛА А БЕЗ ПДВ:</w:t>
            </w:r>
            <w:r w:rsidR="006C1F62" w:rsidRPr="0063018E">
              <w:rPr>
                <w:b/>
              </w:rPr>
              <w:t xml:space="preserve"> </w:t>
            </w:r>
            <w:r w:rsidR="00467DC8" w:rsidRPr="0063018E">
              <w:rPr>
                <w:b/>
              </w:rPr>
              <w:t xml:space="preserve"> (I+II+III+IV</w:t>
            </w:r>
            <w:r w:rsidR="00AA7033" w:rsidRPr="0063018E">
              <w:rPr>
                <w:b/>
              </w:rPr>
              <w:t>)</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0FE57" w14:textId="77777777" w:rsidR="00AA7033" w:rsidRPr="0063018E" w:rsidRDefault="00AA7033" w:rsidP="0063018E">
            <w:r w:rsidRPr="0063018E">
              <w:t> </w:t>
            </w:r>
          </w:p>
        </w:tc>
        <w:tc>
          <w:tcPr>
            <w:tcW w:w="701" w:type="pct"/>
            <w:tcBorders>
              <w:top w:val="single" w:sz="4" w:space="0" w:color="FFFFFF" w:themeColor="background1"/>
              <w:left w:val="single" w:sz="4" w:space="0" w:color="auto"/>
              <w:bottom w:val="nil"/>
            </w:tcBorders>
          </w:tcPr>
          <w:p w14:paraId="228A03FC" w14:textId="77777777" w:rsidR="00AA7033" w:rsidRPr="0063018E" w:rsidRDefault="00AA7033" w:rsidP="0063018E"/>
        </w:tc>
      </w:tr>
    </w:tbl>
    <w:p w14:paraId="17CDC199" w14:textId="77777777" w:rsidR="00926AF9" w:rsidRPr="0063018E" w:rsidRDefault="00926AF9" w:rsidP="0063018E"/>
    <w:p w14:paraId="04EF8C2F" w14:textId="39CA37A8" w:rsidR="00722026" w:rsidRPr="0063018E" w:rsidRDefault="00722026" w:rsidP="0063018E">
      <w:r w:rsidRPr="0063018E">
        <w:t>Упутство за попуњавање Обрасца структуре цене – Табела А:</w:t>
      </w:r>
    </w:p>
    <w:p w14:paraId="0E54A080" w14:textId="77777777" w:rsidR="00722026" w:rsidRPr="0063018E" w:rsidRDefault="00722026" w:rsidP="0063018E"/>
    <w:p w14:paraId="6A850CA9" w14:textId="5EA2413C" w:rsidR="00722026" w:rsidRPr="0063018E" w:rsidRDefault="00722026" w:rsidP="0063018E">
      <w:r w:rsidRPr="0063018E">
        <w:t>Понуђач треба да попуни Образац структуре цене – Табелу А, на следећи начин:</w:t>
      </w:r>
    </w:p>
    <w:p w14:paraId="03755E54" w14:textId="77777777" w:rsidR="00AA7033" w:rsidRPr="0063018E" w:rsidRDefault="00AA7033" w:rsidP="0063018E">
      <w:r w:rsidRPr="0063018E">
        <w:t>у колону 3. уписати фабрички број дела (каталошки број),</w:t>
      </w:r>
    </w:p>
    <w:p w14:paraId="48B07E27" w14:textId="77777777" w:rsidR="00AA7033" w:rsidRPr="0063018E" w:rsidRDefault="00AA7033" w:rsidP="0063018E">
      <w:r w:rsidRPr="0063018E">
        <w:t>у колону 5. уписати на колико се копија даје гаранција на уграђени део,</w:t>
      </w:r>
    </w:p>
    <w:p w14:paraId="35E47C81" w14:textId="77777777" w:rsidR="00AA7033" w:rsidRPr="0063018E" w:rsidRDefault="00AA7033" w:rsidP="0063018E">
      <w:r w:rsidRPr="0063018E">
        <w:t xml:space="preserve">у колону 6. уписати колико износе јединичне цене резервних делова без пореза на додату вредност у динарима, </w:t>
      </w:r>
    </w:p>
    <w:p w14:paraId="19892EA4" w14:textId="78013B8B" w:rsidR="00AA7033" w:rsidRPr="0063018E" w:rsidRDefault="00AA7033" w:rsidP="0063018E">
      <w:r w:rsidRPr="0063018E">
        <w:t>у колону 7. уписати колико износе јединичне цене резервних делова са порезом на додату вредност у динарима</w:t>
      </w:r>
      <w:r w:rsidR="00722026" w:rsidRPr="0063018E">
        <w:t>;</w:t>
      </w:r>
      <w:r w:rsidRPr="0063018E">
        <w:t xml:space="preserve"> </w:t>
      </w:r>
    </w:p>
    <w:p w14:paraId="31632AF5" w14:textId="77777777" w:rsidR="00AA7033" w:rsidRPr="0063018E" w:rsidRDefault="00AA7033" w:rsidP="0063018E"/>
    <w:p w14:paraId="49B03926" w14:textId="77777777" w:rsidR="00B055F6" w:rsidRPr="0063018E" w:rsidRDefault="00B055F6" w:rsidP="0063018E"/>
    <w:p w14:paraId="088D4A9D" w14:textId="77777777" w:rsidR="00B055F6" w:rsidRDefault="00B055F6" w:rsidP="00AA7033">
      <w:pPr>
        <w:tabs>
          <w:tab w:val="left" w:pos="-135"/>
          <w:tab w:val="left" w:pos="0"/>
          <w:tab w:val="left" w:pos="120"/>
        </w:tabs>
        <w:jc w:val="both"/>
        <w:rPr>
          <w:rFonts w:cs="Arial"/>
          <w:b/>
          <w:lang w:val="sr-Cyrl-RS"/>
        </w:rPr>
      </w:pPr>
    </w:p>
    <w:p w14:paraId="2F741A6A" w14:textId="77777777" w:rsidR="00B055F6" w:rsidRDefault="00B055F6" w:rsidP="00AA7033">
      <w:pPr>
        <w:tabs>
          <w:tab w:val="left" w:pos="-135"/>
          <w:tab w:val="left" w:pos="0"/>
          <w:tab w:val="left" w:pos="120"/>
        </w:tabs>
        <w:jc w:val="both"/>
        <w:rPr>
          <w:rFonts w:cs="Arial"/>
          <w:b/>
          <w:lang w:val="sr-Cyrl-RS"/>
        </w:rPr>
      </w:pPr>
    </w:p>
    <w:p w14:paraId="4473C98D" w14:textId="77777777" w:rsidR="00AA7033" w:rsidRPr="00C14552" w:rsidRDefault="00AA7033" w:rsidP="00C14552">
      <w:pPr>
        <w:rPr>
          <w:b/>
          <w:sz w:val="22"/>
          <w:szCs w:val="22"/>
        </w:rPr>
      </w:pPr>
      <w:r w:rsidRPr="00C14552">
        <w:rPr>
          <w:b/>
          <w:sz w:val="22"/>
          <w:szCs w:val="22"/>
        </w:rPr>
        <w:t>Табела Б: Ценовник услуга у оквиру редовног сервисирања  фотокопир апарата марке Canon</w:t>
      </w:r>
    </w:p>
    <w:p w14:paraId="5067ABC4" w14:textId="77777777" w:rsidR="009029EC" w:rsidRPr="00C14552" w:rsidRDefault="009029EC" w:rsidP="00C14552"/>
    <w:tbl>
      <w:tblPr>
        <w:tblW w:w="5095" w:type="pct"/>
        <w:tblInd w:w="-176" w:type="dxa"/>
        <w:tblLook w:val="0000" w:firstRow="0" w:lastRow="0" w:firstColumn="0" w:lastColumn="0" w:noHBand="0" w:noVBand="0"/>
      </w:tblPr>
      <w:tblGrid>
        <w:gridCol w:w="1064"/>
        <w:gridCol w:w="4126"/>
        <w:gridCol w:w="2355"/>
        <w:gridCol w:w="1919"/>
      </w:tblGrid>
      <w:tr w:rsidR="00AA7033" w:rsidRPr="00C14552" w14:paraId="60B45EA6" w14:textId="77777777" w:rsidTr="00C14552">
        <w:trPr>
          <w:trHeight w:val="510"/>
        </w:trPr>
        <w:tc>
          <w:tcPr>
            <w:tcW w:w="562" w:type="pct"/>
            <w:tcBorders>
              <w:top w:val="single" w:sz="8" w:space="0" w:color="auto"/>
              <w:left w:val="single" w:sz="8" w:space="0" w:color="auto"/>
              <w:bottom w:val="single" w:sz="4" w:space="0" w:color="auto"/>
              <w:right w:val="single" w:sz="8" w:space="0" w:color="auto"/>
            </w:tcBorders>
            <w:shd w:val="clear" w:color="auto" w:fill="auto"/>
            <w:vAlign w:val="center"/>
          </w:tcPr>
          <w:p w14:paraId="29080A2E" w14:textId="77777777" w:rsidR="00AA7033" w:rsidRPr="00C14552" w:rsidRDefault="00AA7033" w:rsidP="00C14552">
            <w:pPr>
              <w:jc w:val="center"/>
              <w:rPr>
                <w:b/>
              </w:rPr>
            </w:pPr>
            <w:r w:rsidRPr="00C14552">
              <w:rPr>
                <w:b/>
              </w:rPr>
              <w:t>Редни број</w:t>
            </w:r>
          </w:p>
        </w:tc>
        <w:tc>
          <w:tcPr>
            <w:tcW w:w="2180" w:type="pct"/>
            <w:tcBorders>
              <w:top w:val="single" w:sz="8" w:space="0" w:color="auto"/>
              <w:left w:val="nil"/>
              <w:bottom w:val="nil"/>
              <w:right w:val="single" w:sz="8" w:space="0" w:color="auto"/>
            </w:tcBorders>
            <w:shd w:val="clear" w:color="auto" w:fill="auto"/>
            <w:vAlign w:val="center"/>
          </w:tcPr>
          <w:p w14:paraId="347B4607" w14:textId="77777777" w:rsidR="00AA7033" w:rsidRPr="00C14552" w:rsidRDefault="00AA7033" w:rsidP="00C14552">
            <w:pPr>
              <w:jc w:val="center"/>
              <w:rPr>
                <w:b/>
              </w:rPr>
            </w:pPr>
            <w:r w:rsidRPr="00C14552">
              <w:rPr>
                <w:b/>
              </w:rPr>
              <w:t>Назив услуга у оквиру редовног сервисирања</w:t>
            </w:r>
          </w:p>
        </w:tc>
        <w:tc>
          <w:tcPr>
            <w:tcW w:w="1244" w:type="pct"/>
            <w:tcBorders>
              <w:top w:val="single" w:sz="8" w:space="0" w:color="auto"/>
              <w:left w:val="nil"/>
              <w:bottom w:val="nil"/>
              <w:right w:val="single" w:sz="8" w:space="0" w:color="auto"/>
            </w:tcBorders>
            <w:shd w:val="clear" w:color="auto" w:fill="auto"/>
            <w:vAlign w:val="center"/>
          </w:tcPr>
          <w:p w14:paraId="783A40AC" w14:textId="77777777" w:rsidR="00AA7033" w:rsidRPr="00C14552" w:rsidRDefault="00AA7033" w:rsidP="00C14552">
            <w:pPr>
              <w:jc w:val="center"/>
              <w:rPr>
                <w:b/>
              </w:rPr>
            </w:pPr>
            <w:r w:rsidRPr="00C14552">
              <w:rPr>
                <w:b/>
              </w:rPr>
              <w:t>Јединична цена          без ПДВ</w:t>
            </w:r>
          </w:p>
        </w:tc>
        <w:tc>
          <w:tcPr>
            <w:tcW w:w="1014" w:type="pct"/>
            <w:tcBorders>
              <w:top w:val="single" w:sz="8" w:space="0" w:color="auto"/>
              <w:left w:val="nil"/>
              <w:bottom w:val="nil"/>
              <w:right w:val="single" w:sz="8" w:space="0" w:color="auto"/>
            </w:tcBorders>
            <w:vAlign w:val="center"/>
          </w:tcPr>
          <w:p w14:paraId="6DD00749" w14:textId="77777777" w:rsidR="00AA7033" w:rsidRPr="00C14552" w:rsidRDefault="00AA7033" w:rsidP="00C14552">
            <w:pPr>
              <w:jc w:val="center"/>
              <w:rPr>
                <w:b/>
              </w:rPr>
            </w:pPr>
            <w:r w:rsidRPr="00C14552">
              <w:rPr>
                <w:b/>
              </w:rPr>
              <w:t>Јединична цена са ПДВ</w:t>
            </w:r>
          </w:p>
        </w:tc>
      </w:tr>
      <w:tr w:rsidR="00AA7033" w:rsidRPr="00C14552" w14:paraId="4F22433E" w14:textId="77777777" w:rsidTr="00C14552">
        <w:trPr>
          <w:trHeight w:val="404"/>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29FEC23" w14:textId="77777777" w:rsidR="00AA7033" w:rsidRPr="00C14552" w:rsidRDefault="00AA7033" w:rsidP="00C14552">
            <w:pPr>
              <w:jc w:val="center"/>
              <w:rPr>
                <w:b/>
              </w:rPr>
            </w:pPr>
            <w:r w:rsidRPr="00C14552">
              <w:rPr>
                <w:b/>
              </w:rPr>
              <w:t>1</w:t>
            </w:r>
          </w:p>
        </w:tc>
        <w:tc>
          <w:tcPr>
            <w:tcW w:w="2180" w:type="pct"/>
            <w:tcBorders>
              <w:top w:val="single" w:sz="4" w:space="0" w:color="auto"/>
              <w:left w:val="nil"/>
              <w:bottom w:val="single" w:sz="4" w:space="0" w:color="auto"/>
              <w:right w:val="single" w:sz="4" w:space="0" w:color="auto"/>
            </w:tcBorders>
            <w:shd w:val="clear" w:color="auto" w:fill="auto"/>
            <w:vAlign w:val="center"/>
          </w:tcPr>
          <w:p w14:paraId="4C32A86C" w14:textId="77777777" w:rsidR="00AA7033" w:rsidRPr="00C14552" w:rsidRDefault="00AA7033" w:rsidP="00C14552">
            <w:pPr>
              <w:jc w:val="center"/>
              <w:rPr>
                <w:b/>
              </w:rPr>
            </w:pPr>
            <w:r w:rsidRPr="00C14552">
              <w:rPr>
                <w:b/>
              </w:rPr>
              <w:t>2</w:t>
            </w:r>
          </w:p>
        </w:tc>
        <w:tc>
          <w:tcPr>
            <w:tcW w:w="1244" w:type="pct"/>
            <w:tcBorders>
              <w:top w:val="single" w:sz="4" w:space="0" w:color="auto"/>
              <w:left w:val="nil"/>
              <w:bottom w:val="single" w:sz="4" w:space="0" w:color="auto"/>
              <w:right w:val="single" w:sz="4" w:space="0" w:color="auto"/>
            </w:tcBorders>
            <w:shd w:val="clear" w:color="auto" w:fill="auto"/>
            <w:vAlign w:val="center"/>
          </w:tcPr>
          <w:p w14:paraId="4E74096F" w14:textId="77777777" w:rsidR="00AA7033" w:rsidRPr="00C14552" w:rsidRDefault="00AA7033" w:rsidP="00C14552">
            <w:pPr>
              <w:jc w:val="center"/>
              <w:rPr>
                <w:b/>
              </w:rPr>
            </w:pPr>
            <w:r w:rsidRPr="00C14552">
              <w:rPr>
                <w:b/>
              </w:rPr>
              <w:t>3</w:t>
            </w:r>
          </w:p>
        </w:tc>
        <w:tc>
          <w:tcPr>
            <w:tcW w:w="1014" w:type="pct"/>
            <w:tcBorders>
              <w:top w:val="single" w:sz="4" w:space="0" w:color="auto"/>
              <w:left w:val="nil"/>
              <w:bottom w:val="single" w:sz="4" w:space="0" w:color="auto"/>
              <w:right w:val="single" w:sz="4" w:space="0" w:color="auto"/>
            </w:tcBorders>
            <w:vAlign w:val="center"/>
          </w:tcPr>
          <w:p w14:paraId="549ABBC4" w14:textId="77777777" w:rsidR="00AA7033" w:rsidRPr="00C14552" w:rsidRDefault="00AA7033" w:rsidP="00C14552">
            <w:pPr>
              <w:jc w:val="center"/>
              <w:rPr>
                <w:b/>
              </w:rPr>
            </w:pPr>
            <w:r w:rsidRPr="00C14552">
              <w:rPr>
                <w:b/>
              </w:rPr>
              <w:t>4</w:t>
            </w:r>
          </w:p>
        </w:tc>
      </w:tr>
      <w:tr w:rsidR="00AA7033" w:rsidRPr="00C14552" w14:paraId="4367556B" w14:textId="77777777" w:rsidTr="00C14552">
        <w:trPr>
          <w:trHeight w:val="492"/>
        </w:trPr>
        <w:tc>
          <w:tcPr>
            <w:tcW w:w="562" w:type="pct"/>
            <w:tcBorders>
              <w:top w:val="single" w:sz="4" w:space="0" w:color="auto"/>
              <w:left w:val="single" w:sz="4" w:space="0" w:color="auto"/>
              <w:bottom w:val="single" w:sz="4" w:space="0" w:color="auto"/>
              <w:right w:val="nil"/>
            </w:tcBorders>
            <w:shd w:val="clear" w:color="auto" w:fill="auto"/>
            <w:noWrap/>
            <w:vAlign w:val="center"/>
          </w:tcPr>
          <w:p w14:paraId="707A70B8" w14:textId="77777777" w:rsidR="00AA7033" w:rsidRPr="00C14552" w:rsidRDefault="00AA7033" w:rsidP="00C14552">
            <w:pPr>
              <w:rPr>
                <w:b/>
              </w:rPr>
            </w:pPr>
            <w:r w:rsidRPr="00C14552">
              <w:rPr>
                <w:b/>
              </w:rPr>
              <w:t>I</w:t>
            </w:r>
          </w:p>
        </w:tc>
        <w:tc>
          <w:tcPr>
            <w:tcW w:w="4438"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4342D3" w14:textId="77777777" w:rsidR="00AA7033" w:rsidRPr="00C14552" w:rsidRDefault="00AA7033" w:rsidP="00C14552">
            <w:pPr>
              <w:rPr>
                <w:b/>
              </w:rPr>
            </w:pPr>
            <w:r w:rsidRPr="00C14552">
              <w:rPr>
                <w:b/>
              </w:rPr>
              <w:t>Оптички склоп – монтажа и демонтажа</w:t>
            </w:r>
          </w:p>
        </w:tc>
      </w:tr>
      <w:tr w:rsidR="00AA7033" w:rsidRPr="00C14552" w14:paraId="3F227DD8"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44CF9F" w14:textId="77777777" w:rsidR="00AA7033" w:rsidRPr="00C14552" w:rsidRDefault="00AA7033" w:rsidP="00C14552">
            <w:pPr>
              <w:rPr>
                <w:b/>
              </w:rPr>
            </w:pPr>
            <w:r w:rsidRPr="00C14552">
              <w:rPr>
                <w:b/>
              </w:rPr>
              <w:t>1.</w:t>
            </w:r>
          </w:p>
        </w:tc>
        <w:tc>
          <w:tcPr>
            <w:tcW w:w="2180" w:type="pct"/>
            <w:tcBorders>
              <w:top w:val="nil"/>
              <w:left w:val="nil"/>
              <w:bottom w:val="single" w:sz="4" w:space="0" w:color="auto"/>
              <w:right w:val="single" w:sz="4" w:space="0" w:color="auto"/>
            </w:tcBorders>
            <w:shd w:val="clear" w:color="auto" w:fill="auto"/>
            <w:vAlign w:val="center"/>
          </w:tcPr>
          <w:p w14:paraId="60DDFA39" w14:textId="77777777" w:rsidR="00AA7033" w:rsidRPr="00C14552" w:rsidRDefault="00AA7033" w:rsidP="00C14552">
            <w:r w:rsidRPr="00C14552">
              <w:t>Чишћење свих огледала</w:t>
            </w:r>
          </w:p>
        </w:tc>
        <w:tc>
          <w:tcPr>
            <w:tcW w:w="1244" w:type="pct"/>
            <w:tcBorders>
              <w:top w:val="nil"/>
              <w:left w:val="nil"/>
              <w:bottom w:val="single" w:sz="4" w:space="0" w:color="auto"/>
              <w:right w:val="single" w:sz="4" w:space="0" w:color="auto"/>
            </w:tcBorders>
            <w:shd w:val="clear" w:color="auto" w:fill="auto"/>
            <w:vAlign w:val="center"/>
          </w:tcPr>
          <w:p w14:paraId="3ED55977"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19D5EE45" w14:textId="77777777" w:rsidR="00AA7033" w:rsidRPr="00C14552" w:rsidRDefault="00AA7033" w:rsidP="00C14552"/>
        </w:tc>
      </w:tr>
      <w:tr w:rsidR="00AA7033" w:rsidRPr="00C14552" w14:paraId="21CBA10F"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2942AAD3" w14:textId="77777777" w:rsidR="00AA7033" w:rsidRPr="00C14552" w:rsidRDefault="00AA7033" w:rsidP="00C14552">
            <w:pPr>
              <w:rPr>
                <w:b/>
              </w:rPr>
            </w:pPr>
            <w:r w:rsidRPr="00C14552">
              <w:rPr>
                <w:b/>
              </w:rPr>
              <w:t>2.</w:t>
            </w:r>
          </w:p>
        </w:tc>
        <w:tc>
          <w:tcPr>
            <w:tcW w:w="2180" w:type="pct"/>
            <w:tcBorders>
              <w:top w:val="nil"/>
              <w:left w:val="nil"/>
              <w:bottom w:val="single" w:sz="4" w:space="0" w:color="auto"/>
              <w:right w:val="single" w:sz="4" w:space="0" w:color="auto"/>
            </w:tcBorders>
            <w:shd w:val="clear" w:color="auto" w:fill="auto"/>
            <w:vAlign w:val="center"/>
          </w:tcPr>
          <w:p w14:paraId="7DA034F1" w14:textId="77777777" w:rsidR="00AA7033" w:rsidRPr="00C14552" w:rsidRDefault="00AA7033" w:rsidP="00C14552">
            <w:r w:rsidRPr="00C14552">
              <w:t>Чишћење сочива</w:t>
            </w:r>
          </w:p>
        </w:tc>
        <w:tc>
          <w:tcPr>
            <w:tcW w:w="1244" w:type="pct"/>
            <w:tcBorders>
              <w:top w:val="nil"/>
              <w:left w:val="nil"/>
              <w:bottom w:val="single" w:sz="4" w:space="0" w:color="auto"/>
              <w:right w:val="single" w:sz="4" w:space="0" w:color="auto"/>
            </w:tcBorders>
            <w:shd w:val="clear" w:color="auto" w:fill="auto"/>
            <w:vAlign w:val="center"/>
          </w:tcPr>
          <w:p w14:paraId="061C0F05"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7D78E3E4" w14:textId="77777777" w:rsidR="00AA7033" w:rsidRPr="00C14552" w:rsidRDefault="00AA7033" w:rsidP="00C14552"/>
        </w:tc>
      </w:tr>
      <w:tr w:rsidR="00AA7033" w:rsidRPr="00C14552" w14:paraId="3B5F1F5E"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1BEE8069" w14:textId="77777777" w:rsidR="00AA7033" w:rsidRPr="00C14552" w:rsidRDefault="00AA7033" w:rsidP="00C14552">
            <w:pPr>
              <w:rPr>
                <w:b/>
              </w:rPr>
            </w:pPr>
            <w:r w:rsidRPr="00C14552">
              <w:rPr>
                <w:b/>
              </w:rPr>
              <w:t>3.</w:t>
            </w:r>
          </w:p>
        </w:tc>
        <w:tc>
          <w:tcPr>
            <w:tcW w:w="2180" w:type="pct"/>
            <w:tcBorders>
              <w:top w:val="nil"/>
              <w:left w:val="nil"/>
              <w:bottom w:val="single" w:sz="4" w:space="0" w:color="auto"/>
              <w:right w:val="single" w:sz="4" w:space="0" w:color="auto"/>
            </w:tcBorders>
            <w:shd w:val="clear" w:color="auto" w:fill="auto"/>
            <w:vAlign w:val="center"/>
          </w:tcPr>
          <w:p w14:paraId="27C10C52" w14:textId="77777777" w:rsidR="00AA7033" w:rsidRPr="00C14552" w:rsidRDefault="00AA7033" w:rsidP="00C14552">
            <w:r w:rsidRPr="00C14552">
              <w:t>Чишћење сензора</w:t>
            </w:r>
          </w:p>
        </w:tc>
        <w:tc>
          <w:tcPr>
            <w:tcW w:w="1244" w:type="pct"/>
            <w:tcBorders>
              <w:top w:val="nil"/>
              <w:left w:val="nil"/>
              <w:bottom w:val="single" w:sz="4" w:space="0" w:color="auto"/>
              <w:right w:val="single" w:sz="4" w:space="0" w:color="auto"/>
            </w:tcBorders>
            <w:shd w:val="clear" w:color="auto" w:fill="auto"/>
            <w:vAlign w:val="center"/>
          </w:tcPr>
          <w:p w14:paraId="340266E7"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5B327FD6" w14:textId="77777777" w:rsidR="00AA7033" w:rsidRPr="00C14552" w:rsidRDefault="00AA7033" w:rsidP="00C14552"/>
        </w:tc>
      </w:tr>
      <w:tr w:rsidR="00AA7033" w:rsidRPr="00C14552" w14:paraId="3AD26BFD" w14:textId="77777777" w:rsidTr="00C14552">
        <w:trPr>
          <w:trHeight w:val="270"/>
        </w:trPr>
        <w:tc>
          <w:tcPr>
            <w:tcW w:w="562" w:type="pct"/>
            <w:tcBorders>
              <w:top w:val="nil"/>
              <w:left w:val="single" w:sz="4" w:space="0" w:color="auto"/>
              <w:bottom w:val="single" w:sz="4" w:space="0" w:color="auto"/>
              <w:right w:val="single" w:sz="4" w:space="0" w:color="auto"/>
            </w:tcBorders>
            <w:shd w:val="clear" w:color="auto" w:fill="auto"/>
            <w:vAlign w:val="center"/>
          </w:tcPr>
          <w:p w14:paraId="4B431ED5" w14:textId="77777777" w:rsidR="00AA7033" w:rsidRPr="00C14552" w:rsidRDefault="00AA7033" w:rsidP="00C14552">
            <w:pPr>
              <w:rPr>
                <w:b/>
              </w:rPr>
            </w:pPr>
            <w:r w:rsidRPr="00C14552">
              <w:rPr>
                <w:b/>
              </w:rPr>
              <w:t>4.</w:t>
            </w:r>
          </w:p>
        </w:tc>
        <w:tc>
          <w:tcPr>
            <w:tcW w:w="2180" w:type="pct"/>
            <w:tcBorders>
              <w:top w:val="nil"/>
              <w:left w:val="nil"/>
              <w:bottom w:val="single" w:sz="4" w:space="0" w:color="auto"/>
              <w:right w:val="single" w:sz="4" w:space="0" w:color="auto"/>
            </w:tcBorders>
            <w:shd w:val="clear" w:color="auto" w:fill="auto"/>
            <w:vAlign w:val="center"/>
          </w:tcPr>
          <w:p w14:paraId="6902A85E" w14:textId="77777777" w:rsidR="00AA7033" w:rsidRPr="00C14552" w:rsidRDefault="00AA7033" w:rsidP="00C14552">
            <w:r w:rsidRPr="00C14552">
              <w:t>Чишћење заштитног стакла</w:t>
            </w:r>
          </w:p>
        </w:tc>
        <w:tc>
          <w:tcPr>
            <w:tcW w:w="1244" w:type="pct"/>
            <w:tcBorders>
              <w:top w:val="nil"/>
              <w:left w:val="nil"/>
              <w:bottom w:val="single" w:sz="4" w:space="0" w:color="auto"/>
              <w:right w:val="single" w:sz="4" w:space="0" w:color="auto"/>
            </w:tcBorders>
            <w:shd w:val="clear" w:color="auto" w:fill="auto"/>
            <w:vAlign w:val="center"/>
          </w:tcPr>
          <w:p w14:paraId="260219EF"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39A99C00" w14:textId="77777777" w:rsidR="00AA7033" w:rsidRPr="00C14552" w:rsidRDefault="00AA7033" w:rsidP="00C14552"/>
        </w:tc>
      </w:tr>
      <w:tr w:rsidR="00AA7033" w:rsidRPr="00C14552" w14:paraId="39AAD5EC" w14:textId="77777777" w:rsidTr="00C14552">
        <w:trPr>
          <w:trHeight w:val="429"/>
        </w:trPr>
        <w:tc>
          <w:tcPr>
            <w:tcW w:w="274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585A765" w14:textId="77777777" w:rsidR="00AA7033" w:rsidRPr="00C14552" w:rsidRDefault="00AA7033" w:rsidP="00C14552">
            <w:pPr>
              <w:jc w:val="right"/>
              <w:rPr>
                <w:b/>
              </w:rPr>
            </w:pPr>
            <w:r w:rsidRPr="00C14552">
              <w:rPr>
                <w:b/>
              </w:rPr>
              <w:t>I Збирна јединична цена без ПДВ:</w:t>
            </w:r>
          </w:p>
        </w:tc>
        <w:tc>
          <w:tcPr>
            <w:tcW w:w="1244" w:type="pct"/>
            <w:tcBorders>
              <w:top w:val="single" w:sz="8" w:space="0" w:color="auto"/>
              <w:left w:val="nil"/>
              <w:bottom w:val="single" w:sz="8" w:space="0" w:color="auto"/>
              <w:right w:val="single" w:sz="8" w:space="0" w:color="auto"/>
            </w:tcBorders>
            <w:shd w:val="clear" w:color="auto" w:fill="auto"/>
            <w:vAlign w:val="center"/>
          </w:tcPr>
          <w:p w14:paraId="6373A967" w14:textId="77777777" w:rsidR="00AA7033" w:rsidRPr="00C14552" w:rsidRDefault="00AA7033" w:rsidP="00C14552"/>
        </w:tc>
        <w:tc>
          <w:tcPr>
            <w:tcW w:w="1014" w:type="pct"/>
            <w:tcBorders>
              <w:top w:val="single" w:sz="8" w:space="0" w:color="auto"/>
              <w:left w:val="nil"/>
              <w:bottom w:val="single" w:sz="8" w:space="0" w:color="auto"/>
            </w:tcBorders>
            <w:vAlign w:val="center"/>
          </w:tcPr>
          <w:p w14:paraId="6736BAD8" w14:textId="77777777" w:rsidR="00AA7033" w:rsidRPr="00C14552" w:rsidRDefault="00AA7033" w:rsidP="00C14552"/>
        </w:tc>
      </w:tr>
      <w:tr w:rsidR="00AA7033" w:rsidRPr="00C14552" w14:paraId="48EBA877" w14:textId="77777777" w:rsidTr="00C14552">
        <w:trPr>
          <w:trHeight w:val="624"/>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9DD9653" w14:textId="77777777" w:rsidR="00AA7033" w:rsidRPr="00C14552" w:rsidRDefault="00AA7033" w:rsidP="00C14552">
            <w:pPr>
              <w:rPr>
                <w:b/>
              </w:rPr>
            </w:pPr>
            <w:r w:rsidRPr="00C14552">
              <w:rPr>
                <w:b/>
              </w:rPr>
              <w:t>II</w:t>
            </w:r>
          </w:p>
        </w:tc>
        <w:tc>
          <w:tcPr>
            <w:tcW w:w="2180" w:type="pct"/>
            <w:tcBorders>
              <w:top w:val="single" w:sz="4" w:space="0" w:color="auto"/>
              <w:left w:val="nil"/>
              <w:bottom w:val="single" w:sz="4" w:space="0" w:color="auto"/>
            </w:tcBorders>
            <w:shd w:val="clear" w:color="auto" w:fill="auto"/>
            <w:vAlign w:val="center"/>
          </w:tcPr>
          <w:p w14:paraId="74DCD4F3" w14:textId="77777777" w:rsidR="00AA7033" w:rsidRPr="00C14552" w:rsidRDefault="00AA7033" w:rsidP="00C14552">
            <w:pPr>
              <w:rPr>
                <w:b/>
              </w:rPr>
            </w:pPr>
            <w:r w:rsidRPr="00C14552">
              <w:rPr>
                <w:b/>
              </w:rPr>
              <w:t>Склоп за ручно повлачење – монтажа и демонтажа</w:t>
            </w:r>
          </w:p>
        </w:tc>
        <w:tc>
          <w:tcPr>
            <w:tcW w:w="2258" w:type="pct"/>
            <w:gridSpan w:val="2"/>
            <w:tcBorders>
              <w:top w:val="single" w:sz="4" w:space="0" w:color="auto"/>
              <w:bottom w:val="single" w:sz="4" w:space="0" w:color="auto"/>
              <w:right w:val="single" w:sz="4" w:space="0" w:color="auto"/>
            </w:tcBorders>
            <w:shd w:val="clear" w:color="auto" w:fill="auto"/>
            <w:vAlign w:val="center"/>
          </w:tcPr>
          <w:p w14:paraId="56E27692" w14:textId="77777777" w:rsidR="00AA7033" w:rsidRPr="00C14552" w:rsidRDefault="00AA7033" w:rsidP="00C14552"/>
        </w:tc>
      </w:tr>
      <w:tr w:rsidR="00AA7033" w:rsidRPr="00C14552" w14:paraId="40C215D8"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13AAA683" w14:textId="77777777" w:rsidR="00AA7033" w:rsidRPr="00C14552" w:rsidRDefault="00AA7033" w:rsidP="00C14552">
            <w:pPr>
              <w:rPr>
                <w:b/>
              </w:rPr>
            </w:pPr>
            <w:r w:rsidRPr="00C14552">
              <w:rPr>
                <w:b/>
              </w:rPr>
              <w:t>1.</w:t>
            </w:r>
          </w:p>
        </w:tc>
        <w:tc>
          <w:tcPr>
            <w:tcW w:w="2180" w:type="pct"/>
            <w:tcBorders>
              <w:top w:val="nil"/>
              <w:left w:val="nil"/>
              <w:bottom w:val="single" w:sz="4" w:space="0" w:color="auto"/>
              <w:right w:val="single" w:sz="4" w:space="0" w:color="auto"/>
            </w:tcBorders>
            <w:shd w:val="clear" w:color="auto" w:fill="auto"/>
            <w:vAlign w:val="center"/>
          </w:tcPr>
          <w:p w14:paraId="14C2BBCB" w14:textId="77777777" w:rsidR="00AA7033" w:rsidRPr="00C14552" w:rsidRDefault="00AA7033" w:rsidP="00C14552">
            <w:r w:rsidRPr="00C14552">
              <w:t>Чишћење свих гумица</w:t>
            </w:r>
          </w:p>
        </w:tc>
        <w:tc>
          <w:tcPr>
            <w:tcW w:w="1244" w:type="pct"/>
            <w:tcBorders>
              <w:top w:val="nil"/>
              <w:left w:val="nil"/>
              <w:bottom w:val="single" w:sz="4" w:space="0" w:color="auto"/>
              <w:right w:val="single" w:sz="4" w:space="0" w:color="auto"/>
            </w:tcBorders>
            <w:shd w:val="clear" w:color="auto" w:fill="auto"/>
            <w:vAlign w:val="center"/>
          </w:tcPr>
          <w:p w14:paraId="0DAB2A2C"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7A7DA223" w14:textId="77777777" w:rsidR="00AA7033" w:rsidRPr="00C14552" w:rsidRDefault="00AA7033" w:rsidP="00C14552"/>
        </w:tc>
      </w:tr>
      <w:tr w:rsidR="00AA7033" w:rsidRPr="00C14552" w14:paraId="478445CA"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70CCE67E" w14:textId="77777777" w:rsidR="00AA7033" w:rsidRPr="00C14552" w:rsidRDefault="00AA7033" w:rsidP="00C14552">
            <w:pPr>
              <w:rPr>
                <w:b/>
              </w:rPr>
            </w:pPr>
            <w:r w:rsidRPr="00C14552">
              <w:rPr>
                <w:b/>
              </w:rPr>
              <w:t>2.</w:t>
            </w:r>
          </w:p>
        </w:tc>
        <w:tc>
          <w:tcPr>
            <w:tcW w:w="2180" w:type="pct"/>
            <w:tcBorders>
              <w:top w:val="nil"/>
              <w:left w:val="nil"/>
              <w:bottom w:val="single" w:sz="4" w:space="0" w:color="auto"/>
              <w:right w:val="single" w:sz="4" w:space="0" w:color="auto"/>
            </w:tcBorders>
            <w:shd w:val="clear" w:color="auto" w:fill="auto"/>
            <w:vAlign w:val="center"/>
          </w:tcPr>
          <w:p w14:paraId="7FB3669B" w14:textId="77777777" w:rsidR="00AA7033" w:rsidRPr="00C14552" w:rsidRDefault="00AA7033" w:rsidP="00C14552">
            <w:r w:rsidRPr="00C14552">
              <w:t>Чишћење сепаратора</w:t>
            </w:r>
          </w:p>
        </w:tc>
        <w:tc>
          <w:tcPr>
            <w:tcW w:w="1244" w:type="pct"/>
            <w:tcBorders>
              <w:top w:val="nil"/>
              <w:left w:val="nil"/>
              <w:bottom w:val="single" w:sz="4" w:space="0" w:color="auto"/>
              <w:right w:val="single" w:sz="4" w:space="0" w:color="auto"/>
            </w:tcBorders>
            <w:shd w:val="clear" w:color="auto" w:fill="auto"/>
            <w:vAlign w:val="center"/>
          </w:tcPr>
          <w:p w14:paraId="20744BCF"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288D15A6" w14:textId="77777777" w:rsidR="00AA7033" w:rsidRPr="00C14552" w:rsidRDefault="00AA7033" w:rsidP="00C14552"/>
        </w:tc>
      </w:tr>
      <w:tr w:rsidR="00AA7033" w:rsidRPr="00C14552" w14:paraId="042105ED"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387630F9" w14:textId="77777777" w:rsidR="00AA7033" w:rsidRPr="00C14552" w:rsidRDefault="00AA7033" w:rsidP="00C14552">
            <w:pPr>
              <w:rPr>
                <w:b/>
              </w:rPr>
            </w:pPr>
            <w:r w:rsidRPr="00C14552">
              <w:rPr>
                <w:b/>
              </w:rPr>
              <w:t>3.</w:t>
            </w:r>
          </w:p>
        </w:tc>
        <w:tc>
          <w:tcPr>
            <w:tcW w:w="2180" w:type="pct"/>
            <w:tcBorders>
              <w:top w:val="nil"/>
              <w:left w:val="nil"/>
              <w:bottom w:val="single" w:sz="4" w:space="0" w:color="auto"/>
              <w:right w:val="single" w:sz="4" w:space="0" w:color="auto"/>
            </w:tcBorders>
            <w:shd w:val="clear" w:color="auto" w:fill="auto"/>
            <w:vAlign w:val="center"/>
          </w:tcPr>
          <w:p w14:paraId="29418B16" w14:textId="77777777" w:rsidR="00AA7033" w:rsidRPr="00C14552" w:rsidRDefault="00AA7033" w:rsidP="00C14552">
            <w:r w:rsidRPr="00C14552">
              <w:t>Чишћење биксни</w:t>
            </w:r>
          </w:p>
        </w:tc>
        <w:tc>
          <w:tcPr>
            <w:tcW w:w="1244" w:type="pct"/>
            <w:tcBorders>
              <w:top w:val="nil"/>
              <w:left w:val="nil"/>
              <w:bottom w:val="single" w:sz="4" w:space="0" w:color="auto"/>
              <w:right w:val="single" w:sz="4" w:space="0" w:color="auto"/>
            </w:tcBorders>
            <w:shd w:val="clear" w:color="auto" w:fill="auto"/>
            <w:vAlign w:val="center"/>
          </w:tcPr>
          <w:p w14:paraId="5281A189"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521ED6BE" w14:textId="77777777" w:rsidR="00AA7033" w:rsidRPr="00C14552" w:rsidRDefault="00AA7033" w:rsidP="00C14552"/>
        </w:tc>
      </w:tr>
      <w:tr w:rsidR="00AA7033" w:rsidRPr="00C14552" w14:paraId="44B40D6E"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01ED12D8" w14:textId="77777777" w:rsidR="00AA7033" w:rsidRPr="00C14552" w:rsidRDefault="00AA7033" w:rsidP="00C14552">
            <w:pPr>
              <w:rPr>
                <w:b/>
              </w:rPr>
            </w:pPr>
            <w:r w:rsidRPr="00C14552">
              <w:rPr>
                <w:b/>
              </w:rPr>
              <w:t>4.</w:t>
            </w:r>
          </w:p>
        </w:tc>
        <w:tc>
          <w:tcPr>
            <w:tcW w:w="2180" w:type="pct"/>
            <w:tcBorders>
              <w:top w:val="nil"/>
              <w:left w:val="nil"/>
              <w:bottom w:val="single" w:sz="4" w:space="0" w:color="auto"/>
              <w:right w:val="single" w:sz="4" w:space="0" w:color="auto"/>
            </w:tcBorders>
            <w:shd w:val="clear" w:color="auto" w:fill="auto"/>
            <w:vAlign w:val="center"/>
          </w:tcPr>
          <w:p w14:paraId="7EF88F5A" w14:textId="77777777" w:rsidR="00AA7033" w:rsidRPr="00C14552" w:rsidRDefault="00AA7033" w:rsidP="00C14552">
            <w:r w:rsidRPr="00C14552">
              <w:t>Чишћење осовине</w:t>
            </w:r>
          </w:p>
        </w:tc>
        <w:tc>
          <w:tcPr>
            <w:tcW w:w="1244" w:type="pct"/>
            <w:tcBorders>
              <w:top w:val="nil"/>
              <w:left w:val="nil"/>
              <w:bottom w:val="single" w:sz="4" w:space="0" w:color="auto"/>
              <w:right w:val="single" w:sz="4" w:space="0" w:color="auto"/>
            </w:tcBorders>
            <w:shd w:val="clear" w:color="auto" w:fill="auto"/>
            <w:vAlign w:val="center"/>
          </w:tcPr>
          <w:p w14:paraId="20A07A51"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47814154" w14:textId="77777777" w:rsidR="00AA7033" w:rsidRPr="00C14552" w:rsidRDefault="00AA7033" w:rsidP="00C14552"/>
        </w:tc>
      </w:tr>
      <w:tr w:rsidR="00AA7033" w:rsidRPr="00C14552" w14:paraId="291B6929"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4A740D9A" w14:textId="77777777" w:rsidR="00AA7033" w:rsidRPr="00C14552" w:rsidRDefault="00AA7033" w:rsidP="00C14552">
            <w:pPr>
              <w:rPr>
                <w:b/>
              </w:rPr>
            </w:pPr>
            <w:r w:rsidRPr="00C14552">
              <w:rPr>
                <w:b/>
              </w:rPr>
              <w:t>5.</w:t>
            </w:r>
          </w:p>
        </w:tc>
        <w:tc>
          <w:tcPr>
            <w:tcW w:w="2180" w:type="pct"/>
            <w:tcBorders>
              <w:top w:val="nil"/>
              <w:left w:val="nil"/>
              <w:bottom w:val="single" w:sz="4" w:space="0" w:color="auto"/>
              <w:right w:val="single" w:sz="4" w:space="0" w:color="auto"/>
            </w:tcBorders>
            <w:shd w:val="clear" w:color="auto" w:fill="auto"/>
            <w:vAlign w:val="center"/>
          </w:tcPr>
          <w:p w14:paraId="613AA236" w14:textId="77777777" w:rsidR="00AA7033" w:rsidRPr="00C14552" w:rsidRDefault="00AA7033" w:rsidP="00C14552">
            <w:r w:rsidRPr="00C14552">
              <w:t>Чишћење каишника</w:t>
            </w:r>
          </w:p>
        </w:tc>
        <w:tc>
          <w:tcPr>
            <w:tcW w:w="1244" w:type="pct"/>
            <w:tcBorders>
              <w:top w:val="nil"/>
              <w:left w:val="nil"/>
              <w:bottom w:val="single" w:sz="4" w:space="0" w:color="auto"/>
              <w:right w:val="single" w:sz="4" w:space="0" w:color="auto"/>
            </w:tcBorders>
            <w:shd w:val="clear" w:color="auto" w:fill="auto"/>
            <w:vAlign w:val="center"/>
          </w:tcPr>
          <w:p w14:paraId="216DE695"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1033AA5D" w14:textId="77777777" w:rsidR="00AA7033" w:rsidRPr="00C14552" w:rsidRDefault="00AA7033" w:rsidP="00C14552"/>
        </w:tc>
      </w:tr>
      <w:tr w:rsidR="00AA7033" w:rsidRPr="00C14552" w14:paraId="15657F2B"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B9E064A" w14:textId="77777777" w:rsidR="00AA7033" w:rsidRPr="00C14552" w:rsidRDefault="00AA7033" w:rsidP="00C14552">
            <w:pPr>
              <w:rPr>
                <w:b/>
              </w:rPr>
            </w:pPr>
            <w:r w:rsidRPr="00C14552">
              <w:rPr>
                <w:b/>
              </w:rPr>
              <w:t>6.</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86407CC" w14:textId="77777777" w:rsidR="00AA7033" w:rsidRPr="00C14552" w:rsidRDefault="00AA7033" w:rsidP="00C14552">
            <w:r w:rsidRPr="00C14552">
              <w:t>Чишћење зупчаника</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14:paraId="508BD874" w14:textId="77777777" w:rsidR="00AA7033" w:rsidRPr="00C14552" w:rsidRDefault="00AA7033" w:rsidP="00C14552"/>
        </w:tc>
        <w:tc>
          <w:tcPr>
            <w:tcW w:w="1014" w:type="pct"/>
            <w:tcBorders>
              <w:top w:val="single" w:sz="4" w:space="0" w:color="auto"/>
              <w:left w:val="single" w:sz="4" w:space="0" w:color="auto"/>
              <w:bottom w:val="single" w:sz="4" w:space="0" w:color="auto"/>
              <w:right w:val="single" w:sz="4" w:space="0" w:color="auto"/>
            </w:tcBorders>
            <w:vAlign w:val="center"/>
          </w:tcPr>
          <w:p w14:paraId="1FFBAE96" w14:textId="77777777" w:rsidR="00AA7033" w:rsidRPr="00C14552" w:rsidRDefault="00AA7033" w:rsidP="00C14552"/>
        </w:tc>
      </w:tr>
      <w:tr w:rsidR="00AA7033" w:rsidRPr="00C14552" w14:paraId="353480A3" w14:textId="77777777" w:rsidTr="00C14552">
        <w:trPr>
          <w:trHeight w:val="270"/>
        </w:trPr>
        <w:tc>
          <w:tcPr>
            <w:tcW w:w="562" w:type="pct"/>
            <w:tcBorders>
              <w:top w:val="single" w:sz="4" w:space="0" w:color="auto"/>
              <w:left w:val="single" w:sz="4" w:space="0" w:color="auto"/>
              <w:bottom w:val="nil"/>
              <w:right w:val="single" w:sz="4" w:space="0" w:color="auto"/>
            </w:tcBorders>
            <w:shd w:val="clear" w:color="auto" w:fill="auto"/>
            <w:vAlign w:val="center"/>
          </w:tcPr>
          <w:p w14:paraId="71CC63D1" w14:textId="77777777" w:rsidR="00AA7033" w:rsidRPr="00C14552" w:rsidRDefault="00AA7033" w:rsidP="00C14552">
            <w:pPr>
              <w:rPr>
                <w:b/>
              </w:rPr>
            </w:pPr>
            <w:r w:rsidRPr="00C14552">
              <w:rPr>
                <w:b/>
              </w:rPr>
              <w:t>7.</w:t>
            </w:r>
          </w:p>
        </w:tc>
        <w:tc>
          <w:tcPr>
            <w:tcW w:w="2180" w:type="pct"/>
            <w:tcBorders>
              <w:top w:val="single" w:sz="4" w:space="0" w:color="auto"/>
              <w:left w:val="nil"/>
              <w:bottom w:val="nil"/>
              <w:right w:val="single" w:sz="4" w:space="0" w:color="auto"/>
            </w:tcBorders>
            <w:shd w:val="clear" w:color="auto" w:fill="auto"/>
            <w:vAlign w:val="center"/>
          </w:tcPr>
          <w:p w14:paraId="491E48E7" w14:textId="77777777" w:rsidR="00AA7033" w:rsidRPr="00C14552" w:rsidRDefault="00AA7033" w:rsidP="00C14552">
            <w:r w:rsidRPr="00C14552">
              <w:t>Чишћење квачила</w:t>
            </w:r>
          </w:p>
        </w:tc>
        <w:tc>
          <w:tcPr>
            <w:tcW w:w="1244" w:type="pct"/>
            <w:tcBorders>
              <w:top w:val="single" w:sz="4" w:space="0" w:color="auto"/>
              <w:left w:val="nil"/>
              <w:bottom w:val="nil"/>
              <w:right w:val="single" w:sz="4" w:space="0" w:color="auto"/>
            </w:tcBorders>
            <w:shd w:val="clear" w:color="auto" w:fill="auto"/>
            <w:vAlign w:val="center"/>
          </w:tcPr>
          <w:p w14:paraId="29DFA90D" w14:textId="77777777" w:rsidR="00AA7033" w:rsidRPr="00C14552" w:rsidRDefault="00AA7033" w:rsidP="00C14552"/>
        </w:tc>
        <w:tc>
          <w:tcPr>
            <w:tcW w:w="1014" w:type="pct"/>
            <w:tcBorders>
              <w:top w:val="single" w:sz="4" w:space="0" w:color="auto"/>
              <w:left w:val="nil"/>
              <w:bottom w:val="nil"/>
              <w:right w:val="single" w:sz="4" w:space="0" w:color="auto"/>
            </w:tcBorders>
            <w:vAlign w:val="center"/>
          </w:tcPr>
          <w:p w14:paraId="0465171E" w14:textId="77777777" w:rsidR="00AA7033" w:rsidRPr="00C14552" w:rsidRDefault="00AA7033" w:rsidP="00C14552"/>
        </w:tc>
      </w:tr>
      <w:tr w:rsidR="00AA7033" w:rsidRPr="00C14552" w14:paraId="2A4E5558" w14:textId="77777777" w:rsidTr="00C14552">
        <w:trPr>
          <w:trHeight w:val="469"/>
        </w:trPr>
        <w:tc>
          <w:tcPr>
            <w:tcW w:w="2742"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3A37C388" w14:textId="77777777" w:rsidR="00AA7033" w:rsidRPr="00C14552" w:rsidRDefault="00AA7033" w:rsidP="00C14552">
            <w:pPr>
              <w:jc w:val="right"/>
              <w:rPr>
                <w:b/>
              </w:rPr>
            </w:pPr>
            <w:r w:rsidRPr="00C14552">
              <w:rPr>
                <w:b/>
              </w:rPr>
              <w:t>II Збирна јединична цена без ПДВ:</w:t>
            </w:r>
          </w:p>
        </w:tc>
        <w:tc>
          <w:tcPr>
            <w:tcW w:w="1244" w:type="pct"/>
            <w:tcBorders>
              <w:top w:val="single" w:sz="8" w:space="0" w:color="auto"/>
              <w:left w:val="nil"/>
              <w:bottom w:val="single" w:sz="4" w:space="0" w:color="auto"/>
              <w:right w:val="single" w:sz="8" w:space="0" w:color="auto"/>
            </w:tcBorders>
            <w:shd w:val="clear" w:color="auto" w:fill="auto"/>
            <w:noWrap/>
            <w:vAlign w:val="center"/>
          </w:tcPr>
          <w:p w14:paraId="08551BD7" w14:textId="77777777" w:rsidR="00AA7033" w:rsidRPr="00C14552" w:rsidRDefault="00AA7033" w:rsidP="00C14552"/>
        </w:tc>
        <w:tc>
          <w:tcPr>
            <w:tcW w:w="1014" w:type="pct"/>
            <w:tcBorders>
              <w:top w:val="single" w:sz="8" w:space="0" w:color="auto"/>
              <w:left w:val="nil"/>
              <w:bottom w:val="single" w:sz="4" w:space="0" w:color="auto"/>
            </w:tcBorders>
            <w:vAlign w:val="center"/>
          </w:tcPr>
          <w:p w14:paraId="4419BC01" w14:textId="77777777" w:rsidR="00AA7033" w:rsidRPr="00C14552" w:rsidRDefault="00AA7033" w:rsidP="00C14552"/>
        </w:tc>
      </w:tr>
      <w:tr w:rsidR="00AA7033" w:rsidRPr="00C14552" w14:paraId="2677915B" w14:textId="77777777" w:rsidTr="00C14552">
        <w:trPr>
          <w:trHeight w:val="394"/>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A2CE8CA" w14:textId="77777777" w:rsidR="00AA7033" w:rsidRPr="00C14552" w:rsidRDefault="00AA7033" w:rsidP="00C14552">
            <w:pPr>
              <w:rPr>
                <w:b/>
              </w:rPr>
            </w:pPr>
            <w:r w:rsidRPr="00C14552">
              <w:rPr>
                <w:b/>
              </w:rPr>
              <w:t>III</w:t>
            </w:r>
          </w:p>
        </w:tc>
        <w:tc>
          <w:tcPr>
            <w:tcW w:w="4438" w:type="pct"/>
            <w:gridSpan w:val="3"/>
            <w:tcBorders>
              <w:top w:val="single" w:sz="4" w:space="0" w:color="auto"/>
              <w:left w:val="nil"/>
              <w:bottom w:val="single" w:sz="4" w:space="0" w:color="auto"/>
              <w:right w:val="single" w:sz="4" w:space="0" w:color="000000"/>
            </w:tcBorders>
            <w:shd w:val="clear" w:color="auto" w:fill="auto"/>
            <w:vAlign w:val="center"/>
          </w:tcPr>
          <w:p w14:paraId="47EB3C5D" w14:textId="77777777" w:rsidR="00AA7033" w:rsidRPr="00C14552" w:rsidRDefault="00AA7033" w:rsidP="00C14552">
            <w:pPr>
              <w:rPr>
                <w:b/>
              </w:rPr>
            </w:pPr>
            <w:r w:rsidRPr="00C14552">
              <w:rPr>
                <w:b/>
              </w:rPr>
              <w:t>Склоп за повлачење папира из касете – монтажа и демонтажа</w:t>
            </w:r>
          </w:p>
        </w:tc>
      </w:tr>
      <w:tr w:rsidR="00AA7033" w:rsidRPr="00C14552" w14:paraId="7FEE1475"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5410142B" w14:textId="77777777" w:rsidR="00AA7033" w:rsidRPr="00C14552" w:rsidRDefault="00AA7033" w:rsidP="00C14552">
            <w:pPr>
              <w:rPr>
                <w:b/>
              </w:rPr>
            </w:pPr>
            <w:r w:rsidRPr="00C14552">
              <w:rPr>
                <w:b/>
              </w:rPr>
              <w:t>1.</w:t>
            </w:r>
          </w:p>
        </w:tc>
        <w:tc>
          <w:tcPr>
            <w:tcW w:w="2180" w:type="pct"/>
            <w:tcBorders>
              <w:top w:val="nil"/>
              <w:left w:val="nil"/>
              <w:bottom w:val="single" w:sz="4" w:space="0" w:color="auto"/>
              <w:right w:val="single" w:sz="4" w:space="0" w:color="auto"/>
            </w:tcBorders>
            <w:shd w:val="clear" w:color="auto" w:fill="auto"/>
            <w:vAlign w:val="center"/>
          </w:tcPr>
          <w:p w14:paraId="07E293BC" w14:textId="77777777" w:rsidR="00AA7033" w:rsidRPr="00C14552" w:rsidRDefault="00AA7033" w:rsidP="00C14552">
            <w:r w:rsidRPr="00C14552">
              <w:t>Чишћење свих гумица</w:t>
            </w:r>
          </w:p>
        </w:tc>
        <w:tc>
          <w:tcPr>
            <w:tcW w:w="1244" w:type="pct"/>
            <w:tcBorders>
              <w:top w:val="nil"/>
              <w:left w:val="nil"/>
              <w:bottom w:val="single" w:sz="4" w:space="0" w:color="auto"/>
              <w:right w:val="single" w:sz="4" w:space="0" w:color="auto"/>
            </w:tcBorders>
            <w:shd w:val="clear" w:color="auto" w:fill="auto"/>
            <w:vAlign w:val="center"/>
          </w:tcPr>
          <w:p w14:paraId="1A4A4C2C"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2F58E24B" w14:textId="77777777" w:rsidR="00AA7033" w:rsidRPr="00C14552" w:rsidRDefault="00AA7033" w:rsidP="00C14552"/>
        </w:tc>
      </w:tr>
      <w:tr w:rsidR="00AA7033" w:rsidRPr="00C14552" w14:paraId="118E2228"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6B93DC10" w14:textId="77777777" w:rsidR="00AA7033" w:rsidRPr="00C14552" w:rsidRDefault="00AA7033" w:rsidP="00C14552">
            <w:pPr>
              <w:rPr>
                <w:b/>
              </w:rPr>
            </w:pPr>
            <w:r w:rsidRPr="00C14552">
              <w:rPr>
                <w:b/>
              </w:rPr>
              <w:t>2.</w:t>
            </w:r>
          </w:p>
        </w:tc>
        <w:tc>
          <w:tcPr>
            <w:tcW w:w="2180" w:type="pct"/>
            <w:tcBorders>
              <w:top w:val="nil"/>
              <w:left w:val="nil"/>
              <w:bottom w:val="single" w:sz="4" w:space="0" w:color="auto"/>
              <w:right w:val="single" w:sz="4" w:space="0" w:color="auto"/>
            </w:tcBorders>
            <w:shd w:val="clear" w:color="auto" w:fill="auto"/>
            <w:vAlign w:val="center"/>
          </w:tcPr>
          <w:p w14:paraId="226E52EB" w14:textId="77777777" w:rsidR="00AA7033" w:rsidRPr="00C14552" w:rsidRDefault="00AA7033" w:rsidP="00C14552">
            <w:r w:rsidRPr="00C14552">
              <w:t>Чишћење биксни</w:t>
            </w:r>
          </w:p>
        </w:tc>
        <w:tc>
          <w:tcPr>
            <w:tcW w:w="1244" w:type="pct"/>
            <w:tcBorders>
              <w:top w:val="nil"/>
              <w:left w:val="nil"/>
              <w:bottom w:val="single" w:sz="4" w:space="0" w:color="auto"/>
              <w:right w:val="single" w:sz="4" w:space="0" w:color="auto"/>
            </w:tcBorders>
            <w:shd w:val="clear" w:color="auto" w:fill="auto"/>
            <w:vAlign w:val="center"/>
          </w:tcPr>
          <w:p w14:paraId="7D6FB3A5"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414BBC93" w14:textId="77777777" w:rsidR="00AA7033" w:rsidRPr="00C14552" w:rsidRDefault="00AA7033" w:rsidP="00C14552"/>
        </w:tc>
      </w:tr>
      <w:tr w:rsidR="00AA7033" w:rsidRPr="00C14552" w14:paraId="2A3AB140"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4C10857" w14:textId="77777777" w:rsidR="00AA7033" w:rsidRPr="00C14552" w:rsidRDefault="00AA7033" w:rsidP="00C14552">
            <w:pPr>
              <w:rPr>
                <w:b/>
              </w:rPr>
            </w:pPr>
            <w:r w:rsidRPr="00C14552">
              <w:rPr>
                <w:b/>
              </w:rPr>
              <w:t>3.</w:t>
            </w:r>
          </w:p>
        </w:tc>
        <w:tc>
          <w:tcPr>
            <w:tcW w:w="2180" w:type="pct"/>
            <w:tcBorders>
              <w:top w:val="single" w:sz="4" w:space="0" w:color="auto"/>
              <w:left w:val="nil"/>
              <w:bottom w:val="single" w:sz="4" w:space="0" w:color="auto"/>
              <w:right w:val="single" w:sz="4" w:space="0" w:color="auto"/>
            </w:tcBorders>
            <w:shd w:val="clear" w:color="auto" w:fill="auto"/>
            <w:vAlign w:val="center"/>
          </w:tcPr>
          <w:p w14:paraId="4C69A0BC" w14:textId="77777777" w:rsidR="00AA7033" w:rsidRPr="00C14552" w:rsidRDefault="00AA7033" w:rsidP="00C14552">
            <w:r w:rsidRPr="00C14552">
              <w:t>Чишћење осовинa</w:t>
            </w:r>
          </w:p>
        </w:tc>
        <w:tc>
          <w:tcPr>
            <w:tcW w:w="1244" w:type="pct"/>
            <w:tcBorders>
              <w:top w:val="single" w:sz="4" w:space="0" w:color="auto"/>
              <w:left w:val="nil"/>
              <w:bottom w:val="single" w:sz="4" w:space="0" w:color="auto"/>
              <w:right w:val="single" w:sz="4" w:space="0" w:color="auto"/>
            </w:tcBorders>
            <w:shd w:val="clear" w:color="auto" w:fill="auto"/>
            <w:vAlign w:val="center"/>
          </w:tcPr>
          <w:p w14:paraId="0B482FCE" w14:textId="77777777" w:rsidR="00AA7033" w:rsidRPr="00C14552" w:rsidRDefault="00AA7033" w:rsidP="00C14552"/>
        </w:tc>
        <w:tc>
          <w:tcPr>
            <w:tcW w:w="1014" w:type="pct"/>
            <w:tcBorders>
              <w:top w:val="single" w:sz="4" w:space="0" w:color="auto"/>
              <w:left w:val="nil"/>
              <w:bottom w:val="single" w:sz="4" w:space="0" w:color="auto"/>
              <w:right w:val="single" w:sz="4" w:space="0" w:color="auto"/>
            </w:tcBorders>
            <w:vAlign w:val="center"/>
          </w:tcPr>
          <w:p w14:paraId="6B5EADB4" w14:textId="77777777" w:rsidR="00AA7033" w:rsidRPr="00C14552" w:rsidRDefault="00AA7033" w:rsidP="00C14552"/>
        </w:tc>
      </w:tr>
      <w:tr w:rsidR="00AA7033" w:rsidRPr="00C14552" w14:paraId="1747ED19"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28AEBC98" w14:textId="77777777" w:rsidR="00AA7033" w:rsidRPr="00C14552" w:rsidRDefault="00AA7033" w:rsidP="00C14552">
            <w:pPr>
              <w:rPr>
                <w:b/>
              </w:rPr>
            </w:pPr>
            <w:r w:rsidRPr="00C14552">
              <w:rPr>
                <w:b/>
              </w:rPr>
              <w:t>4.</w:t>
            </w:r>
          </w:p>
        </w:tc>
        <w:tc>
          <w:tcPr>
            <w:tcW w:w="2180" w:type="pct"/>
            <w:tcBorders>
              <w:top w:val="nil"/>
              <w:left w:val="nil"/>
              <w:bottom w:val="single" w:sz="4" w:space="0" w:color="auto"/>
              <w:right w:val="single" w:sz="4" w:space="0" w:color="auto"/>
            </w:tcBorders>
            <w:shd w:val="clear" w:color="auto" w:fill="auto"/>
            <w:vAlign w:val="center"/>
          </w:tcPr>
          <w:p w14:paraId="5285CC9D" w14:textId="77777777" w:rsidR="00AA7033" w:rsidRPr="00C14552" w:rsidRDefault="00AA7033" w:rsidP="00C14552">
            <w:r w:rsidRPr="00C14552">
              <w:t>Чишћење каишника</w:t>
            </w:r>
          </w:p>
        </w:tc>
        <w:tc>
          <w:tcPr>
            <w:tcW w:w="1244" w:type="pct"/>
            <w:tcBorders>
              <w:top w:val="nil"/>
              <w:left w:val="nil"/>
              <w:bottom w:val="single" w:sz="4" w:space="0" w:color="auto"/>
              <w:right w:val="single" w:sz="4" w:space="0" w:color="auto"/>
            </w:tcBorders>
            <w:shd w:val="clear" w:color="auto" w:fill="auto"/>
            <w:vAlign w:val="center"/>
          </w:tcPr>
          <w:p w14:paraId="7207821E"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2517A5FF" w14:textId="77777777" w:rsidR="00AA7033" w:rsidRPr="00C14552" w:rsidRDefault="00AA7033" w:rsidP="00C14552"/>
        </w:tc>
      </w:tr>
      <w:tr w:rsidR="00AA7033" w:rsidRPr="00C14552" w14:paraId="5A5FD479"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D5F9A2B" w14:textId="77777777" w:rsidR="00AA7033" w:rsidRPr="00C14552" w:rsidRDefault="00AA7033" w:rsidP="00C14552">
            <w:pPr>
              <w:rPr>
                <w:b/>
              </w:rPr>
            </w:pPr>
            <w:r w:rsidRPr="00C14552">
              <w:rPr>
                <w:b/>
              </w:rPr>
              <w:t>5.</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17AA4568" w14:textId="77777777" w:rsidR="00AA7033" w:rsidRPr="00C14552" w:rsidRDefault="00AA7033" w:rsidP="00C14552">
            <w:r w:rsidRPr="00C14552">
              <w:t>Чишћење зупчаника</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14:paraId="7A355BD4" w14:textId="77777777" w:rsidR="00AA7033" w:rsidRPr="00C14552" w:rsidRDefault="00AA7033" w:rsidP="00C14552"/>
        </w:tc>
        <w:tc>
          <w:tcPr>
            <w:tcW w:w="1014" w:type="pct"/>
            <w:tcBorders>
              <w:top w:val="single" w:sz="4" w:space="0" w:color="auto"/>
              <w:left w:val="single" w:sz="4" w:space="0" w:color="auto"/>
              <w:bottom w:val="single" w:sz="4" w:space="0" w:color="auto"/>
              <w:right w:val="single" w:sz="4" w:space="0" w:color="auto"/>
            </w:tcBorders>
            <w:vAlign w:val="center"/>
          </w:tcPr>
          <w:p w14:paraId="6C10C4EE" w14:textId="77777777" w:rsidR="00AA7033" w:rsidRPr="00C14552" w:rsidRDefault="00AA7033" w:rsidP="00C14552"/>
        </w:tc>
      </w:tr>
      <w:tr w:rsidR="00AA7033" w:rsidRPr="00C14552" w14:paraId="017E1C5B" w14:textId="77777777" w:rsidTr="00C14552">
        <w:trPr>
          <w:trHeight w:val="270"/>
        </w:trPr>
        <w:tc>
          <w:tcPr>
            <w:tcW w:w="562" w:type="pct"/>
            <w:tcBorders>
              <w:top w:val="single" w:sz="4" w:space="0" w:color="auto"/>
              <w:left w:val="single" w:sz="4" w:space="0" w:color="auto"/>
              <w:bottom w:val="nil"/>
              <w:right w:val="single" w:sz="4" w:space="0" w:color="auto"/>
            </w:tcBorders>
            <w:shd w:val="clear" w:color="auto" w:fill="auto"/>
            <w:vAlign w:val="center"/>
          </w:tcPr>
          <w:p w14:paraId="29670318" w14:textId="77777777" w:rsidR="00AA7033" w:rsidRPr="00C14552" w:rsidRDefault="00AA7033" w:rsidP="00C14552">
            <w:pPr>
              <w:rPr>
                <w:b/>
              </w:rPr>
            </w:pPr>
            <w:r w:rsidRPr="00C14552">
              <w:rPr>
                <w:b/>
              </w:rPr>
              <w:t>6.</w:t>
            </w:r>
          </w:p>
        </w:tc>
        <w:tc>
          <w:tcPr>
            <w:tcW w:w="2180" w:type="pct"/>
            <w:tcBorders>
              <w:top w:val="single" w:sz="4" w:space="0" w:color="auto"/>
              <w:left w:val="nil"/>
              <w:bottom w:val="nil"/>
              <w:right w:val="single" w:sz="4" w:space="0" w:color="auto"/>
            </w:tcBorders>
            <w:shd w:val="clear" w:color="auto" w:fill="auto"/>
            <w:vAlign w:val="center"/>
          </w:tcPr>
          <w:p w14:paraId="6FEE8117" w14:textId="77777777" w:rsidR="00AA7033" w:rsidRPr="00C14552" w:rsidRDefault="00AA7033" w:rsidP="00C14552">
            <w:r w:rsidRPr="00C14552">
              <w:t>Чишћење квачила</w:t>
            </w:r>
          </w:p>
        </w:tc>
        <w:tc>
          <w:tcPr>
            <w:tcW w:w="1244" w:type="pct"/>
            <w:tcBorders>
              <w:top w:val="single" w:sz="4" w:space="0" w:color="auto"/>
              <w:left w:val="nil"/>
              <w:bottom w:val="nil"/>
              <w:right w:val="single" w:sz="4" w:space="0" w:color="auto"/>
            </w:tcBorders>
            <w:shd w:val="clear" w:color="auto" w:fill="auto"/>
            <w:vAlign w:val="center"/>
          </w:tcPr>
          <w:p w14:paraId="2BDB333D" w14:textId="77777777" w:rsidR="00AA7033" w:rsidRPr="00C14552" w:rsidRDefault="00AA7033" w:rsidP="00C14552"/>
        </w:tc>
        <w:tc>
          <w:tcPr>
            <w:tcW w:w="1014" w:type="pct"/>
            <w:tcBorders>
              <w:top w:val="single" w:sz="4" w:space="0" w:color="auto"/>
              <w:left w:val="nil"/>
              <w:bottom w:val="nil"/>
              <w:right w:val="single" w:sz="4" w:space="0" w:color="auto"/>
            </w:tcBorders>
            <w:vAlign w:val="center"/>
          </w:tcPr>
          <w:p w14:paraId="13496396" w14:textId="77777777" w:rsidR="00AA7033" w:rsidRPr="00C14552" w:rsidRDefault="00AA7033" w:rsidP="00C14552"/>
        </w:tc>
      </w:tr>
      <w:tr w:rsidR="00AA7033" w:rsidRPr="00C14552" w14:paraId="7BA751F1" w14:textId="77777777" w:rsidTr="00C14552">
        <w:trPr>
          <w:trHeight w:val="419"/>
        </w:trPr>
        <w:tc>
          <w:tcPr>
            <w:tcW w:w="2742"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E127EA3" w14:textId="77777777" w:rsidR="00AA7033" w:rsidRPr="00C14552" w:rsidRDefault="00AA7033" w:rsidP="00C14552">
            <w:pPr>
              <w:jc w:val="right"/>
              <w:rPr>
                <w:b/>
              </w:rPr>
            </w:pPr>
            <w:r w:rsidRPr="00C14552">
              <w:rPr>
                <w:b/>
              </w:rPr>
              <w:t>III Збирна јединична цена без ПДВ:</w:t>
            </w:r>
          </w:p>
        </w:tc>
        <w:tc>
          <w:tcPr>
            <w:tcW w:w="1244" w:type="pct"/>
            <w:tcBorders>
              <w:top w:val="single" w:sz="8" w:space="0" w:color="auto"/>
              <w:left w:val="nil"/>
              <w:bottom w:val="single" w:sz="8" w:space="0" w:color="auto"/>
              <w:right w:val="single" w:sz="8" w:space="0" w:color="auto"/>
            </w:tcBorders>
            <w:shd w:val="clear" w:color="auto" w:fill="auto"/>
            <w:vAlign w:val="center"/>
          </w:tcPr>
          <w:p w14:paraId="06911A2C" w14:textId="77777777" w:rsidR="00AA7033" w:rsidRPr="00C14552" w:rsidRDefault="00AA7033" w:rsidP="00C14552"/>
        </w:tc>
        <w:tc>
          <w:tcPr>
            <w:tcW w:w="1014" w:type="pct"/>
            <w:tcBorders>
              <w:top w:val="single" w:sz="8" w:space="0" w:color="auto"/>
              <w:left w:val="nil"/>
              <w:bottom w:val="single" w:sz="8" w:space="0" w:color="auto"/>
            </w:tcBorders>
            <w:vAlign w:val="center"/>
          </w:tcPr>
          <w:p w14:paraId="07A5B898" w14:textId="77777777" w:rsidR="00AA7033" w:rsidRPr="00C14552" w:rsidRDefault="00AA7033" w:rsidP="00C14552"/>
        </w:tc>
      </w:tr>
      <w:tr w:rsidR="00AA7033" w:rsidRPr="00C14552" w14:paraId="58C7C70C" w14:textId="77777777" w:rsidTr="00C14552">
        <w:trPr>
          <w:trHeight w:val="411"/>
        </w:trPr>
        <w:tc>
          <w:tcPr>
            <w:tcW w:w="562" w:type="pct"/>
            <w:tcBorders>
              <w:top w:val="nil"/>
              <w:left w:val="single" w:sz="4" w:space="0" w:color="auto"/>
              <w:bottom w:val="single" w:sz="4" w:space="0" w:color="auto"/>
              <w:right w:val="single" w:sz="4" w:space="0" w:color="auto"/>
            </w:tcBorders>
            <w:shd w:val="clear" w:color="auto" w:fill="auto"/>
            <w:vAlign w:val="center"/>
          </w:tcPr>
          <w:p w14:paraId="5CFF89A1" w14:textId="77777777" w:rsidR="00AA7033" w:rsidRPr="00C14552" w:rsidRDefault="00AA7033" w:rsidP="00C14552">
            <w:pPr>
              <w:rPr>
                <w:b/>
              </w:rPr>
            </w:pPr>
            <w:r w:rsidRPr="00C14552">
              <w:rPr>
                <w:b/>
              </w:rPr>
              <w:t>IV</w:t>
            </w:r>
          </w:p>
        </w:tc>
        <w:tc>
          <w:tcPr>
            <w:tcW w:w="4438" w:type="pct"/>
            <w:gridSpan w:val="3"/>
            <w:tcBorders>
              <w:top w:val="nil"/>
              <w:left w:val="nil"/>
              <w:bottom w:val="single" w:sz="4" w:space="0" w:color="auto"/>
              <w:right w:val="single" w:sz="4" w:space="0" w:color="auto"/>
            </w:tcBorders>
            <w:shd w:val="clear" w:color="auto" w:fill="auto"/>
            <w:vAlign w:val="center"/>
          </w:tcPr>
          <w:p w14:paraId="524FC1B9" w14:textId="77777777" w:rsidR="00AA7033" w:rsidRPr="00C14552" w:rsidRDefault="00AA7033" w:rsidP="00C14552">
            <w:pPr>
              <w:rPr>
                <w:b/>
              </w:rPr>
            </w:pPr>
            <w:r w:rsidRPr="00C14552">
              <w:rPr>
                <w:b/>
              </w:rPr>
              <w:t>Развијачки склоп – монтажа и демонтажа</w:t>
            </w:r>
          </w:p>
        </w:tc>
      </w:tr>
      <w:tr w:rsidR="00AA7033" w:rsidRPr="00C14552" w14:paraId="3DBF74B0"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032C0655" w14:textId="77777777" w:rsidR="00AA7033" w:rsidRPr="00C14552" w:rsidRDefault="00AA7033" w:rsidP="00C14552">
            <w:pPr>
              <w:rPr>
                <w:b/>
              </w:rPr>
            </w:pPr>
            <w:r w:rsidRPr="00C14552">
              <w:rPr>
                <w:b/>
              </w:rPr>
              <w:t>1.</w:t>
            </w:r>
          </w:p>
        </w:tc>
        <w:tc>
          <w:tcPr>
            <w:tcW w:w="2180" w:type="pct"/>
            <w:tcBorders>
              <w:top w:val="nil"/>
              <w:left w:val="nil"/>
              <w:bottom w:val="single" w:sz="4" w:space="0" w:color="auto"/>
              <w:right w:val="single" w:sz="4" w:space="0" w:color="auto"/>
            </w:tcBorders>
            <w:shd w:val="clear" w:color="auto" w:fill="auto"/>
            <w:vAlign w:val="center"/>
          </w:tcPr>
          <w:p w14:paraId="4AFB9EBB" w14:textId="77777777" w:rsidR="00AA7033" w:rsidRPr="00C14552" w:rsidRDefault="00AA7033" w:rsidP="00C14552">
            <w:r w:rsidRPr="00C14552">
              <w:t>Чишћење девелопер јединице</w:t>
            </w:r>
          </w:p>
        </w:tc>
        <w:tc>
          <w:tcPr>
            <w:tcW w:w="1244" w:type="pct"/>
            <w:tcBorders>
              <w:top w:val="nil"/>
              <w:left w:val="nil"/>
              <w:bottom w:val="single" w:sz="4" w:space="0" w:color="auto"/>
              <w:right w:val="single" w:sz="4" w:space="0" w:color="auto"/>
            </w:tcBorders>
            <w:shd w:val="clear" w:color="auto" w:fill="auto"/>
            <w:vAlign w:val="center"/>
          </w:tcPr>
          <w:p w14:paraId="32053A16"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0D9239C8" w14:textId="77777777" w:rsidR="00AA7033" w:rsidRPr="00C14552" w:rsidRDefault="00AA7033" w:rsidP="00C14552"/>
        </w:tc>
      </w:tr>
      <w:tr w:rsidR="00AA7033" w:rsidRPr="00C14552" w14:paraId="66C8E3D7"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74EC6544" w14:textId="77777777" w:rsidR="00AA7033" w:rsidRPr="00C14552" w:rsidRDefault="00AA7033" w:rsidP="00C14552">
            <w:pPr>
              <w:rPr>
                <w:b/>
              </w:rPr>
            </w:pPr>
            <w:r w:rsidRPr="00C14552">
              <w:rPr>
                <w:b/>
              </w:rPr>
              <w:t>2.</w:t>
            </w:r>
          </w:p>
        </w:tc>
        <w:tc>
          <w:tcPr>
            <w:tcW w:w="2180" w:type="pct"/>
            <w:tcBorders>
              <w:top w:val="nil"/>
              <w:left w:val="nil"/>
              <w:bottom w:val="single" w:sz="4" w:space="0" w:color="auto"/>
              <w:right w:val="single" w:sz="4" w:space="0" w:color="auto"/>
            </w:tcBorders>
            <w:shd w:val="clear" w:color="auto" w:fill="auto"/>
            <w:vAlign w:val="center"/>
          </w:tcPr>
          <w:p w14:paraId="2BF5E009" w14:textId="77777777" w:rsidR="00AA7033" w:rsidRPr="00C14552" w:rsidRDefault="00AA7033" w:rsidP="00C14552">
            <w:r w:rsidRPr="00C14552">
              <w:t>Чишћење трансфер короне</w:t>
            </w:r>
          </w:p>
        </w:tc>
        <w:tc>
          <w:tcPr>
            <w:tcW w:w="1244" w:type="pct"/>
            <w:tcBorders>
              <w:top w:val="nil"/>
              <w:left w:val="nil"/>
              <w:bottom w:val="single" w:sz="4" w:space="0" w:color="auto"/>
              <w:right w:val="single" w:sz="4" w:space="0" w:color="auto"/>
            </w:tcBorders>
            <w:shd w:val="clear" w:color="auto" w:fill="auto"/>
            <w:vAlign w:val="center"/>
          </w:tcPr>
          <w:p w14:paraId="12A07657"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30E89C82" w14:textId="77777777" w:rsidR="00AA7033" w:rsidRPr="00C14552" w:rsidRDefault="00AA7033" w:rsidP="00C14552"/>
        </w:tc>
      </w:tr>
      <w:tr w:rsidR="00AA7033" w:rsidRPr="00C14552" w14:paraId="60FE803B"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43D9AD49" w14:textId="77777777" w:rsidR="00AA7033" w:rsidRPr="00C14552" w:rsidRDefault="00AA7033" w:rsidP="00C14552">
            <w:pPr>
              <w:rPr>
                <w:b/>
              </w:rPr>
            </w:pPr>
            <w:r w:rsidRPr="00C14552">
              <w:rPr>
                <w:b/>
              </w:rPr>
              <w:t>3.</w:t>
            </w:r>
          </w:p>
        </w:tc>
        <w:tc>
          <w:tcPr>
            <w:tcW w:w="2180" w:type="pct"/>
            <w:tcBorders>
              <w:top w:val="nil"/>
              <w:left w:val="nil"/>
              <w:bottom w:val="single" w:sz="4" w:space="0" w:color="auto"/>
              <w:right w:val="single" w:sz="4" w:space="0" w:color="auto"/>
            </w:tcBorders>
            <w:shd w:val="clear" w:color="auto" w:fill="auto"/>
            <w:vAlign w:val="center"/>
          </w:tcPr>
          <w:p w14:paraId="10D99EDE" w14:textId="77777777" w:rsidR="00AA7033" w:rsidRPr="00C14552" w:rsidRDefault="00AA7033" w:rsidP="00C14552">
            <w:r w:rsidRPr="00C14552">
              <w:t>Чишћење сензора за тонер</w:t>
            </w:r>
          </w:p>
        </w:tc>
        <w:tc>
          <w:tcPr>
            <w:tcW w:w="1244" w:type="pct"/>
            <w:tcBorders>
              <w:top w:val="nil"/>
              <w:left w:val="nil"/>
              <w:bottom w:val="single" w:sz="4" w:space="0" w:color="auto"/>
              <w:right w:val="single" w:sz="4" w:space="0" w:color="auto"/>
            </w:tcBorders>
            <w:shd w:val="clear" w:color="auto" w:fill="auto"/>
            <w:vAlign w:val="center"/>
          </w:tcPr>
          <w:p w14:paraId="07B059DB"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1373EAAC" w14:textId="77777777" w:rsidR="00AA7033" w:rsidRPr="00C14552" w:rsidRDefault="00AA7033" w:rsidP="00C14552"/>
        </w:tc>
      </w:tr>
      <w:tr w:rsidR="00AA7033" w:rsidRPr="00C14552" w14:paraId="61F6456A"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1E8A36AB" w14:textId="77777777" w:rsidR="00AA7033" w:rsidRPr="00C14552" w:rsidRDefault="00AA7033" w:rsidP="00C14552">
            <w:pPr>
              <w:rPr>
                <w:b/>
              </w:rPr>
            </w:pPr>
            <w:r w:rsidRPr="00C14552">
              <w:rPr>
                <w:b/>
              </w:rPr>
              <w:t>4.</w:t>
            </w:r>
          </w:p>
        </w:tc>
        <w:tc>
          <w:tcPr>
            <w:tcW w:w="2180" w:type="pct"/>
            <w:tcBorders>
              <w:top w:val="nil"/>
              <w:left w:val="nil"/>
              <w:bottom w:val="single" w:sz="4" w:space="0" w:color="auto"/>
              <w:right w:val="single" w:sz="4" w:space="0" w:color="auto"/>
            </w:tcBorders>
            <w:shd w:val="clear" w:color="auto" w:fill="auto"/>
            <w:vAlign w:val="center"/>
          </w:tcPr>
          <w:p w14:paraId="376012CA" w14:textId="77777777" w:rsidR="00AA7033" w:rsidRPr="00C14552" w:rsidRDefault="00AA7033" w:rsidP="00C14552">
            <w:r w:rsidRPr="00C14552">
              <w:t>Чишћење експонажне лампе</w:t>
            </w:r>
          </w:p>
        </w:tc>
        <w:tc>
          <w:tcPr>
            <w:tcW w:w="1244" w:type="pct"/>
            <w:tcBorders>
              <w:top w:val="nil"/>
              <w:left w:val="nil"/>
              <w:bottom w:val="single" w:sz="4" w:space="0" w:color="auto"/>
              <w:right w:val="single" w:sz="4" w:space="0" w:color="auto"/>
            </w:tcBorders>
            <w:shd w:val="clear" w:color="auto" w:fill="auto"/>
            <w:vAlign w:val="center"/>
          </w:tcPr>
          <w:p w14:paraId="7BBDB2F6"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37877091" w14:textId="77777777" w:rsidR="00AA7033" w:rsidRPr="00C14552" w:rsidRDefault="00AA7033" w:rsidP="00C14552"/>
        </w:tc>
      </w:tr>
      <w:tr w:rsidR="00AA7033" w:rsidRPr="00C14552" w14:paraId="632D7628" w14:textId="77777777" w:rsidTr="00C14552">
        <w:trPr>
          <w:trHeight w:val="270"/>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FD1CC13" w14:textId="77777777" w:rsidR="00AA7033" w:rsidRPr="00C14552" w:rsidRDefault="00AA7033" w:rsidP="00C14552">
            <w:pPr>
              <w:rPr>
                <w:b/>
              </w:rPr>
            </w:pPr>
            <w:r w:rsidRPr="00C14552">
              <w:rPr>
                <w:b/>
              </w:rPr>
              <w:t>5.</w:t>
            </w:r>
          </w:p>
        </w:tc>
        <w:tc>
          <w:tcPr>
            <w:tcW w:w="2180" w:type="pct"/>
            <w:tcBorders>
              <w:top w:val="single" w:sz="4" w:space="0" w:color="auto"/>
              <w:left w:val="nil"/>
              <w:bottom w:val="single" w:sz="4" w:space="0" w:color="auto"/>
              <w:right w:val="single" w:sz="4" w:space="0" w:color="auto"/>
            </w:tcBorders>
            <w:shd w:val="clear" w:color="auto" w:fill="auto"/>
            <w:vAlign w:val="center"/>
          </w:tcPr>
          <w:p w14:paraId="6E8EC333" w14:textId="77777777" w:rsidR="00AA7033" w:rsidRPr="00C14552" w:rsidRDefault="00AA7033" w:rsidP="00C14552">
            <w:r w:rsidRPr="00C14552">
              <w:t>Чишћење предекспонажне лампе</w:t>
            </w:r>
          </w:p>
        </w:tc>
        <w:tc>
          <w:tcPr>
            <w:tcW w:w="1244" w:type="pct"/>
            <w:tcBorders>
              <w:top w:val="single" w:sz="4" w:space="0" w:color="auto"/>
              <w:left w:val="nil"/>
              <w:bottom w:val="single" w:sz="4" w:space="0" w:color="auto"/>
              <w:right w:val="single" w:sz="4" w:space="0" w:color="auto"/>
            </w:tcBorders>
            <w:shd w:val="clear" w:color="auto" w:fill="auto"/>
            <w:vAlign w:val="center"/>
          </w:tcPr>
          <w:p w14:paraId="75E3749C" w14:textId="77777777" w:rsidR="00AA7033" w:rsidRPr="00C14552" w:rsidRDefault="00AA7033" w:rsidP="00C14552"/>
        </w:tc>
        <w:tc>
          <w:tcPr>
            <w:tcW w:w="1014" w:type="pct"/>
            <w:tcBorders>
              <w:top w:val="single" w:sz="4" w:space="0" w:color="auto"/>
              <w:left w:val="nil"/>
              <w:bottom w:val="single" w:sz="4" w:space="0" w:color="auto"/>
              <w:right w:val="single" w:sz="4" w:space="0" w:color="auto"/>
            </w:tcBorders>
            <w:vAlign w:val="center"/>
          </w:tcPr>
          <w:p w14:paraId="31FD72E5" w14:textId="77777777" w:rsidR="00AA7033" w:rsidRPr="00C14552" w:rsidRDefault="00AA7033" w:rsidP="00C14552"/>
        </w:tc>
      </w:tr>
      <w:tr w:rsidR="00AA7033" w:rsidRPr="00C14552" w14:paraId="29A69634" w14:textId="77777777" w:rsidTr="00C14552">
        <w:trPr>
          <w:trHeight w:val="359"/>
        </w:trPr>
        <w:tc>
          <w:tcPr>
            <w:tcW w:w="2742" w:type="pct"/>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621ADADC" w14:textId="77777777" w:rsidR="00AA7033" w:rsidRPr="00C14552" w:rsidRDefault="00AA7033" w:rsidP="00C14552">
            <w:pPr>
              <w:jc w:val="right"/>
              <w:rPr>
                <w:b/>
              </w:rPr>
            </w:pPr>
            <w:r w:rsidRPr="00C14552">
              <w:rPr>
                <w:b/>
              </w:rPr>
              <w:t>IV Збирна јединична цена без ПДВ:</w:t>
            </w:r>
          </w:p>
        </w:tc>
        <w:tc>
          <w:tcPr>
            <w:tcW w:w="1244" w:type="pct"/>
            <w:tcBorders>
              <w:top w:val="single" w:sz="4" w:space="0" w:color="auto"/>
              <w:left w:val="nil"/>
              <w:bottom w:val="single" w:sz="8" w:space="0" w:color="auto"/>
              <w:right w:val="single" w:sz="8" w:space="0" w:color="auto"/>
            </w:tcBorders>
            <w:shd w:val="clear" w:color="auto" w:fill="auto"/>
            <w:vAlign w:val="center"/>
          </w:tcPr>
          <w:p w14:paraId="3B4B0D34" w14:textId="77777777" w:rsidR="00AA7033" w:rsidRPr="00C14552" w:rsidRDefault="00AA7033" w:rsidP="00C14552"/>
        </w:tc>
        <w:tc>
          <w:tcPr>
            <w:tcW w:w="1014" w:type="pct"/>
            <w:tcBorders>
              <w:top w:val="single" w:sz="4" w:space="0" w:color="auto"/>
              <w:left w:val="nil"/>
              <w:bottom w:val="single" w:sz="8" w:space="0" w:color="auto"/>
            </w:tcBorders>
            <w:vAlign w:val="center"/>
          </w:tcPr>
          <w:p w14:paraId="49465137" w14:textId="77777777" w:rsidR="00AA7033" w:rsidRPr="00C14552" w:rsidRDefault="00AA7033" w:rsidP="00C14552"/>
        </w:tc>
      </w:tr>
      <w:tr w:rsidR="00AA7033" w:rsidRPr="00C14552" w14:paraId="0C7092D2" w14:textId="77777777" w:rsidTr="00C14552">
        <w:trPr>
          <w:trHeight w:val="367"/>
        </w:trPr>
        <w:tc>
          <w:tcPr>
            <w:tcW w:w="562" w:type="pct"/>
            <w:tcBorders>
              <w:top w:val="nil"/>
              <w:left w:val="single" w:sz="4" w:space="0" w:color="auto"/>
              <w:bottom w:val="single" w:sz="4" w:space="0" w:color="auto"/>
              <w:right w:val="single" w:sz="4" w:space="0" w:color="auto"/>
            </w:tcBorders>
            <w:shd w:val="clear" w:color="auto" w:fill="auto"/>
            <w:vAlign w:val="center"/>
          </w:tcPr>
          <w:p w14:paraId="76DD1FF4" w14:textId="77777777" w:rsidR="00AA7033" w:rsidRPr="00C14552" w:rsidRDefault="00AA7033" w:rsidP="00C14552">
            <w:pPr>
              <w:rPr>
                <w:b/>
              </w:rPr>
            </w:pPr>
            <w:r w:rsidRPr="00C14552">
              <w:rPr>
                <w:b/>
              </w:rPr>
              <w:t>V</w:t>
            </w:r>
          </w:p>
        </w:tc>
        <w:tc>
          <w:tcPr>
            <w:tcW w:w="4438" w:type="pct"/>
            <w:gridSpan w:val="3"/>
            <w:tcBorders>
              <w:top w:val="single" w:sz="8" w:space="0" w:color="auto"/>
              <w:left w:val="nil"/>
              <w:bottom w:val="single" w:sz="4" w:space="0" w:color="auto"/>
              <w:right w:val="single" w:sz="4" w:space="0" w:color="000000"/>
            </w:tcBorders>
            <w:shd w:val="clear" w:color="auto" w:fill="auto"/>
            <w:vAlign w:val="center"/>
          </w:tcPr>
          <w:p w14:paraId="1C1FD665" w14:textId="77777777" w:rsidR="00AA7033" w:rsidRPr="00C14552" w:rsidRDefault="00AA7033" w:rsidP="00C14552">
            <w:pPr>
              <w:rPr>
                <w:b/>
              </w:rPr>
            </w:pPr>
            <w:r w:rsidRPr="00C14552">
              <w:rPr>
                <w:b/>
              </w:rPr>
              <w:t>Drum Unit – монтажа и демонтажа</w:t>
            </w:r>
          </w:p>
        </w:tc>
      </w:tr>
      <w:tr w:rsidR="00AA7033" w:rsidRPr="00C14552" w14:paraId="176E0093"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55BD499F" w14:textId="77777777" w:rsidR="00AA7033" w:rsidRPr="00C14552" w:rsidRDefault="00AA7033" w:rsidP="00C14552">
            <w:pPr>
              <w:rPr>
                <w:b/>
              </w:rPr>
            </w:pPr>
            <w:r w:rsidRPr="00C14552">
              <w:rPr>
                <w:b/>
              </w:rPr>
              <w:t>1.</w:t>
            </w:r>
          </w:p>
        </w:tc>
        <w:tc>
          <w:tcPr>
            <w:tcW w:w="2180" w:type="pct"/>
            <w:tcBorders>
              <w:top w:val="nil"/>
              <w:left w:val="nil"/>
              <w:bottom w:val="single" w:sz="4" w:space="0" w:color="auto"/>
              <w:right w:val="single" w:sz="4" w:space="0" w:color="auto"/>
            </w:tcBorders>
            <w:shd w:val="clear" w:color="auto" w:fill="auto"/>
            <w:vAlign w:val="center"/>
          </w:tcPr>
          <w:p w14:paraId="59BE2F9A" w14:textId="77777777" w:rsidR="00AA7033" w:rsidRPr="00C14552" w:rsidRDefault="00AA7033" w:rsidP="00C14552">
            <w:r w:rsidRPr="00C14552">
              <w:t>Чишћење отпадног тонера</w:t>
            </w:r>
          </w:p>
        </w:tc>
        <w:tc>
          <w:tcPr>
            <w:tcW w:w="1244" w:type="pct"/>
            <w:tcBorders>
              <w:top w:val="nil"/>
              <w:left w:val="nil"/>
              <w:bottom w:val="single" w:sz="4" w:space="0" w:color="auto"/>
              <w:right w:val="single" w:sz="4" w:space="0" w:color="auto"/>
            </w:tcBorders>
            <w:shd w:val="clear" w:color="auto" w:fill="auto"/>
            <w:vAlign w:val="center"/>
          </w:tcPr>
          <w:p w14:paraId="703514CA"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3F6B6E29" w14:textId="77777777" w:rsidR="00AA7033" w:rsidRPr="00C14552" w:rsidRDefault="00AA7033" w:rsidP="00C14552"/>
        </w:tc>
      </w:tr>
      <w:tr w:rsidR="00AA7033" w:rsidRPr="00C14552" w14:paraId="7F0D4C28"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7218CD88" w14:textId="77777777" w:rsidR="00AA7033" w:rsidRPr="00C14552" w:rsidRDefault="00AA7033" w:rsidP="00C14552">
            <w:pPr>
              <w:rPr>
                <w:b/>
              </w:rPr>
            </w:pPr>
            <w:r w:rsidRPr="00C14552">
              <w:rPr>
                <w:b/>
              </w:rPr>
              <w:t>2.</w:t>
            </w:r>
          </w:p>
        </w:tc>
        <w:tc>
          <w:tcPr>
            <w:tcW w:w="2180" w:type="pct"/>
            <w:tcBorders>
              <w:top w:val="nil"/>
              <w:left w:val="nil"/>
              <w:bottom w:val="single" w:sz="4" w:space="0" w:color="auto"/>
              <w:right w:val="single" w:sz="4" w:space="0" w:color="auto"/>
            </w:tcBorders>
            <w:shd w:val="clear" w:color="auto" w:fill="auto"/>
            <w:vAlign w:val="center"/>
          </w:tcPr>
          <w:p w14:paraId="3C91DB35" w14:textId="77777777" w:rsidR="00AA7033" w:rsidRPr="00C14552" w:rsidRDefault="00AA7033" w:rsidP="00C14552">
            <w:r w:rsidRPr="00C14552">
              <w:t>Чишћење бубња</w:t>
            </w:r>
          </w:p>
        </w:tc>
        <w:tc>
          <w:tcPr>
            <w:tcW w:w="1244" w:type="pct"/>
            <w:tcBorders>
              <w:top w:val="nil"/>
              <w:left w:val="nil"/>
              <w:bottom w:val="single" w:sz="4" w:space="0" w:color="auto"/>
              <w:right w:val="single" w:sz="4" w:space="0" w:color="auto"/>
            </w:tcBorders>
            <w:shd w:val="clear" w:color="auto" w:fill="auto"/>
            <w:vAlign w:val="center"/>
          </w:tcPr>
          <w:p w14:paraId="42936362"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2B588C5B" w14:textId="77777777" w:rsidR="00AA7033" w:rsidRPr="00C14552" w:rsidRDefault="00AA7033" w:rsidP="00C14552"/>
        </w:tc>
      </w:tr>
      <w:tr w:rsidR="00AA7033" w:rsidRPr="00C14552" w14:paraId="086BBBD8" w14:textId="77777777" w:rsidTr="00C14552">
        <w:trPr>
          <w:trHeight w:val="270"/>
        </w:trPr>
        <w:tc>
          <w:tcPr>
            <w:tcW w:w="562" w:type="pct"/>
            <w:tcBorders>
              <w:top w:val="nil"/>
              <w:left w:val="single" w:sz="4" w:space="0" w:color="auto"/>
              <w:bottom w:val="single" w:sz="4" w:space="0" w:color="auto"/>
              <w:right w:val="single" w:sz="4" w:space="0" w:color="auto"/>
            </w:tcBorders>
            <w:shd w:val="clear" w:color="auto" w:fill="auto"/>
            <w:vAlign w:val="center"/>
          </w:tcPr>
          <w:p w14:paraId="3C2F9736" w14:textId="77777777" w:rsidR="00AA7033" w:rsidRPr="00C14552" w:rsidRDefault="00AA7033" w:rsidP="00C14552">
            <w:pPr>
              <w:rPr>
                <w:b/>
              </w:rPr>
            </w:pPr>
            <w:r w:rsidRPr="00C14552">
              <w:rPr>
                <w:b/>
              </w:rPr>
              <w:t>3.</w:t>
            </w:r>
          </w:p>
        </w:tc>
        <w:tc>
          <w:tcPr>
            <w:tcW w:w="2180" w:type="pct"/>
            <w:tcBorders>
              <w:top w:val="nil"/>
              <w:left w:val="nil"/>
              <w:bottom w:val="single" w:sz="4" w:space="0" w:color="auto"/>
              <w:right w:val="single" w:sz="4" w:space="0" w:color="auto"/>
            </w:tcBorders>
            <w:shd w:val="clear" w:color="auto" w:fill="auto"/>
            <w:vAlign w:val="center"/>
          </w:tcPr>
          <w:p w14:paraId="08C8D60D" w14:textId="77777777" w:rsidR="00AA7033" w:rsidRPr="00C14552" w:rsidRDefault="00AA7033" w:rsidP="00C14552">
            <w:r w:rsidRPr="00C14552">
              <w:t>Чишћење примарне короне</w:t>
            </w:r>
          </w:p>
        </w:tc>
        <w:tc>
          <w:tcPr>
            <w:tcW w:w="1244" w:type="pct"/>
            <w:tcBorders>
              <w:top w:val="nil"/>
              <w:left w:val="nil"/>
              <w:bottom w:val="single" w:sz="4" w:space="0" w:color="auto"/>
              <w:right w:val="single" w:sz="4" w:space="0" w:color="auto"/>
            </w:tcBorders>
            <w:shd w:val="clear" w:color="auto" w:fill="auto"/>
            <w:vAlign w:val="center"/>
          </w:tcPr>
          <w:p w14:paraId="1BC865A0"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71EF67BD" w14:textId="77777777" w:rsidR="00AA7033" w:rsidRPr="00C14552" w:rsidRDefault="00AA7033" w:rsidP="00C14552"/>
        </w:tc>
      </w:tr>
      <w:tr w:rsidR="00AA7033" w:rsidRPr="00C14552" w14:paraId="08D7842A" w14:textId="77777777" w:rsidTr="00C14552">
        <w:trPr>
          <w:trHeight w:val="392"/>
        </w:trPr>
        <w:tc>
          <w:tcPr>
            <w:tcW w:w="2742" w:type="pct"/>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2811FC73" w14:textId="77777777" w:rsidR="00AA7033" w:rsidRPr="00C14552" w:rsidRDefault="00AA7033" w:rsidP="00C14552">
            <w:pPr>
              <w:jc w:val="right"/>
              <w:rPr>
                <w:b/>
              </w:rPr>
            </w:pPr>
            <w:r w:rsidRPr="00C14552">
              <w:rPr>
                <w:b/>
              </w:rPr>
              <w:t>V Збирна јединична цена без ПДВ:</w:t>
            </w:r>
          </w:p>
        </w:tc>
        <w:tc>
          <w:tcPr>
            <w:tcW w:w="1244" w:type="pct"/>
            <w:tcBorders>
              <w:top w:val="single" w:sz="4" w:space="0" w:color="auto"/>
              <w:left w:val="nil"/>
              <w:bottom w:val="single" w:sz="8" w:space="0" w:color="auto"/>
              <w:right w:val="single" w:sz="8" w:space="0" w:color="auto"/>
            </w:tcBorders>
            <w:shd w:val="clear" w:color="auto" w:fill="auto"/>
            <w:vAlign w:val="center"/>
          </w:tcPr>
          <w:p w14:paraId="550E9D58" w14:textId="77777777" w:rsidR="00AA7033" w:rsidRPr="00C14552" w:rsidRDefault="00AA7033" w:rsidP="00C14552"/>
        </w:tc>
        <w:tc>
          <w:tcPr>
            <w:tcW w:w="1014" w:type="pct"/>
            <w:tcBorders>
              <w:top w:val="single" w:sz="4" w:space="0" w:color="auto"/>
              <w:left w:val="nil"/>
            </w:tcBorders>
            <w:vAlign w:val="center"/>
          </w:tcPr>
          <w:p w14:paraId="2CB72371" w14:textId="77777777" w:rsidR="00AA7033" w:rsidRPr="00C14552" w:rsidRDefault="00AA7033" w:rsidP="00C14552"/>
        </w:tc>
      </w:tr>
      <w:tr w:rsidR="00AA7033" w:rsidRPr="00C14552" w14:paraId="3336B69D" w14:textId="77777777" w:rsidTr="00C14552">
        <w:trPr>
          <w:trHeight w:val="398"/>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EF5F821" w14:textId="77777777" w:rsidR="00AA7033" w:rsidRPr="00C14552" w:rsidRDefault="00AA7033" w:rsidP="00C14552">
            <w:pPr>
              <w:rPr>
                <w:b/>
              </w:rPr>
            </w:pPr>
            <w:r w:rsidRPr="00C14552">
              <w:rPr>
                <w:b/>
              </w:rPr>
              <w:lastRenderedPageBreak/>
              <w:t>VI</w:t>
            </w:r>
          </w:p>
        </w:tc>
        <w:tc>
          <w:tcPr>
            <w:tcW w:w="4438" w:type="pct"/>
            <w:gridSpan w:val="3"/>
            <w:tcBorders>
              <w:top w:val="single" w:sz="4" w:space="0" w:color="auto"/>
              <w:left w:val="nil"/>
              <w:bottom w:val="single" w:sz="4" w:space="0" w:color="auto"/>
              <w:right w:val="single" w:sz="4" w:space="0" w:color="auto"/>
            </w:tcBorders>
            <w:shd w:val="clear" w:color="auto" w:fill="auto"/>
            <w:vAlign w:val="center"/>
          </w:tcPr>
          <w:p w14:paraId="4D3CDEA8" w14:textId="77777777" w:rsidR="00AA7033" w:rsidRPr="00C14552" w:rsidRDefault="00AA7033" w:rsidP="00C14552">
            <w:pPr>
              <w:rPr>
                <w:b/>
              </w:rPr>
            </w:pPr>
            <w:r w:rsidRPr="00C14552">
              <w:rPr>
                <w:b/>
              </w:rPr>
              <w:t>Грејачки склоп – монтажа и демонтажа</w:t>
            </w:r>
          </w:p>
        </w:tc>
      </w:tr>
      <w:tr w:rsidR="00AA7033" w:rsidRPr="00C14552" w14:paraId="506DBD4A"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50867DF" w14:textId="77777777" w:rsidR="00AA7033" w:rsidRPr="00C14552" w:rsidRDefault="00AA7033" w:rsidP="00C14552">
            <w:pPr>
              <w:rPr>
                <w:b/>
              </w:rPr>
            </w:pPr>
            <w:r w:rsidRPr="00C14552">
              <w:rPr>
                <w:b/>
              </w:rPr>
              <w:t>1.</w:t>
            </w:r>
          </w:p>
        </w:tc>
        <w:tc>
          <w:tcPr>
            <w:tcW w:w="2180" w:type="pct"/>
            <w:tcBorders>
              <w:top w:val="single" w:sz="4" w:space="0" w:color="auto"/>
              <w:left w:val="nil"/>
              <w:bottom w:val="single" w:sz="4" w:space="0" w:color="auto"/>
              <w:right w:val="single" w:sz="4" w:space="0" w:color="auto"/>
            </w:tcBorders>
            <w:shd w:val="clear" w:color="auto" w:fill="auto"/>
            <w:vAlign w:val="center"/>
          </w:tcPr>
          <w:p w14:paraId="3E85B0C0" w14:textId="77777777" w:rsidR="00AA7033" w:rsidRPr="00C14552" w:rsidRDefault="00AA7033" w:rsidP="00C14552">
            <w:r w:rsidRPr="00C14552">
              <w:t>Чишћење уљног брисача</w:t>
            </w:r>
          </w:p>
        </w:tc>
        <w:tc>
          <w:tcPr>
            <w:tcW w:w="1244" w:type="pct"/>
            <w:tcBorders>
              <w:top w:val="single" w:sz="4" w:space="0" w:color="auto"/>
              <w:left w:val="nil"/>
              <w:bottom w:val="single" w:sz="4" w:space="0" w:color="auto"/>
              <w:right w:val="single" w:sz="4" w:space="0" w:color="auto"/>
            </w:tcBorders>
            <w:shd w:val="clear" w:color="auto" w:fill="auto"/>
            <w:vAlign w:val="center"/>
          </w:tcPr>
          <w:p w14:paraId="29DA8E51" w14:textId="77777777" w:rsidR="00AA7033" w:rsidRPr="00C14552" w:rsidRDefault="00AA7033" w:rsidP="00C14552"/>
        </w:tc>
        <w:tc>
          <w:tcPr>
            <w:tcW w:w="1014" w:type="pct"/>
            <w:tcBorders>
              <w:top w:val="single" w:sz="4" w:space="0" w:color="auto"/>
              <w:left w:val="nil"/>
              <w:bottom w:val="single" w:sz="4" w:space="0" w:color="auto"/>
              <w:right w:val="single" w:sz="4" w:space="0" w:color="auto"/>
            </w:tcBorders>
            <w:vAlign w:val="center"/>
          </w:tcPr>
          <w:p w14:paraId="409287BA" w14:textId="77777777" w:rsidR="00AA7033" w:rsidRPr="00C14552" w:rsidRDefault="00AA7033" w:rsidP="00C14552"/>
        </w:tc>
      </w:tr>
      <w:tr w:rsidR="00AA7033" w:rsidRPr="00C14552" w14:paraId="39A3121A"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1D03AE1B" w14:textId="77777777" w:rsidR="00AA7033" w:rsidRPr="00C14552" w:rsidRDefault="00AA7033" w:rsidP="00C14552">
            <w:pPr>
              <w:rPr>
                <w:b/>
              </w:rPr>
            </w:pPr>
            <w:r w:rsidRPr="00C14552">
              <w:rPr>
                <w:b/>
              </w:rPr>
              <w:t>2.</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313AFCB4" w14:textId="77777777" w:rsidR="00AA7033" w:rsidRPr="00C14552" w:rsidRDefault="00AA7033" w:rsidP="00C14552">
            <w:r w:rsidRPr="00C14552">
              <w:t>Чишћење тефлонског ваљка</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14:paraId="3EFD5663" w14:textId="77777777" w:rsidR="00AA7033" w:rsidRPr="00C14552" w:rsidRDefault="00AA7033" w:rsidP="00C14552"/>
        </w:tc>
        <w:tc>
          <w:tcPr>
            <w:tcW w:w="1014" w:type="pct"/>
            <w:tcBorders>
              <w:top w:val="single" w:sz="4" w:space="0" w:color="auto"/>
              <w:left w:val="single" w:sz="4" w:space="0" w:color="auto"/>
              <w:bottom w:val="single" w:sz="4" w:space="0" w:color="auto"/>
              <w:right w:val="single" w:sz="4" w:space="0" w:color="auto"/>
            </w:tcBorders>
            <w:vAlign w:val="center"/>
          </w:tcPr>
          <w:p w14:paraId="17E7FB5E" w14:textId="77777777" w:rsidR="00AA7033" w:rsidRPr="00C14552" w:rsidRDefault="00AA7033" w:rsidP="00C14552"/>
        </w:tc>
      </w:tr>
      <w:tr w:rsidR="00AA7033" w:rsidRPr="00C14552" w14:paraId="2C627D52"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3FFA37D4" w14:textId="77777777" w:rsidR="00AA7033" w:rsidRPr="00C14552" w:rsidRDefault="00AA7033" w:rsidP="00C14552">
            <w:pPr>
              <w:rPr>
                <w:b/>
              </w:rPr>
            </w:pPr>
            <w:r w:rsidRPr="00C14552">
              <w:rPr>
                <w:b/>
              </w:rPr>
              <w:t>3.</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14:paraId="7D3C8552" w14:textId="77777777" w:rsidR="00AA7033" w:rsidRPr="00C14552" w:rsidRDefault="00AA7033" w:rsidP="00C14552">
            <w:r w:rsidRPr="00C14552">
              <w:t>Чишћење силиконског ваљка</w:t>
            </w:r>
          </w:p>
        </w:tc>
        <w:tc>
          <w:tcPr>
            <w:tcW w:w="1244" w:type="pct"/>
            <w:tcBorders>
              <w:top w:val="single" w:sz="4" w:space="0" w:color="auto"/>
              <w:left w:val="single" w:sz="4" w:space="0" w:color="auto"/>
              <w:bottom w:val="single" w:sz="4" w:space="0" w:color="auto"/>
              <w:right w:val="single" w:sz="4" w:space="0" w:color="auto"/>
            </w:tcBorders>
            <w:shd w:val="clear" w:color="auto" w:fill="auto"/>
            <w:vAlign w:val="center"/>
          </w:tcPr>
          <w:p w14:paraId="15D39BAB" w14:textId="77777777" w:rsidR="00AA7033" w:rsidRPr="00C14552" w:rsidRDefault="00AA7033" w:rsidP="00C14552"/>
        </w:tc>
        <w:tc>
          <w:tcPr>
            <w:tcW w:w="1014" w:type="pct"/>
            <w:tcBorders>
              <w:top w:val="single" w:sz="4" w:space="0" w:color="auto"/>
              <w:left w:val="single" w:sz="4" w:space="0" w:color="auto"/>
              <w:bottom w:val="single" w:sz="4" w:space="0" w:color="auto"/>
              <w:right w:val="single" w:sz="4" w:space="0" w:color="auto"/>
            </w:tcBorders>
            <w:vAlign w:val="center"/>
          </w:tcPr>
          <w:p w14:paraId="7207B2C7" w14:textId="77777777" w:rsidR="00AA7033" w:rsidRPr="00C14552" w:rsidRDefault="00AA7033" w:rsidP="00C14552"/>
        </w:tc>
      </w:tr>
      <w:tr w:rsidR="00AA7033" w:rsidRPr="00C14552" w14:paraId="4EF1E928"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596E8489" w14:textId="77777777" w:rsidR="00AA7033" w:rsidRPr="00C14552" w:rsidRDefault="00AA7033" w:rsidP="00C14552">
            <w:pPr>
              <w:rPr>
                <w:b/>
              </w:rPr>
            </w:pPr>
            <w:r w:rsidRPr="00C14552">
              <w:rPr>
                <w:b/>
              </w:rPr>
              <w:t>4.</w:t>
            </w:r>
          </w:p>
        </w:tc>
        <w:tc>
          <w:tcPr>
            <w:tcW w:w="2180" w:type="pct"/>
            <w:tcBorders>
              <w:top w:val="single" w:sz="4" w:space="0" w:color="auto"/>
              <w:left w:val="nil"/>
              <w:bottom w:val="single" w:sz="4" w:space="0" w:color="auto"/>
              <w:right w:val="single" w:sz="4" w:space="0" w:color="auto"/>
            </w:tcBorders>
            <w:shd w:val="clear" w:color="auto" w:fill="auto"/>
            <w:vAlign w:val="center"/>
          </w:tcPr>
          <w:p w14:paraId="7FDF5C20" w14:textId="77777777" w:rsidR="00AA7033" w:rsidRPr="00C14552" w:rsidRDefault="00AA7033" w:rsidP="00C14552">
            <w:r w:rsidRPr="00C14552">
              <w:t>Чишћење одвајача папира</w:t>
            </w:r>
          </w:p>
        </w:tc>
        <w:tc>
          <w:tcPr>
            <w:tcW w:w="1244" w:type="pct"/>
            <w:tcBorders>
              <w:top w:val="single" w:sz="4" w:space="0" w:color="auto"/>
              <w:left w:val="nil"/>
              <w:bottom w:val="single" w:sz="4" w:space="0" w:color="auto"/>
              <w:right w:val="single" w:sz="4" w:space="0" w:color="auto"/>
            </w:tcBorders>
            <w:shd w:val="clear" w:color="auto" w:fill="auto"/>
            <w:vAlign w:val="center"/>
          </w:tcPr>
          <w:p w14:paraId="36DE2818" w14:textId="77777777" w:rsidR="00AA7033" w:rsidRPr="00C14552" w:rsidRDefault="00AA7033" w:rsidP="00C14552"/>
        </w:tc>
        <w:tc>
          <w:tcPr>
            <w:tcW w:w="1014" w:type="pct"/>
            <w:tcBorders>
              <w:top w:val="single" w:sz="4" w:space="0" w:color="auto"/>
              <w:left w:val="nil"/>
              <w:bottom w:val="single" w:sz="4" w:space="0" w:color="auto"/>
              <w:right w:val="single" w:sz="4" w:space="0" w:color="auto"/>
            </w:tcBorders>
            <w:vAlign w:val="center"/>
          </w:tcPr>
          <w:p w14:paraId="03B4ECED" w14:textId="77777777" w:rsidR="00AA7033" w:rsidRPr="00C14552" w:rsidRDefault="00AA7033" w:rsidP="00C14552"/>
        </w:tc>
      </w:tr>
      <w:tr w:rsidR="00AA7033" w:rsidRPr="00C14552" w14:paraId="339E141A"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318A920D" w14:textId="77777777" w:rsidR="00AA7033" w:rsidRPr="00C14552" w:rsidRDefault="00AA7033" w:rsidP="00C14552">
            <w:pPr>
              <w:rPr>
                <w:b/>
              </w:rPr>
            </w:pPr>
            <w:r w:rsidRPr="00C14552">
              <w:rPr>
                <w:b/>
              </w:rPr>
              <w:t>5.</w:t>
            </w:r>
          </w:p>
        </w:tc>
        <w:tc>
          <w:tcPr>
            <w:tcW w:w="2180" w:type="pct"/>
            <w:tcBorders>
              <w:top w:val="nil"/>
              <w:left w:val="nil"/>
              <w:bottom w:val="single" w:sz="4" w:space="0" w:color="auto"/>
              <w:right w:val="single" w:sz="4" w:space="0" w:color="auto"/>
            </w:tcBorders>
            <w:shd w:val="clear" w:color="auto" w:fill="auto"/>
            <w:vAlign w:val="center"/>
          </w:tcPr>
          <w:p w14:paraId="2C11D37E" w14:textId="77777777" w:rsidR="00AA7033" w:rsidRPr="00C14552" w:rsidRDefault="00AA7033" w:rsidP="00C14552">
            <w:r w:rsidRPr="00C14552">
              <w:t>Чишћење термистора</w:t>
            </w:r>
          </w:p>
        </w:tc>
        <w:tc>
          <w:tcPr>
            <w:tcW w:w="1244" w:type="pct"/>
            <w:tcBorders>
              <w:top w:val="nil"/>
              <w:left w:val="nil"/>
              <w:bottom w:val="single" w:sz="4" w:space="0" w:color="auto"/>
              <w:right w:val="single" w:sz="4" w:space="0" w:color="auto"/>
            </w:tcBorders>
            <w:shd w:val="clear" w:color="auto" w:fill="auto"/>
            <w:vAlign w:val="center"/>
          </w:tcPr>
          <w:p w14:paraId="42EB4949"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57675E6B" w14:textId="77777777" w:rsidR="00AA7033" w:rsidRPr="00C14552" w:rsidRDefault="00AA7033" w:rsidP="00C14552"/>
        </w:tc>
      </w:tr>
      <w:tr w:rsidR="00AA7033" w:rsidRPr="00C14552" w14:paraId="537B675A" w14:textId="77777777" w:rsidTr="00C14552">
        <w:trPr>
          <w:trHeight w:val="255"/>
        </w:trPr>
        <w:tc>
          <w:tcPr>
            <w:tcW w:w="562" w:type="pct"/>
            <w:tcBorders>
              <w:top w:val="nil"/>
              <w:left w:val="single" w:sz="4" w:space="0" w:color="auto"/>
              <w:bottom w:val="single" w:sz="4" w:space="0" w:color="auto"/>
              <w:right w:val="single" w:sz="4" w:space="0" w:color="auto"/>
            </w:tcBorders>
            <w:shd w:val="clear" w:color="auto" w:fill="auto"/>
            <w:vAlign w:val="center"/>
          </w:tcPr>
          <w:p w14:paraId="5275EC21" w14:textId="77777777" w:rsidR="00AA7033" w:rsidRPr="00C14552" w:rsidRDefault="00AA7033" w:rsidP="00C14552">
            <w:pPr>
              <w:rPr>
                <w:b/>
              </w:rPr>
            </w:pPr>
            <w:r w:rsidRPr="00C14552">
              <w:rPr>
                <w:b/>
              </w:rPr>
              <w:t>6.</w:t>
            </w:r>
          </w:p>
        </w:tc>
        <w:tc>
          <w:tcPr>
            <w:tcW w:w="2180" w:type="pct"/>
            <w:tcBorders>
              <w:top w:val="nil"/>
              <w:left w:val="nil"/>
              <w:bottom w:val="single" w:sz="4" w:space="0" w:color="auto"/>
              <w:right w:val="single" w:sz="4" w:space="0" w:color="auto"/>
            </w:tcBorders>
            <w:shd w:val="clear" w:color="auto" w:fill="auto"/>
            <w:vAlign w:val="center"/>
          </w:tcPr>
          <w:p w14:paraId="10F0A128" w14:textId="77777777" w:rsidR="00AA7033" w:rsidRPr="00C14552" w:rsidRDefault="00AA7033" w:rsidP="00C14552">
            <w:r w:rsidRPr="00C14552">
              <w:t>Чишћење термостата</w:t>
            </w:r>
          </w:p>
        </w:tc>
        <w:tc>
          <w:tcPr>
            <w:tcW w:w="1244" w:type="pct"/>
            <w:tcBorders>
              <w:top w:val="nil"/>
              <w:left w:val="nil"/>
              <w:bottom w:val="single" w:sz="4" w:space="0" w:color="auto"/>
              <w:right w:val="single" w:sz="4" w:space="0" w:color="auto"/>
            </w:tcBorders>
            <w:shd w:val="clear" w:color="auto" w:fill="auto"/>
            <w:vAlign w:val="center"/>
          </w:tcPr>
          <w:p w14:paraId="7A6335F9" w14:textId="77777777" w:rsidR="00AA7033" w:rsidRPr="00C14552" w:rsidRDefault="00AA7033" w:rsidP="00C14552"/>
        </w:tc>
        <w:tc>
          <w:tcPr>
            <w:tcW w:w="1014" w:type="pct"/>
            <w:tcBorders>
              <w:top w:val="nil"/>
              <w:left w:val="nil"/>
              <w:bottom w:val="single" w:sz="4" w:space="0" w:color="auto"/>
              <w:right w:val="single" w:sz="4" w:space="0" w:color="auto"/>
            </w:tcBorders>
            <w:vAlign w:val="center"/>
          </w:tcPr>
          <w:p w14:paraId="4B1A855F" w14:textId="77777777" w:rsidR="00AA7033" w:rsidRPr="00C14552" w:rsidRDefault="00AA7033" w:rsidP="00C14552"/>
        </w:tc>
      </w:tr>
      <w:tr w:rsidR="00AA7033" w:rsidRPr="00C14552" w14:paraId="5FACBB53" w14:textId="77777777" w:rsidTr="00C14552">
        <w:trPr>
          <w:trHeight w:val="25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4038B95E" w14:textId="77777777" w:rsidR="00AA7033" w:rsidRPr="00C14552" w:rsidRDefault="00AA7033" w:rsidP="00C14552">
            <w:pPr>
              <w:rPr>
                <w:b/>
              </w:rPr>
            </w:pPr>
            <w:r w:rsidRPr="00C14552">
              <w:rPr>
                <w:b/>
              </w:rPr>
              <w:t>7.</w:t>
            </w:r>
          </w:p>
        </w:tc>
        <w:tc>
          <w:tcPr>
            <w:tcW w:w="2180" w:type="pct"/>
            <w:tcBorders>
              <w:top w:val="single" w:sz="4" w:space="0" w:color="auto"/>
              <w:left w:val="nil"/>
              <w:bottom w:val="single" w:sz="4" w:space="0" w:color="auto"/>
              <w:right w:val="single" w:sz="4" w:space="0" w:color="auto"/>
            </w:tcBorders>
            <w:shd w:val="clear" w:color="auto" w:fill="auto"/>
            <w:vAlign w:val="center"/>
          </w:tcPr>
          <w:p w14:paraId="5B2C2489" w14:textId="77777777" w:rsidR="00AA7033" w:rsidRPr="00C14552" w:rsidRDefault="00AA7033" w:rsidP="00C14552">
            <w:r w:rsidRPr="00C14552">
              <w:t>Чишћење сензора</w:t>
            </w:r>
          </w:p>
        </w:tc>
        <w:tc>
          <w:tcPr>
            <w:tcW w:w="1244" w:type="pct"/>
            <w:tcBorders>
              <w:top w:val="single" w:sz="4" w:space="0" w:color="auto"/>
              <w:left w:val="nil"/>
              <w:bottom w:val="single" w:sz="4" w:space="0" w:color="auto"/>
              <w:right w:val="single" w:sz="4" w:space="0" w:color="auto"/>
            </w:tcBorders>
            <w:shd w:val="clear" w:color="auto" w:fill="auto"/>
            <w:vAlign w:val="center"/>
          </w:tcPr>
          <w:p w14:paraId="4782905C" w14:textId="77777777" w:rsidR="00AA7033" w:rsidRPr="00C14552" w:rsidRDefault="00AA7033" w:rsidP="00C14552"/>
        </w:tc>
        <w:tc>
          <w:tcPr>
            <w:tcW w:w="1014" w:type="pct"/>
            <w:tcBorders>
              <w:top w:val="single" w:sz="4" w:space="0" w:color="auto"/>
              <w:left w:val="nil"/>
              <w:bottom w:val="single" w:sz="4" w:space="0" w:color="auto"/>
              <w:right w:val="single" w:sz="4" w:space="0" w:color="auto"/>
            </w:tcBorders>
            <w:vAlign w:val="center"/>
          </w:tcPr>
          <w:p w14:paraId="76E8E52C" w14:textId="77777777" w:rsidR="00AA7033" w:rsidRPr="00C14552" w:rsidRDefault="00AA7033" w:rsidP="00C14552"/>
        </w:tc>
      </w:tr>
      <w:tr w:rsidR="00AA7033" w:rsidRPr="00C14552" w14:paraId="7FC497B3" w14:textId="77777777" w:rsidTr="00C14552">
        <w:trPr>
          <w:trHeight w:val="270"/>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09B4030" w14:textId="77777777" w:rsidR="00AA7033" w:rsidRPr="00C14552" w:rsidRDefault="00AA7033" w:rsidP="00C14552">
            <w:pPr>
              <w:rPr>
                <w:b/>
              </w:rPr>
            </w:pPr>
            <w:r w:rsidRPr="00C14552">
              <w:rPr>
                <w:b/>
              </w:rPr>
              <w:t>8.</w:t>
            </w:r>
          </w:p>
        </w:tc>
        <w:tc>
          <w:tcPr>
            <w:tcW w:w="2180" w:type="pct"/>
            <w:tcBorders>
              <w:top w:val="single" w:sz="4" w:space="0" w:color="auto"/>
              <w:left w:val="nil"/>
              <w:bottom w:val="single" w:sz="4" w:space="0" w:color="auto"/>
              <w:right w:val="single" w:sz="4" w:space="0" w:color="auto"/>
            </w:tcBorders>
            <w:shd w:val="clear" w:color="auto" w:fill="auto"/>
            <w:vAlign w:val="center"/>
          </w:tcPr>
          <w:p w14:paraId="5EFA2D87" w14:textId="77777777" w:rsidR="00AA7033" w:rsidRPr="00C14552" w:rsidRDefault="00AA7033" w:rsidP="00C14552">
            <w:r w:rsidRPr="00C14552">
              <w:t>Чишћење грејача</w:t>
            </w:r>
          </w:p>
        </w:tc>
        <w:tc>
          <w:tcPr>
            <w:tcW w:w="1244" w:type="pct"/>
            <w:tcBorders>
              <w:top w:val="single" w:sz="4" w:space="0" w:color="auto"/>
              <w:left w:val="nil"/>
              <w:bottom w:val="single" w:sz="4" w:space="0" w:color="auto"/>
              <w:right w:val="single" w:sz="4" w:space="0" w:color="auto"/>
            </w:tcBorders>
            <w:shd w:val="clear" w:color="auto" w:fill="auto"/>
            <w:vAlign w:val="center"/>
          </w:tcPr>
          <w:p w14:paraId="3EB187CF" w14:textId="77777777" w:rsidR="00AA7033" w:rsidRPr="00C14552" w:rsidRDefault="00AA7033" w:rsidP="00C14552"/>
        </w:tc>
        <w:tc>
          <w:tcPr>
            <w:tcW w:w="1014" w:type="pct"/>
            <w:tcBorders>
              <w:top w:val="single" w:sz="4" w:space="0" w:color="auto"/>
              <w:left w:val="nil"/>
              <w:bottom w:val="single" w:sz="4" w:space="0" w:color="auto"/>
              <w:right w:val="single" w:sz="4" w:space="0" w:color="auto"/>
            </w:tcBorders>
            <w:vAlign w:val="center"/>
          </w:tcPr>
          <w:p w14:paraId="3BB3E77E" w14:textId="77777777" w:rsidR="00AA7033" w:rsidRPr="00C14552" w:rsidRDefault="00AA7033" w:rsidP="00C14552"/>
        </w:tc>
      </w:tr>
      <w:tr w:rsidR="00C14552" w:rsidRPr="00C14552" w14:paraId="2869E374" w14:textId="77777777" w:rsidTr="00C14552">
        <w:trPr>
          <w:trHeight w:val="270"/>
        </w:trPr>
        <w:tc>
          <w:tcPr>
            <w:tcW w:w="2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32BB4" w14:textId="3812FABF" w:rsidR="00C14552" w:rsidRPr="00C14552" w:rsidRDefault="00C14552" w:rsidP="00C14552">
            <w:pPr>
              <w:jc w:val="right"/>
              <w:rPr>
                <w:b/>
              </w:rPr>
            </w:pPr>
            <w:r w:rsidRPr="00C14552">
              <w:rPr>
                <w:b/>
              </w:rPr>
              <w:t>VI Збирна јединична цена без ПДВ:</w:t>
            </w:r>
          </w:p>
        </w:tc>
        <w:tc>
          <w:tcPr>
            <w:tcW w:w="1244" w:type="pct"/>
            <w:tcBorders>
              <w:top w:val="single" w:sz="4" w:space="0" w:color="auto"/>
              <w:left w:val="nil"/>
              <w:bottom w:val="single" w:sz="4" w:space="0" w:color="auto"/>
              <w:right w:val="single" w:sz="4" w:space="0" w:color="auto"/>
            </w:tcBorders>
            <w:shd w:val="clear" w:color="auto" w:fill="auto"/>
            <w:vAlign w:val="center"/>
          </w:tcPr>
          <w:p w14:paraId="5FE07839" w14:textId="77777777" w:rsidR="00C14552" w:rsidRPr="00C14552" w:rsidRDefault="00C14552" w:rsidP="00C14552"/>
        </w:tc>
        <w:tc>
          <w:tcPr>
            <w:tcW w:w="1014" w:type="pct"/>
            <w:tcBorders>
              <w:top w:val="single" w:sz="4" w:space="0" w:color="auto"/>
              <w:left w:val="nil"/>
              <w:bottom w:val="single" w:sz="4" w:space="0" w:color="auto"/>
              <w:right w:val="single" w:sz="4" w:space="0" w:color="auto"/>
            </w:tcBorders>
            <w:vAlign w:val="center"/>
          </w:tcPr>
          <w:p w14:paraId="417108C2" w14:textId="77777777" w:rsidR="00C14552" w:rsidRPr="00C14552" w:rsidRDefault="00C14552" w:rsidP="00C14552"/>
        </w:tc>
      </w:tr>
      <w:tr w:rsidR="00AA7033" w:rsidRPr="00C14552" w14:paraId="717D4639" w14:textId="77777777" w:rsidTr="00C14552">
        <w:trPr>
          <w:trHeight w:val="727"/>
        </w:trPr>
        <w:tc>
          <w:tcPr>
            <w:tcW w:w="2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591F" w14:textId="3CF81BC4" w:rsidR="00AA7033" w:rsidRPr="00C14552" w:rsidRDefault="00266BED" w:rsidP="00C14552">
            <w:pPr>
              <w:rPr>
                <w:b/>
              </w:rPr>
            </w:pPr>
            <w:r w:rsidRPr="00C14552">
              <w:rPr>
                <w:b/>
              </w:rPr>
              <w:t>ЗБИРНА ЈЕДИНИЧНА ЦЕНА</w:t>
            </w:r>
            <w:r w:rsidR="00D814BF" w:rsidRPr="00C14552">
              <w:rPr>
                <w:b/>
              </w:rPr>
              <w:t xml:space="preserve"> </w:t>
            </w:r>
            <w:r w:rsidR="00AA7033" w:rsidRPr="00C14552">
              <w:rPr>
                <w:b/>
              </w:rPr>
              <w:t>ТАБЕЛА Б (I</w:t>
            </w:r>
            <w:r w:rsidRPr="00C14552">
              <w:rPr>
                <w:b/>
              </w:rPr>
              <w:t xml:space="preserve"> - </w:t>
            </w:r>
            <w:r w:rsidR="00AA7033" w:rsidRPr="00C14552">
              <w:rPr>
                <w:b/>
              </w:rPr>
              <w:t>VI) БЕЗ ПДВ:</w:t>
            </w:r>
          </w:p>
        </w:tc>
        <w:tc>
          <w:tcPr>
            <w:tcW w:w="1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9B54E" w14:textId="77777777" w:rsidR="00AA7033" w:rsidRPr="00C14552" w:rsidRDefault="00AA7033" w:rsidP="00C14552">
            <w:r w:rsidRPr="00C14552">
              <w:t xml:space="preserve"> </w:t>
            </w:r>
          </w:p>
        </w:tc>
        <w:tc>
          <w:tcPr>
            <w:tcW w:w="1014" w:type="pct"/>
            <w:tcBorders>
              <w:top w:val="single" w:sz="4" w:space="0" w:color="auto"/>
              <w:left w:val="single" w:sz="4" w:space="0" w:color="auto"/>
              <w:bottom w:val="nil"/>
            </w:tcBorders>
            <w:vAlign w:val="center"/>
          </w:tcPr>
          <w:p w14:paraId="5B7D5045" w14:textId="77777777" w:rsidR="00AA7033" w:rsidRPr="00C14552" w:rsidRDefault="00AA7033" w:rsidP="00C14552"/>
        </w:tc>
      </w:tr>
    </w:tbl>
    <w:p w14:paraId="6DFBECC5" w14:textId="77777777" w:rsidR="00AA7033" w:rsidRPr="00C14552" w:rsidRDefault="00AA7033" w:rsidP="00C14552"/>
    <w:p w14:paraId="46A4E2A8" w14:textId="7B64F119" w:rsidR="003908C0" w:rsidRDefault="003908C0" w:rsidP="003908C0">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Б:</w:t>
      </w:r>
    </w:p>
    <w:p w14:paraId="3E98127C" w14:textId="77777777" w:rsidR="003908C0" w:rsidRPr="00722026" w:rsidRDefault="003908C0" w:rsidP="003908C0">
      <w:pPr>
        <w:widowControl/>
        <w:tabs>
          <w:tab w:val="left" w:pos="0"/>
        </w:tabs>
        <w:suppressAutoHyphens w:val="0"/>
        <w:autoSpaceDN/>
        <w:textAlignment w:val="auto"/>
        <w:rPr>
          <w:rFonts w:cs="Arial"/>
          <w:b/>
          <w:color w:val="000000" w:themeColor="text1"/>
          <w:kern w:val="0"/>
          <w:sz w:val="22"/>
          <w:szCs w:val="22"/>
          <w:lang w:val="sr-Cyrl-CS"/>
        </w:rPr>
      </w:pPr>
    </w:p>
    <w:p w14:paraId="6B09F583" w14:textId="207F4341" w:rsidR="003908C0" w:rsidRPr="00D03F1D" w:rsidRDefault="003908C0" w:rsidP="003908C0">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xml:space="preserve">– </w:t>
      </w:r>
      <w:r w:rsidRPr="00D814BF">
        <w:rPr>
          <w:rFonts w:cs="Arial"/>
          <w:b/>
          <w:kern w:val="0"/>
          <w:sz w:val="22"/>
          <w:szCs w:val="22"/>
          <w:lang w:val="sr-Cyrl-CS"/>
        </w:rPr>
        <w:t>Табелу Б</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4298A924" w14:textId="753829C7" w:rsidR="00AA7033" w:rsidRPr="00906C6C" w:rsidRDefault="00AA7033"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RS" w:eastAsia="x-none"/>
        </w:rPr>
        <w:t>3</w:t>
      </w:r>
      <w:r w:rsidRPr="00906C6C">
        <w:rPr>
          <w:rFonts w:cs="Arial"/>
          <w:bCs/>
          <w:iCs/>
          <w:sz w:val="22"/>
          <w:szCs w:val="22"/>
          <w:lang w:eastAsia="x-none"/>
        </w:rPr>
        <w:t>. уписати колико износе јединичне цене услуга без пореза на додату вредност</w:t>
      </w:r>
      <w:r w:rsidR="00906C6C">
        <w:rPr>
          <w:rFonts w:cs="Arial"/>
          <w:bCs/>
          <w:iCs/>
          <w:sz w:val="22"/>
          <w:szCs w:val="22"/>
          <w:lang w:val="sr-Cyrl-RS" w:eastAsia="x-none"/>
        </w:rPr>
        <w:t>;</w:t>
      </w:r>
    </w:p>
    <w:p w14:paraId="47A56E20" w14:textId="06A79BA0" w:rsidR="005F3109" w:rsidRDefault="00AA7033" w:rsidP="00B76803">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CS" w:eastAsia="x-none"/>
        </w:rPr>
        <w:t>4</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w:t>
      </w:r>
      <w:r w:rsidR="00906C6C">
        <w:rPr>
          <w:rFonts w:cs="Arial"/>
          <w:bCs/>
          <w:iCs/>
          <w:sz w:val="22"/>
          <w:szCs w:val="22"/>
          <w:lang w:val="sr-Cyrl-RS" w:eastAsia="x-none"/>
        </w:rPr>
        <w:t>;</w:t>
      </w:r>
      <w:r w:rsidRPr="00906C6C">
        <w:rPr>
          <w:rFonts w:cs="Arial"/>
          <w:bCs/>
          <w:iCs/>
          <w:sz w:val="22"/>
          <w:szCs w:val="22"/>
          <w:lang w:eastAsia="x-none"/>
        </w:rPr>
        <w:t xml:space="preserve"> </w:t>
      </w:r>
    </w:p>
    <w:p w14:paraId="11CEF961" w14:textId="77777777" w:rsidR="00B76803" w:rsidRDefault="00B76803"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15D34AB0"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65E50CA4"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1F22CD17"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1522B935"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7027F587"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48031CA0"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3A6E0536"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29CAAF5A"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5FB5D527"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5DBF219E"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8798C2F"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3A039C20"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3789422E"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27BCAE49"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C76FC9E"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4BC5E18F"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16B1294"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3875C5C" w14:textId="77777777" w:rsidR="00B96ACA" w:rsidRDefault="00B96ACA"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7AEEDBB5" w14:textId="77777777" w:rsidR="00B96ACA" w:rsidRDefault="00B96ACA"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386FA7FD" w14:textId="77777777" w:rsidR="00B96ACA" w:rsidRDefault="00B96ACA"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2E8C6ADB" w14:textId="77777777" w:rsidR="00B96ACA" w:rsidRDefault="00B96ACA"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3B47343"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3CB68D5C"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4259D45A" w14:textId="77777777" w:rsidR="003C12D1"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6BB56F3" w14:textId="77777777" w:rsidR="008743E9" w:rsidRDefault="008743E9"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5EF9ACDC" w14:textId="77777777" w:rsidR="008743E9" w:rsidRDefault="008743E9"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086B863C" w14:textId="77777777" w:rsidR="003C12D1" w:rsidRDefault="003C12D1" w:rsidP="00D276FC">
      <w:pPr>
        <w:widowControl/>
        <w:tabs>
          <w:tab w:val="left" w:pos="90"/>
        </w:tabs>
        <w:suppressAutoHyphens w:val="0"/>
        <w:autoSpaceDE w:val="0"/>
        <w:adjustRightInd w:val="0"/>
        <w:contextualSpacing/>
        <w:jc w:val="both"/>
        <w:textAlignment w:val="auto"/>
        <w:rPr>
          <w:rFonts w:cs="Arial"/>
          <w:bCs/>
          <w:iCs/>
          <w:sz w:val="22"/>
          <w:szCs w:val="22"/>
          <w:lang w:val="sr-Cyrl-CS" w:eastAsia="x-none"/>
        </w:rPr>
      </w:pPr>
    </w:p>
    <w:p w14:paraId="61640F49" w14:textId="77777777" w:rsidR="00D276FC" w:rsidRDefault="00D276FC" w:rsidP="00D276FC">
      <w:pPr>
        <w:widowControl/>
        <w:tabs>
          <w:tab w:val="left" w:pos="90"/>
        </w:tabs>
        <w:suppressAutoHyphens w:val="0"/>
        <w:autoSpaceDE w:val="0"/>
        <w:adjustRightInd w:val="0"/>
        <w:contextualSpacing/>
        <w:jc w:val="both"/>
        <w:textAlignment w:val="auto"/>
        <w:rPr>
          <w:rFonts w:cs="Arial"/>
          <w:bCs/>
          <w:iCs/>
          <w:sz w:val="22"/>
          <w:szCs w:val="22"/>
          <w:lang w:val="sr-Cyrl-CS" w:eastAsia="x-none"/>
        </w:rPr>
      </w:pPr>
    </w:p>
    <w:p w14:paraId="20096F9C" w14:textId="77777777" w:rsidR="003C12D1" w:rsidRPr="00B76803" w:rsidRDefault="003C12D1" w:rsidP="00B76803">
      <w:pPr>
        <w:widowControl/>
        <w:tabs>
          <w:tab w:val="left" w:pos="90"/>
        </w:tabs>
        <w:suppressAutoHyphens w:val="0"/>
        <w:autoSpaceDE w:val="0"/>
        <w:adjustRightInd w:val="0"/>
        <w:ind w:left="810"/>
        <w:contextualSpacing/>
        <w:jc w:val="both"/>
        <w:textAlignment w:val="auto"/>
        <w:rPr>
          <w:rFonts w:cs="Arial"/>
          <w:bCs/>
          <w:iCs/>
          <w:sz w:val="22"/>
          <w:szCs w:val="22"/>
          <w:lang w:val="sr-Cyrl-CS" w:eastAsia="x-none"/>
        </w:rPr>
      </w:pPr>
    </w:p>
    <w:p w14:paraId="4A1B4EFB" w14:textId="4A456C23" w:rsidR="00906C6C" w:rsidRPr="00C14552" w:rsidRDefault="00AA7033" w:rsidP="00C14552">
      <w:pPr>
        <w:rPr>
          <w:b/>
          <w:sz w:val="22"/>
          <w:szCs w:val="22"/>
        </w:rPr>
      </w:pPr>
      <w:r w:rsidRPr="00C14552">
        <w:rPr>
          <w:b/>
          <w:sz w:val="22"/>
          <w:szCs w:val="22"/>
        </w:rPr>
        <w:lastRenderedPageBreak/>
        <w:t>Табела В: Ценовник услуга у оквиру интервентног сервисирања фотокопир апарата марке Canon</w:t>
      </w:r>
    </w:p>
    <w:p w14:paraId="5BEC1425" w14:textId="77777777" w:rsidR="00B96ACA" w:rsidRPr="00C14552" w:rsidRDefault="00B96ACA" w:rsidP="00C14552"/>
    <w:tbl>
      <w:tblPr>
        <w:tblW w:w="5000" w:type="pct"/>
        <w:jc w:val="center"/>
        <w:tblLook w:val="0000" w:firstRow="0" w:lastRow="0" w:firstColumn="0" w:lastColumn="0" w:noHBand="0" w:noVBand="0"/>
      </w:tblPr>
      <w:tblGrid>
        <w:gridCol w:w="887"/>
        <w:gridCol w:w="4126"/>
        <w:gridCol w:w="2354"/>
        <w:gridCol w:w="1921"/>
      </w:tblGrid>
      <w:tr w:rsidR="00AA7033" w:rsidRPr="00C14552" w14:paraId="40B65BE7" w14:textId="77777777" w:rsidTr="00B96ACA">
        <w:trPr>
          <w:trHeight w:val="675"/>
          <w:jc w:val="center"/>
        </w:trPr>
        <w:tc>
          <w:tcPr>
            <w:tcW w:w="478" w:type="pct"/>
            <w:tcBorders>
              <w:top w:val="single" w:sz="8" w:space="0" w:color="auto"/>
              <w:left w:val="single" w:sz="8" w:space="0" w:color="auto"/>
              <w:bottom w:val="nil"/>
              <w:right w:val="single" w:sz="8" w:space="0" w:color="auto"/>
            </w:tcBorders>
            <w:shd w:val="clear" w:color="auto" w:fill="auto"/>
            <w:vAlign w:val="center"/>
          </w:tcPr>
          <w:p w14:paraId="058F9597" w14:textId="77777777" w:rsidR="00AA7033" w:rsidRPr="00C14552" w:rsidRDefault="00AA7033" w:rsidP="00C14552">
            <w:pPr>
              <w:jc w:val="center"/>
              <w:rPr>
                <w:b/>
              </w:rPr>
            </w:pPr>
            <w:r w:rsidRPr="00C14552">
              <w:rPr>
                <w:b/>
              </w:rPr>
              <w:t>Редни број</w:t>
            </w:r>
          </w:p>
        </w:tc>
        <w:tc>
          <w:tcPr>
            <w:tcW w:w="2221" w:type="pct"/>
            <w:tcBorders>
              <w:top w:val="single" w:sz="8" w:space="0" w:color="auto"/>
              <w:left w:val="nil"/>
              <w:bottom w:val="nil"/>
              <w:right w:val="single" w:sz="8" w:space="0" w:color="auto"/>
            </w:tcBorders>
            <w:shd w:val="clear" w:color="auto" w:fill="auto"/>
            <w:vAlign w:val="center"/>
          </w:tcPr>
          <w:p w14:paraId="706A7481" w14:textId="77777777" w:rsidR="00AA7033" w:rsidRPr="00C14552" w:rsidRDefault="00AA7033" w:rsidP="00C14552">
            <w:pPr>
              <w:jc w:val="center"/>
              <w:rPr>
                <w:b/>
              </w:rPr>
            </w:pPr>
            <w:r w:rsidRPr="00C14552">
              <w:rPr>
                <w:b/>
              </w:rPr>
              <w:t>Назив услуга у оквиру интервентног  сервисирања</w:t>
            </w:r>
          </w:p>
        </w:tc>
        <w:tc>
          <w:tcPr>
            <w:tcW w:w="1267" w:type="pct"/>
            <w:tcBorders>
              <w:top w:val="single" w:sz="8" w:space="0" w:color="auto"/>
              <w:left w:val="nil"/>
              <w:bottom w:val="nil"/>
              <w:right w:val="single" w:sz="8" w:space="0" w:color="auto"/>
            </w:tcBorders>
            <w:shd w:val="clear" w:color="auto" w:fill="auto"/>
            <w:vAlign w:val="center"/>
          </w:tcPr>
          <w:p w14:paraId="3F0470F9" w14:textId="77777777" w:rsidR="00AA7033" w:rsidRPr="00C14552" w:rsidRDefault="00AA7033" w:rsidP="00C14552">
            <w:pPr>
              <w:jc w:val="center"/>
              <w:rPr>
                <w:b/>
              </w:rPr>
            </w:pPr>
            <w:r w:rsidRPr="00C14552">
              <w:rPr>
                <w:b/>
              </w:rPr>
              <w:t>Јединична цена          без ПДВ</w:t>
            </w:r>
          </w:p>
        </w:tc>
        <w:tc>
          <w:tcPr>
            <w:tcW w:w="1034" w:type="pct"/>
            <w:tcBorders>
              <w:top w:val="single" w:sz="8" w:space="0" w:color="auto"/>
              <w:left w:val="nil"/>
              <w:bottom w:val="nil"/>
              <w:right w:val="single" w:sz="8" w:space="0" w:color="auto"/>
            </w:tcBorders>
            <w:vAlign w:val="center"/>
          </w:tcPr>
          <w:p w14:paraId="286EE0E4" w14:textId="77777777" w:rsidR="00AA7033" w:rsidRPr="00C14552" w:rsidRDefault="00AA7033" w:rsidP="00C14552">
            <w:pPr>
              <w:jc w:val="center"/>
              <w:rPr>
                <w:b/>
              </w:rPr>
            </w:pPr>
            <w:r w:rsidRPr="00C14552">
              <w:rPr>
                <w:b/>
              </w:rPr>
              <w:t>Јединична цена са ПДВ</w:t>
            </w:r>
          </w:p>
        </w:tc>
      </w:tr>
      <w:tr w:rsidR="00AA7033" w:rsidRPr="00C14552" w14:paraId="78A22742" w14:textId="77777777" w:rsidTr="00B96ACA">
        <w:trPr>
          <w:trHeight w:val="194"/>
          <w:jc w:val="center"/>
        </w:trPr>
        <w:tc>
          <w:tcPr>
            <w:tcW w:w="478" w:type="pct"/>
            <w:tcBorders>
              <w:top w:val="single" w:sz="8" w:space="0" w:color="auto"/>
              <w:left w:val="single" w:sz="8" w:space="0" w:color="auto"/>
              <w:bottom w:val="nil"/>
              <w:right w:val="single" w:sz="8" w:space="0" w:color="auto"/>
            </w:tcBorders>
            <w:shd w:val="clear" w:color="auto" w:fill="auto"/>
            <w:vAlign w:val="center"/>
          </w:tcPr>
          <w:p w14:paraId="2EF074ED" w14:textId="77777777" w:rsidR="00AA7033" w:rsidRPr="00C14552" w:rsidRDefault="00AA7033" w:rsidP="00C14552">
            <w:pPr>
              <w:jc w:val="center"/>
              <w:rPr>
                <w:b/>
              </w:rPr>
            </w:pPr>
            <w:r w:rsidRPr="00C14552">
              <w:rPr>
                <w:b/>
              </w:rPr>
              <w:t>1</w:t>
            </w:r>
          </w:p>
        </w:tc>
        <w:tc>
          <w:tcPr>
            <w:tcW w:w="2221" w:type="pct"/>
            <w:tcBorders>
              <w:top w:val="single" w:sz="8" w:space="0" w:color="auto"/>
              <w:left w:val="nil"/>
              <w:bottom w:val="nil"/>
              <w:right w:val="single" w:sz="8" w:space="0" w:color="auto"/>
            </w:tcBorders>
            <w:shd w:val="clear" w:color="auto" w:fill="auto"/>
            <w:vAlign w:val="center"/>
          </w:tcPr>
          <w:p w14:paraId="59C270ED" w14:textId="77777777" w:rsidR="00AA7033" w:rsidRPr="00C14552" w:rsidRDefault="00AA7033" w:rsidP="00C14552">
            <w:pPr>
              <w:jc w:val="center"/>
              <w:rPr>
                <w:b/>
              </w:rPr>
            </w:pPr>
            <w:r w:rsidRPr="00C14552">
              <w:rPr>
                <w:b/>
              </w:rPr>
              <w:t>2</w:t>
            </w:r>
          </w:p>
        </w:tc>
        <w:tc>
          <w:tcPr>
            <w:tcW w:w="1267" w:type="pct"/>
            <w:tcBorders>
              <w:top w:val="single" w:sz="8" w:space="0" w:color="auto"/>
              <w:left w:val="nil"/>
              <w:bottom w:val="nil"/>
              <w:right w:val="single" w:sz="8" w:space="0" w:color="auto"/>
            </w:tcBorders>
            <w:shd w:val="clear" w:color="auto" w:fill="auto"/>
            <w:vAlign w:val="center"/>
          </w:tcPr>
          <w:p w14:paraId="13732338" w14:textId="77777777" w:rsidR="00AA7033" w:rsidRPr="00C14552" w:rsidRDefault="00AA7033" w:rsidP="00C14552">
            <w:pPr>
              <w:jc w:val="center"/>
              <w:rPr>
                <w:b/>
              </w:rPr>
            </w:pPr>
            <w:r w:rsidRPr="00C14552">
              <w:rPr>
                <w:b/>
              </w:rPr>
              <w:t>3</w:t>
            </w:r>
          </w:p>
        </w:tc>
        <w:tc>
          <w:tcPr>
            <w:tcW w:w="1034" w:type="pct"/>
            <w:tcBorders>
              <w:top w:val="single" w:sz="8" w:space="0" w:color="auto"/>
              <w:left w:val="nil"/>
              <w:bottom w:val="nil"/>
              <w:right w:val="single" w:sz="8" w:space="0" w:color="auto"/>
            </w:tcBorders>
          </w:tcPr>
          <w:p w14:paraId="431ADD22" w14:textId="77777777" w:rsidR="00AA7033" w:rsidRPr="00C14552" w:rsidRDefault="00AA7033" w:rsidP="00C14552">
            <w:pPr>
              <w:jc w:val="center"/>
              <w:rPr>
                <w:b/>
              </w:rPr>
            </w:pPr>
            <w:r w:rsidRPr="00C14552">
              <w:rPr>
                <w:b/>
              </w:rPr>
              <w:t>4</w:t>
            </w:r>
          </w:p>
        </w:tc>
      </w:tr>
      <w:tr w:rsidR="00AA7033" w:rsidRPr="00C14552" w14:paraId="0F57A226"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FC8FADF" w14:textId="77777777" w:rsidR="00AA7033" w:rsidRPr="00C14552" w:rsidRDefault="00AA7033" w:rsidP="00C14552">
            <w:pPr>
              <w:rPr>
                <w:b/>
              </w:rPr>
            </w:pPr>
            <w:r w:rsidRPr="00C14552">
              <w:rPr>
                <w:b/>
              </w:rPr>
              <w:t>1.</w:t>
            </w:r>
          </w:p>
        </w:tc>
        <w:tc>
          <w:tcPr>
            <w:tcW w:w="2221" w:type="pct"/>
            <w:tcBorders>
              <w:top w:val="single" w:sz="4" w:space="0" w:color="auto"/>
              <w:left w:val="nil"/>
              <w:bottom w:val="single" w:sz="4" w:space="0" w:color="auto"/>
              <w:right w:val="single" w:sz="4" w:space="0" w:color="auto"/>
            </w:tcBorders>
            <w:shd w:val="clear" w:color="auto" w:fill="auto"/>
            <w:vAlign w:val="center"/>
          </w:tcPr>
          <w:p w14:paraId="5C4D2C6E" w14:textId="77777777" w:rsidR="00AA7033" w:rsidRPr="00C14552" w:rsidRDefault="00AA7033" w:rsidP="00C14552">
            <w:r w:rsidRPr="00C14552">
              <w:t>Штеловање напона експозиционе лампе</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17AE55B3"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161A706C" w14:textId="77777777" w:rsidR="00AA7033" w:rsidRPr="00C14552" w:rsidRDefault="00AA7033" w:rsidP="00C14552"/>
        </w:tc>
      </w:tr>
      <w:tr w:rsidR="00AA7033" w:rsidRPr="00C14552" w14:paraId="112A463A"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2FF44726" w14:textId="77777777" w:rsidR="00AA7033" w:rsidRPr="00C14552" w:rsidRDefault="00AA7033" w:rsidP="00C14552">
            <w:pPr>
              <w:rPr>
                <w:b/>
              </w:rPr>
            </w:pPr>
            <w:r w:rsidRPr="00C14552">
              <w:rPr>
                <w:b/>
              </w:rPr>
              <w:t>2.</w:t>
            </w:r>
          </w:p>
        </w:tc>
        <w:tc>
          <w:tcPr>
            <w:tcW w:w="2221" w:type="pct"/>
            <w:tcBorders>
              <w:top w:val="nil"/>
              <w:left w:val="nil"/>
              <w:bottom w:val="single" w:sz="4" w:space="0" w:color="auto"/>
              <w:right w:val="single" w:sz="4" w:space="0" w:color="auto"/>
            </w:tcBorders>
            <w:shd w:val="clear" w:color="auto" w:fill="auto"/>
            <w:vAlign w:val="center"/>
          </w:tcPr>
          <w:p w14:paraId="495A5140" w14:textId="77777777" w:rsidR="00AA7033" w:rsidRPr="00C14552" w:rsidRDefault="00AA7033" w:rsidP="00C14552">
            <w:r w:rsidRPr="00C14552">
              <w:t>Штеловање напона примарне короне</w:t>
            </w:r>
          </w:p>
        </w:tc>
        <w:tc>
          <w:tcPr>
            <w:tcW w:w="1267" w:type="pct"/>
            <w:tcBorders>
              <w:top w:val="nil"/>
              <w:left w:val="nil"/>
              <w:bottom w:val="single" w:sz="4" w:space="0" w:color="auto"/>
              <w:right w:val="single" w:sz="4" w:space="0" w:color="auto"/>
            </w:tcBorders>
            <w:shd w:val="clear" w:color="auto" w:fill="auto"/>
            <w:noWrap/>
            <w:vAlign w:val="bottom"/>
          </w:tcPr>
          <w:p w14:paraId="28EBD2ED"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A079D4B" w14:textId="77777777" w:rsidR="00AA7033" w:rsidRPr="00C14552" w:rsidRDefault="00AA7033" w:rsidP="00C14552"/>
        </w:tc>
      </w:tr>
      <w:tr w:rsidR="00AA7033" w:rsidRPr="00C14552" w14:paraId="0932D8C1"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DD4DBD7" w14:textId="77777777" w:rsidR="00AA7033" w:rsidRPr="00C14552" w:rsidRDefault="00AA7033" w:rsidP="00C14552">
            <w:pPr>
              <w:rPr>
                <w:b/>
              </w:rPr>
            </w:pPr>
            <w:r w:rsidRPr="00C14552">
              <w:rPr>
                <w:b/>
              </w:rPr>
              <w:t>3.</w:t>
            </w:r>
          </w:p>
        </w:tc>
        <w:tc>
          <w:tcPr>
            <w:tcW w:w="2221" w:type="pct"/>
            <w:tcBorders>
              <w:top w:val="nil"/>
              <w:left w:val="nil"/>
              <w:bottom w:val="single" w:sz="4" w:space="0" w:color="auto"/>
              <w:right w:val="single" w:sz="4" w:space="0" w:color="auto"/>
            </w:tcBorders>
            <w:shd w:val="clear" w:color="auto" w:fill="auto"/>
            <w:vAlign w:val="center"/>
          </w:tcPr>
          <w:p w14:paraId="0A028680" w14:textId="77777777" w:rsidR="00AA7033" w:rsidRPr="00C14552" w:rsidRDefault="00AA7033" w:rsidP="00C14552">
            <w:r w:rsidRPr="00C14552">
              <w:t>Штеловање напона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1DEE833E"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22D917A" w14:textId="77777777" w:rsidR="00AA7033" w:rsidRPr="00C14552" w:rsidRDefault="00AA7033" w:rsidP="00C14552"/>
        </w:tc>
      </w:tr>
      <w:tr w:rsidR="00AA7033" w:rsidRPr="00C14552" w14:paraId="09CDB7E1"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EB21902" w14:textId="77777777" w:rsidR="00AA7033" w:rsidRPr="00C14552" w:rsidRDefault="00AA7033" w:rsidP="00C14552">
            <w:pPr>
              <w:rPr>
                <w:b/>
              </w:rPr>
            </w:pPr>
            <w:r w:rsidRPr="00C14552">
              <w:rPr>
                <w:b/>
              </w:rPr>
              <w:t>4.</w:t>
            </w:r>
          </w:p>
        </w:tc>
        <w:tc>
          <w:tcPr>
            <w:tcW w:w="2221" w:type="pct"/>
            <w:tcBorders>
              <w:top w:val="nil"/>
              <w:left w:val="nil"/>
              <w:bottom w:val="single" w:sz="4" w:space="0" w:color="auto"/>
              <w:right w:val="single" w:sz="4" w:space="0" w:color="auto"/>
            </w:tcBorders>
            <w:shd w:val="clear" w:color="auto" w:fill="auto"/>
            <w:vAlign w:val="center"/>
          </w:tcPr>
          <w:p w14:paraId="11766B13" w14:textId="77777777" w:rsidR="00AA7033" w:rsidRPr="00C14552" w:rsidRDefault="00AA7033" w:rsidP="00C14552">
            <w:r w:rsidRPr="00C14552">
              <w:t>Штеловање температуре фиксирања</w:t>
            </w:r>
          </w:p>
        </w:tc>
        <w:tc>
          <w:tcPr>
            <w:tcW w:w="1267" w:type="pct"/>
            <w:tcBorders>
              <w:top w:val="nil"/>
              <w:left w:val="nil"/>
              <w:bottom w:val="single" w:sz="4" w:space="0" w:color="auto"/>
              <w:right w:val="single" w:sz="4" w:space="0" w:color="auto"/>
            </w:tcBorders>
            <w:shd w:val="clear" w:color="auto" w:fill="auto"/>
            <w:noWrap/>
            <w:vAlign w:val="bottom"/>
          </w:tcPr>
          <w:p w14:paraId="06F6696F"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6377D46" w14:textId="77777777" w:rsidR="00AA7033" w:rsidRPr="00C14552" w:rsidRDefault="00AA7033" w:rsidP="00C14552"/>
        </w:tc>
      </w:tr>
      <w:tr w:rsidR="00AA7033" w:rsidRPr="00C14552" w14:paraId="11325B5E"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413F739" w14:textId="77777777" w:rsidR="00AA7033" w:rsidRPr="00C14552" w:rsidRDefault="00AA7033" w:rsidP="00C14552">
            <w:pPr>
              <w:rPr>
                <w:b/>
              </w:rPr>
            </w:pPr>
            <w:r w:rsidRPr="00C14552">
              <w:rPr>
                <w:b/>
              </w:rPr>
              <w:t>5.</w:t>
            </w:r>
          </w:p>
        </w:tc>
        <w:tc>
          <w:tcPr>
            <w:tcW w:w="2221" w:type="pct"/>
            <w:tcBorders>
              <w:top w:val="nil"/>
              <w:left w:val="nil"/>
              <w:bottom w:val="single" w:sz="4" w:space="0" w:color="auto"/>
              <w:right w:val="single" w:sz="4" w:space="0" w:color="auto"/>
            </w:tcBorders>
            <w:shd w:val="clear" w:color="auto" w:fill="auto"/>
            <w:vAlign w:val="center"/>
          </w:tcPr>
          <w:p w14:paraId="7D00204B" w14:textId="77777777" w:rsidR="00AA7033" w:rsidRPr="00C14552" w:rsidRDefault="00AA7033" w:rsidP="00C14552">
            <w:r w:rsidRPr="00C14552">
              <w:t>Штеловање тонер станице</w:t>
            </w:r>
          </w:p>
        </w:tc>
        <w:tc>
          <w:tcPr>
            <w:tcW w:w="1267" w:type="pct"/>
            <w:tcBorders>
              <w:top w:val="nil"/>
              <w:left w:val="nil"/>
              <w:bottom w:val="single" w:sz="4" w:space="0" w:color="auto"/>
              <w:right w:val="single" w:sz="4" w:space="0" w:color="auto"/>
            </w:tcBorders>
            <w:shd w:val="clear" w:color="auto" w:fill="auto"/>
            <w:noWrap/>
            <w:vAlign w:val="bottom"/>
          </w:tcPr>
          <w:p w14:paraId="08E3CE3E"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66BD0B4" w14:textId="77777777" w:rsidR="00AA7033" w:rsidRPr="00C14552" w:rsidRDefault="00AA7033" w:rsidP="00C14552"/>
        </w:tc>
      </w:tr>
      <w:tr w:rsidR="00AA7033" w:rsidRPr="00C14552" w14:paraId="050C9553"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3E7CDAF" w14:textId="77777777" w:rsidR="00AA7033" w:rsidRPr="00C14552" w:rsidRDefault="00AA7033" w:rsidP="00C14552">
            <w:pPr>
              <w:rPr>
                <w:b/>
              </w:rPr>
            </w:pPr>
            <w:r w:rsidRPr="00C14552">
              <w:rPr>
                <w:b/>
              </w:rPr>
              <w:t>6.</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7ECA96AD" w14:textId="77777777" w:rsidR="00AA7033" w:rsidRPr="00C14552" w:rsidRDefault="00AA7033" w:rsidP="00C14552">
            <w:r w:rsidRPr="00C14552">
              <w:t>Штеловање станице за бубањ</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035E76"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454BB932" w14:textId="77777777" w:rsidR="00AA7033" w:rsidRPr="00C14552" w:rsidRDefault="00AA7033" w:rsidP="00C14552"/>
        </w:tc>
      </w:tr>
      <w:tr w:rsidR="00AA7033" w:rsidRPr="00C14552" w14:paraId="3D8C3DB2"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EC942AE" w14:textId="77777777" w:rsidR="00AA7033" w:rsidRPr="00C14552" w:rsidRDefault="00AA7033" w:rsidP="00C14552">
            <w:pPr>
              <w:rPr>
                <w:b/>
              </w:rPr>
            </w:pPr>
            <w:r w:rsidRPr="00C14552">
              <w:rPr>
                <w:b/>
              </w:rPr>
              <w:t>7.</w:t>
            </w:r>
          </w:p>
        </w:tc>
        <w:tc>
          <w:tcPr>
            <w:tcW w:w="2221" w:type="pct"/>
            <w:tcBorders>
              <w:top w:val="single" w:sz="4" w:space="0" w:color="auto"/>
              <w:left w:val="nil"/>
              <w:bottom w:val="single" w:sz="4" w:space="0" w:color="auto"/>
              <w:right w:val="single" w:sz="4" w:space="0" w:color="auto"/>
            </w:tcBorders>
            <w:shd w:val="clear" w:color="auto" w:fill="auto"/>
            <w:vAlign w:val="center"/>
          </w:tcPr>
          <w:p w14:paraId="1A0FE986" w14:textId="77777777" w:rsidR="00AA7033" w:rsidRPr="00C14552" w:rsidRDefault="00AA7033" w:rsidP="00C14552">
            <w:r w:rsidRPr="00C14552">
              <w:t>Штеловање механизма за ручно узимање папира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6F7E8B20"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64AC3579" w14:textId="77777777" w:rsidR="00AA7033" w:rsidRPr="00C14552" w:rsidRDefault="00AA7033" w:rsidP="00C14552"/>
        </w:tc>
      </w:tr>
      <w:tr w:rsidR="00AA7033" w:rsidRPr="00C14552" w14:paraId="584930D1"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827AE3B" w14:textId="77777777" w:rsidR="00AA7033" w:rsidRPr="00C14552" w:rsidRDefault="00AA7033" w:rsidP="00C14552">
            <w:pPr>
              <w:rPr>
                <w:b/>
              </w:rPr>
            </w:pPr>
            <w:r w:rsidRPr="00C14552">
              <w:rPr>
                <w:b/>
              </w:rPr>
              <w:t>8.</w:t>
            </w:r>
          </w:p>
        </w:tc>
        <w:tc>
          <w:tcPr>
            <w:tcW w:w="2221" w:type="pct"/>
            <w:tcBorders>
              <w:top w:val="nil"/>
              <w:left w:val="nil"/>
              <w:bottom w:val="single" w:sz="4" w:space="0" w:color="auto"/>
              <w:right w:val="single" w:sz="4" w:space="0" w:color="auto"/>
            </w:tcBorders>
            <w:shd w:val="clear" w:color="auto" w:fill="auto"/>
            <w:vAlign w:val="center"/>
          </w:tcPr>
          <w:p w14:paraId="3553DBBC" w14:textId="77777777" w:rsidR="00AA7033" w:rsidRPr="00C14552" w:rsidRDefault="00AA7033" w:rsidP="00C14552">
            <w:r w:rsidRPr="00C14552">
              <w:t>Штеловање механизма за повлачење папира</w:t>
            </w:r>
          </w:p>
        </w:tc>
        <w:tc>
          <w:tcPr>
            <w:tcW w:w="1267" w:type="pct"/>
            <w:tcBorders>
              <w:top w:val="nil"/>
              <w:left w:val="nil"/>
              <w:bottom w:val="single" w:sz="4" w:space="0" w:color="auto"/>
              <w:right w:val="single" w:sz="4" w:space="0" w:color="auto"/>
            </w:tcBorders>
            <w:shd w:val="clear" w:color="auto" w:fill="auto"/>
            <w:noWrap/>
            <w:vAlign w:val="bottom"/>
          </w:tcPr>
          <w:p w14:paraId="6D218E04"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B521DAC" w14:textId="77777777" w:rsidR="00AA7033" w:rsidRPr="00C14552" w:rsidRDefault="00AA7033" w:rsidP="00C14552"/>
        </w:tc>
      </w:tr>
      <w:tr w:rsidR="00AA7033" w:rsidRPr="00C14552" w14:paraId="44CC4D90"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AE299E5" w14:textId="77777777" w:rsidR="00AA7033" w:rsidRPr="00C14552" w:rsidRDefault="00AA7033" w:rsidP="00C14552">
            <w:pPr>
              <w:rPr>
                <w:b/>
              </w:rPr>
            </w:pPr>
            <w:r w:rsidRPr="00C14552">
              <w:rPr>
                <w:b/>
              </w:rPr>
              <w:t>9.</w:t>
            </w:r>
          </w:p>
        </w:tc>
        <w:tc>
          <w:tcPr>
            <w:tcW w:w="2221" w:type="pct"/>
            <w:tcBorders>
              <w:top w:val="nil"/>
              <w:left w:val="nil"/>
              <w:bottom w:val="single" w:sz="4" w:space="0" w:color="auto"/>
              <w:right w:val="single" w:sz="4" w:space="0" w:color="auto"/>
            </w:tcBorders>
            <w:shd w:val="clear" w:color="auto" w:fill="auto"/>
            <w:vAlign w:val="center"/>
          </w:tcPr>
          <w:p w14:paraId="3236A31C" w14:textId="77777777" w:rsidR="00AA7033" w:rsidRPr="00C14552" w:rsidRDefault="00AA7033" w:rsidP="00C14552">
            <w:r w:rsidRPr="00C14552">
              <w:t>Штеловање транспорта папира</w:t>
            </w:r>
          </w:p>
        </w:tc>
        <w:tc>
          <w:tcPr>
            <w:tcW w:w="1267" w:type="pct"/>
            <w:tcBorders>
              <w:top w:val="nil"/>
              <w:left w:val="nil"/>
              <w:bottom w:val="single" w:sz="4" w:space="0" w:color="auto"/>
              <w:right w:val="single" w:sz="4" w:space="0" w:color="auto"/>
            </w:tcBorders>
            <w:shd w:val="clear" w:color="auto" w:fill="auto"/>
            <w:noWrap/>
            <w:vAlign w:val="bottom"/>
          </w:tcPr>
          <w:p w14:paraId="751C367F"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663915C" w14:textId="77777777" w:rsidR="00AA7033" w:rsidRPr="00C14552" w:rsidRDefault="00AA7033" w:rsidP="00C14552"/>
        </w:tc>
      </w:tr>
      <w:tr w:rsidR="00AA7033" w:rsidRPr="00C14552" w14:paraId="69E2784A"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CC870AA" w14:textId="77777777" w:rsidR="00AA7033" w:rsidRPr="00C14552" w:rsidRDefault="00AA7033" w:rsidP="00C14552">
            <w:pPr>
              <w:rPr>
                <w:b/>
              </w:rPr>
            </w:pPr>
            <w:r w:rsidRPr="00C14552">
              <w:rPr>
                <w:b/>
              </w:rPr>
              <w:t>10.</w:t>
            </w:r>
          </w:p>
        </w:tc>
        <w:tc>
          <w:tcPr>
            <w:tcW w:w="2221" w:type="pct"/>
            <w:tcBorders>
              <w:top w:val="nil"/>
              <w:left w:val="nil"/>
              <w:bottom w:val="single" w:sz="4" w:space="0" w:color="auto"/>
              <w:right w:val="single" w:sz="4" w:space="0" w:color="auto"/>
            </w:tcBorders>
            <w:shd w:val="clear" w:color="auto" w:fill="auto"/>
            <w:vAlign w:val="center"/>
          </w:tcPr>
          <w:p w14:paraId="6097246A" w14:textId="77777777" w:rsidR="00AA7033" w:rsidRPr="00C14552" w:rsidRDefault="00AA7033" w:rsidP="00C14552">
            <w:r w:rsidRPr="00C14552">
              <w:t>Штеловање касета за папир</w:t>
            </w:r>
          </w:p>
        </w:tc>
        <w:tc>
          <w:tcPr>
            <w:tcW w:w="1267" w:type="pct"/>
            <w:tcBorders>
              <w:top w:val="nil"/>
              <w:left w:val="nil"/>
              <w:bottom w:val="single" w:sz="4" w:space="0" w:color="auto"/>
              <w:right w:val="single" w:sz="4" w:space="0" w:color="auto"/>
            </w:tcBorders>
            <w:shd w:val="clear" w:color="auto" w:fill="auto"/>
            <w:noWrap/>
            <w:vAlign w:val="bottom"/>
          </w:tcPr>
          <w:p w14:paraId="215CDDB0"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2B160FD" w14:textId="77777777" w:rsidR="00AA7033" w:rsidRPr="00C14552" w:rsidRDefault="00AA7033" w:rsidP="00C14552"/>
        </w:tc>
      </w:tr>
      <w:tr w:rsidR="00AA7033" w:rsidRPr="00C14552" w14:paraId="4DC3266B"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02D996F" w14:textId="77777777" w:rsidR="00AA7033" w:rsidRPr="00C14552" w:rsidRDefault="00AA7033" w:rsidP="00C14552">
            <w:pPr>
              <w:rPr>
                <w:b/>
              </w:rPr>
            </w:pPr>
            <w:r w:rsidRPr="00C14552">
              <w:rPr>
                <w:b/>
              </w:rPr>
              <w:t>11.</w:t>
            </w:r>
          </w:p>
        </w:tc>
        <w:tc>
          <w:tcPr>
            <w:tcW w:w="2221" w:type="pct"/>
            <w:tcBorders>
              <w:top w:val="nil"/>
              <w:left w:val="nil"/>
              <w:bottom w:val="single" w:sz="4" w:space="0" w:color="auto"/>
              <w:right w:val="single" w:sz="4" w:space="0" w:color="auto"/>
            </w:tcBorders>
            <w:shd w:val="clear" w:color="auto" w:fill="auto"/>
            <w:vAlign w:val="center"/>
          </w:tcPr>
          <w:p w14:paraId="60640D0A" w14:textId="77777777" w:rsidR="00AA7033" w:rsidRPr="00C14552" w:rsidRDefault="00AA7033" w:rsidP="00C14552">
            <w:r w:rsidRPr="00C14552">
              <w:t>Штеловање почетног става синхрона</w:t>
            </w:r>
          </w:p>
        </w:tc>
        <w:tc>
          <w:tcPr>
            <w:tcW w:w="1267" w:type="pct"/>
            <w:tcBorders>
              <w:top w:val="nil"/>
              <w:left w:val="nil"/>
              <w:bottom w:val="single" w:sz="4" w:space="0" w:color="auto"/>
              <w:right w:val="single" w:sz="4" w:space="0" w:color="auto"/>
            </w:tcBorders>
            <w:shd w:val="clear" w:color="auto" w:fill="auto"/>
            <w:noWrap/>
            <w:vAlign w:val="bottom"/>
          </w:tcPr>
          <w:p w14:paraId="7955310A"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44748DD" w14:textId="77777777" w:rsidR="00AA7033" w:rsidRPr="00C14552" w:rsidRDefault="00AA7033" w:rsidP="00C14552"/>
        </w:tc>
      </w:tr>
      <w:tr w:rsidR="00AA7033" w:rsidRPr="00C14552" w14:paraId="5DE626C5"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2A5B26F" w14:textId="77777777" w:rsidR="00AA7033" w:rsidRPr="00C14552" w:rsidRDefault="00AA7033" w:rsidP="00C14552">
            <w:pPr>
              <w:rPr>
                <w:b/>
              </w:rPr>
            </w:pPr>
            <w:r w:rsidRPr="00C14552">
              <w:rPr>
                <w:b/>
              </w:rPr>
              <w:t>12.</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39BB24D1" w14:textId="77777777" w:rsidR="00AA7033" w:rsidRPr="00C14552" w:rsidRDefault="00AA7033" w:rsidP="00C14552">
            <w:r w:rsidRPr="00C14552">
              <w:t>Штеловање маргина на копији</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02D42"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5F5513D1" w14:textId="77777777" w:rsidR="00AA7033" w:rsidRPr="00C14552" w:rsidRDefault="00AA7033" w:rsidP="00C14552"/>
        </w:tc>
      </w:tr>
      <w:tr w:rsidR="00AA7033" w:rsidRPr="00C14552" w14:paraId="49030C7B"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16A3858" w14:textId="77777777" w:rsidR="00AA7033" w:rsidRPr="00C14552" w:rsidRDefault="00AA7033" w:rsidP="00C14552">
            <w:pPr>
              <w:rPr>
                <w:b/>
              </w:rPr>
            </w:pPr>
            <w:r w:rsidRPr="00C14552">
              <w:rPr>
                <w:b/>
              </w:rPr>
              <w:t>13.</w:t>
            </w:r>
          </w:p>
        </w:tc>
        <w:tc>
          <w:tcPr>
            <w:tcW w:w="2221" w:type="pct"/>
            <w:tcBorders>
              <w:top w:val="single" w:sz="4" w:space="0" w:color="auto"/>
              <w:left w:val="nil"/>
              <w:bottom w:val="single" w:sz="4" w:space="0" w:color="auto"/>
              <w:right w:val="single" w:sz="4" w:space="0" w:color="auto"/>
            </w:tcBorders>
            <w:shd w:val="clear" w:color="auto" w:fill="auto"/>
            <w:vAlign w:val="center"/>
          </w:tcPr>
          <w:p w14:paraId="43006D92" w14:textId="77777777" w:rsidR="00AA7033" w:rsidRPr="00C14552" w:rsidRDefault="00AA7033" w:rsidP="00C14552">
            <w:r w:rsidRPr="00C14552">
              <w:t>Штеловање система огледала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02785F92"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5EF71C3C" w14:textId="77777777" w:rsidR="00AA7033" w:rsidRPr="00C14552" w:rsidRDefault="00AA7033" w:rsidP="00C14552"/>
        </w:tc>
      </w:tr>
      <w:tr w:rsidR="00AA7033" w:rsidRPr="00C14552" w14:paraId="59A12426"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5029DA2" w14:textId="77777777" w:rsidR="00AA7033" w:rsidRPr="00C14552" w:rsidRDefault="00AA7033" w:rsidP="00C14552">
            <w:pPr>
              <w:rPr>
                <w:b/>
              </w:rPr>
            </w:pPr>
            <w:r w:rsidRPr="00C14552">
              <w:rPr>
                <w:b/>
              </w:rPr>
              <w:t>14.</w:t>
            </w:r>
          </w:p>
        </w:tc>
        <w:tc>
          <w:tcPr>
            <w:tcW w:w="2221" w:type="pct"/>
            <w:tcBorders>
              <w:top w:val="nil"/>
              <w:left w:val="nil"/>
              <w:bottom w:val="single" w:sz="4" w:space="0" w:color="auto"/>
              <w:right w:val="single" w:sz="4" w:space="0" w:color="auto"/>
            </w:tcBorders>
            <w:shd w:val="clear" w:color="auto" w:fill="auto"/>
            <w:vAlign w:val="center"/>
          </w:tcPr>
          <w:p w14:paraId="20660640" w14:textId="77777777" w:rsidR="00AA7033" w:rsidRPr="00C14552" w:rsidRDefault="00AA7033" w:rsidP="00C14552">
            <w:r w:rsidRPr="00C14552">
              <w:t>Штеловање оптичког система</w:t>
            </w:r>
          </w:p>
        </w:tc>
        <w:tc>
          <w:tcPr>
            <w:tcW w:w="1267" w:type="pct"/>
            <w:tcBorders>
              <w:top w:val="nil"/>
              <w:left w:val="nil"/>
              <w:bottom w:val="single" w:sz="4" w:space="0" w:color="auto"/>
              <w:right w:val="single" w:sz="4" w:space="0" w:color="auto"/>
            </w:tcBorders>
            <w:shd w:val="clear" w:color="auto" w:fill="auto"/>
            <w:noWrap/>
            <w:vAlign w:val="bottom"/>
          </w:tcPr>
          <w:p w14:paraId="050A9A26"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2C84F91" w14:textId="77777777" w:rsidR="00AA7033" w:rsidRPr="00C14552" w:rsidRDefault="00AA7033" w:rsidP="00C14552"/>
        </w:tc>
      </w:tr>
      <w:tr w:rsidR="00AA7033" w:rsidRPr="00C14552" w14:paraId="5FE0EC9E"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5F4A1AC" w14:textId="77777777" w:rsidR="00AA7033" w:rsidRPr="00C14552" w:rsidRDefault="00AA7033" w:rsidP="00C14552">
            <w:pPr>
              <w:rPr>
                <w:b/>
              </w:rPr>
            </w:pPr>
            <w:r w:rsidRPr="00C14552">
              <w:rPr>
                <w:b/>
              </w:rPr>
              <w:t>15.</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64EB021F" w14:textId="77777777" w:rsidR="00AA7033" w:rsidRPr="00C14552" w:rsidRDefault="00AA7033" w:rsidP="00C14552">
            <w:r w:rsidRPr="00C14552">
              <w:t>Штеловање система zoom-a</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BD59C5"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4929B3BB" w14:textId="77777777" w:rsidR="00AA7033" w:rsidRPr="00C14552" w:rsidRDefault="00AA7033" w:rsidP="00C14552"/>
        </w:tc>
      </w:tr>
      <w:tr w:rsidR="00AA7033" w:rsidRPr="00C14552" w14:paraId="79C76502"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2E24183" w14:textId="77777777" w:rsidR="00AA7033" w:rsidRPr="00C14552" w:rsidRDefault="00AA7033" w:rsidP="00C14552">
            <w:pPr>
              <w:rPr>
                <w:b/>
              </w:rPr>
            </w:pPr>
            <w:r w:rsidRPr="00C14552">
              <w:rPr>
                <w:b/>
              </w:rPr>
              <w:t>16.</w:t>
            </w:r>
          </w:p>
        </w:tc>
        <w:tc>
          <w:tcPr>
            <w:tcW w:w="2221" w:type="pct"/>
            <w:tcBorders>
              <w:top w:val="single" w:sz="4" w:space="0" w:color="auto"/>
              <w:left w:val="nil"/>
              <w:bottom w:val="single" w:sz="4" w:space="0" w:color="auto"/>
              <w:right w:val="single" w:sz="4" w:space="0" w:color="auto"/>
            </w:tcBorders>
            <w:shd w:val="clear" w:color="auto" w:fill="auto"/>
            <w:vAlign w:val="center"/>
          </w:tcPr>
          <w:p w14:paraId="4CF82FCE" w14:textId="77777777" w:rsidR="00AA7033" w:rsidRPr="00C14552" w:rsidRDefault="00AA7033" w:rsidP="00C14552">
            <w:r w:rsidRPr="00C14552">
              <w:t>Штеловање ADF-a</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684EDD48"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348BFF21" w14:textId="77777777" w:rsidR="00AA7033" w:rsidRPr="00C14552" w:rsidRDefault="00AA7033" w:rsidP="00C14552"/>
        </w:tc>
      </w:tr>
      <w:tr w:rsidR="00AA7033" w:rsidRPr="00C14552" w14:paraId="1DB7BC9F"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17AFDA0" w14:textId="77777777" w:rsidR="00AA7033" w:rsidRPr="00C14552" w:rsidRDefault="00AA7033" w:rsidP="00C14552">
            <w:pPr>
              <w:rPr>
                <w:b/>
              </w:rPr>
            </w:pPr>
            <w:r w:rsidRPr="00C14552">
              <w:rPr>
                <w:b/>
              </w:rPr>
              <w:t>17.</w:t>
            </w:r>
          </w:p>
        </w:tc>
        <w:tc>
          <w:tcPr>
            <w:tcW w:w="2221" w:type="pct"/>
            <w:tcBorders>
              <w:top w:val="nil"/>
              <w:left w:val="nil"/>
              <w:bottom w:val="single" w:sz="4" w:space="0" w:color="auto"/>
              <w:right w:val="single" w:sz="4" w:space="0" w:color="auto"/>
            </w:tcBorders>
            <w:shd w:val="clear" w:color="auto" w:fill="auto"/>
            <w:vAlign w:val="center"/>
          </w:tcPr>
          <w:p w14:paraId="1660E5BA" w14:textId="77777777" w:rsidR="00AA7033" w:rsidRPr="00C14552" w:rsidRDefault="00AA7033" w:rsidP="00C14552">
            <w:r w:rsidRPr="00C14552">
              <w:t>Штеловање duplexa</w:t>
            </w:r>
          </w:p>
        </w:tc>
        <w:tc>
          <w:tcPr>
            <w:tcW w:w="1267" w:type="pct"/>
            <w:tcBorders>
              <w:top w:val="nil"/>
              <w:left w:val="nil"/>
              <w:bottom w:val="single" w:sz="4" w:space="0" w:color="auto"/>
              <w:right w:val="single" w:sz="4" w:space="0" w:color="auto"/>
            </w:tcBorders>
            <w:shd w:val="clear" w:color="auto" w:fill="auto"/>
            <w:noWrap/>
            <w:vAlign w:val="bottom"/>
          </w:tcPr>
          <w:p w14:paraId="1E59DB20"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8382A32" w14:textId="77777777" w:rsidR="00AA7033" w:rsidRPr="00C14552" w:rsidRDefault="00AA7033" w:rsidP="00C14552"/>
        </w:tc>
      </w:tr>
      <w:tr w:rsidR="00AA7033" w:rsidRPr="00C14552" w14:paraId="5249DA13"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CCBEE5D" w14:textId="77777777" w:rsidR="00AA7033" w:rsidRPr="00C14552" w:rsidRDefault="00AA7033" w:rsidP="00C14552">
            <w:pPr>
              <w:rPr>
                <w:b/>
              </w:rPr>
            </w:pPr>
            <w:r w:rsidRPr="00C14552">
              <w:rPr>
                <w:b/>
              </w:rPr>
              <w:t>18.</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26842E05" w14:textId="77777777" w:rsidR="00AA7033" w:rsidRPr="00C14552" w:rsidRDefault="00AA7033" w:rsidP="00C14552">
            <w:r w:rsidRPr="00C14552">
              <w:t>Штеловање сортера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62D30"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14606D32" w14:textId="77777777" w:rsidR="00AA7033" w:rsidRPr="00C14552" w:rsidRDefault="00AA7033" w:rsidP="00C14552"/>
        </w:tc>
      </w:tr>
      <w:tr w:rsidR="00AA7033" w:rsidRPr="00C14552" w14:paraId="4C853F9A"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3FEC9B" w14:textId="77777777" w:rsidR="00AA7033" w:rsidRPr="00C14552" w:rsidRDefault="00AA7033" w:rsidP="00C14552">
            <w:pPr>
              <w:rPr>
                <w:b/>
              </w:rPr>
            </w:pPr>
            <w:r w:rsidRPr="00C14552">
              <w:rPr>
                <w:b/>
              </w:rPr>
              <w:t>19.</w:t>
            </w:r>
          </w:p>
        </w:tc>
        <w:tc>
          <w:tcPr>
            <w:tcW w:w="2221" w:type="pct"/>
            <w:tcBorders>
              <w:top w:val="single" w:sz="4" w:space="0" w:color="auto"/>
              <w:left w:val="nil"/>
              <w:bottom w:val="single" w:sz="4" w:space="0" w:color="auto"/>
              <w:right w:val="single" w:sz="4" w:space="0" w:color="auto"/>
            </w:tcBorders>
            <w:shd w:val="clear" w:color="auto" w:fill="auto"/>
            <w:vAlign w:val="center"/>
          </w:tcPr>
          <w:p w14:paraId="0D64F11F" w14:textId="77777777" w:rsidR="00AA7033" w:rsidRPr="00C14552" w:rsidRDefault="00AA7033" w:rsidP="00C14552">
            <w:r w:rsidRPr="00C14552">
              <w:t>Замена бубња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7482DAA5"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5B0AE879" w14:textId="77777777" w:rsidR="00AA7033" w:rsidRPr="00C14552" w:rsidRDefault="00AA7033" w:rsidP="00C14552"/>
        </w:tc>
      </w:tr>
      <w:tr w:rsidR="00AA7033" w:rsidRPr="00C14552" w14:paraId="1CCEE61B"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2EE5C206" w14:textId="77777777" w:rsidR="00AA7033" w:rsidRPr="00C14552" w:rsidRDefault="00AA7033" w:rsidP="00C14552">
            <w:pPr>
              <w:rPr>
                <w:b/>
              </w:rPr>
            </w:pPr>
            <w:r w:rsidRPr="00C14552">
              <w:rPr>
                <w:b/>
              </w:rPr>
              <w:t>20.</w:t>
            </w:r>
          </w:p>
        </w:tc>
        <w:tc>
          <w:tcPr>
            <w:tcW w:w="2221" w:type="pct"/>
            <w:tcBorders>
              <w:top w:val="nil"/>
              <w:left w:val="nil"/>
              <w:bottom w:val="single" w:sz="4" w:space="0" w:color="auto"/>
              <w:right w:val="single" w:sz="4" w:space="0" w:color="auto"/>
            </w:tcBorders>
            <w:shd w:val="clear" w:color="auto" w:fill="auto"/>
            <w:vAlign w:val="center"/>
          </w:tcPr>
          <w:p w14:paraId="3F513A2B" w14:textId="77777777" w:rsidR="00AA7033" w:rsidRPr="00C14552" w:rsidRDefault="00AA7033" w:rsidP="00C14552">
            <w:r w:rsidRPr="00C14552">
              <w:t>Замена брисача бубња</w:t>
            </w:r>
          </w:p>
        </w:tc>
        <w:tc>
          <w:tcPr>
            <w:tcW w:w="1267" w:type="pct"/>
            <w:tcBorders>
              <w:top w:val="nil"/>
              <w:left w:val="nil"/>
              <w:bottom w:val="single" w:sz="4" w:space="0" w:color="auto"/>
              <w:right w:val="single" w:sz="4" w:space="0" w:color="auto"/>
            </w:tcBorders>
            <w:shd w:val="clear" w:color="auto" w:fill="auto"/>
            <w:noWrap/>
            <w:vAlign w:val="bottom"/>
          </w:tcPr>
          <w:p w14:paraId="2A31633B"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43B89F95" w14:textId="77777777" w:rsidR="00AA7033" w:rsidRPr="00C14552" w:rsidRDefault="00AA7033" w:rsidP="00C14552"/>
        </w:tc>
      </w:tr>
      <w:tr w:rsidR="00AA7033" w:rsidRPr="00C14552" w14:paraId="408B4551"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85E5E85" w14:textId="77777777" w:rsidR="00AA7033" w:rsidRPr="00C14552" w:rsidRDefault="00AA7033" w:rsidP="00C14552">
            <w:pPr>
              <w:rPr>
                <w:b/>
              </w:rPr>
            </w:pPr>
            <w:r w:rsidRPr="00C14552">
              <w:rPr>
                <w:b/>
              </w:rPr>
              <w:t>21.</w:t>
            </w:r>
          </w:p>
        </w:tc>
        <w:tc>
          <w:tcPr>
            <w:tcW w:w="2221" w:type="pct"/>
            <w:tcBorders>
              <w:top w:val="nil"/>
              <w:left w:val="nil"/>
              <w:bottom w:val="single" w:sz="4" w:space="0" w:color="auto"/>
              <w:right w:val="single" w:sz="4" w:space="0" w:color="auto"/>
            </w:tcBorders>
            <w:shd w:val="clear" w:color="auto" w:fill="auto"/>
            <w:vAlign w:val="center"/>
          </w:tcPr>
          <w:p w14:paraId="675CDD72" w14:textId="77777777" w:rsidR="00AA7033" w:rsidRPr="00C14552" w:rsidRDefault="00AA7033" w:rsidP="00C14552">
            <w:r w:rsidRPr="00C14552">
              <w:t>Замена drum unita</w:t>
            </w:r>
          </w:p>
        </w:tc>
        <w:tc>
          <w:tcPr>
            <w:tcW w:w="1267" w:type="pct"/>
            <w:tcBorders>
              <w:top w:val="nil"/>
              <w:left w:val="nil"/>
              <w:bottom w:val="single" w:sz="4" w:space="0" w:color="auto"/>
              <w:right w:val="single" w:sz="4" w:space="0" w:color="auto"/>
            </w:tcBorders>
            <w:shd w:val="clear" w:color="auto" w:fill="auto"/>
            <w:noWrap/>
            <w:vAlign w:val="bottom"/>
          </w:tcPr>
          <w:p w14:paraId="70A8430A"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220D4AB" w14:textId="77777777" w:rsidR="00AA7033" w:rsidRPr="00C14552" w:rsidRDefault="00AA7033" w:rsidP="00C14552"/>
        </w:tc>
      </w:tr>
      <w:tr w:rsidR="00AA7033" w:rsidRPr="00C14552" w14:paraId="48BAD2BA"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9EEF9D0" w14:textId="77777777" w:rsidR="00AA7033" w:rsidRPr="00C14552" w:rsidRDefault="00AA7033" w:rsidP="00C14552">
            <w:pPr>
              <w:rPr>
                <w:b/>
              </w:rPr>
            </w:pPr>
            <w:r w:rsidRPr="00C14552">
              <w:rPr>
                <w:b/>
              </w:rPr>
              <w:t>22.</w:t>
            </w:r>
          </w:p>
        </w:tc>
        <w:tc>
          <w:tcPr>
            <w:tcW w:w="2221" w:type="pct"/>
            <w:tcBorders>
              <w:top w:val="nil"/>
              <w:left w:val="nil"/>
              <w:bottom w:val="single" w:sz="4" w:space="0" w:color="auto"/>
              <w:right w:val="single" w:sz="4" w:space="0" w:color="auto"/>
            </w:tcBorders>
            <w:shd w:val="clear" w:color="auto" w:fill="auto"/>
            <w:vAlign w:val="center"/>
          </w:tcPr>
          <w:p w14:paraId="1FF272B0" w14:textId="77777777" w:rsidR="00AA7033" w:rsidRPr="00C14552" w:rsidRDefault="00AA7033" w:rsidP="00C14552">
            <w:r w:rsidRPr="00C14552">
              <w:t>Замена примарне короне</w:t>
            </w:r>
          </w:p>
        </w:tc>
        <w:tc>
          <w:tcPr>
            <w:tcW w:w="1267" w:type="pct"/>
            <w:tcBorders>
              <w:top w:val="nil"/>
              <w:left w:val="nil"/>
              <w:bottom w:val="single" w:sz="4" w:space="0" w:color="auto"/>
              <w:right w:val="single" w:sz="4" w:space="0" w:color="auto"/>
            </w:tcBorders>
            <w:shd w:val="clear" w:color="auto" w:fill="auto"/>
            <w:noWrap/>
            <w:vAlign w:val="bottom"/>
          </w:tcPr>
          <w:p w14:paraId="33268069"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7191801" w14:textId="77777777" w:rsidR="00AA7033" w:rsidRPr="00C14552" w:rsidRDefault="00AA7033" w:rsidP="00C14552"/>
        </w:tc>
      </w:tr>
      <w:tr w:rsidR="00AA7033" w:rsidRPr="00C14552" w14:paraId="563F3219"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23306C8" w14:textId="77777777" w:rsidR="00AA7033" w:rsidRPr="00C14552" w:rsidRDefault="00AA7033" w:rsidP="00C14552">
            <w:pPr>
              <w:rPr>
                <w:b/>
              </w:rPr>
            </w:pPr>
            <w:r w:rsidRPr="00C14552">
              <w:rPr>
                <w:b/>
              </w:rPr>
              <w:t>23.</w:t>
            </w:r>
          </w:p>
        </w:tc>
        <w:tc>
          <w:tcPr>
            <w:tcW w:w="2221" w:type="pct"/>
            <w:tcBorders>
              <w:top w:val="nil"/>
              <w:left w:val="nil"/>
              <w:bottom w:val="single" w:sz="4" w:space="0" w:color="auto"/>
              <w:right w:val="single" w:sz="4" w:space="0" w:color="auto"/>
            </w:tcBorders>
            <w:shd w:val="clear" w:color="auto" w:fill="auto"/>
            <w:vAlign w:val="center"/>
          </w:tcPr>
          <w:p w14:paraId="3A97FEFF" w14:textId="77777777" w:rsidR="00AA7033" w:rsidRPr="00C14552" w:rsidRDefault="00AA7033" w:rsidP="00C14552">
            <w:r w:rsidRPr="00C14552">
              <w:t>Замена жица примарне короне</w:t>
            </w:r>
          </w:p>
        </w:tc>
        <w:tc>
          <w:tcPr>
            <w:tcW w:w="1267" w:type="pct"/>
            <w:tcBorders>
              <w:top w:val="nil"/>
              <w:left w:val="nil"/>
              <w:bottom w:val="single" w:sz="4" w:space="0" w:color="auto"/>
              <w:right w:val="single" w:sz="4" w:space="0" w:color="auto"/>
            </w:tcBorders>
            <w:shd w:val="clear" w:color="auto" w:fill="auto"/>
            <w:noWrap/>
            <w:vAlign w:val="bottom"/>
          </w:tcPr>
          <w:p w14:paraId="741E5C64"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4BCB6DC6" w14:textId="77777777" w:rsidR="00AA7033" w:rsidRPr="00C14552" w:rsidRDefault="00AA7033" w:rsidP="00C14552"/>
        </w:tc>
      </w:tr>
      <w:tr w:rsidR="00AA7033" w:rsidRPr="00C14552" w14:paraId="76598B3E"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171DBDF" w14:textId="77777777" w:rsidR="00AA7033" w:rsidRPr="00C14552" w:rsidRDefault="00AA7033" w:rsidP="00C14552">
            <w:pPr>
              <w:rPr>
                <w:b/>
              </w:rPr>
            </w:pPr>
            <w:r w:rsidRPr="00C14552">
              <w:rPr>
                <w:b/>
              </w:rPr>
              <w:t>24.</w:t>
            </w:r>
          </w:p>
        </w:tc>
        <w:tc>
          <w:tcPr>
            <w:tcW w:w="2221" w:type="pct"/>
            <w:tcBorders>
              <w:top w:val="nil"/>
              <w:left w:val="nil"/>
              <w:bottom w:val="single" w:sz="4" w:space="0" w:color="auto"/>
              <w:right w:val="single" w:sz="4" w:space="0" w:color="auto"/>
            </w:tcBorders>
            <w:shd w:val="clear" w:color="auto" w:fill="auto"/>
            <w:vAlign w:val="center"/>
          </w:tcPr>
          <w:p w14:paraId="180CDE58" w14:textId="77777777" w:rsidR="00AA7033" w:rsidRPr="00C14552" w:rsidRDefault="00AA7033" w:rsidP="00C14552">
            <w:r w:rsidRPr="00C14552">
              <w:t>Замена грида примарне короне</w:t>
            </w:r>
          </w:p>
        </w:tc>
        <w:tc>
          <w:tcPr>
            <w:tcW w:w="1267" w:type="pct"/>
            <w:tcBorders>
              <w:top w:val="nil"/>
              <w:left w:val="nil"/>
              <w:bottom w:val="single" w:sz="4" w:space="0" w:color="auto"/>
              <w:right w:val="single" w:sz="4" w:space="0" w:color="auto"/>
            </w:tcBorders>
            <w:shd w:val="clear" w:color="auto" w:fill="auto"/>
            <w:noWrap/>
            <w:vAlign w:val="bottom"/>
          </w:tcPr>
          <w:p w14:paraId="40BA91C3"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076BDBB" w14:textId="77777777" w:rsidR="00AA7033" w:rsidRPr="00C14552" w:rsidRDefault="00AA7033" w:rsidP="00C14552"/>
        </w:tc>
      </w:tr>
      <w:tr w:rsidR="00AA7033" w:rsidRPr="00C14552" w14:paraId="43C5AC2B"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43FC155" w14:textId="77777777" w:rsidR="00AA7033" w:rsidRPr="00C14552" w:rsidRDefault="00AA7033" w:rsidP="00C14552">
            <w:pPr>
              <w:rPr>
                <w:b/>
              </w:rPr>
            </w:pPr>
            <w:r w:rsidRPr="00C14552">
              <w:rPr>
                <w:b/>
              </w:rPr>
              <w:t>25.</w:t>
            </w:r>
          </w:p>
        </w:tc>
        <w:tc>
          <w:tcPr>
            <w:tcW w:w="2221" w:type="pct"/>
            <w:tcBorders>
              <w:top w:val="nil"/>
              <w:left w:val="nil"/>
              <w:bottom w:val="single" w:sz="4" w:space="0" w:color="auto"/>
              <w:right w:val="single" w:sz="4" w:space="0" w:color="auto"/>
            </w:tcBorders>
            <w:shd w:val="clear" w:color="auto" w:fill="auto"/>
            <w:vAlign w:val="center"/>
          </w:tcPr>
          <w:p w14:paraId="7CE8C4CC" w14:textId="77777777" w:rsidR="00AA7033" w:rsidRPr="00C14552" w:rsidRDefault="00AA7033" w:rsidP="00C14552">
            <w:r w:rsidRPr="00C14552">
              <w:t>Замена кућишта примарне короне</w:t>
            </w:r>
          </w:p>
        </w:tc>
        <w:tc>
          <w:tcPr>
            <w:tcW w:w="1267" w:type="pct"/>
            <w:tcBorders>
              <w:top w:val="nil"/>
              <w:left w:val="nil"/>
              <w:bottom w:val="single" w:sz="4" w:space="0" w:color="auto"/>
              <w:right w:val="single" w:sz="4" w:space="0" w:color="auto"/>
            </w:tcBorders>
            <w:shd w:val="clear" w:color="auto" w:fill="auto"/>
            <w:noWrap/>
            <w:vAlign w:val="bottom"/>
          </w:tcPr>
          <w:p w14:paraId="08D2CE08"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1A36CF91" w14:textId="77777777" w:rsidR="00AA7033" w:rsidRPr="00C14552" w:rsidRDefault="00AA7033" w:rsidP="00C14552"/>
        </w:tc>
      </w:tr>
      <w:tr w:rsidR="00AA7033" w:rsidRPr="00C14552" w14:paraId="3FE5355B"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16AB3D5" w14:textId="77777777" w:rsidR="00AA7033" w:rsidRPr="00C14552" w:rsidRDefault="00AA7033" w:rsidP="00C14552">
            <w:pPr>
              <w:rPr>
                <w:b/>
              </w:rPr>
            </w:pPr>
            <w:r w:rsidRPr="00C14552">
              <w:rPr>
                <w:b/>
              </w:rPr>
              <w:t>26.</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4581AD6C" w14:textId="77777777" w:rsidR="00AA7033" w:rsidRPr="00C14552" w:rsidRDefault="00AA7033" w:rsidP="00C14552">
            <w:r w:rsidRPr="00C14552">
              <w:t>Замена предњег краја примарне короне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E6E72C"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273F3BC8" w14:textId="77777777" w:rsidR="00AA7033" w:rsidRPr="00C14552" w:rsidRDefault="00AA7033" w:rsidP="00C14552"/>
        </w:tc>
      </w:tr>
      <w:tr w:rsidR="00AA7033" w:rsidRPr="00C14552" w14:paraId="534E84BC"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73CCBC2" w14:textId="77777777" w:rsidR="00AA7033" w:rsidRPr="00C14552" w:rsidRDefault="00AA7033" w:rsidP="00C14552">
            <w:pPr>
              <w:rPr>
                <w:b/>
              </w:rPr>
            </w:pPr>
            <w:r w:rsidRPr="00C14552">
              <w:rPr>
                <w:b/>
              </w:rPr>
              <w:t>27.</w:t>
            </w:r>
          </w:p>
        </w:tc>
        <w:tc>
          <w:tcPr>
            <w:tcW w:w="2221" w:type="pct"/>
            <w:tcBorders>
              <w:top w:val="single" w:sz="4" w:space="0" w:color="auto"/>
              <w:left w:val="nil"/>
              <w:bottom w:val="single" w:sz="4" w:space="0" w:color="auto"/>
              <w:right w:val="single" w:sz="4" w:space="0" w:color="auto"/>
            </w:tcBorders>
            <w:shd w:val="clear" w:color="auto" w:fill="auto"/>
            <w:vAlign w:val="center"/>
          </w:tcPr>
          <w:p w14:paraId="5261BA4D" w14:textId="77777777" w:rsidR="00AA7033" w:rsidRPr="00C14552" w:rsidRDefault="00AA7033" w:rsidP="00C14552">
            <w:r w:rsidRPr="00C14552">
              <w:t>Замена задњег краја примарне короне</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0A34FA3C"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2D70969B" w14:textId="77777777" w:rsidR="00AA7033" w:rsidRPr="00C14552" w:rsidRDefault="00AA7033" w:rsidP="00C14552"/>
        </w:tc>
      </w:tr>
      <w:tr w:rsidR="00AA7033" w:rsidRPr="00C14552" w14:paraId="0CC341CE"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64704A1" w14:textId="77777777" w:rsidR="00AA7033" w:rsidRPr="00C14552" w:rsidRDefault="00AA7033" w:rsidP="00C14552">
            <w:pPr>
              <w:rPr>
                <w:b/>
              </w:rPr>
            </w:pPr>
            <w:r w:rsidRPr="00C14552">
              <w:rPr>
                <w:b/>
              </w:rPr>
              <w:t>28.</w:t>
            </w:r>
          </w:p>
        </w:tc>
        <w:tc>
          <w:tcPr>
            <w:tcW w:w="2221" w:type="pct"/>
            <w:tcBorders>
              <w:top w:val="nil"/>
              <w:left w:val="nil"/>
              <w:bottom w:val="single" w:sz="4" w:space="0" w:color="auto"/>
              <w:right w:val="single" w:sz="4" w:space="0" w:color="auto"/>
            </w:tcBorders>
            <w:shd w:val="clear" w:color="auto" w:fill="auto"/>
            <w:vAlign w:val="center"/>
          </w:tcPr>
          <w:p w14:paraId="6D895047" w14:textId="77777777" w:rsidR="00AA7033" w:rsidRPr="00C14552" w:rsidRDefault="00AA7033" w:rsidP="00C14552">
            <w:r w:rsidRPr="00C14552">
              <w:t>Замена ваљка примарне короне</w:t>
            </w:r>
          </w:p>
        </w:tc>
        <w:tc>
          <w:tcPr>
            <w:tcW w:w="1267" w:type="pct"/>
            <w:tcBorders>
              <w:top w:val="nil"/>
              <w:left w:val="nil"/>
              <w:bottom w:val="single" w:sz="4" w:space="0" w:color="auto"/>
              <w:right w:val="single" w:sz="4" w:space="0" w:color="auto"/>
            </w:tcBorders>
            <w:shd w:val="clear" w:color="auto" w:fill="auto"/>
            <w:noWrap/>
            <w:vAlign w:val="bottom"/>
          </w:tcPr>
          <w:p w14:paraId="47D9B20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59052C0" w14:textId="77777777" w:rsidR="00AA7033" w:rsidRPr="00C14552" w:rsidRDefault="00AA7033" w:rsidP="00C14552"/>
        </w:tc>
      </w:tr>
      <w:tr w:rsidR="00AA7033" w:rsidRPr="00C14552" w14:paraId="1F54D27B"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9C03C33" w14:textId="77777777" w:rsidR="00AA7033" w:rsidRPr="00C14552" w:rsidRDefault="00AA7033" w:rsidP="00C14552">
            <w:pPr>
              <w:rPr>
                <w:b/>
              </w:rPr>
            </w:pPr>
            <w:r w:rsidRPr="00C14552">
              <w:rPr>
                <w:b/>
              </w:rPr>
              <w:t>29.</w:t>
            </w:r>
          </w:p>
        </w:tc>
        <w:tc>
          <w:tcPr>
            <w:tcW w:w="2221" w:type="pct"/>
            <w:tcBorders>
              <w:top w:val="nil"/>
              <w:left w:val="nil"/>
              <w:bottom w:val="single" w:sz="4" w:space="0" w:color="auto"/>
              <w:right w:val="single" w:sz="4" w:space="0" w:color="auto"/>
            </w:tcBorders>
            <w:shd w:val="clear" w:color="auto" w:fill="auto"/>
            <w:vAlign w:val="center"/>
          </w:tcPr>
          <w:p w14:paraId="1ED24B7E" w14:textId="77777777" w:rsidR="00AA7033" w:rsidRPr="00C14552" w:rsidRDefault="00AA7033" w:rsidP="00C14552">
            <w:r w:rsidRPr="00C14552">
              <w:t>Замена кертриџа</w:t>
            </w:r>
          </w:p>
        </w:tc>
        <w:tc>
          <w:tcPr>
            <w:tcW w:w="1267" w:type="pct"/>
            <w:tcBorders>
              <w:top w:val="nil"/>
              <w:left w:val="nil"/>
              <w:bottom w:val="single" w:sz="4" w:space="0" w:color="auto"/>
              <w:right w:val="single" w:sz="4" w:space="0" w:color="auto"/>
            </w:tcBorders>
            <w:shd w:val="clear" w:color="auto" w:fill="auto"/>
            <w:noWrap/>
            <w:vAlign w:val="bottom"/>
          </w:tcPr>
          <w:p w14:paraId="04A6E7E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121A8B0B" w14:textId="77777777" w:rsidR="00AA7033" w:rsidRPr="00C14552" w:rsidRDefault="00AA7033" w:rsidP="00C14552"/>
        </w:tc>
      </w:tr>
      <w:tr w:rsidR="00AA7033" w:rsidRPr="00C14552" w14:paraId="692A5082"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41B75FA" w14:textId="77777777" w:rsidR="00AA7033" w:rsidRPr="00C14552" w:rsidRDefault="00AA7033" w:rsidP="00C14552">
            <w:pPr>
              <w:rPr>
                <w:b/>
              </w:rPr>
            </w:pPr>
            <w:r w:rsidRPr="00C14552">
              <w:rPr>
                <w:b/>
              </w:rPr>
              <w:t>30.</w:t>
            </w:r>
          </w:p>
        </w:tc>
        <w:tc>
          <w:tcPr>
            <w:tcW w:w="2221" w:type="pct"/>
            <w:tcBorders>
              <w:top w:val="nil"/>
              <w:left w:val="nil"/>
              <w:bottom w:val="single" w:sz="4" w:space="0" w:color="auto"/>
              <w:right w:val="single" w:sz="4" w:space="0" w:color="auto"/>
            </w:tcBorders>
            <w:shd w:val="clear" w:color="auto" w:fill="auto"/>
            <w:vAlign w:val="center"/>
          </w:tcPr>
          <w:p w14:paraId="7C89C19F" w14:textId="77777777" w:rsidR="00AA7033" w:rsidRPr="00C14552" w:rsidRDefault="00AA7033" w:rsidP="00C14552">
            <w:r w:rsidRPr="00C14552">
              <w:t>Замена тонера</w:t>
            </w:r>
          </w:p>
        </w:tc>
        <w:tc>
          <w:tcPr>
            <w:tcW w:w="1267" w:type="pct"/>
            <w:tcBorders>
              <w:top w:val="nil"/>
              <w:left w:val="nil"/>
              <w:bottom w:val="single" w:sz="4" w:space="0" w:color="auto"/>
              <w:right w:val="single" w:sz="4" w:space="0" w:color="auto"/>
            </w:tcBorders>
            <w:shd w:val="clear" w:color="auto" w:fill="auto"/>
            <w:noWrap/>
            <w:vAlign w:val="bottom"/>
          </w:tcPr>
          <w:p w14:paraId="4BD5EDBE"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90E6AF6" w14:textId="77777777" w:rsidR="00AA7033" w:rsidRPr="00C14552" w:rsidRDefault="00AA7033" w:rsidP="00C14552"/>
        </w:tc>
      </w:tr>
      <w:tr w:rsidR="00AA7033" w:rsidRPr="00C14552" w14:paraId="06B71EFA"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75F6FB5" w14:textId="77777777" w:rsidR="00AA7033" w:rsidRPr="00C14552" w:rsidRDefault="00AA7033" w:rsidP="00C14552">
            <w:pPr>
              <w:rPr>
                <w:b/>
              </w:rPr>
            </w:pPr>
            <w:r w:rsidRPr="00C14552">
              <w:rPr>
                <w:b/>
              </w:rPr>
              <w:t>31</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434D3C7C" w14:textId="77777777" w:rsidR="00AA7033" w:rsidRPr="00C14552" w:rsidRDefault="00AA7033" w:rsidP="00C14552">
            <w:r w:rsidRPr="00C14552">
              <w:t>Замена девелопера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630B3"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3F56F9BA" w14:textId="77777777" w:rsidR="00AA7033" w:rsidRPr="00C14552" w:rsidRDefault="00AA7033" w:rsidP="00C14552"/>
        </w:tc>
      </w:tr>
      <w:tr w:rsidR="00AA7033" w:rsidRPr="00C14552" w14:paraId="0D1B317D"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A2C1E75" w14:textId="77777777" w:rsidR="00AA7033" w:rsidRPr="00C14552" w:rsidRDefault="00AA7033" w:rsidP="00C14552">
            <w:pPr>
              <w:rPr>
                <w:b/>
              </w:rPr>
            </w:pPr>
            <w:r w:rsidRPr="00C14552">
              <w:rPr>
                <w:b/>
              </w:rPr>
              <w:t>32.</w:t>
            </w:r>
          </w:p>
        </w:tc>
        <w:tc>
          <w:tcPr>
            <w:tcW w:w="2221" w:type="pct"/>
            <w:tcBorders>
              <w:top w:val="single" w:sz="4" w:space="0" w:color="auto"/>
              <w:left w:val="nil"/>
              <w:bottom w:val="single" w:sz="4" w:space="0" w:color="auto"/>
              <w:right w:val="single" w:sz="4" w:space="0" w:color="auto"/>
            </w:tcBorders>
            <w:shd w:val="clear" w:color="auto" w:fill="auto"/>
            <w:vAlign w:val="center"/>
          </w:tcPr>
          <w:p w14:paraId="49994CD7" w14:textId="77777777" w:rsidR="00AA7033" w:rsidRPr="00C14552" w:rsidRDefault="00AA7033" w:rsidP="00C14552">
            <w:r w:rsidRPr="00C14552">
              <w:t>Замена тефлонског ваљка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1925A1E2"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53C02368" w14:textId="77777777" w:rsidR="00AA7033" w:rsidRPr="00C14552" w:rsidRDefault="00AA7033" w:rsidP="00C14552"/>
        </w:tc>
      </w:tr>
      <w:tr w:rsidR="00AA7033" w:rsidRPr="00C14552" w14:paraId="10D95FA4"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74640AE" w14:textId="77777777" w:rsidR="00AA7033" w:rsidRPr="00C14552" w:rsidRDefault="00AA7033" w:rsidP="00C14552">
            <w:pPr>
              <w:rPr>
                <w:b/>
              </w:rPr>
            </w:pPr>
            <w:r w:rsidRPr="00C14552">
              <w:rPr>
                <w:b/>
              </w:rPr>
              <w:t>33.</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0D2C3CDD" w14:textId="77777777" w:rsidR="00AA7033" w:rsidRPr="00C14552" w:rsidRDefault="00AA7033" w:rsidP="00C14552">
            <w:r w:rsidRPr="00C14552">
              <w:t>Замена биксни тефлонског ваљка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7A21B"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0C82CC04" w14:textId="77777777" w:rsidR="00AA7033" w:rsidRPr="00C14552" w:rsidRDefault="00AA7033" w:rsidP="00C14552"/>
        </w:tc>
      </w:tr>
      <w:tr w:rsidR="00AA7033" w:rsidRPr="00C14552" w14:paraId="3C32E2D5"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E36D42A" w14:textId="77777777" w:rsidR="00AA7033" w:rsidRPr="00C14552" w:rsidRDefault="00AA7033" w:rsidP="00C14552">
            <w:pPr>
              <w:rPr>
                <w:b/>
              </w:rPr>
            </w:pPr>
            <w:r w:rsidRPr="00C14552">
              <w:rPr>
                <w:b/>
              </w:rPr>
              <w:t>34.</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18765B4D" w14:textId="77777777" w:rsidR="00AA7033" w:rsidRPr="00C14552" w:rsidRDefault="00AA7033" w:rsidP="00C14552">
            <w:r w:rsidRPr="00C14552">
              <w:t>Замена лагера тефлонског ваљка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995F2F"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09E5491F" w14:textId="77777777" w:rsidR="00AA7033" w:rsidRPr="00C14552" w:rsidRDefault="00AA7033" w:rsidP="00C14552"/>
        </w:tc>
      </w:tr>
      <w:tr w:rsidR="00AA7033" w:rsidRPr="00C14552" w14:paraId="61E9CE9D"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734E48B" w14:textId="77777777" w:rsidR="00AA7033" w:rsidRPr="00C14552" w:rsidRDefault="00AA7033" w:rsidP="00C14552">
            <w:pPr>
              <w:rPr>
                <w:b/>
              </w:rPr>
            </w:pPr>
            <w:r w:rsidRPr="00C14552">
              <w:rPr>
                <w:b/>
              </w:rPr>
              <w:t>35.</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13304FD6" w14:textId="77777777" w:rsidR="00AA7033" w:rsidRPr="00C14552" w:rsidRDefault="00AA7033" w:rsidP="00C14552">
            <w:r w:rsidRPr="00C14552">
              <w:t>Замена зупчаника фиксирне станице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38614"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4DEB9617" w14:textId="77777777" w:rsidR="00AA7033" w:rsidRPr="00C14552" w:rsidRDefault="00AA7033" w:rsidP="00C14552"/>
        </w:tc>
      </w:tr>
      <w:tr w:rsidR="00AA7033" w:rsidRPr="00C14552" w14:paraId="02D648C7"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1A84A34" w14:textId="77777777" w:rsidR="00AA7033" w:rsidRPr="00C14552" w:rsidRDefault="00AA7033" w:rsidP="00C14552">
            <w:pPr>
              <w:rPr>
                <w:b/>
              </w:rPr>
            </w:pPr>
            <w:r w:rsidRPr="00C14552">
              <w:rPr>
                <w:b/>
              </w:rPr>
              <w:t>36.</w:t>
            </w:r>
          </w:p>
        </w:tc>
        <w:tc>
          <w:tcPr>
            <w:tcW w:w="2221" w:type="pct"/>
            <w:tcBorders>
              <w:top w:val="single" w:sz="4" w:space="0" w:color="auto"/>
              <w:left w:val="nil"/>
              <w:bottom w:val="single" w:sz="4" w:space="0" w:color="auto"/>
              <w:right w:val="single" w:sz="4" w:space="0" w:color="auto"/>
            </w:tcBorders>
            <w:shd w:val="clear" w:color="auto" w:fill="auto"/>
            <w:vAlign w:val="center"/>
          </w:tcPr>
          <w:p w14:paraId="10339FAF" w14:textId="77777777" w:rsidR="00AA7033" w:rsidRPr="00C14552" w:rsidRDefault="00AA7033" w:rsidP="00C14552">
            <w:r w:rsidRPr="00C14552">
              <w:t>Замена силиконског ваљка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2781BA8B"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36DE224A" w14:textId="77777777" w:rsidR="00AA7033" w:rsidRPr="00C14552" w:rsidRDefault="00AA7033" w:rsidP="00C14552"/>
        </w:tc>
      </w:tr>
      <w:tr w:rsidR="00AA7033" w:rsidRPr="00C14552" w14:paraId="036E0F04"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1B2B03D" w14:textId="77777777" w:rsidR="00AA7033" w:rsidRPr="00C14552" w:rsidRDefault="00AA7033" w:rsidP="00C14552">
            <w:pPr>
              <w:rPr>
                <w:b/>
              </w:rPr>
            </w:pPr>
            <w:r w:rsidRPr="00C14552">
              <w:rPr>
                <w:b/>
              </w:rPr>
              <w:t>37.</w:t>
            </w:r>
          </w:p>
        </w:tc>
        <w:tc>
          <w:tcPr>
            <w:tcW w:w="2221" w:type="pct"/>
            <w:tcBorders>
              <w:top w:val="nil"/>
              <w:left w:val="nil"/>
              <w:bottom w:val="single" w:sz="4" w:space="0" w:color="auto"/>
              <w:right w:val="single" w:sz="4" w:space="0" w:color="auto"/>
            </w:tcBorders>
            <w:shd w:val="clear" w:color="auto" w:fill="auto"/>
            <w:vAlign w:val="center"/>
          </w:tcPr>
          <w:p w14:paraId="6F200BF8" w14:textId="77777777" w:rsidR="00AA7033" w:rsidRPr="00C14552" w:rsidRDefault="00AA7033" w:rsidP="00C14552">
            <w:r w:rsidRPr="00C14552">
              <w:t>Замена лагера силиконског ваљка</w:t>
            </w:r>
          </w:p>
        </w:tc>
        <w:tc>
          <w:tcPr>
            <w:tcW w:w="1267" w:type="pct"/>
            <w:tcBorders>
              <w:top w:val="nil"/>
              <w:left w:val="nil"/>
              <w:bottom w:val="single" w:sz="4" w:space="0" w:color="auto"/>
              <w:right w:val="single" w:sz="4" w:space="0" w:color="auto"/>
            </w:tcBorders>
            <w:shd w:val="clear" w:color="auto" w:fill="auto"/>
            <w:noWrap/>
            <w:vAlign w:val="bottom"/>
          </w:tcPr>
          <w:p w14:paraId="3B782AF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C145784" w14:textId="77777777" w:rsidR="00AA7033" w:rsidRPr="00C14552" w:rsidRDefault="00AA7033" w:rsidP="00C14552"/>
        </w:tc>
      </w:tr>
      <w:tr w:rsidR="00AA7033" w:rsidRPr="00C14552" w14:paraId="0FF7A11B"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042B870" w14:textId="77777777" w:rsidR="00AA7033" w:rsidRPr="00C14552" w:rsidRDefault="00AA7033" w:rsidP="00C14552">
            <w:pPr>
              <w:rPr>
                <w:b/>
              </w:rPr>
            </w:pPr>
            <w:r w:rsidRPr="00C14552">
              <w:rPr>
                <w:b/>
              </w:rPr>
              <w:t>38.</w:t>
            </w:r>
          </w:p>
        </w:tc>
        <w:tc>
          <w:tcPr>
            <w:tcW w:w="2221" w:type="pct"/>
            <w:tcBorders>
              <w:top w:val="nil"/>
              <w:left w:val="nil"/>
              <w:bottom w:val="single" w:sz="4" w:space="0" w:color="auto"/>
              <w:right w:val="single" w:sz="4" w:space="0" w:color="auto"/>
            </w:tcBorders>
            <w:shd w:val="clear" w:color="auto" w:fill="auto"/>
            <w:vAlign w:val="center"/>
          </w:tcPr>
          <w:p w14:paraId="0AAA6C12" w14:textId="77777777" w:rsidR="00AA7033" w:rsidRPr="00C14552" w:rsidRDefault="00AA7033" w:rsidP="00C14552">
            <w:r w:rsidRPr="00C14552">
              <w:t>Замена уљног брисача</w:t>
            </w:r>
          </w:p>
        </w:tc>
        <w:tc>
          <w:tcPr>
            <w:tcW w:w="1267" w:type="pct"/>
            <w:tcBorders>
              <w:top w:val="nil"/>
              <w:left w:val="nil"/>
              <w:bottom w:val="single" w:sz="4" w:space="0" w:color="auto"/>
              <w:right w:val="single" w:sz="4" w:space="0" w:color="auto"/>
            </w:tcBorders>
            <w:shd w:val="clear" w:color="auto" w:fill="auto"/>
            <w:noWrap/>
            <w:vAlign w:val="bottom"/>
          </w:tcPr>
          <w:p w14:paraId="470097AD"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CC796F8" w14:textId="77777777" w:rsidR="00AA7033" w:rsidRPr="00C14552" w:rsidRDefault="00AA7033" w:rsidP="00C14552"/>
        </w:tc>
      </w:tr>
      <w:tr w:rsidR="00AA7033" w:rsidRPr="00C14552" w14:paraId="152A53B8"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9EC49C6" w14:textId="77777777" w:rsidR="00AA7033" w:rsidRPr="00C14552" w:rsidRDefault="00AA7033" w:rsidP="00C14552">
            <w:pPr>
              <w:rPr>
                <w:b/>
              </w:rPr>
            </w:pPr>
            <w:r w:rsidRPr="00C14552">
              <w:rPr>
                <w:b/>
              </w:rPr>
              <w:t>39.</w:t>
            </w:r>
          </w:p>
        </w:tc>
        <w:tc>
          <w:tcPr>
            <w:tcW w:w="2221" w:type="pct"/>
            <w:tcBorders>
              <w:top w:val="single" w:sz="4" w:space="0" w:color="auto"/>
              <w:left w:val="nil"/>
              <w:bottom w:val="single" w:sz="4" w:space="0" w:color="auto"/>
              <w:right w:val="single" w:sz="4" w:space="0" w:color="auto"/>
            </w:tcBorders>
            <w:shd w:val="clear" w:color="auto" w:fill="auto"/>
            <w:vAlign w:val="center"/>
          </w:tcPr>
          <w:p w14:paraId="68D6F6E9" w14:textId="77777777" w:rsidR="00AA7033" w:rsidRPr="00C14552" w:rsidRDefault="00AA7033" w:rsidP="00C14552">
            <w:r w:rsidRPr="00C14552">
              <w:t>Замена web траке</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19CB3B83"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24B6D587" w14:textId="77777777" w:rsidR="00AA7033" w:rsidRPr="00C14552" w:rsidRDefault="00AA7033" w:rsidP="00C14552"/>
        </w:tc>
      </w:tr>
      <w:tr w:rsidR="00AA7033" w:rsidRPr="00C14552" w14:paraId="2FB1E1E5"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3DA6BC0" w14:textId="77777777" w:rsidR="00AA7033" w:rsidRPr="00C14552" w:rsidRDefault="00AA7033" w:rsidP="00C14552">
            <w:pPr>
              <w:rPr>
                <w:b/>
              </w:rPr>
            </w:pPr>
            <w:r w:rsidRPr="00C14552">
              <w:rPr>
                <w:b/>
              </w:rPr>
              <w:t>40.</w:t>
            </w:r>
          </w:p>
        </w:tc>
        <w:tc>
          <w:tcPr>
            <w:tcW w:w="2221" w:type="pct"/>
            <w:tcBorders>
              <w:top w:val="single" w:sz="4" w:space="0" w:color="auto"/>
              <w:left w:val="nil"/>
              <w:bottom w:val="single" w:sz="4" w:space="0" w:color="auto"/>
              <w:right w:val="single" w:sz="4" w:space="0" w:color="auto"/>
            </w:tcBorders>
            <w:shd w:val="clear" w:color="auto" w:fill="auto"/>
            <w:vAlign w:val="center"/>
          </w:tcPr>
          <w:p w14:paraId="3D64572D" w14:textId="77777777" w:rsidR="00AA7033" w:rsidRPr="00C14552" w:rsidRDefault="00AA7033" w:rsidP="00C14552">
            <w:r w:rsidRPr="00C14552">
              <w:t>Замена горњих сепаратора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4D713C8D"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0C2CD9F2" w14:textId="77777777" w:rsidR="00AA7033" w:rsidRPr="00C14552" w:rsidRDefault="00AA7033" w:rsidP="00C14552"/>
        </w:tc>
      </w:tr>
      <w:tr w:rsidR="00AA7033" w:rsidRPr="00C14552" w14:paraId="11AC9FBC"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633E4E2" w14:textId="77777777" w:rsidR="00AA7033" w:rsidRPr="00C14552" w:rsidRDefault="00AA7033" w:rsidP="00C14552">
            <w:pPr>
              <w:rPr>
                <w:b/>
              </w:rPr>
            </w:pPr>
            <w:r w:rsidRPr="00C14552">
              <w:rPr>
                <w:b/>
              </w:rPr>
              <w:t>41.</w:t>
            </w:r>
          </w:p>
        </w:tc>
        <w:tc>
          <w:tcPr>
            <w:tcW w:w="2221" w:type="pct"/>
            <w:tcBorders>
              <w:top w:val="single" w:sz="4" w:space="0" w:color="auto"/>
              <w:left w:val="nil"/>
              <w:bottom w:val="single" w:sz="4" w:space="0" w:color="auto"/>
              <w:right w:val="single" w:sz="4" w:space="0" w:color="auto"/>
            </w:tcBorders>
            <w:shd w:val="clear" w:color="auto" w:fill="auto"/>
            <w:vAlign w:val="center"/>
          </w:tcPr>
          <w:p w14:paraId="1FE09203" w14:textId="77777777" w:rsidR="00AA7033" w:rsidRPr="00C14552" w:rsidRDefault="00AA7033" w:rsidP="00C14552">
            <w:r w:rsidRPr="00C14552">
              <w:t>Замена доњих сепаратора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054E43C0"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2689DB3E" w14:textId="77777777" w:rsidR="00AA7033" w:rsidRPr="00C14552" w:rsidRDefault="00AA7033" w:rsidP="00C14552"/>
        </w:tc>
      </w:tr>
      <w:tr w:rsidR="00AA7033" w:rsidRPr="00C14552" w14:paraId="7B89946E"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678AA58" w14:textId="77777777" w:rsidR="00AA7033" w:rsidRPr="00C14552" w:rsidRDefault="00AA7033" w:rsidP="00C14552">
            <w:pPr>
              <w:rPr>
                <w:b/>
              </w:rPr>
            </w:pPr>
            <w:r w:rsidRPr="00C14552">
              <w:rPr>
                <w:b/>
              </w:rPr>
              <w:t>42.</w:t>
            </w:r>
          </w:p>
        </w:tc>
        <w:tc>
          <w:tcPr>
            <w:tcW w:w="2221" w:type="pct"/>
            <w:tcBorders>
              <w:top w:val="single" w:sz="4" w:space="0" w:color="auto"/>
              <w:left w:val="nil"/>
              <w:bottom w:val="single" w:sz="4" w:space="0" w:color="auto"/>
              <w:right w:val="single" w:sz="4" w:space="0" w:color="auto"/>
            </w:tcBorders>
            <w:shd w:val="clear" w:color="auto" w:fill="auto"/>
            <w:vAlign w:val="center"/>
          </w:tcPr>
          <w:p w14:paraId="7E2BAA89" w14:textId="77777777" w:rsidR="00AA7033" w:rsidRPr="00C14552" w:rsidRDefault="00AA7033" w:rsidP="00C14552">
            <w:r w:rsidRPr="00C14552">
              <w:t>Замена термистора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6C3A4F4A"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1400BE19" w14:textId="77777777" w:rsidR="00AA7033" w:rsidRPr="00C14552" w:rsidRDefault="00AA7033" w:rsidP="00C14552"/>
        </w:tc>
      </w:tr>
      <w:tr w:rsidR="00AA7033" w:rsidRPr="00C14552" w14:paraId="2B8D6EFF"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8102782" w14:textId="77777777" w:rsidR="00AA7033" w:rsidRPr="00C14552" w:rsidRDefault="00AA7033" w:rsidP="00C14552">
            <w:pPr>
              <w:rPr>
                <w:b/>
              </w:rPr>
            </w:pPr>
            <w:r w:rsidRPr="00C14552">
              <w:rPr>
                <w:b/>
              </w:rPr>
              <w:lastRenderedPageBreak/>
              <w:t>43.</w:t>
            </w:r>
          </w:p>
        </w:tc>
        <w:tc>
          <w:tcPr>
            <w:tcW w:w="2221" w:type="pct"/>
            <w:tcBorders>
              <w:top w:val="nil"/>
              <w:left w:val="nil"/>
              <w:bottom w:val="single" w:sz="4" w:space="0" w:color="auto"/>
              <w:right w:val="single" w:sz="4" w:space="0" w:color="auto"/>
            </w:tcBorders>
            <w:shd w:val="clear" w:color="auto" w:fill="auto"/>
            <w:vAlign w:val="center"/>
          </w:tcPr>
          <w:p w14:paraId="4EC8A7A1" w14:textId="77777777" w:rsidR="00AA7033" w:rsidRPr="00C14552" w:rsidRDefault="00AA7033" w:rsidP="00C14552">
            <w:r w:rsidRPr="00C14552">
              <w:t>Замена термо прекидача</w:t>
            </w:r>
          </w:p>
        </w:tc>
        <w:tc>
          <w:tcPr>
            <w:tcW w:w="1267" w:type="pct"/>
            <w:tcBorders>
              <w:top w:val="nil"/>
              <w:left w:val="nil"/>
              <w:bottom w:val="single" w:sz="4" w:space="0" w:color="auto"/>
              <w:right w:val="single" w:sz="4" w:space="0" w:color="auto"/>
            </w:tcBorders>
            <w:shd w:val="clear" w:color="auto" w:fill="auto"/>
            <w:noWrap/>
            <w:vAlign w:val="bottom"/>
          </w:tcPr>
          <w:p w14:paraId="02D39991"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AB70D7F" w14:textId="77777777" w:rsidR="00AA7033" w:rsidRPr="00C14552" w:rsidRDefault="00AA7033" w:rsidP="00C14552"/>
        </w:tc>
      </w:tr>
      <w:tr w:rsidR="00AA7033" w:rsidRPr="00C14552" w14:paraId="144F86B4"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BE7FD66" w14:textId="77777777" w:rsidR="00AA7033" w:rsidRPr="00C14552" w:rsidRDefault="00AA7033" w:rsidP="00C14552">
            <w:pPr>
              <w:rPr>
                <w:b/>
              </w:rPr>
            </w:pPr>
            <w:r w:rsidRPr="00C14552">
              <w:rPr>
                <w:b/>
              </w:rPr>
              <w:t>44.</w:t>
            </w:r>
          </w:p>
        </w:tc>
        <w:tc>
          <w:tcPr>
            <w:tcW w:w="2221" w:type="pct"/>
            <w:tcBorders>
              <w:top w:val="nil"/>
              <w:left w:val="nil"/>
              <w:bottom w:val="single" w:sz="4" w:space="0" w:color="auto"/>
              <w:right w:val="single" w:sz="4" w:space="0" w:color="auto"/>
            </w:tcBorders>
            <w:shd w:val="clear" w:color="auto" w:fill="auto"/>
            <w:vAlign w:val="center"/>
          </w:tcPr>
          <w:p w14:paraId="3DF11BAB" w14:textId="77777777" w:rsidR="00AA7033" w:rsidRPr="00C14552" w:rsidRDefault="00AA7033" w:rsidP="00C14552">
            <w:r w:rsidRPr="00C14552">
              <w:t>Замена грејача</w:t>
            </w:r>
          </w:p>
        </w:tc>
        <w:tc>
          <w:tcPr>
            <w:tcW w:w="1267" w:type="pct"/>
            <w:tcBorders>
              <w:top w:val="nil"/>
              <w:left w:val="nil"/>
              <w:bottom w:val="single" w:sz="4" w:space="0" w:color="auto"/>
              <w:right w:val="single" w:sz="4" w:space="0" w:color="auto"/>
            </w:tcBorders>
            <w:shd w:val="clear" w:color="auto" w:fill="auto"/>
            <w:noWrap/>
            <w:vAlign w:val="bottom"/>
          </w:tcPr>
          <w:p w14:paraId="65BF36AD"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3A17697" w14:textId="77777777" w:rsidR="00AA7033" w:rsidRPr="00C14552" w:rsidRDefault="00AA7033" w:rsidP="00C14552"/>
        </w:tc>
      </w:tr>
      <w:tr w:rsidR="00AA7033" w:rsidRPr="00C14552" w14:paraId="16D5281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9EF6701" w14:textId="77777777" w:rsidR="00AA7033" w:rsidRPr="00C14552" w:rsidRDefault="00AA7033" w:rsidP="00C14552">
            <w:pPr>
              <w:rPr>
                <w:b/>
              </w:rPr>
            </w:pPr>
            <w:r w:rsidRPr="00C14552">
              <w:rPr>
                <w:b/>
              </w:rPr>
              <w:t>45.</w:t>
            </w:r>
          </w:p>
        </w:tc>
        <w:tc>
          <w:tcPr>
            <w:tcW w:w="2221" w:type="pct"/>
            <w:tcBorders>
              <w:top w:val="nil"/>
              <w:left w:val="nil"/>
              <w:bottom w:val="single" w:sz="4" w:space="0" w:color="auto"/>
              <w:right w:val="single" w:sz="4" w:space="0" w:color="auto"/>
            </w:tcBorders>
            <w:shd w:val="clear" w:color="auto" w:fill="auto"/>
            <w:vAlign w:val="center"/>
          </w:tcPr>
          <w:p w14:paraId="004F7360" w14:textId="77777777" w:rsidR="00AA7033" w:rsidRPr="00C14552" w:rsidRDefault="00AA7033" w:rsidP="00C14552">
            <w:r w:rsidRPr="00C14552">
              <w:t>Замена сензора</w:t>
            </w:r>
          </w:p>
        </w:tc>
        <w:tc>
          <w:tcPr>
            <w:tcW w:w="1267" w:type="pct"/>
            <w:tcBorders>
              <w:top w:val="nil"/>
              <w:left w:val="nil"/>
              <w:bottom w:val="single" w:sz="4" w:space="0" w:color="auto"/>
              <w:right w:val="single" w:sz="4" w:space="0" w:color="auto"/>
            </w:tcBorders>
            <w:shd w:val="clear" w:color="auto" w:fill="auto"/>
            <w:noWrap/>
            <w:vAlign w:val="bottom"/>
          </w:tcPr>
          <w:p w14:paraId="0309CD78"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A1C32CA" w14:textId="77777777" w:rsidR="00AA7033" w:rsidRPr="00C14552" w:rsidRDefault="00AA7033" w:rsidP="00C14552"/>
        </w:tc>
      </w:tr>
      <w:tr w:rsidR="00AA7033" w:rsidRPr="00C14552" w14:paraId="24AA395F"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A6FE791" w14:textId="77777777" w:rsidR="00AA7033" w:rsidRPr="00C14552" w:rsidRDefault="00AA7033" w:rsidP="00C14552">
            <w:pPr>
              <w:rPr>
                <w:b/>
              </w:rPr>
            </w:pPr>
            <w:r w:rsidRPr="00C14552">
              <w:rPr>
                <w:b/>
              </w:rPr>
              <w:t>46.</w:t>
            </w:r>
          </w:p>
        </w:tc>
        <w:tc>
          <w:tcPr>
            <w:tcW w:w="2221" w:type="pct"/>
            <w:tcBorders>
              <w:top w:val="nil"/>
              <w:left w:val="nil"/>
              <w:bottom w:val="single" w:sz="4" w:space="0" w:color="auto"/>
              <w:right w:val="single" w:sz="4" w:space="0" w:color="auto"/>
            </w:tcBorders>
            <w:shd w:val="clear" w:color="auto" w:fill="auto"/>
            <w:vAlign w:val="center"/>
          </w:tcPr>
          <w:p w14:paraId="02136269" w14:textId="77777777" w:rsidR="00AA7033" w:rsidRPr="00C14552" w:rsidRDefault="00AA7033" w:rsidP="00C14552">
            <w:r w:rsidRPr="00C14552">
              <w:t>Замена осигурача грејања</w:t>
            </w:r>
          </w:p>
        </w:tc>
        <w:tc>
          <w:tcPr>
            <w:tcW w:w="1267" w:type="pct"/>
            <w:tcBorders>
              <w:top w:val="nil"/>
              <w:left w:val="nil"/>
              <w:bottom w:val="single" w:sz="4" w:space="0" w:color="auto"/>
              <w:right w:val="single" w:sz="4" w:space="0" w:color="auto"/>
            </w:tcBorders>
            <w:shd w:val="clear" w:color="auto" w:fill="auto"/>
            <w:noWrap/>
            <w:vAlign w:val="bottom"/>
          </w:tcPr>
          <w:p w14:paraId="3CB2FEDE"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9E86CFF" w14:textId="77777777" w:rsidR="00AA7033" w:rsidRPr="00C14552" w:rsidRDefault="00AA7033" w:rsidP="00C14552"/>
        </w:tc>
      </w:tr>
      <w:tr w:rsidR="00AA7033" w:rsidRPr="00C14552" w14:paraId="364094AE"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167B6F9" w14:textId="77777777" w:rsidR="00AA7033" w:rsidRPr="00C14552" w:rsidRDefault="00AA7033" w:rsidP="00C14552">
            <w:pPr>
              <w:rPr>
                <w:b/>
              </w:rPr>
            </w:pPr>
            <w:r w:rsidRPr="00C14552">
              <w:rPr>
                <w:b/>
              </w:rPr>
              <w:t>47.</w:t>
            </w:r>
          </w:p>
        </w:tc>
        <w:tc>
          <w:tcPr>
            <w:tcW w:w="2221" w:type="pct"/>
            <w:tcBorders>
              <w:top w:val="nil"/>
              <w:left w:val="nil"/>
              <w:bottom w:val="single" w:sz="4" w:space="0" w:color="auto"/>
              <w:right w:val="single" w:sz="4" w:space="0" w:color="auto"/>
            </w:tcBorders>
            <w:shd w:val="clear" w:color="auto" w:fill="auto"/>
            <w:vAlign w:val="center"/>
          </w:tcPr>
          <w:p w14:paraId="72E3308A" w14:textId="77777777" w:rsidR="00AA7033" w:rsidRPr="00C14552" w:rsidRDefault="00AA7033" w:rsidP="00C14552">
            <w:r w:rsidRPr="00C14552">
              <w:t>Замена скенер лампе</w:t>
            </w:r>
          </w:p>
        </w:tc>
        <w:tc>
          <w:tcPr>
            <w:tcW w:w="1267" w:type="pct"/>
            <w:tcBorders>
              <w:top w:val="nil"/>
              <w:left w:val="nil"/>
              <w:bottom w:val="single" w:sz="4" w:space="0" w:color="auto"/>
              <w:right w:val="single" w:sz="4" w:space="0" w:color="auto"/>
            </w:tcBorders>
            <w:shd w:val="clear" w:color="auto" w:fill="auto"/>
            <w:noWrap/>
            <w:vAlign w:val="bottom"/>
          </w:tcPr>
          <w:p w14:paraId="10CA2648"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62B4D48" w14:textId="77777777" w:rsidR="00AA7033" w:rsidRPr="00C14552" w:rsidRDefault="00AA7033" w:rsidP="00C14552"/>
        </w:tc>
      </w:tr>
      <w:tr w:rsidR="00AA7033" w:rsidRPr="00C14552" w14:paraId="1A766E56"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694A2A9" w14:textId="77777777" w:rsidR="00AA7033" w:rsidRPr="00C14552" w:rsidRDefault="00AA7033" w:rsidP="00C14552">
            <w:pPr>
              <w:rPr>
                <w:b/>
              </w:rPr>
            </w:pPr>
            <w:r w:rsidRPr="00C14552">
              <w:rPr>
                <w:b/>
              </w:rPr>
              <w:t>48.</w:t>
            </w:r>
          </w:p>
        </w:tc>
        <w:tc>
          <w:tcPr>
            <w:tcW w:w="2221" w:type="pct"/>
            <w:tcBorders>
              <w:top w:val="nil"/>
              <w:left w:val="nil"/>
              <w:bottom w:val="single" w:sz="4" w:space="0" w:color="auto"/>
              <w:right w:val="single" w:sz="4" w:space="0" w:color="auto"/>
            </w:tcBorders>
            <w:shd w:val="clear" w:color="auto" w:fill="auto"/>
            <w:vAlign w:val="center"/>
          </w:tcPr>
          <w:p w14:paraId="6F312A39" w14:textId="77777777" w:rsidR="00AA7033" w:rsidRPr="00C14552" w:rsidRDefault="00AA7033" w:rsidP="00C14552">
            <w:r w:rsidRPr="00C14552">
              <w:t>Замена експонажне лампе</w:t>
            </w:r>
          </w:p>
        </w:tc>
        <w:tc>
          <w:tcPr>
            <w:tcW w:w="1267" w:type="pct"/>
            <w:tcBorders>
              <w:top w:val="nil"/>
              <w:left w:val="nil"/>
              <w:bottom w:val="single" w:sz="4" w:space="0" w:color="auto"/>
              <w:right w:val="single" w:sz="4" w:space="0" w:color="auto"/>
            </w:tcBorders>
            <w:shd w:val="clear" w:color="auto" w:fill="auto"/>
            <w:noWrap/>
            <w:vAlign w:val="bottom"/>
          </w:tcPr>
          <w:p w14:paraId="4C2DBE13"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11E1B200" w14:textId="77777777" w:rsidR="00AA7033" w:rsidRPr="00C14552" w:rsidRDefault="00AA7033" w:rsidP="00C14552"/>
        </w:tc>
      </w:tr>
      <w:tr w:rsidR="00AA7033" w:rsidRPr="00C14552" w14:paraId="6E62E4E6"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C73A5E5" w14:textId="77777777" w:rsidR="00AA7033" w:rsidRPr="00C14552" w:rsidRDefault="00AA7033" w:rsidP="00C14552">
            <w:pPr>
              <w:rPr>
                <w:b/>
              </w:rPr>
            </w:pPr>
            <w:r w:rsidRPr="00C14552">
              <w:rPr>
                <w:b/>
              </w:rPr>
              <w:t>49.</w:t>
            </w:r>
          </w:p>
        </w:tc>
        <w:tc>
          <w:tcPr>
            <w:tcW w:w="2221" w:type="pct"/>
            <w:tcBorders>
              <w:top w:val="nil"/>
              <w:left w:val="nil"/>
              <w:bottom w:val="single" w:sz="4" w:space="0" w:color="auto"/>
              <w:right w:val="single" w:sz="4" w:space="0" w:color="auto"/>
            </w:tcBorders>
            <w:shd w:val="clear" w:color="auto" w:fill="auto"/>
            <w:vAlign w:val="center"/>
          </w:tcPr>
          <w:p w14:paraId="0BB01511" w14:textId="77777777" w:rsidR="00AA7033" w:rsidRPr="00C14552" w:rsidRDefault="00AA7033" w:rsidP="00C14552">
            <w:r w:rsidRPr="00C14552">
              <w:t>Замена предекспонажне лампе</w:t>
            </w:r>
          </w:p>
        </w:tc>
        <w:tc>
          <w:tcPr>
            <w:tcW w:w="1267" w:type="pct"/>
            <w:tcBorders>
              <w:top w:val="nil"/>
              <w:left w:val="nil"/>
              <w:bottom w:val="single" w:sz="4" w:space="0" w:color="auto"/>
              <w:right w:val="single" w:sz="4" w:space="0" w:color="auto"/>
            </w:tcBorders>
            <w:shd w:val="clear" w:color="auto" w:fill="auto"/>
            <w:noWrap/>
            <w:vAlign w:val="bottom"/>
          </w:tcPr>
          <w:p w14:paraId="7D24DC9A"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A2FFF54" w14:textId="77777777" w:rsidR="00AA7033" w:rsidRPr="00C14552" w:rsidRDefault="00AA7033" w:rsidP="00C14552"/>
        </w:tc>
      </w:tr>
      <w:tr w:rsidR="00AA7033" w:rsidRPr="00C14552" w14:paraId="43144AAA"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2F42BE9" w14:textId="77777777" w:rsidR="00AA7033" w:rsidRPr="00C14552" w:rsidRDefault="00AA7033" w:rsidP="00C14552">
            <w:pPr>
              <w:rPr>
                <w:b/>
              </w:rPr>
            </w:pPr>
            <w:r w:rsidRPr="00C14552">
              <w:rPr>
                <w:b/>
              </w:rPr>
              <w:t>50.</w:t>
            </w:r>
          </w:p>
        </w:tc>
        <w:tc>
          <w:tcPr>
            <w:tcW w:w="2221" w:type="pct"/>
            <w:tcBorders>
              <w:top w:val="nil"/>
              <w:left w:val="nil"/>
              <w:bottom w:val="single" w:sz="4" w:space="0" w:color="auto"/>
              <w:right w:val="single" w:sz="4" w:space="0" w:color="auto"/>
            </w:tcBorders>
            <w:shd w:val="clear" w:color="auto" w:fill="auto"/>
            <w:vAlign w:val="center"/>
          </w:tcPr>
          <w:p w14:paraId="4C457A43" w14:textId="77777777" w:rsidR="00AA7033" w:rsidRPr="00C14552" w:rsidRDefault="00AA7033" w:rsidP="00C14552">
            <w:r w:rsidRPr="00C14552">
              <w:t>Замена осигурача лампе</w:t>
            </w:r>
          </w:p>
        </w:tc>
        <w:tc>
          <w:tcPr>
            <w:tcW w:w="1267" w:type="pct"/>
            <w:tcBorders>
              <w:top w:val="nil"/>
              <w:left w:val="nil"/>
              <w:bottom w:val="single" w:sz="4" w:space="0" w:color="auto"/>
              <w:right w:val="single" w:sz="4" w:space="0" w:color="auto"/>
            </w:tcBorders>
            <w:shd w:val="clear" w:color="auto" w:fill="auto"/>
            <w:noWrap/>
            <w:vAlign w:val="bottom"/>
          </w:tcPr>
          <w:p w14:paraId="20703668"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BE3F400" w14:textId="77777777" w:rsidR="00AA7033" w:rsidRPr="00C14552" w:rsidRDefault="00AA7033" w:rsidP="00C14552"/>
        </w:tc>
      </w:tr>
      <w:tr w:rsidR="00AA7033" w:rsidRPr="00C14552" w14:paraId="3D737173"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C812B1A" w14:textId="77777777" w:rsidR="00AA7033" w:rsidRPr="00C14552" w:rsidRDefault="00AA7033" w:rsidP="00C14552">
            <w:pPr>
              <w:rPr>
                <w:b/>
              </w:rPr>
            </w:pPr>
            <w:r w:rsidRPr="00C14552">
              <w:rPr>
                <w:b/>
              </w:rPr>
              <w:t>51.</w:t>
            </w:r>
          </w:p>
        </w:tc>
        <w:tc>
          <w:tcPr>
            <w:tcW w:w="2221" w:type="pct"/>
            <w:tcBorders>
              <w:top w:val="nil"/>
              <w:left w:val="nil"/>
              <w:bottom w:val="single" w:sz="4" w:space="0" w:color="auto"/>
              <w:right w:val="single" w:sz="4" w:space="0" w:color="auto"/>
            </w:tcBorders>
            <w:shd w:val="clear" w:color="auto" w:fill="auto"/>
            <w:vAlign w:val="center"/>
          </w:tcPr>
          <w:p w14:paraId="025F925D" w14:textId="77777777" w:rsidR="00AA7033" w:rsidRPr="00C14552" w:rsidRDefault="00AA7033" w:rsidP="00C14552">
            <w:r w:rsidRPr="00C14552">
              <w:t>Замена гумица за ручно повлачење</w:t>
            </w:r>
          </w:p>
        </w:tc>
        <w:tc>
          <w:tcPr>
            <w:tcW w:w="1267" w:type="pct"/>
            <w:tcBorders>
              <w:top w:val="nil"/>
              <w:left w:val="nil"/>
              <w:bottom w:val="single" w:sz="4" w:space="0" w:color="auto"/>
              <w:right w:val="single" w:sz="4" w:space="0" w:color="auto"/>
            </w:tcBorders>
            <w:shd w:val="clear" w:color="auto" w:fill="auto"/>
            <w:noWrap/>
            <w:vAlign w:val="bottom"/>
          </w:tcPr>
          <w:p w14:paraId="277EAE76"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41F7B2F2" w14:textId="77777777" w:rsidR="00AA7033" w:rsidRPr="00C14552" w:rsidRDefault="00AA7033" w:rsidP="00C14552"/>
          <w:p w14:paraId="5698C2BB" w14:textId="77777777" w:rsidR="00AA7033" w:rsidRPr="00C14552" w:rsidRDefault="00AA7033" w:rsidP="00C14552"/>
        </w:tc>
      </w:tr>
      <w:tr w:rsidR="00AA7033" w:rsidRPr="00C14552" w14:paraId="1FE20FD2"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0D429BD" w14:textId="77777777" w:rsidR="00AA7033" w:rsidRPr="00C14552" w:rsidRDefault="00AA7033" w:rsidP="00C14552">
            <w:pPr>
              <w:rPr>
                <w:b/>
              </w:rPr>
            </w:pPr>
            <w:r w:rsidRPr="00C14552">
              <w:rPr>
                <w:b/>
              </w:rPr>
              <w:t>52.</w:t>
            </w:r>
          </w:p>
        </w:tc>
        <w:tc>
          <w:tcPr>
            <w:tcW w:w="2221" w:type="pct"/>
            <w:tcBorders>
              <w:top w:val="nil"/>
              <w:left w:val="nil"/>
              <w:bottom w:val="single" w:sz="4" w:space="0" w:color="auto"/>
              <w:right w:val="single" w:sz="4" w:space="0" w:color="auto"/>
            </w:tcBorders>
            <w:shd w:val="clear" w:color="auto" w:fill="auto"/>
            <w:vAlign w:val="center"/>
          </w:tcPr>
          <w:p w14:paraId="3651ECC9" w14:textId="77777777" w:rsidR="00AA7033" w:rsidRPr="00C14552" w:rsidRDefault="00AA7033" w:rsidP="00C14552">
            <w:r w:rsidRPr="00C14552">
              <w:t>Замена сепаратора за ручно повлачење</w:t>
            </w:r>
          </w:p>
        </w:tc>
        <w:tc>
          <w:tcPr>
            <w:tcW w:w="1267" w:type="pct"/>
            <w:tcBorders>
              <w:top w:val="nil"/>
              <w:left w:val="nil"/>
              <w:bottom w:val="single" w:sz="4" w:space="0" w:color="auto"/>
              <w:right w:val="single" w:sz="4" w:space="0" w:color="auto"/>
            </w:tcBorders>
            <w:shd w:val="clear" w:color="auto" w:fill="auto"/>
            <w:noWrap/>
            <w:vAlign w:val="bottom"/>
          </w:tcPr>
          <w:p w14:paraId="7FF5AC8A"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EE91BF4" w14:textId="77777777" w:rsidR="00AA7033" w:rsidRPr="00C14552" w:rsidRDefault="00AA7033" w:rsidP="00C14552"/>
        </w:tc>
      </w:tr>
      <w:tr w:rsidR="00AA7033" w:rsidRPr="00C14552" w14:paraId="12822FE6"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E85BD43" w14:textId="77777777" w:rsidR="00AA7033" w:rsidRPr="00C14552" w:rsidRDefault="00AA7033" w:rsidP="00C14552">
            <w:pPr>
              <w:rPr>
                <w:b/>
              </w:rPr>
            </w:pPr>
            <w:r w:rsidRPr="00C14552">
              <w:rPr>
                <w:b/>
              </w:rPr>
              <w:t>53.</w:t>
            </w:r>
          </w:p>
        </w:tc>
        <w:tc>
          <w:tcPr>
            <w:tcW w:w="2221" w:type="pct"/>
            <w:tcBorders>
              <w:top w:val="nil"/>
              <w:left w:val="nil"/>
              <w:bottom w:val="single" w:sz="4" w:space="0" w:color="auto"/>
              <w:right w:val="single" w:sz="4" w:space="0" w:color="auto"/>
            </w:tcBorders>
            <w:shd w:val="clear" w:color="auto" w:fill="auto"/>
            <w:vAlign w:val="center"/>
          </w:tcPr>
          <w:p w14:paraId="2BBA823E" w14:textId="77777777" w:rsidR="00AA7033" w:rsidRPr="00C14552" w:rsidRDefault="00AA7033" w:rsidP="00C14552">
            <w:r w:rsidRPr="00C14552">
              <w:t>Замена зупчаника за гумице за повлачење касете</w:t>
            </w:r>
          </w:p>
        </w:tc>
        <w:tc>
          <w:tcPr>
            <w:tcW w:w="1267" w:type="pct"/>
            <w:tcBorders>
              <w:top w:val="nil"/>
              <w:left w:val="nil"/>
              <w:bottom w:val="single" w:sz="4" w:space="0" w:color="auto"/>
              <w:right w:val="single" w:sz="4" w:space="0" w:color="auto"/>
            </w:tcBorders>
            <w:shd w:val="clear" w:color="auto" w:fill="auto"/>
            <w:noWrap/>
            <w:vAlign w:val="bottom"/>
          </w:tcPr>
          <w:p w14:paraId="2D234244"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CB1F7F4" w14:textId="77777777" w:rsidR="00AA7033" w:rsidRPr="00C14552" w:rsidRDefault="00AA7033" w:rsidP="00C14552"/>
        </w:tc>
      </w:tr>
      <w:tr w:rsidR="00AA7033" w:rsidRPr="00C14552" w14:paraId="177F4FE0"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7743F62" w14:textId="77777777" w:rsidR="00AA7033" w:rsidRPr="00C14552" w:rsidRDefault="00AA7033" w:rsidP="00C14552">
            <w:pPr>
              <w:rPr>
                <w:b/>
              </w:rPr>
            </w:pPr>
            <w:r w:rsidRPr="00C14552">
              <w:rPr>
                <w:b/>
              </w:rPr>
              <w:t>54.</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31B04840" w14:textId="77777777" w:rsidR="00AA7033" w:rsidRPr="00C14552" w:rsidRDefault="00AA7033" w:rsidP="00C14552">
            <w:r w:rsidRPr="00C14552">
              <w:t>Замена гумице за подизање из касете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09B30"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27DE5568" w14:textId="77777777" w:rsidR="00AA7033" w:rsidRPr="00C14552" w:rsidRDefault="00AA7033" w:rsidP="00C14552"/>
        </w:tc>
      </w:tr>
      <w:tr w:rsidR="00AA7033" w:rsidRPr="00C14552" w14:paraId="7481BF23"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A27F6BB" w14:textId="77777777" w:rsidR="00AA7033" w:rsidRPr="00C14552" w:rsidRDefault="00AA7033" w:rsidP="00C14552">
            <w:pPr>
              <w:rPr>
                <w:b/>
              </w:rPr>
            </w:pPr>
            <w:r w:rsidRPr="00C14552">
              <w:rPr>
                <w:b/>
              </w:rPr>
              <w:t>55.</w:t>
            </w:r>
          </w:p>
        </w:tc>
        <w:tc>
          <w:tcPr>
            <w:tcW w:w="2221" w:type="pct"/>
            <w:tcBorders>
              <w:top w:val="single" w:sz="4" w:space="0" w:color="auto"/>
              <w:left w:val="nil"/>
              <w:bottom w:val="single" w:sz="4" w:space="0" w:color="auto"/>
              <w:right w:val="single" w:sz="4" w:space="0" w:color="auto"/>
            </w:tcBorders>
            <w:shd w:val="clear" w:color="auto" w:fill="auto"/>
            <w:vAlign w:val="center"/>
          </w:tcPr>
          <w:p w14:paraId="3A3119CF" w14:textId="77777777" w:rsidR="00AA7033" w:rsidRPr="00C14552" w:rsidRDefault="00AA7033" w:rsidP="00C14552">
            <w:r w:rsidRPr="00C14552">
              <w:t>Замена гумице за повлачење из касете</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08B7E4AF"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11CCAFD2" w14:textId="77777777" w:rsidR="00AA7033" w:rsidRPr="00C14552" w:rsidRDefault="00AA7033" w:rsidP="00C14552"/>
        </w:tc>
      </w:tr>
      <w:tr w:rsidR="00AA7033" w:rsidRPr="00C14552" w14:paraId="5C151F44"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08E963B" w14:textId="77777777" w:rsidR="00AA7033" w:rsidRPr="00C14552" w:rsidRDefault="00AA7033" w:rsidP="00C14552">
            <w:pPr>
              <w:rPr>
                <w:b/>
              </w:rPr>
            </w:pPr>
            <w:r w:rsidRPr="00C14552">
              <w:rPr>
                <w:b/>
              </w:rPr>
              <w:t>56.</w:t>
            </w:r>
          </w:p>
        </w:tc>
        <w:tc>
          <w:tcPr>
            <w:tcW w:w="2221" w:type="pct"/>
            <w:tcBorders>
              <w:top w:val="nil"/>
              <w:left w:val="nil"/>
              <w:bottom w:val="single" w:sz="4" w:space="0" w:color="auto"/>
              <w:right w:val="single" w:sz="4" w:space="0" w:color="auto"/>
            </w:tcBorders>
            <w:shd w:val="clear" w:color="auto" w:fill="auto"/>
            <w:vAlign w:val="center"/>
          </w:tcPr>
          <w:p w14:paraId="69261A4A" w14:textId="77777777" w:rsidR="00AA7033" w:rsidRPr="00C14552" w:rsidRDefault="00AA7033" w:rsidP="00C14552">
            <w:r w:rsidRPr="00C14552">
              <w:t>Замена гумице за сепарацију из касете</w:t>
            </w:r>
          </w:p>
        </w:tc>
        <w:tc>
          <w:tcPr>
            <w:tcW w:w="1267" w:type="pct"/>
            <w:tcBorders>
              <w:top w:val="nil"/>
              <w:left w:val="nil"/>
              <w:bottom w:val="single" w:sz="4" w:space="0" w:color="auto"/>
              <w:right w:val="single" w:sz="4" w:space="0" w:color="auto"/>
            </w:tcBorders>
            <w:shd w:val="clear" w:color="auto" w:fill="auto"/>
            <w:noWrap/>
            <w:vAlign w:val="bottom"/>
          </w:tcPr>
          <w:p w14:paraId="75CB864F"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1BEC8774" w14:textId="77777777" w:rsidR="00AA7033" w:rsidRPr="00C14552" w:rsidRDefault="00AA7033" w:rsidP="00C14552"/>
        </w:tc>
      </w:tr>
      <w:tr w:rsidR="00AA7033" w:rsidRPr="00C14552" w14:paraId="53127AF6"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315D6166" w14:textId="77777777" w:rsidR="00AA7033" w:rsidRPr="00C14552" w:rsidRDefault="00AA7033" w:rsidP="00C14552">
            <w:pPr>
              <w:rPr>
                <w:b/>
              </w:rPr>
            </w:pPr>
            <w:r w:rsidRPr="00C14552">
              <w:rPr>
                <w:b/>
              </w:rPr>
              <w:t>57.</w:t>
            </w:r>
          </w:p>
        </w:tc>
        <w:tc>
          <w:tcPr>
            <w:tcW w:w="2221" w:type="pct"/>
            <w:tcBorders>
              <w:top w:val="nil"/>
              <w:left w:val="nil"/>
              <w:bottom w:val="single" w:sz="4" w:space="0" w:color="auto"/>
              <w:right w:val="single" w:sz="4" w:space="0" w:color="auto"/>
            </w:tcBorders>
            <w:shd w:val="clear" w:color="auto" w:fill="auto"/>
            <w:vAlign w:val="center"/>
          </w:tcPr>
          <w:p w14:paraId="666E5CE5" w14:textId="77777777" w:rsidR="00AA7033" w:rsidRPr="00C14552" w:rsidRDefault="00AA7033" w:rsidP="00C14552">
            <w:r w:rsidRPr="00C14552">
              <w:t>Замена транспорта папира</w:t>
            </w:r>
          </w:p>
        </w:tc>
        <w:tc>
          <w:tcPr>
            <w:tcW w:w="1267" w:type="pct"/>
            <w:tcBorders>
              <w:top w:val="nil"/>
              <w:left w:val="nil"/>
              <w:bottom w:val="single" w:sz="4" w:space="0" w:color="auto"/>
              <w:right w:val="single" w:sz="4" w:space="0" w:color="auto"/>
            </w:tcBorders>
            <w:shd w:val="clear" w:color="auto" w:fill="auto"/>
            <w:noWrap/>
            <w:vAlign w:val="bottom"/>
          </w:tcPr>
          <w:p w14:paraId="32EEAB0A"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9245D0D" w14:textId="77777777" w:rsidR="00AA7033" w:rsidRPr="00C14552" w:rsidRDefault="00AA7033" w:rsidP="00C14552"/>
        </w:tc>
      </w:tr>
      <w:tr w:rsidR="00AA7033" w:rsidRPr="00C14552" w14:paraId="3D77638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70414E6" w14:textId="77777777" w:rsidR="00AA7033" w:rsidRPr="00C14552" w:rsidRDefault="00AA7033" w:rsidP="00C14552">
            <w:pPr>
              <w:rPr>
                <w:b/>
              </w:rPr>
            </w:pPr>
            <w:r w:rsidRPr="00C14552">
              <w:rPr>
                <w:b/>
              </w:rPr>
              <w:t>58.</w:t>
            </w:r>
          </w:p>
        </w:tc>
        <w:tc>
          <w:tcPr>
            <w:tcW w:w="2221" w:type="pct"/>
            <w:tcBorders>
              <w:top w:val="nil"/>
              <w:left w:val="nil"/>
              <w:bottom w:val="single" w:sz="4" w:space="0" w:color="auto"/>
              <w:right w:val="single" w:sz="4" w:space="0" w:color="auto"/>
            </w:tcBorders>
            <w:shd w:val="clear" w:color="auto" w:fill="auto"/>
            <w:vAlign w:val="center"/>
          </w:tcPr>
          <w:p w14:paraId="42A273C0" w14:textId="77777777" w:rsidR="00AA7033" w:rsidRPr="00C14552" w:rsidRDefault="00AA7033" w:rsidP="00C14552">
            <w:r w:rsidRPr="00C14552">
              <w:t>Замена оквира транспорта папира</w:t>
            </w:r>
          </w:p>
        </w:tc>
        <w:tc>
          <w:tcPr>
            <w:tcW w:w="1267" w:type="pct"/>
            <w:tcBorders>
              <w:top w:val="nil"/>
              <w:left w:val="nil"/>
              <w:bottom w:val="single" w:sz="4" w:space="0" w:color="auto"/>
              <w:right w:val="single" w:sz="4" w:space="0" w:color="auto"/>
            </w:tcBorders>
            <w:shd w:val="clear" w:color="auto" w:fill="auto"/>
            <w:noWrap/>
            <w:vAlign w:val="bottom"/>
          </w:tcPr>
          <w:p w14:paraId="6D3F6F6E"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5A2B145" w14:textId="77777777" w:rsidR="00AA7033" w:rsidRPr="00C14552" w:rsidRDefault="00AA7033" w:rsidP="00C14552"/>
        </w:tc>
      </w:tr>
      <w:tr w:rsidR="00AA7033" w:rsidRPr="00C14552" w14:paraId="7485E5B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28322C7A" w14:textId="77777777" w:rsidR="00AA7033" w:rsidRPr="00C14552" w:rsidRDefault="00AA7033" w:rsidP="00C14552">
            <w:pPr>
              <w:rPr>
                <w:b/>
              </w:rPr>
            </w:pPr>
            <w:r w:rsidRPr="00C14552">
              <w:rPr>
                <w:b/>
              </w:rPr>
              <w:t>59.</w:t>
            </w:r>
          </w:p>
        </w:tc>
        <w:tc>
          <w:tcPr>
            <w:tcW w:w="2221" w:type="pct"/>
            <w:tcBorders>
              <w:top w:val="nil"/>
              <w:left w:val="nil"/>
              <w:bottom w:val="single" w:sz="4" w:space="0" w:color="auto"/>
              <w:right w:val="single" w:sz="4" w:space="0" w:color="auto"/>
            </w:tcBorders>
            <w:shd w:val="clear" w:color="auto" w:fill="auto"/>
            <w:vAlign w:val="center"/>
          </w:tcPr>
          <w:p w14:paraId="27E11685" w14:textId="77777777" w:rsidR="00AA7033" w:rsidRPr="00C14552" w:rsidRDefault="00AA7033" w:rsidP="00C14552">
            <w:r w:rsidRPr="00C14552">
              <w:t>Замена вентилатора транспорта папира</w:t>
            </w:r>
          </w:p>
        </w:tc>
        <w:tc>
          <w:tcPr>
            <w:tcW w:w="1267" w:type="pct"/>
            <w:tcBorders>
              <w:top w:val="nil"/>
              <w:left w:val="nil"/>
              <w:bottom w:val="single" w:sz="4" w:space="0" w:color="auto"/>
              <w:right w:val="single" w:sz="4" w:space="0" w:color="auto"/>
            </w:tcBorders>
            <w:shd w:val="clear" w:color="auto" w:fill="auto"/>
            <w:noWrap/>
            <w:vAlign w:val="bottom"/>
          </w:tcPr>
          <w:p w14:paraId="0129A9C3"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6624F38" w14:textId="77777777" w:rsidR="00AA7033" w:rsidRPr="00C14552" w:rsidRDefault="00AA7033" w:rsidP="00C14552"/>
        </w:tc>
      </w:tr>
      <w:tr w:rsidR="00AA7033" w:rsidRPr="00C14552" w14:paraId="2F081CB2"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FCAA8FF" w14:textId="77777777" w:rsidR="00AA7033" w:rsidRPr="00C14552" w:rsidRDefault="00AA7033" w:rsidP="00C14552">
            <w:pPr>
              <w:rPr>
                <w:b/>
              </w:rPr>
            </w:pPr>
            <w:r w:rsidRPr="00C14552">
              <w:rPr>
                <w:b/>
              </w:rPr>
              <w:t>60.</w:t>
            </w:r>
          </w:p>
        </w:tc>
        <w:tc>
          <w:tcPr>
            <w:tcW w:w="2221" w:type="pct"/>
            <w:tcBorders>
              <w:top w:val="nil"/>
              <w:left w:val="nil"/>
              <w:bottom w:val="single" w:sz="4" w:space="0" w:color="auto"/>
              <w:right w:val="single" w:sz="4" w:space="0" w:color="auto"/>
            </w:tcBorders>
            <w:shd w:val="clear" w:color="auto" w:fill="auto"/>
            <w:vAlign w:val="center"/>
          </w:tcPr>
          <w:p w14:paraId="2CC220DF" w14:textId="77777777" w:rsidR="00AA7033" w:rsidRPr="00C14552" w:rsidRDefault="00AA7033" w:rsidP="00C14552">
            <w:r w:rsidRPr="00C14552">
              <w:t>Замена транспортних трака</w:t>
            </w:r>
          </w:p>
        </w:tc>
        <w:tc>
          <w:tcPr>
            <w:tcW w:w="1267" w:type="pct"/>
            <w:tcBorders>
              <w:top w:val="nil"/>
              <w:left w:val="nil"/>
              <w:bottom w:val="single" w:sz="4" w:space="0" w:color="auto"/>
              <w:right w:val="single" w:sz="4" w:space="0" w:color="auto"/>
            </w:tcBorders>
            <w:shd w:val="clear" w:color="auto" w:fill="auto"/>
            <w:noWrap/>
            <w:vAlign w:val="bottom"/>
          </w:tcPr>
          <w:p w14:paraId="2E73C38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A202A6B" w14:textId="77777777" w:rsidR="00AA7033" w:rsidRPr="00C14552" w:rsidRDefault="00AA7033" w:rsidP="00C14552"/>
        </w:tc>
      </w:tr>
      <w:tr w:rsidR="00AA7033" w:rsidRPr="00C14552" w14:paraId="49D1A282"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54199A0" w14:textId="77777777" w:rsidR="00AA7033" w:rsidRPr="00C14552" w:rsidRDefault="00AA7033" w:rsidP="00C14552">
            <w:pPr>
              <w:rPr>
                <w:b/>
              </w:rPr>
            </w:pPr>
            <w:r w:rsidRPr="00C14552">
              <w:rPr>
                <w:b/>
              </w:rPr>
              <w:t>61.</w:t>
            </w:r>
          </w:p>
        </w:tc>
        <w:tc>
          <w:tcPr>
            <w:tcW w:w="2221" w:type="pct"/>
            <w:tcBorders>
              <w:top w:val="nil"/>
              <w:left w:val="nil"/>
              <w:bottom w:val="single" w:sz="4" w:space="0" w:color="auto"/>
              <w:right w:val="single" w:sz="4" w:space="0" w:color="auto"/>
            </w:tcBorders>
            <w:shd w:val="clear" w:color="auto" w:fill="auto"/>
            <w:vAlign w:val="center"/>
          </w:tcPr>
          <w:p w14:paraId="20AF7B79" w14:textId="77777777" w:rsidR="00AA7033" w:rsidRPr="00C14552" w:rsidRDefault="00AA7033" w:rsidP="00C14552">
            <w:r w:rsidRPr="00C14552">
              <w:t>Замена ролница за транспорт папира</w:t>
            </w:r>
          </w:p>
        </w:tc>
        <w:tc>
          <w:tcPr>
            <w:tcW w:w="1267" w:type="pct"/>
            <w:tcBorders>
              <w:top w:val="nil"/>
              <w:left w:val="nil"/>
              <w:bottom w:val="single" w:sz="4" w:space="0" w:color="auto"/>
              <w:right w:val="single" w:sz="4" w:space="0" w:color="auto"/>
            </w:tcBorders>
            <w:shd w:val="clear" w:color="auto" w:fill="auto"/>
            <w:noWrap/>
            <w:vAlign w:val="bottom"/>
          </w:tcPr>
          <w:p w14:paraId="07209D76"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09457CCE" w14:textId="77777777" w:rsidR="00AA7033" w:rsidRPr="00C14552" w:rsidRDefault="00AA7033" w:rsidP="00C14552"/>
        </w:tc>
      </w:tr>
      <w:tr w:rsidR="00AA7033" w:rsidRPr="00C14552" w14:paraId="656CE7E7"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A542D7F" w14:textId="77777777" w:rsidR="00AA7033" w:rsidRPr="00C14552" w:rsidRDefault="00AA7033" w:rsidP="00C14552">
            <w:pPr>
              <w:rPr>
                <w:b/>
              </w:rPr>
            </w:pPr>
            <w:r w:rsidRPr="00C14552">
              <w:rPr>
                <w:b/>
              </w:rPr>
              <w:t>62.</w:t>
            </w:r>
          </w:p>
        </w:tc>
        <w:tc>
          <w:tcPr>
            <w:tcW w:w="2221" w:type="pct"/>
            <w:tcBorders>
              <w:top w:val="nil"/>
              <w:left w:val="nil"/>
              <w:bottom w:val="single" w:sz="4" w:space="0" w:color="auto"/>
              <w:right w:val="single" w:sz="4" w:space="0" w:color="auto"/>
            </w:tcBorders>
            <w:shd w:val="clear" w:color="auto" w:fill="auto"/>
            <w:vAlign w:val="center"/>
          </w:tcPr>
          <w:p w14:paraId="5A621390" w14:textId="77777777" w:rsidR="00AA7033" w:rsidRPr="00C14552" w:rsidRDefault="00AA7033" w:rsidP="00C14552">
            <w:r w:rsidRPr="00C14552">
              <w:t>Замена биксни транспорта папира</w:t>
            </w:r>
          </w:p>
        </w:tc>
        <w:tc>
          <w:tcPr>
            <w:tcW w:w="1267" w:type="pct"/>
            <w:tcBorders>
              <w:top w:val="nil"/>
              <w:left w:val="nil"/>
              <w:bottom w:val="single" w:sz="4" w:space="0" w:color="auto"/>
              <w:right w:val="single" w:sz="4" w:space="0" w:color="auto"/>
            </w:tcBorders>
            <w:shd w:val="clear" w:color="auto" w:fill="auto"/>
            <w:noWrap/>
            <w:vAlign w:val="bottom"/>
          </w:tcPr>
          <w:p w14:paraId="7F955E84"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057DAAD" w14:textId="77777777" w:rsidR="00AA7033" w:rsidRPr="00C14552" w:rsidRDefault="00AA7033" w:rsidP="00C14552"/>
        </w:tc>
      </w:tr>
      <w:tr w:rsidR="00AA7033" w:rsidRPr="00C14552" w14:paraId="2804E4E7"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E096695" w14:textId="77777777" w:rsidR="00AA7033" w:rsidRPr="00C14552" w:rsidRDefault="00AA7033" w:rsidP="00C14552">
            <w:pPr>
              <w:rPr>
                <w:b/>
              </w:rPr>
            </w:pPr>
            <w:r w:rsidRPr="00C14552">
              <w:rPr>
                <w:b/>
              </w:rPr>
              <w:t>63.</w:t>
            </w:r>
          </w:p>
        </w:tc>
        <w:tc>
          <w:tcPr>
            <w:tcW w:w="2221" w:type="pct"/>
            <w:tcBorders>
              <w:top w:val="nil"/>
              <w:left w:val="nil"/>
              <w:bottom w:val="single" w:sz="4" w:space="0" w:color="auto"/>
              <w:right w:val="single" w:sz="4" w:space="0" w:color="auto"/>
            </w:tcBorders>
            <w:shd w:val="clear" w:color="auto" w:fill="auto"/>
            <w:vAlign w:val="center"/>
          </w:tcPr>
          <w:p w14:paraId="69B1178D" w14:textId="77777777" w:rsidR="00AA7033" w:rsidRPr="00C14552" w:rsidRDefault="00AA7033" w:rsidP="00C14552">
            <w:r w:rsidRPr="00C14552">
              <w:t>Замена зупчаника транспорта папира</w:t>
            </w:r>
          </w:p>
        </w:tc>
        <w:tc>
          <w:tcPr>
            <w:tcW w:w="1267" w:type="pct"/>
            <w:tcBorders>
              <w:top w:val="nil"/>
              <w:left w:val="nil"/>
              <w:bottom w:val="single" w:sz="4" w:space="0" w:color="auto"/>
              <w:right w:val="single" w:sz="4" w:space="0" w:color="auto"/>
            </w:tcBorders>
            <w:shd w:val="clear" w:color="auto" w:fill="auto"/>
            <w:noWrap/>
            <w:vAlign w:val="bottom"/>
          </w:tcPr>
          <w:p w14:paraId="49E1699E"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79DB3BA" w14:textId="77777777" w:rsidR="00AA7033" w:rsidRPr="00C14552" w:rsidRDefault="00AA7033" w:rsidP="00C14552"/>
        </w:tc>
      </w:tr>
      <w:tr w:rsidR="00AA7033" w:rsidRPr="00C14552" w14:paraId="11F679A7"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ECE2ED5" w14:textId="77777777" w:rsidR="00AA7033" w:rsidRPr="00C14552" w:rsidRDefault="00AA7033" w:rsidP="00C14552">
            <w:pPr>
              <w:rPr>
                <w:b/>
              </w:rPr>
            </w:pPr>
            <w:r w:rsidRPr="00C14552">
              <w:rPr>
                <w:b/>
              </w:rPr>
              <w:t>64.</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26E79512" w14:textId="77777777" w:rsidR="00AA7033" w:rsidRPr="00C14552" w:rsidRDefault="00AA7033" w:rsidP="00C14552">
            <w:r w:rsidRPr="00C14552">
              <w:t>Замена трансфер короне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E9867"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6B39581E" w14:textId="77777777" w:rsidR="00AA7033" w:rsidRPr="00C14552" w:rsidRDefault="00AA7033" w:rsidP="00C14552"/>
        </w:tc>
      </w:tr>
      <w:tr w:rsidR="00AA7033" w:rsidRPr="00C14552" w14:paraId="2FE10A6A"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7A5ADCC" w14:textId="77777777" w:rsidR="00AA7033" w:rsidRPr="00C14552" w:rsidRDefault="00AA7033" w:rsidP="00C14552">
            <w:pPr>
              <w:rPr>
                <w:b/>
              </w:rPr>
            </w:pPr>
            <w:r w:rsidRPr="00C14552">
              <w:rPr>
                <w:b/>
              </w:rPr>
              <w:t>65.</w:t>
            </w:r>
          </w:p>
        </w:tc>
        <w:tc>
          <w:tcPr>
            <w:tcW w:w="2221" w:type="pct"/>
            <w:tcBorders>
              <w:top w:val="single" w:sz="4" w:space="0" w:color="auto"/>
              <w:left w:val="nil"/>
              <w:bottom w:val="single" w:sz="4" w:space="0" w:color="auto"/>
              <w:right w:val="single" w:sz="4" w:space="0" w:color="auto"/>
            </w:tcBorders>
            <w:shd w:val="clear" w:color="auto" w:fill="auto"/>
            <w:vAlign w:val="center"/>
          </w:tcPr>
          <w:p w14:paraId="6A093270" w14:textId="77777777" w:rsidR="00AA7033" w:rsidRPr="00C14552" w:rsidRDefault="00AA7033" w:rsidP="00C14552">
            <w:r w:rsidRPr="00C14552">
              <w:t>Замена жице трансфер короне</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7DE0EFE4"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395FEBAC" w14:textId="77777777" w:rsidR="00AA7033" w:rsidRPr="00C14552" w:rsidRDefault="00AA7033" w:rsidP="00C14552"/>
        </w:tc>
      </w:tr>
      <w:tr w:rsidR="00AA7033" w:rsidRPr="00C14552" w14:paraId="64B1F6FF"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75951AF" w14:textId="77777777" w:rsidR="00AA7033" w:rsidRPr="00C14552" w:rsidRDefault="00AA7033" w:rsidP="00C14552">
            <w:pPr>
              <w:rPr>
                <w:b/>
              </w:rPr>
            </w:pPr>
            <w:r w:rsidRPr="00C14552">
              <w:rPr>
                <w:b/>
              </w:rPr>
              <w:t>66.</w:t>
            </w:r>
          </w:p>
        </w:tc>
        <w:tc>
          <w:tcPr>
            <w:tcW w:w="2221" w:type="pct"/>
            <w:tcBorders>
              <w:top w:val="nil"/>
              <w:left w:val="nil"/>
              <w:bottom w:val="single" w:sz="4" w:space="0" w:color="auto"/>
              <w:right w:val="single" w:sz="4" w:space="0" w:color="auto"/>
            </w:tcBorders>
            <w:shd w:val="clear" w:color="auto" w:fill="auto"/>
            <w:vAlign w:val="center"/>
          </w:tcPr>
          <w:p w14:paraId="689F83DC" w14:textId="77777777" w:rsidR="00AA7033" w:rsidRPr="00C14552" w:rsidRDefault="00AA7033" w:rsidP="00C14552">
            <w:r w:rsidRPr="00C14552">
              <w:t>Замена грида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4A926E3B"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E9BA912" w14:textId="77777777" w:rsidR="00AA7033" w:rsidRPr="00C14552" w:rsidRDefault="00AA7033" w:rsidP="00C14552"/>
        </w:tc>
      </w:tr>
      <w:tr w:rsidR="00AA7033" w:rsidRPr="00C14552" w14:paraId="3780F087"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A5D7E5D" w14:textId="77777777" w:rsidR="00AA7033" w:rsidRPr="00C14552" w:rsidRDefault="00AA7033" w:rsidP="00C14552">
            <w:pPr>
              <w:rPr>
                <w:b/>
              </w:rPr>
            </w:pPr>
            <w:r w:rsidRPr="00C14552">
              <w:rPr>
                <w:b/>
              </w:rPr>
              <w:t>67.</w:t>
            </w:r>
          </w:p>
        </w:tc>
        <w:tc>
          <w:tcPr>
            <w:tcW w:w="2221" w:type="pct"/>
            <w:tcBorders>
              <w:top w:val="nil"/>
              <w:left w:val="nil"/>
              <w:bottom w:val="single" w:sz="4" w:space="0" w:color="auto"/>
              <w:right w:val="single" w:sz="4" w:space="0" w:color="auto"/>
            </w:tcBorders>
            <w:shd w:val="clear" w:color="auto" w:fill="auto"/>
            <w:vAlign w:val="center"/>
          </w:tcPr>
          <w:p w14:paraId="0FC57494" w14:textId="77777777" w:rsidR="00AA7033" w:rsidRPr="00C14552" w:rsidRDefault="00AA7033" w:rsidP="00C14552">
            <w:r w:rsidRPr="00C14552">
              <w:t>Замена статичког елиминатора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25160D7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A101EF8" w14:textId="77777777" w:rsidR="00AA7033" w:rsidRPr="00C14552" w:rsidRDefault="00AA7033" w:rsidP="00C14552"/>
        </w:tc>
      </w:tr>
      <w:tr w:rsidR="00AA7033" w:rsidRPr="00C14552" w14:paraId="7E190B0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8983C1D" w14:textId="77777777" w:rsidR="00AA7033" w:rsidRPr="00C14552" w:rsidRDefault="00AA7033" w:rsidP="00C14552">
            <w:pPr>
              <w:rPr>
                <w:b/>
              </w:rPr>
            </w:pPr>
            <w:r w:rsidRPr="00C14552">
              <w:rPr>
                <w:b/>
              </w:rPr>
              <w:t>68.</w:t>
            </w:r>
          </w:p>
        </w:tc>
        <w:tc>
          <w:tcPr>
            <w:tcW w:w="2221" w:type="pct"/>
            <w:tcBorders>
              <w:top w:val="nil"/>
              <w:left w:val="nil"/>
              <w:bottom w:val="single" w:sz="4" w:space="0" w:color="auto"/>
              <w:right w:val="single" w:sz="4" w:space="0" w:color="auto"/>
            </w:tcBorders>
            <w:shd w:val="clear" w:color="auto" w:fill="auto"/>
            <w:vAlign w:val="center"/>
          </w:tcPr>
          <w:p w14:paraId="334712E8" w14:textId="77777777" w:rsidR="00AA7033" w:rsidRPr="00C14552" w:rsidRDefault="00AA7033" w:rsidP="00C14552">
            <w:r w:rsidRPr="00C14552">
              <w:t>Замена предњег краја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48AD171D"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35C7C4B" w14:textId="77777777" w:rsidR="00AA7033" w:rsidRPr="00C14552" w:rsidRDefault="00AA7033" w:rsidP="00C14552"/>
        </w:tc>
      </w:tr>
      <w:tr w:rsidR="00AA7033" w:rsidRPr="00C14552" w14:paraId="3A6C039C"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21C91E2E" w14:textId="77777777" w:rsidR="00AA7033" w:rsidRPr="00C14552" w:rsidRDefault="00AA7033" w:rsidP="00C14552">
            <w:pPr>
              <w:rPr>
                <w:b/>
              </w:rPr>
            </w:pPr>
            <w:r w:rsidRPr="00C14552">
              <w:rPr>
                <w:b/>
              </w:rPr>
              <w:t>69.</w:t>
            </w:r>
          </w:p>
        </w:tc>
        <w:tc>
          <w:tcPr>
            <w:tcW w:w="2221" w:type="pct"/>
            <w:tcBorders>
              <w:top w:val="nil"/>
              <w:left w:val="nil"/>
              <w:bottom w:val="single" w:sz="4" w:space="0" w:color="auto"/>
              <w:right w:val="single" w:sz="4" w:space="0" w:color="auto"/>
            </w:tcBorders>
            <w:shd w:val="clear" w:color="auto" w:fill="auto"/>
            <w:vAlign w:val="center"/>
          </w:tcPr>
          <w:p w14:paraId="3B979052" w14:textId="77777777" w:rsidR="00AA7033" w:rsidRPr="00C14552" w:rsidRDefault="00AA7033" w:rsidP="00C14552">
            <w:r w:rsidRPr="00C14552">
              <w:t>Замена задњег краја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408869D0"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4C502A1A" w14:textId="77777777" w:rsidR="00AA7033" w:rsidRPr="00C14552" w:rsidRDefault="00AA7033" w:rsidP="00C14552"/>
        </w:tc>
      </w:tr>
      <w:tr w:rsidR="00AA7033" w:rsidRPr="00C14552" w14:paraId="714ADBAF"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CD33B2E" w14:textId="77777777" w:rsidR="00AA7033" w:rsidRPr="00C14552" w:rsidRDefault="00AA7033" w:rsidP="00C14552">
            <w:pPr>
              <w:rPr>
                <w:b/>
              </w:rPr>
            </w:pPr>
            <w:r w:rsidRPr="00C14552">
              <w:rPr>
                <w:b/>
              </w:rPr>
              <w:t>70.</w:t>
            </w:r>
          </w:p>
        </w:tc>
        <w:tc>
          <w:tcPr>
            <w:tcW w:w="2221" w:type="pct"/>
            <w:tcBorders>
              <w:top w:val="nil"/>
              <w:left w:val="nil"/>
              <w:bottom w:val="single" w:sz="4" w:space="0" w:color="auto"/>
              <w:right w:val="single" w:sz="4" w:space="0" w:color="auto"/>
            </w:tcBorders>
            <w:shd w:val="clear" w:color="auto" w:fill="auto"/>
            <w:vAlign w:val="center"/>
          </w:tcPr>
          <w:p w14:paraId="2E9246CD" w14:textId="77777777" w:rsidR="00AA7033" w:rsidRPr="00C14552" w:rsidRDefault="00AA7033" w:rsidP="00C14552">
            <w:r w:rsidRPr="00C14552">
              <w:t>Замена кућишта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3CB30050"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A1FCEBC" w14:textId="77777777" w:rsidR="00AA7033" w:rsidRPr="00C14552" w:rsidRDefault="00AA7033" w:rsidP="00C14552"/>
        </w:tc>
      </w:tr>
      <w:tr w:rsidR="00AA7033" w:rsidRPr="00C14552" w14:paraId="09B7E3F9"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FDABD29" w14:textId="77777777" w:rsidR="00AA7033" w:rsidRPr="00C14552" w:rsidRDefault="00AA7033" w:rsidP="00C14552">
            <w:pPr>
              <w:rPr>
                <w:b/>
              </w:rPr>
            </w:pPr>
            <w:r w:rsidRPr="00C14552">
              <w:rPr>
                <w:b/>
              </w:rPr>
              <w:t>71.</w:t>
            </w:r>
          </w:p>
        </w:tc>
        <w:tc>
          <w:tcPr>
            <w:tcW w:w="2221" w:type="pct"/>
            <w:tcBorders>
              <w:top w:val="nil"/>
              <w:left w:val="nil"/>
              <w:bottom w:val="single" w:sz="4" w:space="0" w:color="auto"/>
              <w:right w:val="single" w:sz="4" w:space="0" w:color="auto"/>
            </w:tcBorders>
            <w:shd w:val="clear" w:color="auto" w:fill="auto"/>
            <w:vAlign w:val="center"/>
          </w:tcPr>
          <w:p w14:paraId="6597C002" w14:textId="77777777" w:rsidR="00AA7033" w:rsidRPr="00C14552" w:rsidRDefault="00AA7033" w:rsidP="00C14552">
            <w:r w:rsidRPr="00C14552">
              <w:t>Замена ваљка трансфер короне</w:t>
            </w:r>
          </w:p>
        </w:tc>
        <w:tc>
          <w:tcPr>
            <w:tcW w:w="1267" w:type="pct"/>
            <w:tcBorders>
              <w:top w:val="nil"/>
              <w:left w:val="nil"/>
              <w:bottom w:val="single" w:sz="4" w:space="0" w:color="auto"/>
              <w:right w:val="single" w:sz="4" w:space="0" w:color="auto"/>
            </w:tcBorders>
            <w:shd w:val="clear" w:color="auto" w:fill="auto"/>
            <w:noWrap/>
            <w:vAlign w:val="bottom"/>
          </w:tcPr>
          <w:p w14:paraId="09ADFF1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31F100E" w14:textId="77777777" w:rsidR="00AA7033" w:rsidRPr="00C14552" w:rsidRDefault="00AA7033" w:rsidP="00C14552"/>
        </w:tc>
      </w:tr>
      <w:tr w:rsidR="00AA7033" w:rsidRPr="00C14552" w14:paraId="0E6D8BF1" w14:textId="77777777" w:rsidTr="002C71B7">
        <w:trPr>
          <w:trHeight w:val="414"/>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EB176BC" w14:textId="77777777" w:rsidR="00AA7033" w:rsidRPr="00C14552" w:rsidRDefault="00AA7033" w:rsidP="00C14552">
            <w:pPr>
              <w:rPr>
                <w:b/>
              </w:rPr>
            </w:pPr>
            <w:r w:rsidRPr="00C14552">
              <w:rPr>
                <w:b/>
              </w:rPr>
              <w:t>72.</w:t>
            </w:r>
          </w:p>
        </w:tc>
        <w:tc>
          <w:tcPr>
            <w:tcW w:w="2221" w:type="pct"/>
            <w:tcBorders>
              <w:top w:val="nil"/>
              <w:left w:val="nil"/>
              <w:bottom w:val="single" w:sz="4" w:space="0" w:color="auto"/>
              <w:right w:val="single" w:sz="4" w:space="0" w:color="auto"/>
            </w:tcBorders>
            <w:shd w:val="clear" w:color="auto" w:fill="auto"/>
            <w:vAlign w:val="center"/>
          </w:tcPr>
          <w:p w14:paraId="2924FBBD" w14:textId="77777777" w:rsidR="00AA7033" w:rsidRPr="00C14552" w:rsidRDefault="00AA7033" w:rsidP="00C14552">
            <w:r w:rsidRPr="00C14552">
              <w:t>Замена каишева мотора</w:t>
            </w:r>
          </w:p>
        </w:tc>
        <w:tc>
          <w:tcPr>
            <w:tcW w:w="1267" w:type="pct"/>
            <w:tcBorders>
              <w:top w:val="nil"/>
              <w:left w:val="nil"/>
              <w:bottom w:val="single" w:sz="4" w:space="0" w:color="auto"/>
              <w:right w:val="single" w:sz="4" w:space="0" w:color="auto"/>
            </w:tcBorders>
            <w:shd w:val="clear" w:color="auto" w:fill="auto"/>
            <w:noWrap/>
            <w:vAlign w:val="bottom"/>
          </w:tcPr>
          <w:p w14:paraId="0ADA5BCD"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6008EA7" w14:textId="77777777" w:rsidR="00AA7033" w:rsidRPr="00C14552" w:rsidRDefault="00AA7033" w:rsidP="00C14552"/>
        </w:tc>
      </w:tr>
      <w:tr w:rsidR="00AA7033" w:rsidRPr="00C14552" w14:paraId="12F5B9F8" w14:textId="77777777" w:rsidTr="002C71B7">
        <w:trPr>
          <w:trHeight w:val="406"/>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B9E45FD" w14:textId="77777777" w:rsidR="00AA7033" w:rsidRPr="00C14552" w:rsidRDefault="00AA7033" w:rsidP="00C14552">
            <w:pPr>
              <w:rPr>
                <w:b/>
              </w:rPr>
            </w:pPr>
            <w:r w:rsidRPr="00C14552">
              <w:rPr>
                <w:b/>
              </w:rPr>
              <w:t>73.</w:t>
            </w:r>
          </w:p>
        </w:tc>
        <w:tc>
          <w:tcPr>
            <w:tcW w:w="2221" w:type="pct"/>
            <w:tcBorders>
              <w:top w:val="nil"/>
              <w:left w:val="nil"/>
              <w:bottom w:val="single" w:sz="4" w:space="0" w:color="auto"/>
              <w:right w:val="single" w:sz="4" w:space="0" w:color="auto"/>
            </w:tcBorders>
            <w:shd w:val="clear" w:color="auto" w:fill="auto"/>
            <w:vAlign w:val="center"/>
          </w:tcPr>
          <w:p w14:paraId="21EFBF8C" w14:textId="77777777" w:rsidR="00AA7033" w:rsidRPr="00C14552" w:rsidRDefault="00AA7033" w:rsidP="00C14552">
            <w:r w:rsidRPr="00C14552">
              <w:t>Замена ланца мотора</w:t>
            </w:r>
          </w:p>
        </w:tc>
        <w:tc>
          <w:tcPr>
            <w:tcW w:w="1267" w:type="pct"/>
            <w:tcBorders>
              <w:top w:val="nil"/>
              <w:left w:val="nil"/>
              <w:bottom w:val="single" w:sz="4" w:space="0" w:color="auto"/>
              <w:right w:val="single" w:sz="4" w:space="0" w:color="auto"/>
            </w:tcBorders>
            <w:shd w:val="clear" w:color="auto" w:fill="auto"/>
            <w:noWrap/>
            <w:vAlign w:val="bottom"/>
          </w:tcPr>
          <w:p w14:paraId="05942006"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1E9D4892" w14:textId="77777777" w:rsidR="00AA7033" w:rsidRPr="00C14552" w:rsidRDefault="00AA7033" w:rsidP="00C14552"/>
        </w:tc>
      </w:tr>
      <w:tr w:rsidR="00AA7033" w:rsidRPr="00C14552" w14:paraId="57B5F247"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7EC2A05" w14:textId="77777777" w:rsidR="00AA7033" w:rsidRPr="00C14552" w:rsidRDefault="00AA7033" w:rsidP="00C14552">
            <w:pPr>
              <w:rPr>
                <w:b/>
              </w:rPr>
            </w:pPr>
            <w:r w:rsidRPr="00C14552">
              <w:rPr>
                <w:b/>
              </w:rPr>
              <w:t>74.</w:t>
            </w:r>
          </w:p>
        </w:tc>
        <w:tc>
          <w:tcPr>
            <w:tcW w:w="2221" w:type="pct"/>
            <w:tcBorders>
              <w:top w:val="nil"/>
              <w:left w:val="nil"/>
              <w:bottom w:val="single" w:sz="4" w:space="0" w:color="auto"/>
              <w:right w:val="single" w:sz="4" w:space="0" w:color="auto"/>
            </w:tcBorders>
            <w:shd w:val="clear" w:color="auto" w:fill="auto"/>
            <w:vAlign w:val="center"/>
          </w:tcPr>
          <w:p w14:paraId="3A14F43C" w14:textId="77777777" w:rsidR="00AA7033" w:rsidRPr="00C14552" w:rsidRDefault="00AA7033" w:rsidP="00C14552">
            <w:r w:rsidRPr="00C14552">
              <w:t>Замена квачила</w:t>
            </w:r>
          </w:p>
        </w:tc>
        <w:tc>
          <w:tcPr>
            <w:tcW w:w="1267" w:type="pct"/>
            <w:tcBorders>
              <w:top w:val="nil"/>
              <w:left w:val="nil"/>
              <w:bottom w:val="single" w:sz="4" w:space="0" w:color="auto"/>
              <w:right w:val="single" w:sz="4" w:space="0" w:color="auto"/>
            </w:tcBorders>
            <w:shd w:val="clear" w:color="auto" w:fill="auto"/>
            <w:noWrap/>
            <w:vAlign w:val="bottom"/>
          </w:tcPr>
          <w:p w14:paraId="50EA635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4AF297CA" w14:textId="77777777" w:rsidR="00AA7033" w:rsidRPr="00C14552" w:rsidRDefault="00AA7033" w:rsidP="00C14552"/>
        </w:tc>
      </w:tr>
      <w:tr w:rsidR="00AA7033" w:rsidRPr="00C14552" w14:paraId="34432D95"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A1C7C16" w14:textId="77777777" w:rsidR="00AA7033" w:rsidRPr="00C14552" w:rsidRDefault="00AA7033" w:rsidP="00C14552">
            <w:pPr>
              <w:rPr>
                <w:b/>
              </w:rPr>
            </w:pPr>
            <w:r w:rsidRPr="00C14552">
              <w:rPr>
                <w:b/>
              </w:rPr>
              <w:t>75.</w:t>
            </w:r>
          </w:p>
        </w:tc>
        <w:tc>
          <w:tcPr>
            <w:tcW w:w="2221" w:type="pct"/>
            <w:tcBorders>
              <w:top w:val="nil"/>
              <w:left w:val="nil"/>
              <w:bottom w:val="single" w:sz="4" w:space="0" w:color="auto"/>
              <w:right w:val="single" w:sz="4" w:space="0" w:color="auto"/>
            </w:tcBorders>
            <w:shd w:val="clear" w:color="auto" w:fill="auto"/>
            <w:vAlign w:val="center"/>
          </w:tcPr>
          <w:p w14:paraId="31D14038" w14:textId="77777777" w:rsidR="00AA7033" w:rsidRPr="00C14552" w:rsidRDefault="00AA7033" w:rsidP="00C14552">
            <w:r w:rsidRPr="00C14552">
              <w:t>Замена прекидача</w:t>
            </w:r>
          </w:p>
        </w:tc>
        <w:tc>
          <w:tcPr>
            <w:tcW w:w="1267" w:type="pct"/>
            <w:tcBorders>
              <w:top w:val="nil"/>
              <w:left w:val="nil"/>
              <w:bottom w:val="single" w:sz="4" w:space="0" w:color="auto"/>
              <w:right w:val="single" w:sz="4" w:space="0" w:color="auto"/>
            </w:tcBorders>
            <w:shd w:val="clear" w:color="auto" w:fill="auto"/>
            <w:noWrap/>
            <w:vAlign w:val="bottom"/>
          </w:tcPr>
          <w:p w14:paraId="4399714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09C38FD" w14:textId="77777777" w:rsidR="00AA7033" w:rsidRPr="00C14552" w:rsidRDefault="00AA7033" w:rsidP="00C14552"/>
        </w:tc>
      </w:tr>
      <w:tr w:rsidR="00AA7033" w:rsidRPr="00C14552" w14:paraId="7A10B0DA"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03887B8" w14:textId="77777777" w:rsidR="00AA7033" w:rsidRPr="00C14552" w:rsidRDefault="00AA7033" w:rsidP="00C14552">
            <w:pPr>
              <w:rPr>
                <w:b/>
              </w:rPr>
            </w:pPr>
            <w:r w:rsidRPr="00C14552">
              <w:rPr>
                <w:b/>
              </w:rPr>
              <w:t>76.</w:t>
            </w:r>
          </w:p>
        </w:tc>
        <w:tc>
          <w:tcPr>
            <w:tcW w:w="2221" w:type="pct"/>
            <w:tcBorders>
              <w:top w:val="nil"/>
              <w:left w:val="nil"/>
              <w:bottom w:val="single" w:sz="4" w:space="0" w:color="auto"/>
              <w:right w:val="single" w:sz="4" w:space="0" w:color="auto"/>
            </w:tcBorders>
            <w:shd w:val="clear" w:color="auto" w:fill="auto"/>
            <w:vAlign w:val="center"/>
          </w:tcPr>
          <w:p w14:paraId="63BB6878" w14:textId="77777777" w:rsidR="00AA7033" w:rsidRPr="00C14552" w:rsidRDefault="00AA7033" w:rsidP="00C14552">
            <w:r w:rsidRPr="00C14552">
              <w:t>Замена магнетног ваљка</w:t>
            </w:r>
          </w:p>
        </w:tc>
        <w:tc>
          <w:tcPr>
            <w:tcW w:w="1267" w:type="pct"/>
            <w:tcBorders>
              <w:top w:val="nil"/>
              <w:left w:val="nil"/>
              <w:bottom w:val="single" w:sz="4" w:space="0" w:color="auto"/>
              <w:right w:val="single" w:sz="4" w:space="0" w:color="auto"/>
            </w:tcBorders>
            <w:shd w:val="clear" w:color="auto" w:fill="auto"/>
            <w:noWrap/>
            <w:vAlign w:val="bottom"/>
          </w:tcPr>
          <w:p w14:paraId="27A3C080"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01CC079" w14:textId="77777777" w:rsidR="00AA7033" w:rsidRPr="00C14552" w:rsidRDefault="00AA7033" w:rsidP="00C14552"/>
        </w:tc>
      </w:tr>
      <w:tr w:rsidR="00AA7033" w:rsidRPr="00C14552" w14:paraId="3D5FE26A"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D5DA5A9" w14:textId="77777777" w:rsidR="00AA7033" w:rsidRPr="00C14552" w:rsidRDefault="00AA7033" w:rsidP="00C14552">
            <w:pPr>
              <w:rPr>
                <w:b/>
              </w:rPr>
            </w:pPr>
            <w:r w:rsidRPr="00C14552">
              <w:rPr>
                <w:b/>
              </w:rPr>
              <w:t>77.</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3CA93802" w14:textId="77777777" w:rsidR="00AA7033" w:rsidRPr="00C14552" w:rsidRDefault="00AA7033" w:rsidP="00C14552">
            <w:r w:rsidRPr="00C14552">
              <w:t>Замена предњег носача магнетног ваљка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6890E"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3B54C03E" w14:textId="77777777" w:rsidR="00AA7033" w:rsidRPr="00C14552" w:rsidRDefault="00AA7033" w:rsidP="00C14552"/>
        </w:tc>
      </w:tr>
      <w:tr w:rsidR="00AA7033" w:rsidRPr="00C14552" w14:paraId="14A9DF8A"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27DD8D2" w14:textId="77777777" w:rsidR="00AA7033" w:rsidRPr="00C14552" w:rsidRDefault="00AA7033" w:rsidP="00C14552">
            <w:pPr>
              <w:rPr>
                <w:b/>
              </w:rPr>
            </w:pPr>
            <w:r w:rsidRPr="00C14552">
              <w:rPr>
                <w:b/>
              </w:rPr>
              <w:t>78.</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50F3C1BC" w14:textId="77777777" w:rsidR="00AA7033" w:rsidRPr="00C14552" w:rsidRDefault="00AA7033" w:rsidP="00C14552">
            <w:r w:rsidRPr="00C14552">
              <w:t>Замена задњег носача магнетног ваљка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5C3425"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16494A08" w14:textId="77777777" w:rsidR="00AA7033" w:rsidRPr="00C14552" w:rsidRDefault="00AA7033" w:rsidP="00C14552"/>
        </w:tc>
      </w:tr>
      <w:tr w:rsidR="00AA7033" w:rsidRPr="00C14552" w14:paraId="25C011B2"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3F16150" w14:textId="77777777" w:rsidR="00AA7033" w:rsidRPr="00C14552" w:rsidRDefault="00AA7033" w:rsidP="00C14552">
            <w:pPr>
              <w:rPr>
                <w:b/>
              </w:rPr>
            </w:pPr>
            <w:r w:rsidRPr="00C14552">
              <w:rPr>
                <w:b/>
              </w:rPr>
              <w:t>79.</w:t>
            </w:r>
          </w:p>
        </w:tc>
        <w:tc>
          <w:tcPr>
            <w:tcW w:w="2221" w:type="pct"/>
            <w:tcBorders>
              <w:top w:val="single" w:sz="4" w:space="0" w:color="auto"/>
              <w:left w:val="nil"/>
              <w:bottom w:val="single" w:sz="4" w:space="0" w:color="auto"/>
              <w:right w:val="single" w:sz="4" w:space="0" w:color="auto"/>
            </w:tcBorders>
            <w:shd w:val="clear" w:color="auto" w:fill="auto"/>
            <w:vAlign w:val="center"/>
          </w:tcPr>
          <w:p w14:paraId="6E2F0C08" w14:textId="77777777" w:rsidR="00AA7033" w:rsidRPr="00C14552" w:rsidRDefault="00AA7033" w:rsidP="00C14552">
            <w:r w:rsidRPr="00C14552">
              <w:t>Замена предњег дистанцера магнетног ваљка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1DED842C"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3BF449CD" w14:textId="77777777" w:rsidR="00AA7033" w:rsidRPr="00C14552" w:rsidRDefault="00AA7033" w:rsidP="00C14552"/>
        </w:tc>
      </w:tr>
      <w:tr w:rsidR="00AA7033" w:rsidRPr="00C14552" w14:paraId="53BD8FF4"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473936F" w14:textId="77777777" w:rsidR="00AA7033" w:rsidRPr="00C14552" w:rsidRDefault="00AA7033" w:rsidP="00C14552">
            <w:pPr>
              <w:rPr>
                <w:b/>
              </w:rPr>
            </w:pPr>
            <w:r w:rsidRPr="00C14552">
              <w:rPr>
                <w:b/>
              </w:rPr>
              <w:t>80.</w:t>
            </w:r>
          </w:p>
        </w:tc>
        <w:tc>
          <w:tcPr>
            <w:tcW w:w="2221" w:type="pct"/>
            <w:tcBorders>
              <w:top w:val="nil"/>
              <w:left w:val="nil"/>
              <w:bottom w:val="single" w:sz="4" w:space="0" w:color="auto"/>
              <w:right w:val="single" w:sz="4" w:space="0" w:color="auto"/>
            </w:tcBorders>
            <w:shd w:val="clear" w:color="auto" w:fill="auto"/>
            <w:vAlign w:val="center"/>
          </w:tcPr>
          <w:p w14:paraId="70EBE4E2" w14:textId="77777777" w:rsidR="00AA7033" w:rsidRPr="00C14552" w:rsidRDefault="00AA7033" w:rsidP="00C14552">
            <w:r w:rsidRPr="00C14552">
              <w:t>Замена задњег дистанцера магнетног ваљка</w:t>
            </w:r>
          </w:p>
        </w:tc>
        <w:tc>
          <w:tcPr>
            <w:tcW w:w="1267" w:type="pct"/>
            <w:tcBorders>
              <w:top w:val="nil"/>
              <w:left w:val="nil"/>
              <w:bottom w:val="single" w:sz="4" w:space="0" w:color="auto"/>
              <w:right w:val="single" w:sz="4" w:space="0" w:color="auto"/>
            </w:tcBorders>
            <w:shd w:val="clear" w:color="auto" w:fill="auto"/>
            <w:noWrap/>
            <w:vAlign w:val="bottom"/>
          </w:tcPr>
          <w:p w14:paraId="24B8B0F5"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C696E69" w14:textId="77777777" w:rsidR="00AA7033" w:rsidRPr="00C14552" w:rsidRDefault="00AA7033" w:rsidP="00C14552"/>
        </w:tc>
      </w:tr>
      <w:tr w:rsidR="00AA7033" w:rsidRPr="00C14552" w14:paraId="3517775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2A486D5E" w14:textId="77777777" w:rsidR="00AA7033" w:rsidRPr="00C14552" w:rsidRDefault="00AA7033" w:rsidP="00C14552">
            <w:pPr>
              <w:rPr>
                <w:b/>
              </w:rPr>
            </w:pPr>
            <w:r w:rsidRPr="00C14552">
              <w:rPr>
                <w:b/>
              </w:rPr>
              <w:t>81.</w:t>
            </w:r>
          </w:p>
        </w:tc>
        <w:tc>
          <w:tcPr>
            <w:tcW w:w="2221" w:type="pct"/>
            <w:tcBorders>
              <w:top w:val="nil"/>
              <w:left w:val="nil"/>
              <w:bottom w:val="single" w:sz="4" w:space="0" w:color="auto"/>
              <w:right w:val="single" w:sz="4" w:space="0" w:color="auto"/>
            </w:tcBorders>
            <w:shd w:val="clear" w:color="auto" w:fill="auto"/>
            <w:vAlign w:val="center"/>
          </w:tcPr>
          <w:p w14:paraId="37986DF0" w14:textId="77777777" w:rsidR="00AA7033" w:rsidRPr="00C14552" w:rsidRDefault="00AA7033" w:rsidP="00C14552">
            <w:r w:rsidRPr="00C14552">
              <w:t>Замена предњег лагера магнетног ваљка</w:t>
            </w:r>
          </w:p>
        </w:tc>
        <w:tc>
          <w:tcPr>
            <w:tcW w:w="1267" w:type="pct"/>
            <w:tcBorders>
              <w:top w:val="nil"/>
              <w:left w:val="nil"/>
              <w:bottom w:val="single" w:sz="4" w:space="0" w:color="auto"/>
              <w:right w:val="single" w:sz="4" w:space="0" w:color="auto"/>
            </w:tcBorders>
            <w:shd w:val="clear" w:color="auto" w:fill="auto"/>
            <w:noWrap/>
            <w:vAlign w:val="bottom"/>
          </w:tcPr>
          <w:p w14:paraId="6DBE7244"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E3291FD" w14:textId="77777777" w:rsidR="00AA7033" w:rsidRPr="00C14552" w:rsidRDefault="00AA7033" w:rsidP="00C14552"/>
        </w:tc>
      </w:tr>
      <w:tr w:rsidR="00AA7033" w:rsidRPr="00C14552" w14:paraId="00835687"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04A3C0A" w14:textId="77777777" w:rsidR="00AA7033" w:rsidRPr="00C14552" w:rsidRDefault="00AA7033" w:rsidP="00C14552">
            <w:pPr>
              <w:rPr>
                <w:b/>
              </w:rPr>
            </w:pPr>
            <w:r w:rsidRPr="00C14552">
              <w:rPr>
                <w:b/>
              </w:rPr>
              <w:t>82.</w:t>
            </w:r>
          </w:p>
        </w:tc>
        <w:tc>
          <w:tcPr>
            <w:tcW w:w="2221" w:type="pct"/>
            <w:tcBorders>
              <w:top w:val="nil"/>
              <w:left w:val="nil"/>
              <w:bottom w:val="single" w:sz="4" w:space="0" w:color="auto"/>
              <w:right w:val="single" w:sz="4" w:space="0" w:color="auto"/>
            </w:tcBorders>
            <w:shd w:val="clear" w:color="auto" w:fill="auto"/>
            <w:vAlign w:val="center"/>
          </w:tcPr>
          <w:p w14:paraId="1AEE3A01" w14:textId="77777777" w:rsidR="00AA7033" w:rsidRPr="00C14552" w:rsidRDefault="00AA7033" w:rsidP="00C14552">
            <w:r w:rsidRPr="00C14552">
              <w:t>Замена задњег лагера магнетног ваљка</w:t>
            </w:r>
          </w:p>
        </w:tc>
        <w:tc>
          <w:tcPr>
            <w:tcW w:w="1267" w:type="pct"/>
            <w:tcBorders>
              <w:top w:val="nil"/>
              <w:left w:val="nil"/>
              <w:bottom w:val="single" w:sz="4" w:space="0" w:color="auto"/>
              <w:right w:val="single" w:sz="4" w:space="0" w:color="auto"/>
            </w:tcBorders>
            <w:shd w:val="clear" w:color="auto" w:fill="auto"/>
            <w:noWrap/>
            <w:vAlign w:val="bottom"/>
          </w:tcPr>
          <w:p w14:paraId="4034013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61EA3EC" w14:textId="77777777" w:rsidR="00AA7033" w:rsidRPr="00C14552" w:rsidRDefault="00AA7033" w:rsidP="00C14552"/>
        </w:tc>
      </w:tr>
      <w:tr w:rsidR="00AA7033" w:rsidRPr="00C14552" w14:paraId="7702AB78"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99B1896" w14:textId="77777777" w:rsidR="00AA7033" w:rsidRPr="00C14552" w:rsidRDefault="00AA7033" w:rsidP="00C14552">
            <w:pPr>
              <w:rPr>
                <w:b/>
              </w:rPr>
            </w:pPr>
            <w:r w:rsidRPr="00C14552">
              <w:rPr>
                <w:b/>
              </w:rPr>
              <w:t>83.</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5E0B1E63" w14:textId="77777777" w:rsidR="00AA7033" w:rsidRPr="00C14552" w:rsidRDefault="00AA7033" w:rsidP="00C14552">
            <w:r w:rsidRPr="00C14552">
              <w:t>Замена флицева магнетног ваљка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99B6D8"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0308787B" w14:textId="77777777" w:rsidR="00AA7033" w:rsidRPr="00C14552" w:rsidRDefault="00AA7033" w:rsidP="00C14552"/>
        </w:tc>
      </w:tr>
      <w:tr w:rsidR="00AA7033" w:rsidRPr="00C14552" w14:paraId="05FBADC1"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C7921EB" w14:textId="77777777" w:rsidR="00AA7033" w:rsidRPr="00C14552" w:rsidRDefault="00AA7033" w:rsidP="00C14552">
            <w:pPr>
              <w:rPr>
                <w:b/>
              </w:rPr>
            </w:pPr>
            <w:r w:rsidRPr="00C14552">
              <w:rPr>
                <w:b/>
              </w:rPr>
              <w:t>84.</w:t>
            </w:r>
          </w:p>
        </w:tc>
        <w:tc>
          <w:tcPr>
            <w:tcW w:w="2221" w:type="pct"/>
            <w:tcBorders>
              <w:top w:val="single" w:sz="4" w:space="0" w:color="auto"/>
              <w:left w:val="nil"/>
              <w:bottom w:val="single" w:sz="4" w:space="0" w:color="auto"/>
              <w:right w:val="single" w:sz="4" w:space="0" w:color="auto"/>
            </w:tcBorders>
            <w:shd w:val="clear" w:color="auto" w:fill="auto"/>
            <w:vAlign w:val="center"/>
          </w:tcPr>
          <w:p w14:paraId="0E170094" w14:textId="77777777" w:rsidR="00AA7033" w:rsidRPr="00C14552" w:rsidRDefault="00AA7033" w:rsidP="00C14552">
            <w:r w:rsidRPr="00C14552">
              <w:t>Замена тонер сензора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237DD6D4"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2DA74B2C" w14:textId="77777777" w:rsidR="00AA7033" w:rsidRPr="00C14552" w:rsidRDefault="00AA7033" w:rsidP="00C14552"/>
        </w:tc>
      </w:tr>
      <w:tr w:rsidR="00AA7033" w:rsidRPr="00C14552" w14:paraId="6742E52E"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34585A1" w14:textId="77777777" w:rsidR="00AA7033" w:rsidRPr="00C14552" w:rsidRDefault="00AA7033" w:rsidP="00C14552">
            <w:pPr>
              <w:rPr>
                <w:b/>
              </w:rPr>
            </w:pPr>
            <w:r w:rsidRPr="00C14552">
              <w:rPr>
                <w:b/>
              </w:rPr>
              <w:t>85.</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3D243406" w14:textId="77777777" w:rsidR="00AA7033" w:rsidRPr="00C14552" w:rsidRDefault="00AA7033" w:rsidP="00C14552">
            <w:r w:rsidRPr="00C14552">
              <w:t>Замена филтера за ваздух</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CAF69"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031211D6" w14:textId="77777777" w:rsidR="00AA7033" w:rsidRPr="00C14552" w:rsidRDefault="00AA7033" w:rsidP="00C14552"/>
        </w:tc>
      </w:tr>
      <w:tr w:rsidR="00AA7033" w:rsidRPr="00C14552" w14:paraId="394A0761"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C5EF686" w14:textId="77777777" w:rsidR="00AA7033" w:rsidRPr="00C14552" w:rsidRDefault="00AA7033" w:rsidP="00C14552">
            <w:pPr>
              <w:rPr>
                <w:b/>
              </w:rPr>
            </w:pPr>
            <w:r w:rsidRPr="00C14552">
              <w:rPr>
                <w:b/>
              </w:rPr>
              <w:t>86.</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322430DF" w14:textId="77777777" w:rsidR="00AA7033" w:rsidRPr="00C14552" w:rsidRDefault="00AA7033" w:rsidP="00C14552">
            <w:r w:rsidRPr="00C14552">
              <w:t>Замена панела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3ABB6"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3D8F30A5" w14:textId="77777777" w:rsidR="00AA7033" w:rsidRPr="00C14552" w:rsidRDefault="00AA7033" w:rsidP="00C14552"/>
        </w:tc>
      </w:tr>
      <w:tr w:rsidR="00AA7033" w:rsidRPr="00C14552" w14:paraId="2EC4E0AC"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809DB1E" w14:textId="77777777" w:rsidR="00AA7033" w:rsidRPr="00C14552" w:rsidRDefault="00AA7033" w:rsidP="00C14552">
            <w:pPr>
              <w:rPr>
                <w:b/>
              </w:rPr>
            </w:pPr>
            <w:r w:rsidRPr="00C14552">
              <w:rPr>
                <w:b/>
              </w:rPr>
              <w:t>87.</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5D2807A8" w14:textId="77777777" w:rsidR="00AA7033" w:rsidRPr="00C14552" w:rsidRDefault="00AA7033" w:rsidP="00C14552">
            <w:r w:rsidRPr="00C14552">
              <w:t>Замена поклопца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BA983D"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086F3EB2" w14:textId="77777777" w:rsidR="00AA7033" w:rsidRPr="00C14552" w:rsidRDefault="00AA7033" w:rsidP="00C14552"/>
        </w:tc>
      </w:tr>
      <w:tr w:rsidR="00AA7033" w:rsidRPr="00C14552" w14:paraId="2DF6602B"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1EBEE31" w14:textId="77777777" w:rsidR="00AA7033" w:rsidRPr="00C14552" w:rsidRDefault="00AA7033" w:rsidP="00C14552">
            <w:pPr>
              <w:rPr>
                <w:b/>
              </w:rPr>
            </w:pPr>
            <w:r w:rsidRPr="00C14552">
              <w:rPr>
                <w:b/>
              </w:rPr>
              <w:lastRenderedPageBreak/>
              <w:t>88.</w:t>
            </w:r>
          </w:p>
        </w:tc>
        <w:tc>
          <w:tcPr>
            <w:tcW w:w="2221" w:type="pct"/>
            <w:tcBorders>
              <w:top w:val="single" w:sz="4" w:space="0" w:color="auto"/>
              <w:left w:val="nil"/>
              <w:bottom w:val="single" w:sz="4" w:space="0" w:color="auto"/>
              <w:right w:val="single" w:sz="4" w:space="0" w:color="auto"/>
            </w:tcBorders>
            <w:shd w:val="clear" w:color="auto" w:fill="auto"/>
            <w:vAlign w:val="center"/>
          </w:tcPr>
          <w:p w14:paraId="631DA11F" w14:textId="77777777" w:rsidR="00AA7033" w:rsidRPr="00C14552" w:rsidRDefault="00AA7033" w:rsidP="00C14552">
            <w:r w:rsidRPr="00C14552">
              <w:t>Замена врата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02BAFB81"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5A4F4427" w14:textId="77777777" w:rsidR="00AA7033" w:rsidRPr="00C14552" w:rsidRDefault="00AA7033" w:rsidP="00C14552"/>
        </w:tc>
      </w:tr>
      <w:tr w:rsidR="00AA7033" w:rsidRPr="00C14552" w14:paraId="1877C070"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FD40D7D" w14:textId="77777777" w:rsidR="00AA7033" w:rsidRPr="00C14552" w:rsidRDefault="00AA7033" w:rsidP="00C14552">
            <w:pPr>
              <w:rPr>
                <w:b/>
              </w:rPr>
            </w:pPr>
            <w:r w:rsidRPr="00C14552">
              <w:rPr>
                <w:b/>
              </w:rPr>
              <w:t>89.</w:t>
            </w:r>
          </w:p>
        </w:tc>
        <w:tc>
          <w:tcPr>
            <w:tcW w:w="2221" w:type="pct"/>
            <w:tcBorders>
              <w:top w:val="nil"/>
              <w:left w:val="nil"/>
              <w:bottom w:val="single" w:sz="4" w:space="0" w:color="auto"/>
              <w:right w:val="single" w:sz="4" w:space="0" w:color="auto"/>
            </w:tcBorders>
            <w:shd w:val="clear" w:color="auto" w:fill="auto"/>
            <w:vAlign w:val="center"/>
          </w:tcPr>
          <w:p w14:paraId="65165344" w14:textId="77777777" w:rsidR="00AA7033" w:rsidRPr="00C14552" w:rsidRDefault="00AA7033" w:rsidP="00C14552">
            <w:r w:rsidRPr="00C14552">
              <w:t>Замена улазне тацне</w:t>
            </w:r>
          </w:p>
        </w:tc>
        <w:tc>
          <w:tcPr>
            <w:tcW w:w="1267" w:type="pct"/>
            <w:tcBorders>
              <w:top w:val="nil"/>
              <w:left w:val="nil"/>
              <w:bottom w:val="single" w:sz="4" w:space="0" w:color="auto"/>
              <w:right w:val="single" w:sz="4" w:space="0" w:color="auto"/>
            </w:tcBorders>
            <w:shd w:val="clear" w:color="auto" w:fill="auto"/>
            <w:noWrap/>
            <w:vAlign w:val="bottom"/>
          </w:tcPr>
          <w:p w14:paraId="2485564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A4AF3CD" w14:textId="77777777" w:rsidR="00AA7033" w:rsidRPr="00C14552" w:rsidRDefault="00AA7033" w:rsidP="00C14552"/>
        </w:tc>
      </w:tr>
      <w:tr w:rsidR="00AA7033" w:rsidRPr="00C14552" w14:paraId="77BF0DC6"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51E4EAC" w14:textId="77777777" w:rsidR="00AA7033" w:rsidRPr="00C14552" w:rsidRDefault="00AA7033" w:rsidP="00C14552">
            <w:pPr>
              <w:rPr>
                <w:b/>
              </w:rPr>
            </w:pPr>
            <w:r w:rsidRPr="00C14552">
              <w:rPr>
                <w:b/>
              </w:rPr>
              <w:t>90.</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36BCE8FD" w14:textId="77777777" w:rsidR="00AA7033" w:rsidRPr="00C14552" w:rsidRDefault="00AA7033" w:rsidP="00C14552">
            <w:r w:rsidRPr="00C14552">
              <w:t>Замена излазне тацне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42F6D9"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0C049A82" w14:textId="77777777" w:rsidR="00AA7033" w:rsidRPr="00C14552" w:rsidRDefault="00AA7033" w:rsidP="00C14552"/>
          <w:p w14:paraId="27A81F21" w14:textId="77777777" w:rsidR="00AA7033" w:rsidRPr="00C14552" w:rsidRDefault="00AA7033" w:rsidP="00C14552"/>
        </w:tc>
      </w:tr>
      <w:tr w:rsidR="00AA7033" w:rsidRPr="00C14552" w14:paraId="68E7209E"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7806E7F" w14:textId="77777777" w:rsidR="00AA7033" w:rsidRPr="00C14552" w:rsidRDefault="00AA7033" w:rsidP="00C14552">
            <w:pPr>
              <w:rPr>
                <w:b/>
              </w:rPr>
            </w:pPr>
            <w:r w:rsidRPr="00C14552">
              <w:rPr>
                <w:b/>
              </w:rPr>
              <w:t>91.</w:t>
            </w:r>
          </w:p>
        </w:tc>
        <w:tc>
          <w:tcPr>
            <w:tcW w:w="2221" w:type="pct"/>
            <w:tcBorders>
              <w:top w:val="single" w:sz="4" w:space="0" w:color="auto"/>
              <w:left w:val="nil"/>
              <w:bottom w:val="single" w:sz="4" w:space="0" w:color="auto"/>
              <w:right w:val="single" w:sz="4" w:space="0" w:color="auto"/>
            </w:tcBorders>
            <w:shd w:val="clear" w:color="auto" w:fill="auto"/>
            <w:vAlign w:val="center"/>
          </w:tcPr>
          <w:p w14:paraId="151BEADC" w14:textId="77777777" w:rsidR="00AA7033" w:rsidRPr="00C14552" w:rsidRDefault="00AA7033" w:rsidP="00C14552">
            <w:r w:rsidRPr="00C14552">
              <w:t>Вађење заглављеног папира из улазног склопа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6B0DC2FA"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09FDCE7C" w14:textId="77777777" w:rsidR="00AA7033" w:rsidRPr="00C14552" w:rsidRDefault="00AA7033" w:rsidP="00C14552"/>
        </w:tc>
      </w:tr>
      <w:tr w:rsidR="00AA7033" w:rsidRPr="00C14552" w14:paraId="6600F070"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5DB48BC" w14:textId="77777777" w:rsidR="00AA7033" w:rsidRPr="00C14552" w:rsidRDefault="00AA7033" w:rsidP="00C14552">
            <w:pPr>
              <w:rPr>
                <w:b/>
              </w:rPr>
            </w:pPr>
            <w:r w:rsidRPr="00C14552">
              <w:rPr>
                <w:b/>
              </w:rPr>
              <w:t>92.</w:t>
            </w:r>
          </w:p>
        </w:tc>
        <w:tc>
          <w:tcPr>
            <w:tcW w:w="2221" w:type="pct"/>
            <w:tcBorders>
              <w:top w:val="single" w:sz="4" w:space="0" w:color="auto"/>
              <w:left w:val="nil"/>
              <w:bottom w:val="single" w:sz="4" w:space="0" w:color="auto"/>
              <w:right w:val="single" w:sz="4" w:space="0" w:color="auto"/>
            </w:tcBorders>
            <w:shd w:val="clear" w:color="auto" w:fill="auto"/>
            <w:vAlign w:val="center"/>
          </w:tcPr>
          <w:p w14:paraId="48820706" w14:textId="77777777" w:rsidR="00AA7033" w:rsidRPr="00C14552" w:rsidRDefault="00AA7033" w:rsidP="00C14552">
            <w:r w:rsidRPr="00C14552">
              <w:t>Вађење заглављеног папира из развијачког склопа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3F5449E5"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1FA3B26E" w14:textId="77777777" w:rsidR="00AA7033" w:rsidRPr="00C14552" w:rsidRDefault="00AA7033" w:rsidP="00C14552"/>
        </w:tc>
      </w:tr>
      <w:tr w:rsidR="00AA7033" w:rsidRPr="00C14552" w14:paraId="7895BDF7"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D14E7A8" w14:textId="77777777" w:rsidR="00AA7033" w:rsidRPr="00C14552" w:rsidRDefault="00AA7033" w:rsidP="00C14552">
            <w:pPr>
              <w:rPr>
                <w:b/>
              </w:rPr>
            </w:pPr>
            <w:r w:rsidRPr="00C14552">
              <w:rPr>
                <w:b/>
              </w:rPr>
              <w:t>93.</w:t>
            </w:r>
          </w:p>
        </w:tc>
        <w:tc>
          <w:tcPr>
            <w:tcW w:w="2221" w:type="pct"/>
            <w:tcBorders>
              <w:top w:val="single" w:sz="4" w:space="0" w:color="auto"/>
              <w:left w:val="nil"/>
              <w:bottom w:val="single" w:sz="4" w:space="0" w:color="auto"/>
              <w:right w:val="single" w:sz="4" w:space="0" w:color="auto"/>
            </w:tcBorders>
            <w:shd w:val="clear" w:color="auto" w:fill="auto"/>
            <w:vAlign w:val="center"/>
          </w:tcPr>
          <w:p w14:paraId="3607F23F" w14:textId="77777777" w:rsidR="00AA7033" w:rsidRPr="00C14552" w:rsidRDefault="00AA7033" w:rsidP="00C14552">
            <w:r w:rsidRPr="00C14552">
              <w:t>Вађење заглављеног папира из бубањ станице</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69E52909"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1764296B" w14:textId="77777777" w:rsidR="00AA7033" w:rsidRPr="00C14552" w:rsidRDefault="00AA7033" w:rsidP="00C14552"/>
        </w:tc>
      </w:tr>
      <w:tr w:rsidR="00AA7033" w:rsidRPr="00C14552" w14:paraId="2E7586A9"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3A5B39A" w14:textId="77777777" w:rsidR="00AA7033" w:rsidRPr="00C14552" w:rsidRDefault="00AA7033" w:rsidP="00C14552">
            <w:pPr>
              <w:rPr>
                <w:b/>
              </w:rPr>
            </w:pPr>
            <w:r w:rsidRPr="00C14552">
              <w:rPr>
                <w:b/>
              </w:rPr>
              <w:t>94.</w:t>
            </w:r>
          </w:p>
        </w:tc>
        <w:tc>
          <w:tcPr>
            <w:tcW w:w="2221" w:type="pct"/>
            <w:tcBorders>
              <w:top w:val="single" w:sz="4" w:space="0" w:color="auto"/>
              <w:left w:val="nil"/>
              <w:bottom w:val="single" w:sz="4" w:space="0" w:color="auto"/>
              <w:right w:val="single" w:sz="4" w:space="0" w:color="auto"/>
            </w:tcBorders>
            <w:shd w:val="clear" w:color="auto" w:fill="auto"/>
            <w:vAlign w:val="center"/>
          </w:tcPr>
          <w:p w14:paraId="26E7F2FD" w14:textId="77777777" w:rsidR="00AA7033" w:rsidRPr="00C14552" w:rsidRDefault="00AA7033" w:rsidP="00C14552">
            <w:r w:rsidRPr="00C14552">
              <w:t>Вађење заглављеног папира из транспорта папира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2B6197CC"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5A093650" w14:textId="77777777" w:rsidR="00AA7033" w:rsidRPr="00C14552" w:rsidRDefault="00AA7033" w:rsidP="00C14552"/>
        </w:tc>
      </w:tr>
      <w:tr w:rsidR="00AA7033" w:rsidRPr="00C14552" w14:paraId="212D977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DBBD4F0" w14:textId="77777777" w:rsidR="00AA7033" w:rsidRPr="00C14552" w:rsidRDefault="00AA7033" w:rsidP="00C14552">
            <w:pPr>
              <w:rPr>
                <w:b/>
              </w:rPr>
            </w:pPr>
            <w:r w:rsidRPr="00C14552">
              <w:rPr>
                <w:b/>
              </w:rPr>
              <w:t>95.</w:t>
            </w:r>
          </w:p>
        </w:tc>
        <w:tc>
          <w:tcPr>
            <w:tcW w:w="2221" w:type="pct"/>
            <w:tcBorders>
              <w:top w:val="nil"/>
              <w:left w:val="nil"/>
              <w:bottom w:val="single" w:sz="4" w:space="0" w:color="auto"/>
              <w:right w:val="single" w:sz="4" w:space="0" w:color="auto"/>
            </w:tcBorders>
            <w:shd w:val="clear" w:color="auto" w:fill="auto"/>
            <w:vAlign w:val="center"/>
          </w:tcPr>
          <w:p w14:paraId="59E4E955" w14:textId="77777777" w:rsidR="00AA7033" w:rsidRPr="00C14552" w:rsidRDefault="00AA7033" w:rsidP="00C14552">
            <w:r w:rsidRPr="00C14552">
              <w:t>Вађење заглављеног папира из фиксирне станице</w:t>
            </w:r>
          </w:p>
        </w:tc>
        <w:tc>
          <w:tcPr>
            <w:tcW w:w="1267" w:type="pct"/>
            <w:tcBorders>
              <w:top w:val="nil"/>
              <w:left w:val="nil"/>
              <w:bottom w:val="single" w:sz="4" w:space="0" w:color="auto"/>
              <w:right w:val="single" w:sz="4" w:space="0" w:color="auto"/>
            </w:tcBorders>
            <w:shd w:val="clear" w:color="auto" w:fill="auto"/>
            <w:noWrap/>
            <w:vAlign w:val="bottom"/>
          </w:tcPr>
          <w:p w14:paraId="3DD83C51"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2B8ED27C" w14:textId="77777777" w:rsidR="00AA7033" w:rsidRPr="00C14552" w:rsidRDefault="00AA7033" w:rsidP="00C14552"/>
        </w:tc>
      </w:tr>
      <w:tr w:rsidR="00AA7033" w:rsidRPr="00C14552" w14:paraId="41DEACED"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D18A7D0" w14:textId="77777777" w:rsidR="00AA7033" w:rsidRPr="00C14552" w:rsidRDefault="00AA7033" w:rsidP="00C14552">
            <w:pPr>
              <w:rPr>
                <w:b/>
              </w:rPr>
            </w:pPr>
            <w:r w:rsidRPr="00C14552">
              <w:rPr>
                <w:b/>
              </w:rPr>
              <w:t>96.</w:t>
            </w:r>
          </w:p>
        </w:tc>
        <w:tc>
          <w:tcPr>
            <w:tcW w:w="2221" w:type="pct"/>
            <w:tcBorders>
              <w:top w:val="nil"/>
              <w:left w:val="nil"/>
              <w:bottom w:val="single" w:sz="4" w:space="0" w:color="auto"/>
              <w:right w:val="single" w:sz="4" w:space="0" w:color="auto"/>
            </w:tcBorders>
            <w:shd w:val="clear" w:color="auto" w:fill="auto"/>
            <w:vAlign w:val="center"/>
          </w:tcPr>
          <w:p w14:paraId="65EAD2DE" w14:textId="77777777" w:rsidR="00AA7033" w:rsidRPr="00C14552" w:rsidRDefault="00AA7033" w:rsidP="00C14552">
            <w:r w:rsidRPr="00C14552">
              <w:t>Вађење заглављеног папира из излазног склопа</w:t>
            </w:r>
          </w:p>
        </w:tc>
        <w:tc>
          <w:tcPr>
            <w:tcW w:w="1267" w:type="pct"/>
            <w:tcBorders>
              <w:top w:val="nil"/>
              <w:left w:val="nil"/>
              <w:bottom w:val="single" w:sz="4" w:space="0" w:color="auto"/>
              <w:right w:val="single" w:sz="4" w:space="0" w:color="auto"/>
            </w:tcBorders>
            <w:shd w:val="clear" w:color="auto" w:fill="auto"/>
            <w:noWrap/>
            <w:vAlign w:val="bottom"/>
          </w:tcPr>
          <w:p w14:paraId="7CA875A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5B73E52" w14:textId="77777777" w:rsidR="00AA7033" w:rsidRPr="00C14552" w:rsidRDefault="00AA7033" w:rsidP="00C14552"/>
        </w:tc>
      </w:tr>
      <w:tr w:rsidR="00AA7033" w:rsidRPr="00C14552" w14:paraId="7B12BAF0"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69CD179" w14:textId="77777777" w:rsidR="00AA7033" w:rsidRPr="00C14552" w:rsidRDefault="00AA7033" w:rsidP="00C14552">
            <w:pPr>
              <w:rPr>
                <w:b/>
              </w:rPr>
            </w:pPr>
            <w:r w:rsidRPr="00C14552">
              <w:rPr>
                <w:b/>
              </w:rPr>
              <w:t>97.</w:t>
            </w:r>
          </w:p>
        </w:tc>
        <w:tc>
          <w:tcPr>
            <w:tcW w:w="2221" w:type="pct"/>
            <w:tcBorders>
              <w:top w:val="nil"/>
              <w:left w:val="nil"/>
              <w:bottom w:val="single" w:sz="4" w:space="0" w:color="auto"/>
              <w:right w:val="single" w:sz="4" w:space="0" w:color="auto"/>
            </w:tcBorders>
            <w:shd w:val="clear" w:color="auto" w:fill="auto"/>
            <w:vAlign w:val="center"/>
          </w:tcPr>
          <w:p w14:paraId="191CCC7A" w14:textId="77777777" w:rsidR="00AA7033" w:rsidRPr="00C14552" w:rsidRDefault="00AA7033" w:rsidP="00C14552">
            <w:r w:rsidRPr="00C14552">
              <w:t>Вађење заглављеног папира из ADF-a</w:t>
            </w:r>
          </w:p>
        </w:tc>
        <w:tc>
          <w:tcPr>
            <w:tcW w:w="1267" w:type="pct"/>
            <w:tcBorders>
              <w:top w:val="nil"/>
              <w:left w:val="nil"/>
              <w:bottom w:val="single" w:sz="4" w:space="0" w:color="auto"/>
              <w:right w:val="single" w:sz="4" w:space="0" w:color="auto"/>
            </w:tcBorders>
            <w:shd w:val="clear" w:color="auto" w:fill="auto"/>
            <w:noWrap/>
            <w:vAlign w:val="bottom"/>
          </w:tcPr>
          <w:p w14:paraId="00DD1CA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DA19660" w14:textId="77777777" w:rsidR="00AA7033" w:rsidRPr="00C14552" w:rsidRDefault="00AA7033" w:rsidP="00C14552"/>
        </w:tc>
      </w:tr>
      <w:tr w:rsidR="00AA7033" w:rsidRPr="00C14552" w14:paraId="442514BF"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89A7B3B" w14:textId="77777777" w:rsidR="00AA7033" w:rsidRPr="00C14552" w:rsidRDefault="00AA7033" w:rsidP="00C14552">
            <w:pPr>
              <w:rPr>
                <w:b/>
              </w:rPr>
            </w:pPr>
            <w:r w:rsidRPr="00C14552">
              <w:rPr>
                <w:b/>
              </w:rPr>
              <w:t>98.</w:t>
            </w:r>
          </w:p>
        </w:tc>
        <w:tc>
          <w:tcPr>
            <w:tcW w:w="2221" w:type="pct"/>
            <w:tcBorders>
              <w:top w:val="nil"/>
              <w:left w:val="nil"/>
              <w:bottom w:val="single" w:sz="4" w:space="0" w:color="auto"/>
              <w:right w:val="single" w:sz="4" w:space="0" w:color="auto"/>
            </w:tcBorders>
            <w:shd w:val="clear" w:color="auto" w:fill="auto"/>
            <w:vAlign w:val="center"/>
          </w:tcPr>
          <w:p w14:paraId="79764B97" w14:textId="77777777" w:rsidR="00AA7033" w:rsidRPr="00C14552" w:rsidRDefault="00AA7033" w:rsidP="00C14552">
            <w:r w:rsidRPr="00C14552">
              <w:t>Вађење заглављеног папира из сортера</w:t>
            </w:r>
          </w:p>
        </w:tc>
        <w:tc>
          <w:tcPr>
            <w:tcW w:w="1267" w:type="pct"/>
            <w:tcBorders>
              <w:top w:val="nil"/>
              <w:left w:val="nil"/>
              <w:bottom w:val="single" w:sz="4" w:space="0" w:color="auto"/>
              <w:right w:val="single" w:sz="4" w:space="0" w:color="auto"/>
            </w:tcBorders>
            <w:shd w:val="clear" w:color="auto" w:fill="auto"/>
            <w:noWrap/>
            <w:vAlign w:val="bottom"/>
          </w:tcPr>
          <w:p w14:paraId="4A3ED2C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729A829" w14:textId="77777777" w:rsidR="00AA7033" w:rsidRPr="00C14552" w:rsidRDefault="00AA7033" w:rsidP="00C14552"/>
        </w:tc>
      </w:tr>
      <w:tr w:rsidR="00AA7033" w:rsidRPr="00C14552" w14:paraId="5713006D"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D99B3C9" w14:textId="77777777" w:rsidR="00AA7033" w:rsidRPr="00C14552" w:rsidRDefault="00AA7033" w:rsidP="00C14552">
            <w:pPr>
              <w:rPr>
                <w:b/>
              </w:rPr>
            </w:pPr>
            <w:r w:rsidRPr="00C14552">
              <w:rPr>
                <w:b/>
              </w:rPr>
              <w:t>99.</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6C92FC09" w14:textId="77777777" w:rsidR="00AA7033" w:rsidRPr="00C14552" w:rsidRDefault="00AA7033" w:rsidP="00C14552">
            <w:r w:rsidRPr="00C14552">
              <w:t>Вађење заглављеног папира из дуплекса</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BD330"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5541C442" w14:textId="77777777" w:rsidR="00AA7033" w:rsidRPr="00C14552" w:rsidRDefault="00AA7033" w:rsidP="00C14552"/>
        </w:tc>
      </w:tr>
      <w:tr w:rsidR="00AA7033" w:rsidRPr="00C14552" w14:paraId="766E4665"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F043762" w14:textId="77777777" w:rsidR="00AA7033" w:rsidRPr="00C14552" w:rsidRDefault="00AA7033" w:rsidP="00C14552">
            <w:pPr>
              <w:rPr>
                <w:b/>
              </w:rPr>
            </w:pPr>
            <w:r w:rsidRPr="00C14552">
              <w:rPr>
                <w:b/>
              </w:rPr>
              <w:t>100.</w:t>
            </w:r>
          </w:p>
        </w:tc>
        <w:tc>
          <w:tcPr>
            <w:tcW w:w="2221" w:type="pct"/>
            <w:tcBorders>
              <w:top w:val="single" w:sz="4" w:space="0" w:color="auto"/>
              <w:left w:val="nil"/>
              <w:bottom w:val="single" w:sz="4" w:space="0" w:color="auto"/>
              <w:right w:val="single" w:sz="4" w:space="0" w:color="auto"/>
            </w:tcBorders>
            <w:shd w:val="clear" w:color="auto" w:fill="auto"/>
            <w:vAlign w:val="center"/>
          </w:tcPr>
          <w:p w14:paraId="2FCD5FA7" w14:textId="77777777" w:rsidR="00AA7033" w:rsidRPr="00C14552" w:rsidRDefault="00AA7033" w:rsidP="00C14552">
            <w:r w:rsidRPr="00C14552">
              <w:t>Вађење страних тела из апарата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74DB5438"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1D3ADE49" w14:textId="77777777" w:rsidR="00AA7033" w:rsidRPr="00C14552" w:rsidRDefault="00AA7033" w:rsidP="00C14552"/>
        </w:tc>
      </w:tr>
      <w:tr w:rsidR="00AA7033" w:rsidRPr="00C14552" w14:paraId="6BD238DD"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F8F9383" w14:textId="77777777" w:rsidR="00AA7033" w:rsidRPr="00C14552" w:rsidRDefault="00AA7033" w:rsidP="00C14552">
            <w:pPr>
              <w:rPr>
                <w:b/>
              </w:rPr>
            </w:pPr>
            <w:r w:rsidRPr="00C14552">
              <w:rPr>
                <w:b/>
              </w:rPr>
              <w:t>101.</w:t>
            </w:r>
          </w:p>
        </w:tc>
        <w:tc>
          <w:tcPr>
            <w:tcW w:w="2221" w:type="pct"/>
            <w:tcBorders>
              <w:top w:val="nil"/>
              <w:left w:val="nil"/>
              <w:bottom w:val="single" w:sz="4" w:space="0" w:color="auto"/>
              <w:right w:val="single" w:sz="4" w:space="0" w:color="auto"/>
            </w:tcBorders>
            <w:shd w:val="clear" w:color="auto" w:fill="auto"/>
            <w:vAlign w:val="center"/>
          </w:tcPr>
          <w:p w14:paraId="421B0E7D" w14:textId="77777777" w:rsidR="00AA7033" w:rsidRPr="00C14552" w:rsidRDefault="00AA7033" w:rsidP="00C14552">
            <w:r w:rsidRPr="00C14552">
              <w:t>Поправка електронских плоча</w:t>
            </w:r>
          </w:p>
        </w:tc>
        <w:tc>
          <w:tcPr>
            <w:tcW w:w="1267" w:type="pct"/>
            <w:tcBorders>
              <w:top w:val="nil"/>
              <w:left w:val="nil"/>
              <w:bottom w:val="single" w:sz="4" w:space="0" w:color="auto"/>
              <w:right w:val="single" w:sz="4" w:space="0" w:color="auto"/>
            </w:tcBorders>
            <w:shd w:val="clear" w:color="auto" w:fill="auto"/>
            <w:noWrap/>
            <w:vAlign w:val="bottom"/>
          </w:tcPr>
          <w:p w14:paraId="23079BAB"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5EBA2D2" w14:textId="77777777" w:rsidR="00AA7033" w:rsidRPr="00C14552" w:rsidRDefault="00AA7033" w:rsidP="00C14552"/>
        </w:tc>
      </w:tr>
      <w:tr w:rsidR="00AA7033" w:rsidRPr="00C14552" w14:paraId="72E3EAFB"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ADC69BF" w14:textId="77777777" w:rsidR="00AA7033" w:rsidRPr="00C14552" w:rsidRDefault="00AA7033" w:rsidP="00C14552">
            <w:pPr>
              <w:rPr>
                <w:b/>
              </w:rPr>
            </w:pPr>
            <w:r w:rsidRPr="00C14552">
              <w:rPr>
                <w:b/>
              </w:rPr>
              <w:t>102.</w:t>
            </w:r>
          </w:p>
        </w:tc>
        <w:tc>
          <w:tcPr>
            <w:tcW w:w="2221" w:type="pct"/>
            <w:tcBorders>
              <w:top w:val="nil"/>
              <w:left w:val="nil"/>
              <w:bottom w:val="single" w:sz="4" w:space="0" w:color="auto"/>
              <w:right w:val="single" w:sz="4" w:space="0" w:color="auto"/>
            </w:tcBorders>
            <w:shd w:val="clear" w:color="auto" w:fill="auto"/>
            <w:vAlign w:val="center"/>
          </w:tcPr>
          <w:p w14:paraId="74D1C124" w14:textId="77777777" w:rsidR="00AA7033" w:rsidRPr="00C14552" w:rsidRDefault="00AA7033" w:rsidP="00C14552">
            <w:r w:rsidRPr="00C14552">
              <w:t>Поправка исправљачких плоча</w:t>
            </w:r>
          </w:p>
        </w:tc>
        <w:tc>
          <w:tcPr>
            <w:tcW w:w="1267" w:type="pct"/>
            <w:tcBorders>
              <w:top w:val="nil"/>
              <w:left w:val="nil"/>
              <w:bottom w:val="single" w:sz="4" w:space="0" w:color="auto"/>
              <w:right w:val="single" w:sz="4" w:space="0" w:color="auto"/>
            </w:tcBorders>
            <w:shd w:val="clear" w:color="auto" w:fill="auto"/>
            <w:noWrap/>
            <w:vAlign w:val="bottom"/>
          </w:tcPr>
          <w:p w14:paraId="2DEB6C8D"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BB03B68" w14:textId="77777777" w:rsidR="00AA7033" w:rsidRPr="00C14552" w:rsidRDefault="00AA7033" w:rsidP="00C14552"/>
        </w:tc>
      </w:tr>
      <w:tr w:rsidR="00AA7033" w:rsidRPr="00C14552" w14:paraId="6E1541F8"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2CBA9619" w14:textId="77777777" w:rsidR="00AA7033" w:rsidRPr="00C14552" w:rsidRDefault="00AA7033" w:rsidP="00C14552">
            <w:pPr>
              <w:rPr>
                <w:b/>
              </w:rPr>
            </w:pPr>
            <w:r w:rsidRPr="00C14552">
              <w:rPr>
                <w:b/>
              </w:rPr>
              <w:t>103.</w:t>
            </w:r>
          </w:p>
        </w:tc>
        <w:tc>
          <w:tcPr>
            <w:tcW w:w="2221" w:type="pct"/>
            <w:tcBorders>
              <w:top w:val="nil"/>
              <w:left w:val="nil"/>
              <w:bottom w:val="single" w:sz="4" w:space="0" w:color="auto"/>
              <w:right w:val="single" w:sz="4" w:space="0" w:color="auto"/>
            </w:tcBorders>
            <w:shd w:val="clear" w:color="auto" w:fill="auto"/>
            <w:vAlign w:val="center"/>
          </w:tcPr>
          <w:p w14:paraId="0D1CFAC0" w14:textId="77777777" w:rsidR="00AA7033" w:rsidRPr="00C14552" w:rsidRDefault="00AA7033" w:rsidP="00C14552">
            <w:r w:rsidRPr="00C14552">
              <w:t xml:space="preserve"> Поправка оптичког система</w:t>
            </w:r>
          </w:p>
        </w:tc>
        <w:tc>
          <w:tcPr>
            <w:tcW w:w="1267" w:type="pct"/>
            <w:tcBorders>
              <w:top w:val="nil"/>
              <w:left w:val="nil"/>
              <w:bottom w:val="single" w:sz="4" w:space="0" w:color="auto"/>
              <w:right w:val="single" w:sz="4" w:space="0" w:color="auto"/>
            </w:tcBorders>
            <w:shd w:val="clear" w:color="auto" w:fill="auto"/>
            <w:noWrap/>
            <w:vAlign w:val="bottom"/>
          </w:tcPr>
          <w:p w14:paraId="2BCC5E09"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A404148" w14:textId="77777777" w:rsidR="00AA7033" w:rsidRPr="00C14552" w:rsidRDefault="00AA7033" w:rsidP="00C14552"/>
        </w:tc>
      </w:tr>
      <w:tr w:rsidR="00AA7033" w:rsidRPr="00C14552" w14:paraId="7F941B10"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090A6A1" w14:textId="77777777" w:rsidR="00AA7033" w:rsidRPr="00C14552" w:rsidRDefault="00AA7033" w:rsidP="00C14552">
            <w:pPr>
              <w:rPr>
                <w:b/>
              </w:rPr>
            </w:pPr>
            <w:r w:rsidRPr="00C14552">
              <w:rPr>
                <w:b/>
              </w:rPr>
              <w:t>104.</w:t>
            </w:r>
          </w:p>
        </w:tc>
        <w:tc>
          <w:tcPr>
            <w:tcW w:w="2221" w:type="pct"/>
            <w:tcBorders>
              <w:top w:val="nil"/>
              <w:left w:val="nil"/>
              <w:bottom w:val="single" w:sz="4" w:space="0" w:color="auto"/>
              <w:right w:val="single" w:sz="4" w:space="0" w:color="auto"/>
            </w:tcBorders>
            <w:shd w:val="clear" w:color="auto" w:fill="auto"/>
            <w:vAlign w:val="center"/>
          </w:tcPr>
          <w:p w14:paraId="085538BF" w14:textId="77777777" w:rsidR="00AA7033" w:rsidRPr="00C14552" w:rsidRDefault="00AA7033" w:rsidP="00C14552">
            <w:r w:rsidRPr="00C14552">
              <w:t xml:space="preserve"> Поправка улазног склопа</w:t>
            </w:r>
          </w:p>
        </w:tc>
        <w:tc>
          <w:tcPr>
            <w:tcW w:w="1267" w:type="pct"/>
            <w:tcBorders>
              <w:top w:val="nil"/>
              <w:left w:val="nil"/>
              <w:bottom w:val="single" w:sz="4" w:space="0" w:color="auto"/>
              <w:right w:val="single" w:sz="4" w:space="0" w:color="auto"/>
            </w:tcBorders>
            <w:shd w:val="clear" w:color="auto" w:fill="auto"/>
            <w:noWrap/>
            <w:vAlign w:val="bottom"/>
          </w:tcPr>
          <w:p w14:paraId="486EAB16"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8A65191" w14:textId="77777777" w:rsidR="00AA7033" w:rsidRPr="00C14552" w:rsidRDefault="00AA7033" w:rsidP="00C14552"/>
        </w:tc>
      </w:tr>
      <w:tr w:rsidR="00AA7033" w:rsidRPr="00C14552" w14:paraId="18002566"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6FDF2A86" w14:textId="77777777" w:rsidR="00AA7033" w:rsidRPr="00C14552" w:rsidRDefault="00AA7033" w:rsidP="00C14552">
            <w:pPr>
              <w:rPr>
                <w:b/>
              </w:rPr>
            </w:pPr>
            <w:r w:rsidRPr="00C14552">
              <w:rPr>
                <w:b/>
              </w:rPr>
              <w:t>105.</w:t>
            </w:r>
          </w:p>
        </w:tc>
        <w:tc>
          <w:tcPr>
            <w:tcW w:w="2221" w:type="pct"/>
            <w:tcBorders>
              <w:top w:val="nil"/>
              <w:left w:val="nil"/>
              <w:bottom w:val="single" w:sz="4" w:space="0" w:color="auto"/>
              <w:right w:val="single" w:sz="4" w:space="0" w:color="auto"/>
            </w:tcBorders>
            <w:shd w:val="clear" w:color="auto" w:fill="auto"/>
            <w:vAlign w:val="center"/>
          </w:tcPr>
          <w:p w14:paraId="5F6F3E4E" w14:textId="77777777" w:rsidR="00AA7033" w:rsidRPr="00C14552" w:rsidRDefault="00AA7033" w:rsidP="00C14552">
            <w:r w:rsidRPr="00C14552">
              <w:t xml:space="preserve"> Поправка развијачког склопа</w:t>
            </w:r>
          </w:p>
        </w:tc>
        <w:tc>
          <w:tcPr>
            <w:tcW w:w="1267" w:type="pct"/>
            <w:tcBorders>
              <w:top w:val="nil"/>
              <w:left w:val="nil"/>
              <w:bottom w:val="single" w:sz="4" w:space="0" w:color="auto"/>
              <w:right w:val="single" w:sz="4" w:space="0" w:color="auto"/>
            </w:tcBorders>
            <w:shd w:val="clear" w:color="auto" w:fill="auto"/>
            <w:noWrap/>
            <w:vAlign w:val="bottom"/>
          </w:tcPr>
          <w:p w14:paraId="49B61844"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9CDD20D" w14:textId="77777777" w:rsidR="00AA7033" w:rsidRPr="00C14552" w:rsidRDefault="00AA7033" w:rsidP="00C14552"/>
        </w:tc>
      </w:tr>
      <w:tr w:rsidR="00AA7033" w:rsidRPr="00C14552" w14:paraId="0AFA57CC"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8A78A60" w14:textId="77777777" w:rsidR="00AA7033" w:rsidRPr="00C14552" w:rsidRDefault="00AA7033" w:rsidP="00C14552">
            <w:pPr>
              <w:rPr>
                <w:b/>
              </w:rPr>
            </w:pPr>
            <w:r w:rsidRPr="00C14552">
              <w:rPr>
                <w:b/>
              </w:rPr>
              <w:t>106.</w:t>
            </w:r>
          </w:p>
        </w:tc>
        <w:tc>
          <w:tcPr>
            <w:tcW w:w="2221" w:type="pct"/>
            <w:tcBorders>
              <w:top w:val="single" w:sz="4" w:space="0" w:color="auto"/>
              <w:left w:val="single" w:sz="4" w:space="0" w:color="auto"/>
              <w:bottom w:val="single" w:sz="4" w:space="0" w:color="auto"/>
              <w:right w:val="single" w:sz="4" w:space="0" w:color="auto"/>
            </w:tcBorders>
            <w:shd w:val="clear" w:color="auto" w:fill="auto"/>
            <w:vAlign w:val="center"/>
          </w:tcPr>
          <w:p w14:paraId="2E747A4A" w14:textId="77777777" w:rsidR="00AA7033" w:rsidRPr="00C14552" w:rsidRDefault="00AA7033" w:rsidP="00C14552">
            <w:r w:rsidRPr="00C14552">
              <w:t xml:space="preserve"> Поправка бубањ станице</w:t>
            </w:r>
          </w:p>
        </w:tc>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4348F" w14:textId="77777777" w:rsidR="00AA7033" w:rsidRPr="00C14552" w:rsidRDefault="00AA7033" w:rsidP="00C14552">
            <w:r w:rsidRPr="00C14552">
              <w:t> </w:t>
            </w:r>
          </w:p>
        </w:tc>
        <w:tc>
          <w:tcPr>
            <w:tcW w:w="1034" w:type="pct"/>
            <w:tcBorders>
              <w:top w:val="single" w:sz="4" w:space="0" w:color="auto"/>
              <w:left w:val="single" w:sz="4" w:space="0" w:color="auto"/>
              <w:bottom w:val="single" w:sz="4" w:space="0" w:color="auto"/>
              <w:right w:val="single" w:sz="4" w:space="0" w:color="auto"/>
            </w:tcBorders>
          </w:tcPr>
          <w:p w14:paraId="7BE13D51" w14:textId="77777777" w:rsidR="00AA7033" w:rsidRPr="00C14552" w:rsidRDefault="00AA7033" w:rsidP="00C14552"/>
        </w:tc>
      </w:tr>
      <w:tr w:rsidR="00AA7033" w:rsidRPr="00C14552" w14:paraId="714E131D" w14:textId="77777777" w:rsidTr="00B96ACA">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106DAE4" w14:textId="77777777" w:rsidR="00AA7033" w:rsidRPr="00C14552" w:rsidRDefault="00AA7033" w:rsidP="00C14552">
            <w:pPr>
              <w:rPr>
                <w:b/>
              </w:rPr>
            </w:pPr>
            <w:r w:rsidRPr="00C14552">
              <w:rPr>
                <w:b/>
              </w:rPr>
              <w:t>107.</w:t>
            </w:r>
          </w:p>
        </w:tc>
        <w:tc>
          <w:tcPr>
            <w:tcW w:w="2221" w:type="pct"/>
            <w:tcBorders>
              <w:top w:val="single" w:sz="4" w:space="0" w:color="auto"/>
              <w:left w:val="nil"/>
              <w:bottom w:val="single" w:sz="4" w:space="0" w:color="auto"/>
              <w:right w:val="single" w:sz="4" w:space="0" w:color="auto"/>
            </w:tcBorders>
            <w:shd w:val="clear" w:color="auto" w:fill="auto"/>
            <w:vAlign w:val="center"/>
          </w:tcPr>
          <w:p w14:paraId="3F0835FE" w14:textId="77777777" w:rsidR="00AA7033" w:rsidRPr="00C14552" w:rsidRDefault="00AA7033" w:rsidP="00C14552">
            <w:r w:rsidRPr="00C14552">
              <w:t xml:space="preserve"> Поправка транспорт склопа</w:t>
            </w:r>
          </w:p>
        </w:tc>
        <w:tc>
          <w:tcPr>
            <w:tcW w:w="1267" w:type="pct"/>
            <w:tcBorders>
              <w:top w:val="single" w:sz="4" w:space="0" w:color="auto"/>
              <w:left w:val="nil"/>
              <w:bottom w:val="single" w:sz="4" w:space="0" w:color="auto"/>
              <w:right w:val="single" w:sz="4" w:space="0" w:color="auto"/>
            </w:tcBorders>
            <w:shd w:val="clear" w:color="auto" w:fill="auto"/>
            <w:noWrap/>
            <w:vAlign w:val="bottom"/>
          </w:tcPr>
          <w:p w14:paraId="390C30F5" w14:textId="77777777" w:rsidR="00AA7033" w:rsidRPr="00C14552" w:rsidRDefault="00AA7033" w:rsidP="00C14552">
            <w:r w:rsidRPr="00C14552">
              <w:t> </w:t>
            </w:r>
          </w:p>
        </w:tc>
        <w:tc>
          <w:tcPr>
            <w:tcW w:w="1034" w:type="pct"/>
            <w:tcBorders>
              <w:top w:val="single" w:sz="4" w:space="0" w:color="auto"/>
              <w:left w:val="nil"/>
              <w:bottom w:val="single" w:sz="4" w:space="0" w:color="auto"/>
              <w:right w:val="single" w:sz="4" w:space="0" w:color="auto"/>
            </w:tcBorders>
          </w:tcPr>
          <w:p w14:paraId="23BEFF1F" w14:textId="77777777" w:rsidR="00AA7033" w:rsidRPr="00C14552" w:rsidRDefault="00AA7033" w:rsidP="00C14552"/>
        </w:tc>
      </w:tr>
      <w:tr w:rsidR="00AA7033" w:rsidRPr="00C14552" w14:paraId="621CFA31"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B402AFB" w14:textId="77777777" w:rsidR="00AA7033" w:rsidRPr="00C14552" w:rsidRDefault="00AA7033" w:rsidP="00C14552">
            <w:pPr>
              <w:rPr>
                <w:b/>
              </w:rPr>
            </w:pPr>
            <w:r w:rsidRPr="00C14552">
              <w:rPr>
                <w:b/>
              </w:rPr>
              <w:t>108.</w:t>
            </w:r>
          </w:p>
        </w:tc>
        <w:tc>
          <w:tcPr>
            <w:tcW w:w="2221" w:type="pct"/>
            <w:tcBorders>
              <w:top w:val="nil"/>
              <w:left w:val="nil"/>
              <w:bottom w:val="single" w:sz="4" w:space="0" w:color="auto"/>
              <w:right w:val="single" w:sz="4" w:space="0" w:color="auto"/>
            </w:tcBorders>
            <w:shd w:val="clear" w:color="auto" w:fill="auto"/>
            <w:vAlign w:val="center"/>
          </w:tcPr>
          <w:p w14:paraId="47BDCB4E" w14:textId="77777777" w:rsidR="00AA7033" w:rsidRPr="00C14552" w:rsidRDefault="00AA7033" w:rsidP="00C14552">
            <w:r w:rsidRPr="00C14552">
              <w:t xml:space="preserve"> Поправка фиксирног склопа</w:t>
            </w:r>
          </w:p>
        </w:tc>
        <w:tc>
          <w:tcPr>
            <w:tcW w:w="1267" w:type="pct"/>
            <w:tcBorders>
              <w:top w:val="nil"/>
              <w:left w:val="nil"/>
              <w:bottom w:val="single" w:sz="4" w:space="0" w:color="auto"/>
              <w:right w:val="single" w:sz="4" w:space="0" w:color="auto"/>
            </w:tcBorders>
            <w:shd w:val="clear" w:color="auto" w:fill="auto"/>
            <w:noWrap/>
            <w:vAlign w:val="bottom"/>
          </w:tcPr>
          <w:p w14:paraId="572D4D4C"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FFB2DE7" w14:textId="77777777" w:rsidR="00AA7033" w:rsidRPr="00C14552" w:rsidRDefault="00AA7033" w:rsidP="00C14552"/>
        </w:tc>
      </w:tr>
      <w:tr w:rsidR="00AA7033" w:rsidRPr="00C14552" w14:paraId="661A37DE"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CB70CA2" w14:textId="77777777" w:rsidR="00AA7033" w:rsidRPr="00C14552" w:rsidRDefault="00AA7033" w:rsidP="00C14552">
            <w:pPr>
              <w:rPr>
                <w:b/>
              </w:rPr>
            </w:pPr>
            <w:r w:rsidRPr="00C14552">
              <w:rPr>
                <w:b/>
              </w:rPr>
              <w:t>109.</w:t>
            </w:r>
          </w:p>
        </w:tc>
        <w:tc>
          <w:tcPr>
            <w:tcW w:w="2221" w:type="pct"/>
            <w:tcBorders>
              <w:top w:val="nil"/>
              <w:left w:val="nil"/>
              <w:bottom w:val="single" w:sz="4" w:space="0" w:color="auto"/>
              <w:right w:val="single" w:sz="4" w:space="0" w:color="auto"/>
            </w:tcBorders>
            <w:shd w:val="clear" w:color="auto" w:fill="auto"/>
            <w:vAlign w:val="center"/>
          </w:tcPr>
          <w:p w14:paraId="656C6CBB" w14:textId="77777777" w:rsidR="00AA7033" w:rsidRPr="00C14552" w:rsidRDefault="00AA7033" w:rsidP="00C14552">
            <w:r w:rsidRPr="00C14552">
              <w:t xml:space="preserve"> Поправка излазног система </w:t>
            </w:r>
          </w:p>
        </w:tc>
        <w:tc>
          <w:tcPr>
            <w:tcW w:w="1267" w:type="pct"/>
            <w:tcBorders>
              <w:top w:val="nil"/>
              <w:left w:val="nil"/>
              <w:bottom w:val="single" w:sz="4" w:space="0" w:color="auto"/>
              <w:right w:val="single" w:sz="4" w:space="0" w:color="auto"/>
            </w:tcBorders>
            <w:shd w:val="clear" w:color="auto" w:fill="auto"/>
            <w:noWrap/>
            <w:vAlign w:val="bottom"/>
          </w:tcPr>
          <w:p w14:paraId="0B941F86"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4C8A0623" w14:textId="77777777" w:rsidR="00AA7033" w:rsidRPr="00C14552" w:rsidRDefault="00AA7033" w:rsidP="00C14552"/>
        </w:tc>
      </w:tr>
      <w:tr w:rsidR="00AA7033" w:rsidRPr="00C14552" w14:paraId="43B854CE"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6DE209C" w14:textId="77777777" w:rsidR="00AA7033" w:rsidRPr="00C14552" w:rsidRDefault="00AA7033" w:rsidP="00C14552">
            <w:pPr>
              <w:rPr>
                <w:b/>
              </w:rPr>
            </w:pPr>
            <w:r w:rsidRPr="00C14552">
              <w:rPr>
                <w:b/>
              </w:rPr>
              <w:t>110.</w:t>
            </w:r>
          </w:p>
        </w:tc>
        <w:tc>
          <w:tcPr>
            <w:tcW w:w="2221" w:type="pct"/>
            <w:tcBorders>
              <w:top w:val="nil"/>
              <w:left w:val="nil"/>
              <w:bottom w:val="single" w:sz="4" w:space="0" w:color="auto"/>
              <w:right w:val="single" w:sz="4" w:space="0" w:color="auto"/>
            </w:tcBorders>
            <w:shd w:val="clear" w:color="auto" w:fill="auto"/>
            <w:vAlign w:val="center"/>
          </w:tcPr>
          <w:p w14:paraId="6295B5CB" w14:textId="77777777" w:rsidR="00AA7033" w:rsidRPr="00C14552" w:rsidRDefault="00AA7033" w:rsidP="00C14552">
            <w:r w:rsidRPr="00C14552">
              <w:t xml:space="preserve"> Поправка ADF-a</w:t>
            </w:r>
          </w:p>
        </w:tc>
        <w:tc>
          <w:tcPr>
            <w:tcW w:w="1267" w:type="pct"/>
            <w:tcBorders>
              <w:top w:val="nil"/>
              <w:left w:val="nil"/>
              <w:bottom w:val="single" w:sz="4" w:space="0" w:color="auto"/>
              <w:right w:val="single" w:sz="4" w:space="0" w:color="auto"/>
            </w:tcBorders>
            <w:shd w:val="clear" w:color="auto" w:fill="auto"/>
            <w:noWrap/>
            <w:vAlign w:val="bottom"/>
          </w:tcPr>
          <w:p w14:paraId="246C24A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63C6264D" w14:textId="77777777" w:rsidR="00AA7033" w:rsidRPr="00C14552" w:rsidRDefault="00AA7033" w:rsidP="00C14552"/>
        </w:tc>
      </w:tr>
      <w:tr w:rsidR="00AA7033" w:rsidRPr="00C14552" w14:paraId="1162DFE1"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19A2DD8" w14:textId="77777777" w:rsidR="00AA7033" w:rsidRPr="00C14552" w:rsidRDefault="00AA7033" w:rsidP="00C14552">
            <w:pPr>
              <w:rPr>
                <w:b/>
              </w:rPr>
            </w:pPr>
            <w:r w:rsidRPr="00C14552">
              <w:rPr>
                <w:b/>
              </w:rPr>
              <w:t>111.</w:t>
            </w:r>
          </w:p>
        </w:tc>
        <w:tc>
          <w:tcPr>
            <w:tcW w:w="2221" w:type="pct"/>
            <w:tcBorders>
              <w:top w:val="nil"/>
              <w:left w:val="nil"/>
              <w:bottom w:val="single" w:sz="4" w:space="0" w:color="auto"/>
              <w:right w:val="single" w:sz="4" w:space="0" w:color="auto"/>
            </w:tcBorders>
            <w:shd w:val="clear" w:color="auto" w:fill="auto"/>
            <w:vAlign w:val="center"/>
          </w:tcPr>
          <w:p w14:paraId="62DD6420" w14:textId="77777777" w:rsidR="00AA7033" w:rsidRPr="00C14552" w:rsidRDefault="00AA7033" w:rsidP="00C14552">
            <w:r w:rsidRPr="00C14552">
              <w:t xml:space="preserve"> Поправка дуплекса</w:t>
            </w:r>
          </w:p>
        </w:tc>
        <w:tc>
          <w:tcPr>
            <w:tcW w:w="1267" w:type="pct"/>
            <w:tcBorders>
              <w:top w:val="nil"/>
              <w:left w:val="nil"/>
              <w:bottom w:val="single" w:sz="4" w:space="0" w:color="auto"/>
              <w:right w:val="single" w:sz="4" w:space="0" w:color="auto"/>
            </w:tcBorders>
            <w:shd w:val="clear" w:color="auto" w:fill="auto"/>
            <w:noWrap/>
            <w:vAlign w:val="bottom"/>
          </w:tcPr>
          <w:p w14:paraId="6257035A"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3F288AD5" w14:textId="77777777" w:rsidR="00AA7033" w:rsidRPr="00C14552" w:rsidRDefault="00AA7033" w:rsidP="00C14552"/>
        </w:tc>
      </w:tr>
      <w:tr w:rsidR="00AA7033" w:rsidRPr="00C14552" w14:paraId="40A38704" w14:textId="77777777" w:rsidTr="00B96ACA">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9336DB1" w14:textId="77777777" w:rsidR="00AA7033" w:rsidRPr="00C14552" w:rsidRDefault="00AA7033" w:rsidP="00C14552">
            <w:pPr>
              <w:rPr>
                <w:b/>
              </w:rPr>
            </w:pPr>
            <w:r w:rsidRPr="00C14552">
              <w:rPr>
                <w:b/>
              </w:rPr>
              <w:t>112.</w:t>
            </w:r>
          </w:p>
        </w:tc>
        <w:tc>
          <w:tcPr>
            <w:tcW w:w="2221" w:type="pct"/>
            <w:tcBorders>
              <w:top w:val="nil"/>
              <w:left w:val="nil"/>
              <w:bottom w:val="single" w:sz="4" w:space="0" w:color="auto"/>
              <w:right w:val="single" w:sz="4" w:space="0" w:color="auto"/>
            </w:tcBorders>
            <w:shd w:val="clear" w:color="auto" w:fill="auto"/>
            <w:vAlign w:val="center"/>
          </w:tcPr>
          <w:p w14:paraId="6503E68E" w14:textId="77777777" w:rsidR="00AA7033" w:rsidRPr="00C14552" w:rsidRDefault="00AA7033" w:rsidP="00C14552">
            <w:r w:rsidRPr="00C14552">
              <w:t xml:space="preserve"> Поправка сортера</w:t>
            </w:r>
          </w:p>
        </w:tc>
        <w:tc>
          <w:tcPr>
            <w:tcW w:w="1267" w:type="pct"/>
            <w:tcBorders>
              <w:top w:val="nil"/>
              <w:left w:val="nil"/>
              <w:bottom w:val="single" w:sz="4" w:space="0" w:color="auto"/>
              <w:right w:val="single" w:sz="4" w:space="0" w:color="auto"/>
            </w:tcBorders>
            <w:shd w:val="clear" w:color="auto" w:fill="auto"/>
            <w:noWrap/>
            <w:vAlign w:val="bottom"/>
          </w:tcPr>
          <w:p w14:paraId="61B0CBD2"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56882941" w14:textId="77777777" w:rsidR="00AA7033" w:rsidRPr="00C14552" w:rsidRDefault="00AA7033" w:rsidP="00C14552"/>
        </w:tc>
      </w:tr>
      <w:tr w:rsidR="00AA7033" w:rsidRPr="00C14552" w14:paraId="2F463634" w14:textId="77777777" w:rsidTr="00B96ACA">
        <w:trPr>
          <w:trHeight w:val="270"/>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C7F8D93" w14:textId="77777777" w:rsidR="00AA7033" w:rsidRPr="00C14552" w:rsidRDefault="00AA7033" w:rsidP="00C14552">
            <w:pPr>
              <w:rPr>
                <w:b/>
              </w:rPr>
            </w:pPr>
            <w:r w:rsidRPr="00C14552">
              <w:rPr>
                <w:b/>
              </w:rPr>
              <w:t>113.</w:t>
            </w:r>
          </w:p>
        </w:tc>
        <w:tc>
          <w:tcPr>
            <w:tcW w:w="2221" w:type="pct"/>
            <w:tcBorders>
              <w:top w:val="nil"/>
              <w:left w:val="nil"/>
              <w:bottom w:val="single" w:sz="4" w:space="0" w:color="auto"/>
              <w:right w:val="single" w:sz="4" w:space="0" w:color="auto"/>
            </w:tcBorders>
            <w:shd w:val="clear" w:color="auto" w:fill="auto"/>
            <w:vAlign w:val="center"/>
          </w:tcPr>
          <w:p w14:paraId="24673A8A" w14:textId="77777777" w:rsidR="00AA7033" w:rsidRPr="00C14552" w:rsidRDefault="00AA7033" w:rsidP="00C14552">
            <w:r w:rsidRPr="00C14552">
              <w:t xml:space="preserve"> Поправка кертриџа </w:t>
            </w:r>
          </w:p>
        </w:tc>
        <w:tc>
          <w:tcPr>
            <w:tcW w:w="1267" w:type="pct"/>
            <w:tcBorders>
              <w:top w:val="nil"/>
              <w:left w:val="nil"/>
              <w:bottom w:val="single" w:sz="4" w:space="0" w:color="auto"/>
              <w:right w:val="single" w:sz="4" w:space="0" w:color="auto"/>
            </w:tcBorders>
            <w:shd w:val="clear" w:color="auto" w:fill="auto"/>
            <w:noWrap/>
            <w:vAlign w:val="bottom"/>
          </w:tcPr>
          <w:p w14:paraId="273D7675" w14:textId="77777777" w:rsidR="00AA7033" w:rsidRPr="00C14552" w:rsidRDefault="00AA7033" w:rsidP="00C14552">
            <w:r w:rsidRPr="00C14552">
              <w:t> </w:t>
            </w:r>
          </w:p>
        </w:tc>
        <w:tc>
          <w:tcPr>
            <w:tcW w:w="1034" w:type="pct"/>
            <w:tcBorders>
              <w:top w:val="nil"/>
              <w:left w:val="nil"/>
              <w:bottom w:val="single" w:sz="4" w:space="0" w:color="auto"/>
              <w:right w:val="single" w:sz="4" w:space="0" w:color="auto"/>
            </w:tcBorders>
          </w:tcPr>
          <w:p w14:paraId="7BF6346D" w14:textId="77777777" w:rsidR="00AA7033" w:rsidRPr="00C14552" w:rsidRDefault="00AA7033" w:rsidP="00C14552"/>
        </w:tc>
      </w:tr>
      <w:tr w:rsidR="00AA7033" w:rsidRPr="00C14552" w14:paraId="2BFF8868" w14:textId="77777777" w:rsidTr="00B96ACA">
        <w:trPr>
          <w:trHeight w:val="553"/>
          <w:jc w:val="center"/>
        </w:trPr>
        <w:tc>
          <w:tcPr>
            <w:tcW w:w="2699"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0A878C1" w14:textId="4AF29DD4" w:rsidR="00AA7033" w:rsidRPr="00C14552" w:rsidRDefault="00266BED" w:rsidP="00C14552">
            <w:pPr>
              <w:jc w:val="right"/>
              <w:rPr>
                <w:b/>
              </w:rPr>
            </w:pPr>
            <w:r w:rsidRPr="00C14552">
              <w:rPr>
                <w:b/>
              </w:rPr>
              <w:t xml:space="preserve">ЗБИРНА ЈЕДИНИЧНА ЦЕНА </w:t>
            </w:r>
            <w:r w:rsidR="00AA7033" w:rsidRPr="00C14552">
              <w:rPr>
                <w:b/>
              </w:rPr>
              <w:t>ТАБЕЛЕ В БЕЗ ПДВ:</w:t>
            </w:r>
          </w:p>
        </w:tc>
        <w:tc>
          <w:tcPr>
            <w:tcW w:w="1267" w:type="pct"/>
            <w:tcBorders>
              <w:top w:val="single" w:sz="8" w:space="0" w:color="auto"/>
              <w:left w:val="nil"/>
              <w:bottom w:val="single" w:sz="8" w:space="0" w:color="auto"/>
              <w:right w:val="single" w:sz="8" w:space="0" w:color="auto"/>
            </w:tcBorders>
            <w:shd w:val="clear" w:color="auto" w:fill="auto"/>
            <w:noWrap/>
            <w:vAlign w:val="bottom"/>
          </w:tcPr>
          <w:p w14:paraId="0A2D8239" w14:textId="77777777" w:rsidR="00AA7033" w:rsidRPr="00C14552" w:rsidRDefault="00AA7033" w:rsidP="00C14552">
            <w:r w:rsidRPr="00C14552">
              <w:t> </w:t>
            </w:r>
          </w:p>
        </w:tc>
        <w:tc>
          <w:tcPr>
            <w:tcW w:w="1034" w:type="pct"/>
            <w:tcBorders>
              <w:top w:val="single" w:sz="8" w:space="0" w:color="auto"/>
              <w:left w:val="nil"/>
              <w:bottom w:val="nil"/>
            </w:tcBorders>
          </w:tcPr>
          <w:p w14:paraId="0EE96CCC" w14:textId="77777777" w:rsidR="00AA7033" w:rsidRPr="00C14552" w:rsidRDefault="00AA7033" w:rsidP="00C14552"/>
        </w:tc>
      </w:tr>
    </w:tbl>
    <w:p w14:paraId="2247E18A" w14:textId="568F9064" w:rsidR="00467425" w:rsidRDefault="006A176E" w:rsidP="001D3842">
      <w:pPr>
        <w:widowControl/>
        <w:tabs>
          <w:tab w:val="left" w:pos="0"/>
        </w:tabs>
        <w:suppressAutoHyphens w:val="0"/>
        <w:autoSpaceDN/>
        <w:textAlignment w:val="auto"/>
        <w:rPr>
          <w:rFonts w:cs="Arial"/>
          <w:b/>
          <w:color w:val="000000" w:themeColor="text1"/>
          <w:kern w:val="0"/>
          <w:sz w:val="22"/>
          <w:szCs w:val="22"/>
          <w:lang w:val="sr-Cyrl-CS"/>
        </w:rPr>
      </w:pPr>
      <w:r w:rsidRPr="006A176E">
        <w:rPr>
          <w:rFonts w:cs="Arial"/>
          <w:b/>
          <w:color w:val="000000" w:themeColor="text1"/>
          <w:kern w:val="0"/>
          <w:sz w:val="22"/>
          <w:szCs w:val="22"/>
          <w:lang w:val="sr-Cyrl-CS"/>
        </w:rPr>
        <w:t>Понуђач се обавезује да уграђује нове оригиналне резервне делове за чији квалитет и исправност је одговоран.</w:t>
      </w:r>
    </w:p>
    <w:p w14:paraId="5CA34124" w14:textId="77777777" w:rsidR="006A176E" w:rsidRDefault="006A176E" w:rsidP="001D3842">
      <w:pPr>
        <w:widowControl/>
        <w:tabs>
          <w:tab w:val="left" w:pos="0"/>
        </w:tabs>
        <w:suppressAutoHyphens w:val="0"/>
        <w:autoSpaceDN/>
        <w:textAlignment w:val="auto"/>
        <w:rPr>
          <w:rFonts w:cs="Arial"/>
          <w:b/>
          <w:color w:val="000000" w:themeColor="text1"/>
          <w:kern w:val="0"/>
          <w:sz w:val="22"/>
          <w:szCs w:val="22"/>
          <w:lang w:val="sr-Cyrl-CS"/>
        </w:rPr>
      </w:pPr>
    </w:p>
    <w:p w14:paraId="326C01F8" w14:textId="4E5F7E5A" w:rsidR="003E5F6A" w:rsidRPr="005F3109" w:rsidRDefault="001D3842" w:rsidP="001D3842">
      <w:pPr>
        <w:widowControl/>
        <w:tabs>
          <w:tab w:val="left" w:pos="0"/>
        </w:tabs>
        <w:suppressAutoHyphens w:val="0"/>
        <w:autoSpaceDN/>
        <w:textAlignment w:val="auto"/>
        <w:rPr>
          <w:rFonts w:cs="Arial"/>
          <w:b/>
          <w:color w:val="000000" w:themeColor="text1"/>
          <w:kern w:val="0"/>
          <w:sz w:val="22"/>
          <w:szCs w:val="22"/>
          <w:lang w:val="sr-Cyrl-CS"/>
        </w:rPr>
      </w:pPr>
      <w:r w:rsidRPr="005F3109">
        <w:rPr>
          <w:rFonts w:cs="Arial"/>
          <w:b/>
          <w:color w:val="000000" w:themeColor="text1"/>
          <w:kern w:val="0"/>
          <w:sz w:val="22"/>
          <w:szCs w:val="22"/>
          <w:lang w:val="sr-Cyrl-CS"/>
        </w:rPr>
        <w:t>Упутство за попуњавање Обрасца структуре цене – Табела В:</w:t>
      </w:r>
    </w:p>
    <w:p w14:paraId="132790CE" w14:textId="1C8F12A3" w:rsidR="001D3842" w:rsidRPr="005F3109" w:rsidRDefault="001D3842" w:rsidP="001D3842">
      <w:pPr>
        <w:widowControl/>
        <w:tabs>
          <w:tab w:val="left" w:pos="0"/>
        </w:tabs>
        <w:suppressAutoHyphens w:val="0"/>
        <w:autoSpaceDN/>
        <w:textAlignment w:val="auto"/>
        <w:rPr>
          <w:rFonts w:cs="Arial"/>
          <w:kern w:val="0"/>
          <w:sz w:val="22"/>
          <w:szCs w:val="22"/>
          <w:lang w:val="sr-Cyrl-CS"/>
        </w:rPr>
      </w:pPr>
      <w:r w:rsidRPr="005F3109">
        <w:rPr>
          <w:rFonts w:cs="Arial"/>
          <w:kern w:val="0"/>
          <w:sz w:val="22"/>
          <w:szCs w:val="22"/>
          <w:lang w:val="sr-Cyrl-CS"/>
        </w:rPr>
        <w:t>Понуђач треба да попуни Образац структуре цене – Табелу В, на следећи начин:</w:t>
      </w:r>
    </w:p>
    <w:p w14:paraId="41FD02BD" w14:textId="458AD24B" w:rsidR="00AA7033" w:rsidRPr="005F3109" w:rsidRDefault="00AA7033"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5F3109">
        <w:rPr>
          <w:rFonts w:cs="Arial"/>
          <w:bCs/>
          <w:iCs/>
          <w:sz w:val="22"/>
          <w:szCs w:val="22"/>
          <w:lang w:eastAsia="x-none"/>
        </w:rPr>
        <w:t xml:space="preserve">у колону </w:t>
      </w:r>
      <w:r w:rsidRPr="005F3109">
        <w:rPr>
          <w:rFonts w:cs="Arial"/>
          <w:bCs/>
          <w:iCs/>
          <w:sz w:val="22"/>
          <w:szCs w:val="22"/>
          <w:lang w:val="sr-Cyrl-RS" w:eastAsia="x-none"/>
        </w:rPr>
        <w:t>3</w:t>
      </w:r>
      <w:r w:rsidRPr="005F3109">
        <w:rPr>
          <w:rFonts w:cs="Arial"/>
          <w:bCs/>
          <w:iCs/>
          <w:sz w:val="22"/>
          <w:szCs w:val="22"/>
          <w:lang w:eastAsia="x-none"/>
        </w:rPr>
        <w:t>. уписати колико износе јединичне цене услуга без пореза на додату вредност</w:t>
      </w:r>
      <w:r w:rsidR="00670B41" w:rsidRPr="005F3109">
        <w:rPr>
          <w:rFonts w:cs="Arial"/>
          <w:bCs/>
          <w:iCs/>
          <w:sz w:val="22"/>
          <w:szCs w:val="22"/>
          <w:lang w:val="sr-Cyrl-RS" w:eastAsia="x-none"/>
        </w:rPr>
        <w:t>;</w:t>
      </w:r>
    </w:p>
    <w:p w14:paraId="4E7590B6" w14:textId="79B25398" w:rsidR="00AA7033" w:rsidRPr="005F3109" w:rsidRDefault="00AA7033"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5F3109">
        <w:rPr>
          <w:rFonts w:cs="Arial"/>
          <w:bCs/>
          <w:iCs/>
          <w:sz w:val="22"/>
          <w:szCs w:val="22"/>
          <w:lang w:eastAsia="x-none"/>
        </w:rPr>
        <w:t xml:space="preserve">у колону </w:t>
      </w:r>
      <w:r w:rsidRPr="005F3109">
        <w:rPr>
          <w:rFonts w:cs="Arial"/>
          <w:bCs/>
          <w:iCs/>
          <w:sz w:val="22"/>
          <w:szCs w:val="22"/>
          <w:lang w:val="sr-Cyrl-CS" w:eastAsia="x-none"/>
        </w:rPr>
        <w:t>4</w:t>
      </w:r>
      <w:r w:rsidRPr="005F3109">
        <w:rPr>
          <w:rFonts w:cs="Arial"/>
          <w:bCs/>
          <w:iCs/>
          <w:sz w:val="22"/>
          <w:szCs w:val="22"/>
          <w:lang w:eastAsia="x-none"/>
        </w:rPr>
        <w:t xml:space="preserve">. уписати колико износе јединичне цене услуга </w:t>
      </w:r>
      <w:r w:rsidRPr="005F3109">
        <w:rPr>
          <w:rFonts w:cs="Arial"/>
          <w:bCs/>
          <w:iCs/>
          <w:sz w:val="22"/>
          <w:szCs w:val="22"/>
          <w:lang w:val="sr-Cyrl-CS" w:eastAsia="x-none"/>
        </w:rPr>
        <w:t xml:space="preserve">са </w:t>
      </w:r>
      <w:r w:rsidRPr="005F3109">
        <w:rPr>
          <w:rFonts w:cs="Arial"/>
          <w:bCs/>
          <w:iCs/>
          <w:sz w:val="22"/>
          <w:szCs w:val="22"/>
          <w:lang w:eastAsia="x-none"/>
        </w:rPr>
        <w:t>порез</w:t>
      </w:r>
      <w:r w:rsidRPr="005F3109">
        <w:rPr>
          <w:rFonts w:cs="Arial"/>
          <w:bCs/>
          <w:iCs/>
          <w:sz w:val="22"/>
          <w:szCs w:val="22"/>
          <w:lang w:val="sr-Cyrl-CS" w:eastAsia="x-none"/>
        </w:rPr>
        <w:t>ом</w:t>
      </w:r>
      <w:r w:rsidRPr="005F3109">
        <w:rPr>
          <w:rFonts w:cs="Arial"/>
          <w:bCs/>
          <w:iCs/>
          <w:sz w:val="22"/>
          <w:szCs w:val="22"/>
          <w:lang w:eastAsia="x-none"/>
        </w:rPr>
        <w:t xml:space="preserve"> на додату вредност</w:t>
      </w:r>
      <w:r w:rsidR="00670B41" w:rsidRPr="005F3109">
        <w:rPr>
          <w:rFonts w:cs="Arial"/>
          <w:bCs/>
          <w:iCs/>
          <w:sz w:val="22"/>
          <w:szCs w:val="22"/>
          <w:lang w:val="sr-Cyrl-RS" w:eastAsia="x-none"/>
        </w:rPr>
        <w:t>;</w:t>
      </w:r>
      <w:r w:rsidRPr="005F3109">
        <w:rPr>
          <w:rFonts w:cs="Arial"/>
          <w:bCs/>
          <w:iCs/>
          <w:sz w:val="22"/>
          <w:szCs w:val="22"/>
          <w:lang w:eastAsia="x-none"/>
        </w:rPr>
        <w:t xml:space="preserve"> </w:t>
      </w:r>
    </w:p>
    <w:p w14:paraId="50DDC8BA" w14:textId="77777777" w:rsidR="005F3109" w:rsidRDefault="005F3109" w:rsidP="00AA7033">
      <w:pPr>
        <w:snapToGrid w:val="0"/>
        <w:rPr>
          <w:rFonts w:cs="Arial"/>
          <w:b/>
          <w:sz w:val="22"/>
          <w:szCs w:val="22"/>
          <w:lang w:val="sr-Cyrl-CS"/>
        </w:rPr>
      </w:pPr>
    </w:p>
    <w:p w14:paraId="45E55A2E" w14:textId="26E1920F" w:rsidR="00AA7033" w:rsidRPr="0053769D" w:rsidRDefault="00AA7033" w:rsidP="00AA7033">
      <w:pPr>
        <w:snapToGrid w:val="0"/>
        <w:rPr>
          <w:rFonts w:cs="Arial"/>
          <w:b/>
          <w:lang w:val="sr-Cyrl-CS"/>
        </w:rPr>
      </w:pPr>
      <w:r w:rsidRPr="0053769D">
        <w:rPr>
          <w:rFonts w:cs="Arial"/>
          <w:b/>
          <w:lang w:val="sr-Cyrl-CS"/>
        </w:rPr>
        <w:t xml:space="preserve">УКУПНА УПОРЕДНА ВРЕДНОСТ </w:t>
      </w:r>
      <w:r w:rsidR="0053769D">
        <w:rPr>
          <w:rFonts w:cs="Arial"/>
          <w:b/>
          <w:lang w:val="sr-Cyrl-CS"/>
        </w:rPr>
        <w:t>Партија бр 1 (</w:t>
      </w:r>
      <w:r w:rsidRPr="0053769D">
        <w:rPr>
          <w:rFonts w:cs="Arial"/>
          <w:b/>
          <w:lang w:val="sr-Cyrl-CS"/>
        </w:rPr>
        <w:t>Табела А + Б + В</w:t>
      </w:r>
      <w:r w:rsidR="0053769D">
        <w:rPr>
          <w:rFonts w:cs="Arial"/>
          <w:b/>
          <w:lang w:val="sr-Cyrl-CS"/>
        </w:rPr>
        <w:t>) без ПДВ: ________</w:t>
      </w:r>
      <w:r w:rsidRPr="0053769D">
        <w:rPr>
          <w:rFonts w:cs="Arial"/>
          <w:b/>
          <w:lang w:val="sr-Cyrl-CS"/>
        </w:rPr>
        <w:t xml:space="preserve"> динара</w:t>
      </w:r>
    </w:p>
    <w:p w14:paraId="0AC176EC" w14:textId="7EE43E5B" w:rsidR="00AA7033" w:rsidRPr="0053769D" w:rsidRDefault="00AA7033" w:rsidP="00AA7033">
      <w:pPr>
        <w:snapToGrid w:val="0"/>
        <w:rPr>
          <w:rFonts w:cs="Arial"/>
          <w:b/>
          <w:lang w:val="sr-Cyrl-CS"/>
        </w:rPr>
      </w:pPr>
      <w:r w:rsidRPr="0053769D">
        <w:rPr>
          <w:rFonts w:cs="Arial"/>
          <w:b/>
          <w:lang w:val="sr-Cyrl-CS"/>
        </w:rPr>
        <w:t xml:space="preserve">                                                                                                    </w:t>
      </w:r>
      <w:r w:rsidR="0053769D">
        <w:rPr>
          <w:rFonts w:cs="Arial"/>
          <w:b/>
          <w:lang w:val="sr-Cyrl-CS"/>
        </w:rPr>
        <w:t xml:space="preserve">                     ПДВ: ________</w:t>
      </w:r>
      <w:r w:rsidRPr="0053769D">
        <w:rPr>
          <w:rFonts w:cs="Arial"/>
          <w:b/>
          <w:lang w:val="sr-Cyrl-CS"/>
        </w:rPr>
        <w:t xml:space="preserve"> динара</w:t>
      </w:r>
    </w:p>
    <w:p w14:paraId="3AFBF7E7" w14:textId="1AA82563" w:rsidR="00AA7033" w:rsidRPr="0053769D" w:rsidRDefault="00AA7033" w:rsidP="00AA7033">
      <w:pPr>
        <w:snapToGrid w:val="0"/>
        <w:rPr>
          <w:rFonts w:cs="Arial"/>
          <w:b/>
          <w:lang w:val="sr-Cyrl-CS"/>
        </w:rPr>
      </w:pPr>
      <w:r w:rsidRPr="0053769D">
        <w:rPr>
          <w:rFonts w:cs="Arial"/>
          <w:b/>
          <w:lang w:val="sr-Cyrl-CS"/>
        </w:rPr>
        <w:t>УКУПНА УПОРЕДНА ВРЕДНОСТ</w:t>
      </w:r>
      <w:r w:rsidR="0053769D" w:rsidRPr="0053769D">
        <w:t xml:space="preserve"> </w:t>
      </w:r>
      <w:r w:rsidR="0053769D" w:rsidRPr="0053769D">
        <w:rPr>
          <w:rFonts w:cs="Arial"/>
          <w:b/>
          <w:lang w:val="sr-Cyrl-CS"/>
        </w:rPr>
        <w:t xml:space="preserve">Партија бр 1 </w:t>
      </w:r>
      <w:r w:rsidRPr="0053769D">
        <w:rPr>
          <w:rFonts w:cs="Arial"/>
          <w:b/>
          <w:lang w:val="sr-Cyrl-CS"/>
        </w:rPr>
        <w:t xml:space="preserve"> (Табела А + Б + В) са </w:t>
      </w:r>
      <w:r w:rsidR="0053769D">
        <w:rPr>
          <w:rFonts w:cs="Arial"/>
          <w:b/>
          <w:lang w:val="sr-Cyrl-CS"/>
        </w:rPr>
        <w:t>ПДВ:  ________</w:t>
      </w:r>
      <w:r w:rsidRPr="0053769D">
        <w:rPr>
          <w:rFonts w:cs="Arial"/>
          <w:b/>
          <w:lang w:val="sr-Cyrl-CS"/>
        </w:rPr>
        <w:t xml:space="preserve"> динара</w:t>
      </w:r>
    </w:p>
    <w:p w14:paraId="24703797" w14:textId="77777777" w:rsidR="00AA7033" w:rsidRDefault="00AA7033" w:rsidP="00AA7033">
      <w:pPr>
        <w:snapToGrid w:val="0"/>
        <w:ind w:right="-18"/>
        <w:jc w:val="both"/>
        <w:rPr>
          <w:rFonts w:cs="Arial"/>
          <w:lang w:val="sr-Cyrl-CS"/>
        </w:rPr>
      </w:pPr>
    </w:p>
    <w:p w14:paraId="676A677A" w14:textId="77777777" w:rsidR="005F3109" w:rsidRDefault="005F3109" w:rsidP="00AA7033">
      <w:pPr>
        <w:snapToGrid w:val="0"/>
        <w:ind w:right="-18"/>
        <w:jc w:val="both"/>
        <w:rPr>
          <w:rFonts w:cs="Arial"/>
          <w:sz w:val="24"/>
          <w:szCs w:val="24"/>
          <w:lang w:val="sr-Cyrl-CS"/>
        </w:rPr>
      </w:pPr>
    </w:p>
    <w:p w14:paraId="576A5223" w14:textId="77777777" w:rsidR="002A2ACB" w:rsidRDefault="002A2ACB" w:rsidP="00AA7033">
      <w:pPr>
        <w:snapToGrid w:val="0"/>
        <w:ind w:right="-18"/>
        <w:jc w:val="both"/>
        <w:rPr>
          <w:rFonts w:cs="Arial"/>
          <w:sz w:val="24"/>
          <w:szCs w:val="24"/>
          <w:lang w:val="sr-Cyrl-CS"/>
        </w:rPr>
      </w:pPr>
    </w:p>
    <w:p w14:paraId="6F465362" w14:textId="77777777" w:rsidR="002A2ACB" w:rsidRDefault="002A2ACB" w:rsidP="00AA7033">
      <w:pPr>
        <w:snapToGrid w:val="0"/>
        <w:ind w:right="-18"/>
        <w:jc w:val="both"/>
        <w:rPr>
          <w:rFonts w:cs="Arial"/>
          <w:sz w:val="24"/>
          <w:szCs w:val="24"/>
          <w:lang w:val="sr-Cyrl-CS"/>
        </w:rPr>
      </w:pPr>
    </w:p>
    <w:p w14:paraId="37E5CA75" w14:textId="7AF1B552" w:rsidR="00AA7033" w:rsidRPr="0068077C" w:rsidRDefault="00AA7033" w:rsidP="00AA7033">
      <w:pPr>
        <w:snapToGrid w:val="0"/>
        <w:ind w:right="-18"/>
        <w:jc w:val="both"/>
        <w:rPr>
          <w:rFonts w:cs="Arial"/>
          <w:sz w:val="22"/>
          <w:szCs w:val="22"/>
          <w:lang w:val="sr-Cyrl-CS"/>
        </w:rPr>
      </w:pPr>
      <w:r w:rsidRPr="0068077C">
        <w:rPr>
          <w:rFonts w:cs="Arial"/>
          <w:sz w:val="22"/>
          <w:szCs w:val="22"/>
          <w:lang w:val="sr-Cyrl-CS"/>
        </w:rPr>
        <w:lastRenderedPageBreak/>
        <w:t xml:space="preserve">Укупна упоредна вредност не представља вредност Уговора, већ служи као обрачунска категорија за упоређивање понуда за партију број 1 по критеријуму – најнижа понуђена цена.   </w:t>
      </w:r>
    </w:p>
    <w:p w14:paraId="7F27AA00" w14:textId="5750B706" w:rsidR="00655F8A" w:rsidRDefault="00AA7033" w:rsidP="00670B41">
      <w:pPr>
        <w:snapToGrid w:val="0"/>
        <w:jc w:val="both"/>
        <w:rPr>
          <w:rFonts w:cs="Arial"/>
          <w:sz w:val="22"/>
          <w:szCs w:val="22"/>
          <w:lang w:val="sr-Cyrl-CS"/>
        </w:rPr>
      </w:pPr>
      <w:r w:rsidRPr="0068077C">
        <w:rPr>
          <w:rFonts w:cs="Arial"/>
          <w:sz w:val="22"/>
          <w:szCs w:val="22"/>
          <w:lang w:val="sr-Cyrl-CS"/>
        </w:rPr>
        <w:t xml:space="preserve">Укупна уговорена вредност за партију број 1 одређује се на основу јединичних цена из Табела А, Б и В и стварних потреба Наручиоца за пружањем предметних услуга.  </w:t>
      </w:r>
    </w:p>
    <w:p w14:paraId="493DF1F1" w14:textId="77777777" w:rsidR="00B96ACA" w:rsidRPr="0068077C" w:rsidRDefault="00B96ACA" w:rsidP="00670B41">
      <w:pPr>
        <w:snapToGrid w:val="0"/>
        <w:jc w:val="both"/>
        <w:rPr>
          <w:rFonts w:cs="Arial"/>
          <w:sz w:val="22"/>
          <w:szCs w:val="22"/>
          <w:lang w:val="sr-Cyrl-CS"/>
        </w:rPr>
      </w:pPr>
    </w:p>
    <w:p w14:paraId="0137FDB2" w14:textId="77777777" w:rsidR="00467425" w:rsidRDefault="00467425">
      <w:pPr>
        <w:pStyle w:val="Standard"/>
        <w:spacing w:before="0"/>
        <w:rPr>
          <w:rFonts w:eastAsia="Arial Unicode MS" w:cs="Arial" w:hint="eastAsia"/>
        </w:rPr>
      </w:pPr>
    </w:p>
    <w:p w14:paraId="06D2679E" w14:textId="77777777" w:rsidR="005F3109" w:rsidRPr="005F3109" w:rsidRDefault="005F3109">
      <w:pPr>
        <w:pStyle w:val="Standard"/>
        <w:spacing w:before="0"/>
        <w:rPr>
          <w:rFonts w:eastAsia="Arial Unicode MS" w:cs="Arial" w:hint="eastAsia"/>
        </w:rPr>
      </w:pPr>
    </w:p>
    <w:p w14:paraId="6D0C94E7" w14:textId="4B59F14F" w:rsidR="005A4C3A" w:rsidRPr="005F3109" w:rsidRDefault="005F3109">
      <w:pPr>
        <w:pStyle w:val="Standard"/>
        <w:spacing w:before="0"/>
        <w:rPr>
          <w:rFonts w:eastAsia="Arial Unicode MS" w:cs="Arial" w:hint="eastAsia"/>
        </w:rPr>
      </w:pPr>
      <w:r>
        <w:rPr>
          <w:rFonts w:eastAsia="Arial Unicode MS" w:cs="Arial"/>
          <w:lang w:val="sr-Cyrl-RS"/>
        </w:rPr>
        <w:t xml:space="preserve">                 </w:t>
      </w:r>
      <w:r w:rsidR="00467425" w:rsidRPr="005F3109">
        <w:rPr>
          <w:rFonts w:eastAsia="Arial Unicode MS" w:cs="Arial"/>
        </w:rPr>
        <w:t>Датум:</w:t>
      </w:r>
      <w:r w:rsidR="00467425" w:rsidRPr="005F3109">
        <w:rPr>
          <w:rFonts w:eastAsia="Arial Unicode MS" w:cs="Arial"/>
        </w:rPr>
        <w:tab/>
      </w:r>
      <w:r w:rsidR="00467425" w:rsidRPr="005F3109">
        <w:rPr>
          <w:rFonts w:eastAsia="Arial Unicode MS" w:cs="Arial"/>
        </w:rPr>
        <w:tab/>
      </w:r>
      <w:r w:rsidR="00467425" w:rsidRPr="005F3109">
        <w:rPr>
          <w:rFonts w:eastAsia="Arial Unicode MS" w:cs="Arial"/>
          <w:lang w:val="sr-Cyrl-RS"/>
        </w:rPr>
        <w:t xml:space="preserve">                                                </w:t>
      </w:r>
      <w:r>
        <w:rPr>
          <w:rFonts w:eastAsia="Arial Unicode MS" w:cs="Arial"/>
          <w:lang w:val="sr-Cyrl-RS"/>
        </w:rPr>
        <w:t xml:space="preserve">           </w:t>
      </w:r>
      <w:r w:rsidR="00467425" w:rsidRPr="005F3109">
        <w:rPr>
          <w:rFonts w:eastAsia="Arial Unicode MS" w:cs="Arial"/>
          <w:lang w:val="sr-Cyrl-RS"/>
        </w:rPr>
        <w:t xml:space="preserve"> </w:t>
      </w:r>
      <w:r w:rsidR="00467425" w:rsidRPr="005F3109">
        <w:rPr>
          <w:rFonts w:eastAsia="Arial Unicode MS" w:cs="Arial"/>
        </w:rPr>
        <w:t>Понуђач</w:t>
      </w:r>
    </w:p>
    <w:p w14:paraId="0005AD35" w14:textId="77777777" w:rsidR="00467425" w:rsidRPr="005F3109" w:rsidRDefault="00467425">
      <w:pPr>
        <w:pStyle w:val="Standard"/>
        <w:spacing w:before="0"/>
        <w:rPr>
          <w:rFonts w:eastAsia="Arial Unicode MS" w:cs="Arial" w:hint="eastAsia"/>
        </w:rPr>
      </w:pPr>
    </w:p>
    <w:p w14:paraId="2DE8F90D" w14:textId="4C41C665" w:rsidR="005F3109" w:rsidRPr="00B76803" w:rsidRDefault="005F3109">
      <w:pPr>
        <w:pStyle w:val="Standard"/>
        <w:spacing w:before="0"/>
        <w:rPr>
          <w:rFonts w:eastAsia="Arial Unicode MS" w:cs="Arial" w:hint="eastAsia"/>
          <w:lang w:val="sr-Cyrl-RS"/>
        </w:rPr>
      </w:pPr>
      <w:r>
        <w:rPr>
          <w:rFonts w:eastAsia="Arial Unicode MS" w:cs="Arial"/>
          <w:lang w:val="sr-Cyrl-RS"/>
        </w:rPr>
        <w:t xml:space="preserve">   </w:t>
      </w:r>
      <w:r w:rsidR="00467425" w:rsidRPr="005F3109">
        <w:rPr>
          <w:rFonts w:eastAsia="Arial Unicode MS" w:cs="Arial"/>
          <w:lang w:val="sr-Cyrl-RS"/>
        </w:rPr>
        <w:t>_____________________                                          ______________________</w:t>
      </w:r>
    </w:p>
    <w:p w14:paraId="7C884B84" w14:textId="77777777" w:rsidR="005F3109" w:rsidRDefault="005F3109">
      <w:pPr>
        <w:pStyle w:val="Standard"/>
        <w:spacing w:before="0"/>
        <w:rPr>
          <w:rFonts w:cs="Arial"/>
          <w:b/>
          <w:i/>
          <w:sz w:val="18"/>
          <w:szCs w:val="18"/>
        </w:rPr>
      </w:pPr>
    </w:p>
    <w:p w14:paraId="18906166" w14:textId="77777777" w:rsidR="001B4091" w:rsidRDefault="00DC07AC">
      <w:pPr>
        <w:pStyle w:val="Standard"/>
        <w:spacing w:before="0"/>
        <w:rPr>
          <w:rFonts w:cs="Arial"/>
          <w:b/>
          <w:i/>
          <w:sz w:val="18"/>
          <w:szCs w:val="18"/>
        </w:rPr>
      </w:pPr>
      <w:r w:rsidRPr="00467425">
        <w:rPr>
          <w:rFonts w:cs="Arial"/>
          <w:b/>
          <w:i/>
          <w:sz w:val="18"/>
          <w:szCs w:val="18"/>
        </w:rPr>
        <w:t>Напомена:</w:t>
      </w:r>
    </w:p>
    <w:p w14:paraId="7C8865DA" w14:textId="129E0DAB" w:rsidR="00772DFD" w:rsidRPr="00772DFD" w:rsidRDefault="00772DFD">
      <w:pPr>
        <w:pStyle w:val="Standard"/>
        <w:spacing w:before="0"/>
        <w:rPr>
          <w:sz w:val="18"/>
          <w:szCs w:val="18"/>
          <w:lang w:val="sr-Cyrl-RS"/>
        </w:rPr>
      </w:pPr>
      <w:r w:rsidRPr="00772DFD">
        <w:rPr>
          <w:rFonts w:cs="Arial"/>
          <w:i/>
          <w:sz w:val="18"/>
          <w:szCs w:val="18"/>
          <w:lang w:val="sr-Cyrl-RS"/>
        </w:rPr>
        <w:t xml:space="preserve">- </w:t>
      </w:r>
      <w:r w:rsidR="0028517F" w:rsidRPr="0028517F">
        <w:rPr>
          <w:rFonts w:cs="Arial"/>
          <w:i/>
          <w:sz w:val="18"/>
          <w:szCs w:val="18"/>
          <w:lang w:val="sr-Cyrl-RS"/>
        </w:rPr>
        <w:t>Понуђач се обавезује да попуни све позиције из Обрасц</w:t>
      </w:r>
      <w:r w:rsidR="0028517F">
        <w:rPr>
          <w:rFonts w:cs="Arial"/>
          <w:i/>
          <w:sz w:val="18"/>
          <w:szCs w:val="18"/>
          <w:lang w:val="sr-Cyrl-RS"/>
        </w:rPr>
        <w:t>а</w:t>
      </w:r>
      <w:r w:rsidR="0028517F" w:rsidRPr="0028517F">
        <w:rPr>
          <w:rFonts w:cs="Arial"/>
          <w:i/>
          <w:sz w:val="18"/>
          <w:szCs w:val="18"/>
          <w:lang w:val="sr-Cyrl-RS"/>
        </w:rPr>
        <w:t xml:space="preserve"> структуре цене, у супротном понуда ће се сматрати неприхватљивом</w:t>
      </w:r>
      <w:r w:rsidR="0028517F">
        <w:rPr>
          <w:rFonts w:cs="Arial"/>
          <w:i/>
          <w:sz w:val="18"/>
          <w:szCs w:val="18"/>
          <w:lang w:val="sr-Cyrl-RS"/>
        </w:rPr>
        <w:t>,</w:t>
      </w:r>
    </w:p>
    <w:p w14:paraId="75F53E9F" w14:textId="7A05B183" w:rsidR="001B4091" w:rsidRPr="00467425" w:rsidRDefault="00DC07AC">
      <w:pPr>
        <w:pStyle w:val="KDKomentar"/>
        <w:spacing w:before="0"/>
        <w:rPr>
          <w:sz w:val="18"/>
          <w:szCs w:val="18"/>
        </w:rPr>
      </w:pPr>
      <w:r w:rsidRPr="00467425">
        <w:rPr>
          <w:rFonts w:eastAsia="TimesNewRomanPS-BoldMT" w:cs="Arial"/>
          <w:color w:val="00000A"/>
          <w:sz w:val="18"/>
          <w:szCs w:val="18"/>
        </w:rPr>
        <w:t xml:space="preserve">-Уколико група </w:t>
      </w:r>
      <w:r w:rsidR="00655F8A"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sidR="00467425">
        <w:rPr>
          <w:rFonts w:eastAsia="TimesNewRomanPS-BoldMT" w:cs="Arial"/>
          <w:color w:val="00000A"/>
          <w:sz w:val="18"/>
          <w:szCs w:val="18"/>
          <w:lang w:val="sr-Cyrl-RS"/>
        </w:rPr>
        <w:t>у</w:t>
      </w:r>
      <w:r w:rsidR="00655F8A"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5C705F48" w14:textId="77777777" w:rsidR="001B4091" w:rsidRPr="00467425" w:rsidRDefault="00DC07AC">
      <w:pPr>
        <w:pStyle w:val="KDKomentar"/>
        <w:spacing w:before="0"/>
        <w:rPr>
          <w:rFonts w:eastAsia="TimesNewRomanPS-BoldMT" w:cs="Arial" w:hint="eastAsia"/>
          <w:color w:val="00000A"/>
          <w:sz w:val="18"/>
          <w:szCs w:val="18"/>
          <w:lang w:val="sr-Latn-RS"/>
        </w:rPr>
      </w:pPr>
      <w:r w:rsidRPr="00467425">
        <w:rPr>
          <w:rFonts w:eastAsia="TimesNewRomanPS-BoldMT" w:cs="Arial"/>
          <w:color w:val="00000A"/>
          <w:sz w:val="18"/>
          <w:szCs w:val="18"/>
        </w:rPr>
        <w:t xml:space="preserve">- Уколико </w:t>
      </w:r>
      <w:r w:rsidR="00655F8A"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00655F8A"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00655F8A"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77D13494" w14:textId="77777777" w:rsidR="000412FC" w:rsidRDefault="000412FC">
      <w:pPr>
        <w:pStyle w:val="KDKomentar"/>
        <w:spacing w:before="0"/>
        <w:rPr>
          <w:rFonts w:eastAsia="TimesNewRomanPS-BoldMT" w:cs="Arial" w:hint="eastAsia"/>
          <w:color w:val="00000A"/>
          <w:lang w:val="sr-Latn-RS"/>
        </w:rPr>
      </w:pPr>
    </w:p>
    <w:p w14:paraId="2AB436BA" w14:textId="7C959387" w:rsidR="00457EE3" w:rsidRDefault="00457EE3">
      <w:pPr>
        <w:pStyle w:val="KDKomentar"/>
        <w:spacing w:before="0"/>
        <w:rPr>
          <w:rFonts w:ascii="Arial" w:eastAsia="TimesNewRomanPS-BoldMT" w:hAnsi="Arial" w:cs="Arial"/>
          <w:b/>
          <w:i w:val="0"/>
          <w:color w:val="00000A"/>
          <w:sz w:val="24"/>
          <w:szCs w:val="24"/>
          <w:lang w:val="sr-Cyrl-RS"/>
        </w:rPr>
      </w:pPr>
    </w:p>
    <w:p w14:paraId="114991B0" w14:textId="5519D306" w:rsidR="00D9020F" w:rsidRDefault="00D9020F">
      <w:pPr>
        <w:pStyle w:val="KDKomentar"/>
        <w:spacing w:before="0"/>
        <w:rPr>
          <w:rFonts w:ascii="Arial" w:eastAsia="TimesNewRomanPS-BoldMT" w:hAnsi="Arial" w:cs="Arial"/>
          <w:b/>
          <w:i w:val="0"/>
          <w:color w:val="00000A"/>
          <w:sz w:val="24"/>
          <w:szCs w:val="24"/>
          <w:lang w:val="sr-Cyrl-RS"/>
        </w:rPr>
      </w:pPr>
    </w:p>
    <w:p w14:paraId="5AC16153" w14:textId="3527CC1C" w:rsidR="00D9020F" w:rsidRDefault="00D9020F">
      <w:pPr>
        <w:pStyle w:val="KDKomentar"/>
        <w:spacing w:before="0"/>
        <w:rPr>
          <w:rFonts w:ascii="Arial" w:eastAsia="TimesNewRomanPS-BoldMT" w:hAnsi="Arial" w:cs="Arial"/>
          <w:b/>
          <w:i w:val="0"/>
          <w:color w:val="00000A"/>
          <w:sz w:val="24"/>
          <w:szCs w:val="24"/>
          <w:lang w:val="sr-Cyrl-RS"/>
        </w:rPr>
      </w:pPr>
    </w:p>
    <w:p w14:paraId="52CE2F6E" w14:textId="71FA97DB" w:rsidR="00D9020F" w:rsidRDefault="00D9020F">
      <w:pPr>
        <w:pStyle w:val="KDKomentar"/>
        <w:spacing w:before="0"/>
        <w:rPr>
          <w:rFonts w:ascii="Arial" w:eastAsia="TimesNewRomanPS-BoldMT" w:hAnsi="Arial" w:cs="Arial"/>
          <w:b/>
          <w:i w:val="0"/>
          <w:color w:val="00000A"/>
          <w:sz w:val="24"/>
          <w:szCs w:val="24"/>
          <w:lang w:val="sr-Cyrl-RS"/>
        </w:rPr>
      </w:pPr>
    </w:p>
    <w:p w14:paraId="35A09F6D" w14:textId="56820159" w:rsidR="00D9020F" w:rsidRDefault="00D9020F">
      <w:pPr>
        <w:pStyle w:val="KDKomentar"/>
        <w:spacing w:before="0"/>
        <w:rPr>
          <w:rFonts w:ascii="Arial" w:eastAsia="TimesNewRomanPS-BoldMT" w:hAnsi="Arial" w:cs="Arial"/>
          <w:b/>
          <w:i w:val="0"/>
          <w:color w:val="00000A"/>
          <w:sz w:val="24"/>
          <w:szCs w:val="24"/>
          <w:lang w:val="sr-Cyrl-RS"/>
        </w:rPr>
      </w:pPr>
    </w:p>
    <w:p w14:paraId="547A9ABB" w14:textId="52D62314" w:rsidR="00D9020F" w:rsidRDefault="00D9020F">
      <w:pPr>
        <w:pStyle w:val="KDKomentar"/>
        <w:spacing w:before="0"/>
        <w:rPr>
          <w:rFonts w:ascii="Arial" w:eastAsia="TimesNewRomanPS-BoldMT" w:hAnsi="Arial" w:cs="Arial"/>
          <w:b/>
          <w:i w:val="0"/>
          <w:color w:val="00000A"/>
          <w:sz w:val="24"/>
          <w:szCs w:val="24"/>
          <w:lang w:val="sr-Cyrl-RS"/>
        </w:rPr>
      </w:pPr>
    </w:p>
    <w:p w14:paraId="7C0CAB00" w14:textId="5B1845F0" w:rsidR="00D9020F" w:rsidRDefault="00D9020F">
      <w:pPr>
        <w:pStyle w:val="KDKomentar"/>
        <w:spacing w:before="0"/>
        <w:rPr>
          <w:rFonts w:ascii="Arial" w:eastAsia="TimesNewRomanPS-BoldMT" w:hAnsi="Arial" w:cs="Arial"/>
          <w:b/>
          <w:i w:val="0"/>
          <w:color w:val="00000A"/>
          <w:sz w:val="24"/>
          <w:szCs w:val="24"/>
          <w:lang w:val="sr-Cyrl-RS"/>
        </w:rPr>
      </w:pPr>
    </w:p>
    <w:p w14:paraId="4D3FEE50" w14:textId="1AA45A17" w:rsidR="00D9020F" w:rsidRDefault="00D9020F">
      <w:pPr>
        <w:pStyle w:val="KDKomentar"/>
        <w:spacing w:before="0"/>
        <w:rPr>
          <w:rFonts w:ascii="Arial" w:eastAsia="TimesNewRomanPS-BoldMT" w:hAnsi="Arial" w:cs="Arial"/>
          <w:b/>
          <w:i w:val="0"/>
          <w:color w:val="00000A"/>
          <w:sz w:val="24"/>
          <w:szCs w:val="24"/>
          <w:lang w:val="sr-Cyrl-RS"/>
        </w:rPr>
      </w:pPr>
    </w:p>
    <w:p w14:paraId="2E20E6BE" w14:textId="108E5DCD" w:rsidR="00D9020F" w:rsidRDefault="00D9020F">
      <w:pPr>
        <w:pStyle w:val="KDKomentar"/>
        <w:spacing w:before="0"/>
        <w:rPr>
          <w:rFonts w:ascii="Arial" w:eastAsia="TimesNewRomanPS-BoldMT" w:hAnsi="Arial" w:cs="Arial"/>
          <w:b/>
          <w:i w:val="0"/>
          <w:color w:val="00000A"/>
          <w:sz w:val="24"/>
          <w:szCs w:val="24"/>
          <w:lang w:val="sr-Cyrl-RS"/>
        </w:rPr>
      </w:pPr>
    </w:p>
    <w:p w14:paraId="40B128A9" w14:textId="4B98A1F3" w:rsidR="00D9020F" w:rsidRDefault="00D9020F">
      <w:pPr>
        <w:pStyle w:val="KDKomentar"/>
        <w:spacing w:before="0"/>
        <w:rPr>
          <w:rFonts w:ascii="Arial" w:eastAsia="TimesNewRomanPS-BoldMT" w:hAnsi="Arial" w:cs="Arial"/>
          <w:b/>
          <w:i w:val="0"/>
          <w:color w:val="00000A"/>
          <w:sz w:val="24"/>
          <w:szCs w:val="24"/>
          <w:lang w:val="sr-Cyrl-RS"/>
        </w:rPr>
      </w:pPr>
    </w:p>
    <w:p w14:paraId="3989CF34" w14:textId="352435CE" w:rsidR="00D9020F" w:rsidRDefault="00D9020F">
      <w:pPr>
        <w:pStyle w:val="KDKomentar"/>
        <w:spacing w:before="0"/>
        <w:rPr>
          <w:rFonts w:ascii="Arial" w:eastAsia="TimesNewRomanPS-BoldMT" w:hAnsi="Arial" w:cs="Arial"/>
          <w:b/>
          <w:i w:val="0"/>
          <w:color w:val="00000A"/>
          <w:sz w:val="24"/>
          <w:szCs w:val="24"/>
          <w:lang w:val="sr-Cyrl-RS"/>
        </w:rPr>
      </w:pPr>
    </w:p>
    <w:p w14:paraId="4930FC86" w14:textId="690C734D" w:rsidR="00D9020F" w:rsidRDefault="00D9020F">
      <w:pPr>
        <w:pStyle w:val="KDKomentar"/>
        <w:spacing w:before="0"/>
        <w:rPr>
          <w:rFonts w:ascii="Arial" w:eastAsia="TimesNewRomanPS-BoldMT" w:hAnsi="Arial" w:cs="Arial"/>
          <w:b/>
          <w:i w:val="0"/>
          <w:color w:val="00000A"/>
          <w:sz w:val="24"/>
          <w:szCs w:val="24"/>
          <w:lang w:val="sr-Cyrl-RS"/>
        </w:rPr>
      </w:pPr>
    </w:p>
    <w:p w14:paraId="27CD9C93" w14:textId="77777777" w:rsidR="00FB5F52" w:rsidRDefault="00FB5F52">
      <w:pPr>
        <w:pStyle w:val="KDKomentar"/>
        <w:spacing w:before="0"/>
        <w:rPr>
          <w:rFonts w:ascii="Arial" w:eastAsia="TimesNewRomanPS-BoldMT" w:hAnsi="Arial" w:cs="Arial"/>
          <w:b/>
          <w:i w:val="0"/>
          <w:color w:val="00000A"/>
          <w:sz w:val="24"/>
          <w:szCs w:val="24"/>
          <w:lang w:val="sr-Cyrl-RS"/>
        </w:rPr>
      </w:pPr>
    </w:p>
    <w:p w14:paraId="15FC7C29" w14:textId="77777777" w:rsidR="00FB5F52" w:rsidRDefault="00FB5F52">
      <w:pPr>
        <w:pStyle w:val="KDKomentar"/>
        <w:spacing w:before="0"/>
        <w:rPr>
          <w:rFonts w:ascii="Arial" w:eastAsia="TimesNewRomanPS-BoldMT" w:hAnsi="Arial" w:cs="Arial"/>
          <w:b/>
          <w:i w:val="0"/>
          <w:color w:val="00000A"/>
          <w:sz w:val="24"/>
          <w:szCs w:val="24"/>
          <w:lang w:val="sr-Cyrl-RS"/>
        </w:rPr>
      </w:pPr>
    </w:p>
    <w:p w14:paraId="1233F2AF" w14:textId="77777777" w:rsidR="00FB5F52" w:rsidRDefault="00FB5F52">
      <w:pPr>
        <w:pStyle w:val="KDKomentar"/>
        <w:spacing w:before="0"/>
        <w:rPr>
          <w:rFonts w:ascii="Arial" w:eastAsia="TimesNewRomanPS-BoldMT" w:hAnsi="Arial" w:cs="Arial"/>
          <w:b/>
          <w:i w:val="0"/>
          <w:color w:val="00000A"/>
          <w:sz w:val="24"/>
          <w:szCs w:val="24"/>
          <w:lang w:val="sr-Cyrl-RS"/>
        </w:rPr>
      </w:pPr>
    </w:p>
    <w:p w14:paraId="6DF1E97B" w14:textId="77777777" w:rsidR="00FB5F52" w:rsidRDefault="00FB5F52">
      <w:pPr>
        <w:pStyle w:val="KDKomentar"/>
        <w:spacing w:before="0"/>
        <w:rPr>
          <w:rFonts w:ascii="Arial" w:eastAsia="TimesNewRomanPS-BoldMT" w:hAnsi="Arial" w:cs="Arial"/>
          <w:b/>
          <w:i w:val="0"/>
          <w:color w:val="00000A"/>
          <w:sz w:val="24"/>
          <w:szCs w:val="24"/>
          <w:lang w:val="sr-Cyrl-RS"/>
        </w:rPr>
      </w:pPr>
    </w:p>
    <w:p w14:paraId="7496FF94" w14:textId="77777777" w:rsidR="00FB5F52" w:rsidRDefault="00FB5F52">
      <w:pPr>
        <w:pStyle w:val="KDKomentar"/>
        <w:spacing w:before="0"/>
        <w:rPr>
          <w:rFonts w:ascii="Arial" w:eastAsia="TimesNewRomanPS-BoldMT" w:hAnsi="Arial" w:cs="Arial"/>
          <w:b/>
          <w:i w:val="0"/>
          <w:color w:val="00000A"/>
          <w:sz w:val="24"/>
          <w:szCs w:val="24"/>
          <w:lang w:val="sr-Cyrl-RS"/>
        </w:rPr>
      </w:pPr>
    </w:p>
    <w:p w14:paraId="322A1D4B" w14:textId="77777777" w:rsidR="00EF370D" w:rsidRDefault="00EF370D">
      <w:pPr>
        <w:pStyle w:val="KDKomentar"/>
        <w:spacing w:before="0"/>
        <w:rPr>
          <w:rFonts w:ascii="Arial" w:eastAsia="TimesNewRomanPS-BoldMT" w:hAnsi="Arial" w:cs="Arial"/>
          <w:b/>
          <w:i w:val="0"/>
          <w:color w:val="00000A"/>
          <w:sz w:val="24"/>
          <w:szCs w:val="24"/>
          <w:lang w:val="sr-Cyrl-RS"/>
        </w:rPr>
      </w:pPr>
    </w:p>
    <w:p w14:paraId="14B294EC" w14:textId="77777777" w:rsidR="00EF370D" w:rsidRDefault="00EF370D">
      <w:pPr>
        <w:pStyle w:val="KDKomentar"/>
        <w:spacing w:before="0"/>
        <w:rPr>
          <w:rFonts w:ascii="Arial" w:eastAsia="TimesNewRomanPS-BoldMT" w:hAnsi="Arial" w:cs="Arial"/>
          <w:b/>
          <w:i w:val="0"/>
          <w:color w:val="00000A"/>
          <w:sz w:val="24"/>
          <w:szCs w:val="24"/>
          <w:lang w:val="sr-Cyrl-RS"/>
        </w:rPr>
      </w:pPr>
    </w:p>
    <w:p w14:paraId="2207F0F0" w14:textId="77777777" w:rsidR="00EF370D" w:rsidRDefault="00EF370D">
      <w:pPr>
        <w:pStyle w:val="KDKomentar"/>
        <w:spacing w:before="0"/>
        <w:rPr>
          <w:rFonts w:ascii="Arial" w:eastAsia="TimesNewRomanPS-BoldMT" w:hAnsi="Arial" w:cs="Arial"/>
          <w:b/>
          <w:i w:val="0"/>
          <w:color w:val="00000A"/>
          <w:sz w:val="24"/>
          <w:szCs w:val="24"/>
          <w:lang w:val="sr-Cyrl-RS"/>
        </w:rPr>
      </w:pPr>
    </w:p>
    <w:p w14:paraId="25B2DA71" w14:textId="77777777" w:rsidR="00EF370D" w:rsidRDefault="00EF370D">
      <w:pPr>
        <w:pStyle w:val="KDKomentar"/>
        <w:spacing w:before="0"/>
        <w:rPr>
          <w:rFonts w:ascii="Arial" w:eastAsia="TimesNewRomanPS-BoldMT" w:hAnsi="Arial" w:cs="Arial"/>
          <w:b/>
          <w:i w:val="0"/>
          <w:color w:val="00000A"/>
          <w:sz w:val="24"/>
          <w:szCs w:val="24"/>
          <w:lang w:val="sr-Cyrl-RS"/>
        </w:rPr>
      </w:pPr>
    </w:p>
    <w:p w14:paraId="5972DDD1" w14:textId="77777777" w:rsidR="00EF370D" w:rsidRDefault="00EF370D">
      <w:pPr>
        <w:pStyle w:val="KDKomentar"/>
        <w:spacing w:before="0"/>
        <w:rPr>
          <w:rFonts w:ascii="Arial" w:eastAsia="TimesNewRomanPS-BoldMT" w:hAnsi="Arial" w:cs="Arial"/>
          <w:b/>
          <w:i w:val="0"/>
          <w:color w:val="00000A"/>
          <w:sz w:val="24"/>
          <w:szCs w:val="24"/>
          <w:lang w:val="sr-Cyrl-RS"/>
        </w:rPr>
      </w:pPr>
    </w:p>
    <w:p w14:paraId="26B480AE" w14:textId="77777777" w:rsidR="00EF370D" w:rsidRDefault="00EF370D">
      <w:pPr>
        <w:pStyle w:val="KDKomentar"/>
        <w:spacing w:before="0"/>
        <w:rPr>
          <w:rFonts w:ascii="Arial" w:eastAsia="TimesNewRomanPS-BoldMT" w:hAnsi="Arial" w:cs="Arial"/>
          <w:b/>
          <w:i w:val="0"/>
          <w:color w:val="00000A"/>
          <w:sz w:val="24"/>
          <w:szCs w:val="24"/>
          <w:lang w:val="sr-Cyrl-RS"/>
        </w:rPr>
      </w:pPr>
    </w:p>
    <w:p w14:paraId="75B9604F" w14:textId="77777777" w:rsidR="00EF370D" w:rsidRDefault="00EF370D">
      <w:pPr>
        <w:pStyle w:val="KDKomentar"/>
        <w:spacing w:before="0"/>
        <w:rPr>
          <w:rFonts w:ascii="Arial" w:eastAsia="TimesNewRomanPS-BoldMT" w:hAnsi="Arial" w:cs="Arial"/>
          <w:b/>
          <w:i w:val="0"/>
          <w:color w:val="00000A"/>
          <w:sz w:val="24"/>
          <w:szCs w:val="24"/>
          <w:lang w:val="sr-Cyrl-RS"/>
        </w:rPr>
      </w:pPr>
    </w:p>
    <w:p w14:paraId="63B0B361" w14:textId="77777777" w:rsidR="00EF370D" w:rsidRDefault="00EF370D">
      <w:pPr>
        <w:pStyle w:val="KDKomentar"/>
        <w:spacing w:before="0"/>
        <w:rPr>
          <w:rFonts w:ascii="Arial" w:eastAsia="TimesNewRomanPS-BoldMT" w:hAnsi="Arial" w:cs="Arial"/>
          <w:b/>
          <w:i w:val="0"/>
          <w:color w:val="00000A"/>
          <w:sz w:val="24"/>
          <w:szCs w:val="24"/>
          <w:lang w:val="sr-Cyrl-RS"/>
        </w:rPr>
      </w:pPr>
    </w:p>
    <w:p w14:paraId="0CDE73AC" w14:textId="77777777" w:rsidR="00EF370D" w:rsidRDefault="00EF370D">
      <w:pPr>
        <w:pStyle w:val="KDKomentar"/>
        <w:spacing w:before="0"/>
        <w:rPr>
          <w:rFonts w:ascii="Arial" w:eastAsia="TimesNewRomanPS-BoldMT" w:hAnsi="Arial" w:cs="Arial"/>
          <w:b/>
          <w:i w:val="0"/>
          <w:color w:val="00000A"/>
          <w:sz w:val="24"/>
          <w:szCs w:val="24"/>
          <w:lang w:val="sr-Cyrl-RS"/>
        </w:rPr>
      </w:pPr>
    </w:p>
    <w:p w14:paraId="13ABCFF7" w14:textId="77777777" w:rsidR="00B42622" w:rsidRDefault="00B42622">
      <w:pPr>
        <w:pStyle w:val="KDKomentar"/>
        <w:spacing w:before="0"/>
        <w:rPr>
          <w:rFonts w:ascii="Arial" w:eastAsia="TimesNewRomanPS-BoldMT" w:hAnsi="Arial" w:cs="Arial"/>
          <w:b/>
          <w:i w:val="0"/>
          <w:color w:val="00000A"/>
          <w:sz w:val="24"/>
          <w:szCs w:val="24"/>
          <w:lang w:val="sr-Cyrl-RS"/>
        </w:rPr>
      </w:pPr>
    </w:p>
    <w:p w14:paraId="4155F4EC" w14:textId="77777777" w:rsidR="00B42622" w:rsidRDefault="00B42622">
      <w:pPr>
        <w:pStyle w:val="KDKomentar"/>
        <w:spacing w:before="0"/>
        <w:rPr>
          <w:rFonts w:ascii="Arial" w:eastAsia="TimesNewRomanPS-BoldMT" w:hAnsi="Arial" w:cs="Arial"/>
          <w:b/>
          <w:i w:val="0"/>
          <w:color w:val="00000A"/>
          <w:sz w:val="24"/>
          <w:szCs w:val="24"/>
          <w:lang w:val="sr-Cyrl-RS"/>
        </w:rPr>
      </w:pPr>
    </w:p>
    <w:p w14:paraId="4D084262" w14:textId="77777777" w:rsidR="00EF370D" w:rsidRDefault="00EF370D">
      <w:pPr>
        <w:pStyle w:val="KDKomentar"/>
        <w:spacing w:before="0"/>
        <w:rPr>
          <w:rFonts w:ascii="Arial" w:eastAsia="TimesNewRomanPS-BoldMT" w:hAnsi="Arial" w:cs="Arial"/>
          <w:b/>
          <w:i w:val="0"/>
          <w:color w:val="00000A"/>
          <w:sz w:val="24"/>
          <w:szCs w:val="24"/>
          <w:lang w:val="sr-Cyrl-RS"/>
        </w:rPr>
      </w:pPr>
    </w:p>
    <w:p w14:paraId="50E78C95" w14:textId="77777777" w:rsidR="00EF370D" w:rsidRDefault="00EF370D">
      <w:pPr>
        <w:pStyle w:val="KDKomentar"/>
        <w:spacing w:before="0"/>
        <w:rPr>
          <w:rFonts w:ascii="Arial" w:eastAsia="TimesNewRomanPS-BoldMT" w:hAnsi="Arial" w:cs="Arial"/>
          <w:b/>
          <w:i w:val="0"/>
          <w:color w:val="00000A"/>
          <w:sz w:val="24"/>
          <w:szCs w:val="24"/>
          <w:lang w:val="sr-Cyrl-RS"/>
        </w:rPr>
      </w:pPr>
    </w:p>
    <w:p w14:paraId="4D8FB338" w14:textId="77777777" w:rsidR="00457EE3" w:rsidRDefault="00457EE3">
      <w:pPr>
        <w:pStyle w:val="KDKomentar"/>
        <w:spacing w:before="0"/>
        <w:rPr>
          <w:rFonts w:ascii="Arial" w:eastAsia="TimesNewRomanPS-BoldMT" w:hAnsi="Arial" w:cs="Arial"/>
          <w:b/>
          <w:i w:val="0"/>
          <w:color w:val="00000A"/>
          <w:sz w:val="24"/>
          <w:szCs w:val="24"/>
          <w:lang w:val="sr-Cyrl-RS"/>
        </w:rPr>
      </w:pPr>
    </w:p>
    <w:p w14:paraId="41FAE712" w14:textId="77777777" w:rsidR="002C71B7" w:rsidRDefault="002C71B7">
      <w:pPr>
        <w:pStyle w:val="KDKomentar"/>
        <w:spacing w:before="0"/>
        <w:rPr>
          <w:rFonts w:ascii="Arial" w:eastAsia="TimesNewRomanPS-BoldMT" w:hAnsi="Arial" w:cs="Arial"/>
          <w:b/>
          <w:i w:val="0"/>
          <w:color w:val="00000A"/>
          <w:sz w:val="24"/>
          <w:szCs w:val="24"/>
          <w:lang w:val="sr-Cyrl-RS"/>
        </w:rPr>
      </w:pPr>
    </w:p>
    <w:p w14:paraId="3061982D" w14:textId="77777777" w:rsidR="00222A0D" w:rsidRPr="00247F9D" w:rsidRDefault="00222A0D" w:rsidP="00222A0D">
      <w:pPr>
        <w:pStyle w:val="Standard"/>
        <w:spacing w:before="0"/>
        <w:jc w:val="center"/>
        <w:rPr>
          <w:rFonts w:cs="Arial"/>
          <w:b/>
          <w:lang w:val="sr-Cyrl-RS"/>
        </w:rPr>
      </w:pPr>
      <w:r w:rsidRPr="001843B6">
        <w:rPr>
          <w:rFonts w:cs="Arial"/>
          <w:b/>
        </w:rPr>
        <w:lastRenderedPageBreak/>
        <w:t>ОБРАЗАЦ СТРУКТУРЕ ЦЕНЕ</w:t>
      </w:r>
      <w:r>
        <w:rPr>
          <w:rFonts w:cs="Arial"/>
          <w:b/>
          <w:lang w:val="sr-Cyrl-RS"/>
        </w:rPr>
        <w:t xml:space="preserve">  </w:t>
      </w:r>
    </w:p>
    <w:p w14:paraId="2B17B7E9" w14:textId="77777777" w:rsidR="00222A0D" w:rsidRDefault="00222A0D" w:rsidP="00222A0D">
      <w:pPr>
        <w:suppressAutoHyphens w:val="0"/>
        <w:autoSpaceDE w:val="0"/>
        <w:textAlignment w:val="auto"/>
        <w:rPr>
          <w:rFonts w:ascii="Arial MT" w:hAnsi="Arial MT" w:cs="Arial"/>
          <w:b/>
          <w:color w:val="000000"/>
          <w:kern w:val="0"/>
          <w:sz w:val="24"/>
          <w:szCs w:val="24"/>
        </w:rPr>
      </w:pPr>
    </w:p>
    <w:p w14:paraId="47F73D03" w14:textId="3BF83DA3" w:rsidR="00222A0D" w:rsidRDefault="00222A0D" w:rsidP="007C2294">
      <w:pPr>
        <w:suppressAutoHyphens w:val="0"/>
        <w:autoSpaceDE w:val="0"/>
        <w:ind w:left="-567"/>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sidR="002B6561">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sidR="001C4050">
        <w:rPr>
          <w:rFonts w:ascii="Arial MT" w:hAnsi="Arial MT"/>
          <w:color w:val="000000"/>
          <w:kern w:val="0"/>
          <w:sz w:val="24"/>
          <w:szCs w:val="24"/>
        </w:rPr>
        <w:t xml:space="preserve">ЈН/4000/0720/2020, </w:t>
      </w:r>
      <w:r w:rsidR="003161EA">
        <w:rPr>
          <w:rFonts w:ascii="Arial MT" w:hAnsi="Arial MT"/>
          <w:color w:val="000000"/>
          <w:kern w:val="0"/>
          <w:sz w:val="24"/>
          <w:szCs w:val="24"/>
        </w:rPr>
        <w:t>ЈАНА БР.</w:t>
      </w:r>
      <w:r w:rsidR="001C4050">
        <w:rPr>
          <w:rFonts w:ascii="Arial MT" w:hAnsi="Arial MT"/>
          <w:color w:val="000000"/>
          <w:kern w:val="0"/>
          <w:sz w:val="24"/>
          <w:szCs w:val="24"/>
        </w:rPr>
        <w:t>51/2020</w:t>
      </w:r>
      <w:r>
        <w:rPr>
          <w:rFonts w:ascii="Arial MT" w:hAnsi="Arial MT"/>
          <w:color w:val="000000"/>
          <w:kern w:val="0"/>
          <w:sz w:val="24"/>
          <w:szCs w:val="24"/>
        </w:rPr>
        <w:t xml:space="preserve"> </w:t>
      </w:r>
    </w:p>
    <w:p w14:paraId="1CDB4A48" w14:textId="77777777" w:rsidR="00457EE3" w:rsidRDefault="00457EE3">
      <w:pPr>
        <w:pStyle w:val="KDKomentar"/>
        <w:spacing w:before="0"/>
        <w:rPr>
          <w:rFonts w:ascii="Arial" w:eastAsia="TimesNewRomanPS-BoldMT" w:hAnsi="Arial" w:cs="Arial"/>
          <w:b/>
          <w:i w:val="0"/>
          <w:color w:val="00000A"/>
          <w:sz w:val="24"/>
          <w:szCs w:val="24"/>
          <w:lang w:val="sr-Cyrl-RS"/>
        </w:rPr>
      </w:pPr>
    </w:p>
    <w:p w14:paraId="644CA8C9" w14:textId="569F7F21" w:rsidR="00927150" w:rsidRPr="007C2294" w:rsidRDefault="00B955C0" w:rsidP="002C71B7">
      <w:pPr>
        <w:pStyle w:val="KDKomentar"/>
        <w:spacing w:before="0"/>
        <w:ind w:left="-567"/>
        <w:rPr>
          <w:rFonts w:ascii="Arial" w:eastAsia="TimesNewRomanPS-BoldMT" w:hAnsi="Arial" w:cs="Arial"/>
          <w:i w:val="0"/>
          <w:color w:val="00000A"/>
          <w:sz w:val="24"/>
          <w:szCs w:val="24"/>
          <w:lang w:val="sr-Cyrl-RS"/>
        </w:rPr>
      </w:pPr>
      <w:r w:rsidRPr="007C2294">
        <w:rPr>
          <w:rFonts w:ascii="Arial" w:eastAsia="TimesNewRomanPS-BoldMT" w:hAnsi="Arial" w:cs="Arial"/>
          <w:b/>
          <w:i w:val="0"/>
          <w:color w:val="00000A"/>
          <w:sz w:val="24"/>
          <w:szCs w:val="24"/>
          <w:lang w:val="sr-Cyrl-RS"/>
        </w:rPr>
        <w:t>Партија број 2:</w:t>
      </w:r>
      <w:r w:rsidRPr="007C2294">
        <w:rPr>
          <w:rFonts w:ascii="Arial" w:eastAsia="TimesNewRomanPS-BoldMT" w:hAnsi="Arial" w:cs="Arial"/>
          <w:i w:val="0"/>
          <w:color w:val="00000A"/>
          <w:sz w:val="24"/>
          <w:szCs w:val="24"/>
          <w:lang w:val="sr-Cyrl-RS"/>
        </w:rPr>
        <w:t xml:space="preserve"> </w:t>
      </w:r>
      <w:r w:rsidR="002B6561" w:rsidRPr="007C2294">
        <w:rPr>
          <w:rFonts w:ascii="Arial" w:eastAsia="TimesNewRomanPS-BoldMT" w:hAnsi="Arial" w:cs="Arial"/>
          <w:i w:val="0"/>
          <w:color w:val="00000A"/>
          <w:sz w:val="24"/>
          <w:szCs w:val="24"/>
          <w:lang w:val="sr-Cyrl-RS"/>
        </w:rPr>
        <w:t>Услуга сервисирања мултифункционалних апарата</w:t>
      </w:r>
      <w:r w:rsidRPr="007C2294">
        <w:rPr>
          <w:rFonts w:ascii="Arial" w:eastAsia="TimesNewRomanPS-BoldMT" w:hAnsi="Arial" w:cs="Arial"/>
          <w:i w:val="0"/>
          <w:color w:val="00000A"/>
          <w:sz w:val="24"/>
          <w:szCs w:val="24"/>
          <w:lang w:val="sr-Cyrl-RS"/>
        </w:rPr>
        <w:t xml:space="preserve"> „Minolta“;    </w:t>
      </w:r>
    </w:p>
    <w:p w14:paraId="6BBB2869" w14:textId="77777777" w:rsidR="00661E5C" w:rsidRDefault="00661E5C">
      <w:pPr>
        <w:pStyle w:val="KDKomentar"/>
        <w:spacing w:before="0"/>
        <w:rPr>
          <w:rFonts w:ascii="Arial" w:eastAsia="TimesNewRomanPS-BoldMT" w:hAnsi="Arial" w:cs="Arial"/>
          <w:b/>
          <w:i w:val="0"/>
          <w:color w:val="00000A"/>
          <w:sz w:val="24"/>
          <w:szCs w:val="24"/>
          <w:lang w:val="sr-Cyrl-RS"/>
        </w:rPr>
      </w:pPr>
    </w:p>
    <w:p w14:paraId="1D3CC99A" w14:textId="423D4648" w:rsidR="00613FD9" w:rsidRPr="00B42622" w:rsidRDefault="00613FD9" w:rsidP="00EF370D">
      <w:pPr>
        <w:rPr>
          <w:b/>
          <w:sz w:val="22"/>
          <w:szCs w:val="22"/>
        </w:rPr>
      </w:pPr>
      <w:r w:rsidRPr="00B42622">
        <w:rPr>
          <w:b/>
          <w:sz w:val="22"/>
          <w:szCs w:val="22"/>
        </w:rPr>
        <w:t>Табела Г: Ценовник резервних делова који се мењају на фотокопир апаратима марке Мinolta</w:t>
      </w:r>
    </w:p>
    <w:p w14:paraId="724CCF8E" w14:textId="77777777" w:rsidR="00613FD9" w:rsidRPr="00EF370D" w:rsidRDefault="00613FD9" w:rsidP="00EF370D"/>
    <w:tbl>
      <w:tblPr>
        <w:tblW w:w="5000" w:type="pct"/>
        <w:tblLook w:val="0000" w:firstRow="0" w:lastRow="0" w:firstColumn="0" w:lastColumn="0" w:noHBand="0" w:noVBand="0"/>
      </w:tblPr>
      <w:tblGrid>
        <w:gridCol w:w="1021"/>
        <w:gridCol w:w="45"/>
        <w:gridCol w:w="2261"/>
        <w:gridCol w:w="1308"/>
        <w:gridCol w:w="1759"/>
        <w:gridCol w:w="35"/>
        <w:gridCol w:w="1401"/>
        <w:gridCol w:w="35"/>
        <w:gridCol w:w="1423"/>
      </w:tblGrid>
      <w:tr w:rsidR="00613FD9" w:rsidRPr="00EF370D" w14:paraId="16A6BC1D" w14:textId="77777777" w:rsidTr="002C71B7">
        <w:trPr>
          <w:trHeight w:val="1203"/>
        </w:trPr>
        <w:tc>
          <w:tcPr>
            <w:tcW w:w="550" w:type="pct"/>
            <w:tcBorders>
              <w:top w:val="single" w:sz="8" w:space="0" w:color="auto"/>
              <w:left w:val="single" w:sz="8" w:space="0" w:color="auto"/>
              <w:bottom w:val="nil"/>
              <w:right w:val="single" w:sz="8" w:space="0" w:color="auto"/>
            </w:tcBorders>
            <w:shd w:val="clear" w:color="auto" w:fill="auto"/>
            <w:vAlign w:val="center"/>
          </w:tcPr>
          <w:p w14:paraId="400EEA2B" w14:textId="78AE33BB" w:rsidR="00613FD9" w:rsidRPr="00B42622" w:rsidRDefault="00613FD9" w:rsidP="00B42622">
            <w:pPr>
              <w:jc w:val="center"/>
              <w:rPr>
                <w:b/>
              </w:rPr>
            </w:pPr>
            <w:r w:rsidRPr="00B42622">
              <w:rPr>
                <w:b/>
              </w:rPr>
              <w:t>Ред. Бр</w:t>
            </w:r>
            <w:r w:rsidR="005752ED" w:rsidRPr="00B42622">
              <w:rPr>
                <w:b/>
              </w:rPr>
              <w:t>ој</w:t>
            </w:r>
          </w:p>
        </w:tc>
        <w:tc>
          <w:tcPr>
            <w:tcW w:w="1241" w:type="pct"/>
            <w:gridSpan w:val="2"/>
            <w:tcBorders>
              <w:top w:val="single" w:sz="8" w:space="0" w:color="auto"/>
              <w:left w:val="nil"/>
              <w:bottom w:val="nil"/>
              <w:right w:val="single" w:sz="8" w:space="0" w:color="auto"/>
            </w:tcBorders>
            <w:shd w:val="clear" w:color="auto" w:fill="auto"/>
            <w:vAlign w:val="center"/>
          </w:tcPr>
          <w:p w14:paraId="173A4991" w14:textId="77777777" w:rsidR="00613FD9" w:rsidRPr="00B42622" w:rsidRDefault="00613FD9" w:rsidP="00B42622">
            <w:pPr>
              <w:jc w:val="center"/>
              <w:rPr>
                <w:b/>
              </w:rPr>
            </w:pPr>
            <w:r w:rsidRPr="00B42622">
              <w:rPr>
                <w:b/>
              </w:rPr>
              <w:t>Назив резервног дела</w:t>
            </w:r>
          </w:p>
        </w:tc>
        <w:tc>
          <w:tcPr>
            <w:tcW w:w="685" w:type="pct"/>
            <w:tcBorders>
              <w:top w:val="single" w:sz="8" w:space="0" w:color="auto"/>
              <w:left w:val="nil"/>
              <w:bottom w:val="nil"/>
              <w:right w:val="single" w:sz="8" w:space="0" w:color="auto"/>
            </w:tcBorders>
            <w:shd w:val="clear" w:color="auto" w:fill="auto"/>
            <w:vAlign w:val="center"/>
          </w:tcPr>
          <w:p w14:paraId="32250044" w14:textId="77777777" w:rsidR="00613FD9" w:rsidRPr="00B42622" w:rsidRDefault="00613FD9" w:rsidP="00B42622">
            <w:pPr>
              <w:jc w:val="center"/>
              <w:rPr>
                <w:b/>
              </w:rPr>
            </w:pPr>
            <w:r w:rsidRPr="00B42622">
              <w:rPr>
                <w:b/>
              </w:rPr>
              <w:t>Количина у ком.</w:t>
            </w:r>
          </w:p>
        </w:tc>
        <w:tc>
          <w:tcPr>
            <w:tcW w:w="966" w:type="pct"/>
            <w:gridSpan w:val="2"/>
            <w:tcBorders>
              <w:top w:val="single" w:sz="8" w:space="0" w:color="auto"/>
              <w:left w:val="nil"/>
              <w:bottom w:val="nil"/>
              <w:right w:val="single" w:sz="8" w:space="0" w:color="auto"/>
            </w:tcBorders>
            <w:shd w:val="clear" w:color="auto" w:fill="auto"/>
            <w:vAlign w:val="center"/>
          </w:tcPr>
          <w:p w14:paraId="5087FA35" w14:textId="192403A2" w:rsidR="00613FD9" w:rsidRPr="00B42622" w:rsidRDefault="00613FD9" w:rsidP="00B42622">
            <w:pPr>
              <w:jc w:val="center"/>
              <w:rPr>
                <w:b/>
              </w:rPr>
            </w:pPr>
            <w:r w:rsidRPr="00B42622">
              <w:rPr>
                <w:b/>
              </w:rPr>
              <w:t>Гаранција за уграђене резервне делове (бр. копија)</w:t>
            </w:r>
          </w:p>
        </w:tc>
        <w:tc>
          <w:tcPr>
            <w:tcW w:w="773" w:type="pct"/>
            <w:gridSpan w:val="2"/>
            <w:tcBorders>
              <w:top w:val="single" w:sz="8" w:space="0" w:color="auto"/>
              <w:left w:val="nil"/>
              <w:bottom w:val="nil"/>
              <w:right w:val="single" w:sz="8" w:space="0" w:color="auto"/>
            </w:tcBorders>
            <w:shd w:val="clear" w:color="auto" w:fill="auto"/>
            <w:vAlign w:val="center"/>
          </w:tcPr>
          <w:p w14:paraId="0B96A45D" w14:textId="77777777" w:rsidR="00613FD9" w:rsidRPr="00B42622" w:rsidRDefault="00613FD9" w:rsidP="00B42622">
            <w:pPr>
              <w:jc w:val="center"/>
              <w:rPr>
                <w:b/>
              </w:rPr>
            </w:pPr>
            <w:r w:rsidRPr="00B42622">
              <w:rPr>
                <w:b/>
              </w:rPr>
              <w:t>Јединична цена без ПДВ</w:t>
            </w:r>
          </w:p>
        </w:tc>
        <w:tc>
          <w:tcPr>
            <w:tcW w:w="785" w:type="pct"/>
            <w:tcBorders>
              <w:top w:val="single" w:sz="8" w:space="0" w:color="auto"/>
              <w:left w:val="nil"/>
              <w:bottom w:val="nil"/>
              <w:right w:val="single" w:sz="8" w:space="0" w:color="auto"/>
            </w:tcBorders>
            <w:vAlign w:val="center"/>
          </w:tcPr>
          <w:p w14:paraId="2D2C46D9" w14:textId="77777777" w:rsidR="00613FD9" w:rsidRPr="00B42622" w:rsidRDefault="00613FD9" w:rsidP="00B42622">
            <w:pPr>
              <w:jc w:val="center"/>
              <w:rPr>
                <w:b/>
              </w:rPr>
            </w:pPr>
            <w:r w:rsidRPr="00B42622">
              <w:rPr>
                <w:b/>
              </w:rPr>
              <w:t>Јединична цена са ПДВ</w:t>
            </w:r>
          </w:p>
        </w:tc>
      </w:tr>
      <w:tr w:rsidR="00613FD9" w:rsidRPr="00EF370D" w14:paraId="4666F2BB" w14:textId="77777777" w:rsidTr="002C71B7">
        <w:trPr>
          <w:trHeight w:val="132"/>
        </w:trPr>
        <w:tc>
          <w:tcPr>
            <w:tcW w:w="550" w:type="pct"/>
            <w:tcBorders>
              <w:top w:val="single" w:sz="4" w:space="0" w:color="auto"/>
              <w:left w:val="single" w:sz="4" w:space="0" w:color="auto"/>
              <w:bottom w:val="nil"/>
              <w:right w:val="single" w:sz="4" w:space="0" w:color="auto"/>
            </w:tcBorders>
            <w:shd w:val="clear" w:color="auto" w:fill="auto"/>
            <w:vAlign w:val="center"/>
          </w:tcPr>
          <w:p w14:paraId="158B70BD" w14:textId="77777777" w:rsidR="00613FD9" w:rsidRPr="00B42622" w:rsidRDefault="00613FD9" w:rsidP="00B42622">
            <w:pPr>
              <w:jc w:val="center"/>
              <w:rPr>
                <w:b/>
              </w:rPr>
            </w:pPr>
            <w:r w:rsidRPr="00B42622">
              <w:rPr>
                <w:b/>
              </w:rPr>
              <w:t>1</w:t>
            </w:r>
          </w:p>
        </w:tc>
        <w:tc>
          <w:tcPr>
            <w:tcW w:w="1241" w:type="pct"/>
            <w:gridSpan w:val="2"/>
            <w:tcBorders>
              <w:top w:val="single" w:sz="4" w:space="0" w:color="auto"/>
              <w:left w:val="nil"/>
              <w:bottom w:val="nil"/>
              <w:right w:val="single" w:sz="4" w:space="0" w:color="auto"/>
            </w:tcBorders>
            <w:shd w:val="clear" w:color="auto" w:fill="auto"/>
            <w:vAlign w:val="center"/>
          </w:tcPr>
          <w:p w14:paraId="2170D216" w14:textId="77777777" w:rsidR="00613FD9" w:rsidRPr="00B42622" w:rsidRDefault="00613FD9" w:rsidP="00B42622">
            <w:pPr>
              <w:jc w:val="center"/>
              <w:rPr>
                <w:b/>
              </w:rPr>
            </w:pPr>
            <w:r w:rsidRPr="00B42622">
              <w:rPr>
                <w:b/>
              </w:rPr>
              <w:t>2</w:t>
            </w:r>
          </w:p>
        </w:tc>
        <w:tc>
          <w:tcPr>
            <w:tcW w:w="685" w:type="pct"/>
            <w:tcBorders>
              <w:top w:val="single" w:sz="4" w:space="0" w:color="auto"/>
              <w:left w:val="nil"/>
              <w:bottom w:val="nil"/>
              <w:right w:val="single" w:sz="4" w:space="0" w:color="auto"/>
            </w:tcBorders>
            <w:shd w:val="clear" w:color="auto" w:fill="auto"/>
            <w:vAlign w:val="center"/>
          </w:tcPr>
          <w:p w14:paraId="00385E27" w14:textId="77777777" w:rsidR="00613FD9" w:rsidRPr="00B42622" w:rsidRDefault="00613FD9" w:rsidP="00B42622">
            <w:pPr>
              <w:jc w:val="center"/>
              <w:rPr>
                <w:b/>
              </w:rPr>
            </w:pPr>
            <w:r w:rsidRPr="00B42622">
              <w:rPr>
                <w:b/>
              </w:rPr>
              <w:t>3</w:t>
            </w:r>
          </w:p>
        </w:tc>
        <w:tc>
          <w:tcPr>
            <w:tcW w:w="966" w:type="pct"/>
            <w:gridSpan w:val="2"/>
            <w:tcBorders>
              <w:top w:val="single" w:sz="4" w:space="0" w:color="auto"/>
              <w:left w:val="nil"/>
              <w:bottom w:val="nil"/>
              <w:right w:val="single" w:sz="4" w:space="0" w:color="auto"/>
            </w:tcBorders>
            <w:shd w:val="clear" w:color="auto" w:fill="auto"/>
            <w:vAlign w:val="center"/>
          </w:tcPr>
          <w:p w14:paraId="0D80AE93" w14:textId="77777777" w:rsidR="00613FD9" w:rsidRPr="00B42622" w:rsidRDefault="00613FD9" w:rsidP="00B42622">
            <w:pPr>
              <w:jc w:val="center"/>
              <w:rPr>
                <w:b/>
              </w:rPr>
            </w:pPr>
            <w:r w:rsidRPr="00B42622">
              <w:rPr>
                <w:b/>
              </w:rPr>
              <w:t>4</w:t>
            </w:r>
          </w:p>
        </w:tc>
        <w:tc>
          <w:tcPr>
            <w:tcW w:w="773" w:type="pct"/>
            <w:gridSpan w:val="2"/>
            <w:tcBorders>
              <w:top w:val="single" w:sz="4" w:space="0" w:color="auto"/>
              <w:left w:val="nil"/>
              <w:bottom w:val="nil"/>
              <w:right w:val="single" w:sz="4" w:space="0" w:color="auto"/>
            </w:tcBorders>
            <w:shd w:val="clear" w:color="auto" w:fill="auto"/>
            <w:vAlign w:val="center"/>
          </w:tcPr>
          <w:p w14:paraId="1CB5FDEB" w14:textId="77777777" w:rsidR="00613FD9" w:rsidRPr="00B42622" w:rsidRDefault="00613FD9" w:rsidP="00B42622">
            <w:pPr>
              <w:jc w:val="center"/>
              <w:rPr>
                <w:b/>
              </w:rPr>
            </w:pPr>
            <w:r w:rsidRPr="00B42622">
              <w:rPr>
                <w:b/>
              </w:rPr>
              <w:t>5</w:t>
            </w:r>
          </w:p>
        </w:tc>
        <w:tc>
          <w:tcPr>
            <w:tcW w:w="785" w:type="pct"/>
            <w:tcBorders>
              <w:top w:val="single" w:sz="4" w:space="0" w:color="auto"/>
              <w:left w:val="nil"/>
              <w:bottom w:val="nil"/>
              <w:right w:val="single" w:sz="4" w:space="0" w:color="auto"/>
            </w:tcBorders>
            <w:vAlign w:val="center"/>
          </w:tcPr>
          <w:p w14:paraId="0CDAF147" w14:textId="77777777" w:rsidR="00613FD9" w:rsidRPr="00B42622" w:rsidRDefault="00613FD9" w:rsidP="00B42622">
            <w:pPr>
              <w:jc w:val="center"/>
              <w:rPr>
                <w:b/>
              </w:rPr>
            </w:pPr>
            <w:r w:rsidRPr="00B42622">
              <w:rPr>
                <w:b/>
              </w:rPr>
              <w:t>6</w:t>
            </w:r>
          </w:p>
        </w:tc>
      </w:tr>
      <w:tr w:rsidR="00613FD9" w:rsidRPr="00EF370D" w14:paraId="22948BFD"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767AC3C6" w14:textId="7001E2E5" w:rsidR="00613FD9" w:rsidRPr="00B42622" w:rsidRDefault="00613FD9" w:rsidP="00EF370D">
            <w:pPr>
              <w:rPr>
                <w:b/>
              </w:rPr>
            </w:pPr>
            <w:r w:rsidRPr="00B42622">
              <w:rPr>
                <w:b/>
              </w:rPr>
              <w:t>I</w:t>
            </w:r>
          </w:p>
        </w:tc>
        <w:tc>
          <w:tcPr>
            <w:tcW w:w="3665" w:type="pct"/>
            <w:gridSpan w:val="7"/>
            <w:tcBorders>
              <w:top w:val="single" w:sz="8" w:space="0" w:color="auto"/>
              <w:left w:val="nil"/>
              <w:bottom w:val="single" w:sz="8" w:space="0" w:color="auto"/>
              <w:right w:val="single" w:sz="8" w:space="0" w:color="000000"/>
            </w:tcBorders>
            <w:shd w:val="clear" w:color="auto" w:fill="auto"/>
            <w:vAlign w:val="center"/>
          </w:tcPr>
          <w:p w14:paraId="5EB58CF2" w14:textId="77777777" w:rsidR="00613FD9" w:rsidRPr="00B42622" w:rsidRDefault="00613FD9" w:rsidP="00EF370D">
            <w:pPr>
              <w:rPr>
                <w:b/>
              </w:rPr>
            </w:pPr>
            <w:r w:rsidRPr="00B42622">
              <w:rPr>
                <w:b/>
              </w:rPr>
              <w:t>Konica Minolta Bizhub 162</w:t>
            </w:r>
          </w:p>
        </w:tc>
        <w:tc>
          <w:tcPr>
            <w:tcW w:w="785" w:type="pct"/>
            <w:tcBorders>
              <w:top w:val="single" w:sz="8" w:space="0" w:color="auto"/>
              <w:left w:val="nil"/>
              <w:bottom w:val="single" w:sz="8" w:space="0" w:color="auto"/>
              <w:right w:val="single" w:sz="8" w:space="0" w:color="000000"/>
            </w:tcBorders>
            <w:vAlign w:val="center"/>
          </w:tcPr>
          <w:p w14:paraId="75ED103B" w14:textId="77777777" w:rsidR="00613FD9" w:rsidRPr="00EF370D" w:rsidRDefault="00613FD9" w:rsidP="00EF370D"/>
        </w:tc>
      </w:tr>
      <w:tr w:rsidR="00613FD9" w:rsidRPr="00EF370D" w14:paraId="40EE7A76"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37CB39C2" w14:textId="77777777" w:rsidR="00613FD9" w:rsidRPr="00B42622" w:rsidRDefault="00613FD9"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0A73A0F2" w14:textId="77777777" w:rsidR="00613FD9" w:rsidRPr="00EF370D" w:rsidRDefault="00613FD9" w:rsidP="00EF370D">
            <w:r w:rsidRPr="00EF370D">
              <w:t>Бубањ ДР-114</w:t>
            </w:r>
          </w:p>
        </w:tc>
        <w:tc>
          <w:tcPr>
            <w:tcW w:w="685" w:type="pct"/>
            <w:tcBorders>
              <w:top w:val="nil"/>
              <w:left w:val="nil"/>
              <w:bottom w:val="single" w:sz="4" w:space="0" w:color="auto"/>
              <w:right w:val="single" w:sz="4" w:space="0" w:color="auto"/>
            </w:tcBorders>
            <w:shd w:val="clear" w:color="auto" w:fill="auto"/>
            <w:vAlign w:val="center"/>
          </w:tcPr>
          <w:p w14:paraId="10F212BF"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31C5F105"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1BC192C"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81E63FB" w14:textId="77777777" w:rsidR="00613FD9" w:rsidRPr="00EF370D" w:rsidRDefault="00613FD9" w:rsidP="00EF370D"/>
        </w:tc>
      </w:tr>
      <w:tr w:rsidR="00613FD9" w:rsidRPr="00EF370D" w14:paraId="61B1EF49"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17DCD876" w14:textId="77777777" w:rsidR="00613FD9" w:rsidRPr="00B42622" w:rsidRDefault="00613FD9"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0E68E74F" w14:textId="77777777" w:rsidR="00613FD9" w:rsidRPr="00EF370D" w:rsidRDefault="00613FD9" w:rsidP="00EF370D">
            <w:r w:rsidRPr="00EF370D">
              <w:t>Брисач бубња</w:t>
            </w:r>
          </w:p>
        </w:tc>
        <w:tc>
          <w:tcPr>
            <w:tcW w:w="685" w:type="pct"/>
            <w:tcBorders>
              <w:top w:val="nil"/>
              <w:left w:val="nil"/>
              <w:bottom w:val="single" w:sz="4" w:space="0" w:color="auto"/>
              <w:right w:val="single" w:sz="4" w:space="0" w:color="auto"/>
            </w:tcBorders>
            <w:shd w:val="clear" w:color="auto" w:fill="auto"/>
            <w:vAlign w:val="center"/>
          </w:tcPr>
          <w:p w14:paraId="697E7D44"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3498830E"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59E87265"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5798361" w14:textId="77777777" w:rsidR="00613FD9" w:rsidRPr="00EF370D" w:rsidRDefault="00613FD9" w:rsidP="00EF370D"/>
        </w:tc>
      </w:tr>
      <w:tr w:rsidR="00613FD9" w:rsidRPr="00EF370D" w14:paraId="1FF87A06"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0235B591" w14:textId="77777777" w:rsidR="00613FD9" w:rsidRPr="00B42622" w:rsidRDefault="00613FD9"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61831A52" w14:textId="77777777" w:rsidR="00613FD9" w:rsidRPr="00EF370D" w:rsidRDefault="00613FD9" w:rsidP="00EF370D">
            <w:r w:rsidRPr="00EF370D">
              <w:t>Стартер ДВ-110</w:t>
            </w:r>
          </w:p>
        </w:tc>
        <w:tc>
          <w:tcPr>
            <w:tcW w:w="685" w:type="pct"/>
            <w:tcBorders>
              <w:top w:val="nil"/>
              <w:left w:val="nil"/>
              <w:bottom w:val="single" w:sz="4" w:space="0" w:color="auto"/>
              <w:right w:val="single" w:sz="4" w:space="0" w:color="auto"/>
            </w:tcBorders>
            <w:shd w:val="clear" w:color="auto" w:fill="auto"/>
            <w:vAlign w:val="center"/>
          </w:tcPr>
          <w:p w14:paraId="7D95A0CB"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704676E4"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5A4BFF70"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30935A35" w14:textId="77777777" w:rsidR="00613FD9" w:rsidRPr="00EF370D" w:rsidRDefault="00613FD9" w:rsidP="00EF370D"/>
        </w:tc>
      </w:tr>
      <w:tr w:rsidR="00613FD9" w:rsidRPr="00EF370D" w14:paraId="066A2688"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1A6DF8B2" w14:textId="77777777" w:rsidR="00613FD9" w:rsidRPr="00B42622" w:rsidRDefault="00613FD9"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07EA8734" w14:textId="77777777" w:rsidR="00613FD9" w:rsidRPr="00EF370D" w:rsidRDefault="00613FD9" w:rsidP="00EF370D">
            <w:r w:rsidRPr="00EF370D">
              <w:t>Imaging unit assy</w:t>
            </w:r>
          </w:p>
        </w:tc>
        <w:tc>
          <w:tcPr>
            <w:tcW w:w="685" w:type="pct"/>
            <w:tcBorders>
              <w:top w:val="nil"/>
              <w:left w:val="nil"/>
              <w:bottom w:val="single" w:sz="4" w:space="0" w:color="auto"/>
              <w:right w:val="single" w:sz="4" w:space="0" w:color="auto"/>
            </w:tcBorders>
            <w:shd w:val="clear" w:color="auto" w:fill="auto"/>
            <w:vAlign w:val="center"/>
          </w:tcPr>
          <w:p w14:paraId="4B5194C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13C4992A"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834AD0E"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17DFF942" w14:textId="77777777" w:rsidR="00613FD9" w:rsidRPr="00EF370D" w:rsidRDefault="00613FD9" w:rsidP="00EF370D"/>
        </w:tc>
      </w:tr>
      <w:tr w:rsidR="00613FD9" w:rsidRPr="00EF370D" w14:paraId="60107A0D"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3154E2CF" w14:textId="77777777" w:rsidR="00613FD9" w:rsidRPr="00B42622" w:rsidRDefault="00613FD9"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208DE9E8" w14:textId="77777777" w:rsidR="00613FD9" w:rsidRPr="00EF370D" w:rsidRDefault="00613FD9" w:rsidP="00EF370D">
            <w:r w:rsidRPr="00EF370D">
              <w:t>Fusing unit</w:t>
            </w:r>
          </w:p>
        </w:tc>
        <w:tc>
          <w:tcPr>
            <w:tcW w:w="685" w:type="pct"/>
            <w:tcBorders>
              <w:top w:val="nil"/>
              <w:left w:val="nil"/>
              <w:bottom w:val="single" w:sz="4" w:space="0" w:color="auto"/>
              <w:right w:val="single" w:sz="4" w:space="0" w:color="auto"/>
            </w:tcBorders>
            <w:shd w:val="clear" w:color="auto" w:fill="auto"/>
            <w:vAlign w:val="center"/>
          </w:tcPr>
          <w:p w14:paraId="7F53206D"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330FE9D0"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04899FEA"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2EC89532" w14:textId="77777777" w:rsidR="00613FD9" w:rsidRPr="00EF370D" w:rsidRDefault="00613FD9" w:rsidP="00EF370D"/>
        </w:tc>
      </w:tr>
      <w:tr w:rsidR="00613FD9" w:rsidRPr="00EF370D" w14:paraId="1B9DB5C8"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73272B39" w14:textId="77777777" w:rsidR="00613FD9" w:rsidRPr="00B42622" w:rsidRDefault="00613FD9"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40B21621" w14:textId="77777777" w:rsidR="00613FD9" w:rsidRPr="00EF370D" w:rsidRDefault="00613FD9" w:rsidP="00EF370D">
            <w:r w:rsidRPr="00EF370D">
              <w:t>Ph laser unit</w:t>
            </w:r>
          </w:p>
        </w:tc>
        <w:tc>
          <w:tcPr>
            <w:tcW w:w="685" w:type="pct"/>
            <w:tcBorders>
              <w:top w:val="nil"/>
              <w:left w:val="nil"/>
              <w:bottom w:val="single" w:sz="4" w:space="0" w:color="auto"/>
              <w:right w:val="single" w:sz="4" w:space="0" w:color="auto"/>
            </w:tcBorders>
            <w:shd w:val="clear" w:color="auto" w:fill="auto"/>
            <w:vAlign w:val="center"/>
          </w:tcPr>
          <w:p w14:paraId="0B07C389"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43E5268D"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4904C983"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57B37BB5" w14:textId="77777777" w:rsidR="00613FD9" w:rsidRPr="00EF370D" w:rsidRDefault="00613FD9" w:rsidP="00EF370D"/>
        </w:tc>
      </w:tr>
      <w:tr w:rsidR="00613FD9" w:rsidRPr="00EF370D" w14:paraId="03ACCC58"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0C538A22" w14:textId="77777777" w:rsidR="00613FD9" w:rsidRPr="00B42622" w:rsidRDefault="00613FD9"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7BE6F0F9" w14:textId="77777777" w:rsidR="00613FD9" w:rsidRPr="00EF370D" w:rsidRDefault="00613FD9" w:rsidP="00EF370D">
            <w:r w:rsidRPr="00EF370D">
              <w:t>Lcd unit - display</w:t>
            </w:r>
          </w:p>
        </w:tc>
        <w:tc>
          <w:tcPr>
            <w:tcW w:w="685" w:type="pct"/>
            <w:tcBorders>
              <w:top w:val="nil"/>
              <w:left w:val="nil"/>
              <w:bottom w:val="single" w:sz="4" w:space="0" w:color="auto"/>
              <w:right w:val="single" w:sz="4" w:space="0" w:color="auto"/>
            </w:tcBorders>
            <w:shd w:val="clear" w:color="auto" w:fill="auto"/>
            <w:vAlign w:val="center"/>
          </w:tcPr>
          <w:p w14:paraId="65B76A4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48742BBC"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2BBEA942"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C701A46" w14:textId="77777777" w:rsidR="00613FD9" w:rsidRPr="00EF370D" w:rsidRDefault="00613FD9" w:rsidP="00EF370D"/>
        </w:tc>
      </w:tr>
      <w:tr w:rsidR="00613FD9" w:rsidRPr="00EF370D" w14:paraId="3187FD1E"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17280870" w14:textId="77777777" w:rsidR="00613FD9" w:rsidRPr="00B42622" w:rsidRDefault="00613FD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75D87A90" w14:textId="77777777" w:rsidR="00613FD9" w:rsidRPr="00EF370D" w:rsidRDefault="00613FD9" w:rsidP="00EF370D">
            <w:r w:rsidRPr="00EF370D">
              <w:t>Лампа експозиције</w:t>
            </w:r>
          </w:p>
        </w:tc>
        <w:tc>
          <w:tcPr>
            <w:tcW w:w="685" w:type="pct"/>
            <w:tcBorders>
              <w:top w:val="nil"/>
              <w:left w:val="nil"/>
              <w:bottom w:val="single" w:sz="4" w:space="0" w:color="auto"/>
              <w:right w:val="single" w:sz="4" w:space="0" w:color="auto"/>
            </w:tcBorders>
            <w:shd w:val="clear" w:color="auto" w:fill="auto"/>
            <w:vAlign w:val="center"/>
          </w:tcPr>
          <w:p w14:paraId="0CE2EA44"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7841E13B"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26A8CEC"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1CACF036" w14:textId="77777777" w:rsidR="00613FD9" w:rsidRPr="00EF370D" w:rsidRDefault="00613FD9" w:rsidP="00EF370D"/>
        </w:tc>
      </w:tr>
      <w:tr w:rsidR="00613FD9" w:rsidRPr="00EF370D" w14:paraId="0BC83F3C"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490635E6" w14:textId="77777777" w:rsidR="00613FD9" w:rsidRPr="00B42622" w:rsidRDefault="00613FD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0E4E95C5" w14:textId="77777777" w:rsidR="00613FD9" w:rsidRPr="00EF370D" w:rsidRDefault="00613FD9" w:rsidP="00EF370D">
            <w:r w:rsidRPr="00EF370D">
              <w:t>Torsion spring</w:t>
            </w:r>
          </w:p>
        </w:tc>
        <w:tc>
          <w:tcPr>
            <w:tcW w:w="685" w:type="pct"/>
            <w:tcBorders>
              <w:top w:val="nil"/>
              <w:left w:val="nil"/>
              <w:bottom w:val="single" w:sz="4" w:space="0" w:color="auto"/>
              <w:right w:val="single" w:sz="4" w:space="0" w:color="auto"/>
            </w:tcBorders>
            <w:shd w:val="clear" w:color="auto" w:fill="auto"/>
            <w:vAlign w:val="center"/>
          </w:tcPr>
          <w:p w14:paraId="77D4588A"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2855AC42"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9BE18D8"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0CCC1181" w14:textId="77777777" w:rsidR="00613FD9" w:rsidRPr="00EF370D" w:rsidRDefault="00613FD9" w:rsidP="00EF370D"/>
        </w:tc>
      </w:tr>
      <w:tr w:rsidR="00613FD9" w:rsidRPr="00EF370D" w14:paraId="68679077" w14:textId="77777777" w:rsidTr="002C71B7">
        <w:trPr>
          <w:trHeight w:val="488"/>
        </w:trPr>
        <w:tc>
          <w:tcPr>
            <w:tcW w:w="550" w:type="pct"/>
            <w:tcBorders>
              <w:top w:val="nil"/>
              <w:left w:val="single" w:sz="4" w:space="0" w:color="auto"/>
              <w:bottom w:val="single" w:sz="4" w:space="0" w:color="auto"/>
              <w:right w:val="single" w:sz="4" w:space="0" w:color="auto"/>
            </w:tcBorders>
            <w:shd w:val="clear" w:color="auto" w:fill="auto"/>
            <w:vAlign w:val="center"/>
          </w:tcPr>
          <w:p w14:paraId="1C2E8B35" w14:textId="77777777" w:rsidR="00613FD9" w:rsidRPr="00B42622" w:rsidRDefault="00613FD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409F42C0" w14:textId="77777777" w:rsidR="00613FD9" w:rsidRPr="00EF370D" w:rsidRDefault="00613FD9" w:rsidP="00EF370D">
            <w:r w:rsidRPr="00EF370D">
              <w:t xml:space="preserve">Ролница за повлачење </w:t>
            </w:r>
          </w:p>
        </w:tc>
        <w:tc>
          <w:tcPr>
            <w:tcW w:w="685" w:type="pct"/>
            <w:tcBorders>
              <w:top w:val="nil"/>
              <w:left w:val="nil"/>
              <w:bottom w:val="single" w:sz="4" w:space="0" w:color="auto"/>
              <w:right w:val="single" w:sz="4" w:space="0" w:color="auto"/>
            </w:tcBorders>
            <w:shd w:val="clear" w:color="auto" w:fill="auto"/>
            <w:vAlign w:val="center"/>
          </w:tcPr>
          <w:p w14:paraId="38D0991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358CE86F"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9BDBA32"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E9D0220" w14:textId="77777777" w:rsidR="00613FD9" w:rsidRPr="00EF370D" w:rsidRDefault="00613FD9" w:rsidP="00EF370D"/>
        </w:tc>
      </w:tr>
      <w:tr w:rsidR="00613FD9" w:rsidRPr="00EF370D" w14:paraId="58813F08" w14:textId="77777777" w:rsidTr="002C71B7">
        <w:trPr>
          <w:trHeight w:val="424"/>
        </w:trPr>
        <w:tc>
          <w:tcPr>
            <w:tcW w:w="550" w:type="pct"/>
            <w:tcBorders>
              <w:top w:val="nil"/>
              <w:left w:val="single" w:sz="4" w:space="0" w:color="auto"/>
              <w:bottom w:val="single" w:sz="4" w:space="0" w:color="auto"/>
              <w:right w:val="single" w:sz="4" w:space="0" w:color="auto"/>
            </w:tcBorders>
            <w:shd w:val="clear" w:color="auto" w:fill="auto"/>
            <w:vAlign w:val="center"/>
          </w:tcPr>
          <w:p w14:paraId="681E1565" w14:textId="77777777" w:rsidR="00613FD9" w:rsidRPr="00B42622" w:rsidRDefault="00613FD9"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6527C0AB" w14:textId="77777777" w:rsidR="00613FD9" w:rsidRPr="00EF370D" w:rsidRDefault="00613FD9" w:rsidP="00EF370D">
            <w:r w:rsidRPr="00EF370D">
              <w:t xml:space="preserve">Ролница за сепарацију </w:t>
            </w:r>
          </w:p>
        </w:tc>
        <w:tc>
          <w:tcPr>
            <w:tcW w:w="685" w:type="pct"/>
            <w:tcBorders>
              <w:top w:val="nil"/>
              <w:left w:val="nil"/>
              <w:bottom w:val="single" w:sz="4" w:space="0" w:color="auto"/>
              <w:right w:val="single" w:sz="4" w:space="0" w:color="auto"/>
            </w:tcBorders>
            <w:shd w:val="clear" w:color="auto" w:fill="auto"/>
            <w:vAlign w:val="center"/>
          </w:tcPr>
          <w:p w14:paraId="41175F6D"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38B4A360"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04EC7E5C"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FB832C9" w14:textId="77777777" w:rsidR="00613FD9" w:rsidRPr="00EF370D" w:rsidRDefault="00613FD9" w:rsidP="00EF370D"/>
        </w:tc>
      </w:tr>
      <w:tr w:rsidR="00613FD9" w:rsidRPr="00EF370D" w14:paraId="6AF86760"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715BF30A" w14:textId="77777777" w:rsidR="00613FD9" w:rsidRPr="00B42622" w:rsidRDefault="00613FD9"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6F87BE5E" w14:textId="77777777" w:rsidR="00613FD9" w:rsidRPr="00EF370D" w:rsidRDefault="00613FD9" w:rsidP="00EF370D">
            <w:r w:rsidRPr="00EF370D">
              <w:t>Control panel</w:t>
            </w:r>
          </w:p>
        </w:tc>
        <w:tc>
          <w:tcPr>
            <w:tcW w:w="685" w:type="pct"/>
            <w:tcBorders>
              <w:top w:val="nil"/>
              <w:left w:val="nil"/>
              <w:bottom w:val="single" w:sz="4" w:space="0" w:color="auto"/>
              <w:right w:val="single" w:sz="4" w:space="0" w:color="auto"/>
            </w:tcBorders>
            <w:shd w:val="clear" w:color="auto" w:fill="auto"/>
            <w:vAlign w:val="center"/>
          </w:tcPr>
          <w:p w14:paraId="459F002D"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7FD6AB11"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696D9A84"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2CCDB729" w14:textId="77777777" w:rsidR="00613FD9" w:rsidRPr="00EF370D" w:rsidRDefault="00613FD9" w:rsidP="00EF370D"/>
        </w:tc>
      </w:tr>
      <w:tr w:rsidR="00613FD9" w:rsidRPr="00EF370D" w14:paraId="3A48F293" w14:textId="77777777" w:rsidTr="002C71B7">
        <w:trPr>
          <w:trHeight w:val="473"/>
        </w:trPr>
        <w:tc>
          <w:tcPr>
            <w:tcW w:w="550" w:type="pct"/>
            <w:tcBorders>
              <w:top w:val="nil"/>
              <w:left w:val="single" w:sz="4" w:space="0" w:color="auto"/>
              <w:bottom w:val="single" w:sz="4" w:space="0" w:color="auto"/>
              <w:right w:val="single" w:sz="4" w:space="0" w:color="auto"/>
            </w:tcBorders>
            <w:shd w:val="clear" w:color="auto" w:fill="auto"/>
            <w:vAlign w:val="center"/>
          </w:tcPr>
          <w:p w14:paraId="56A2B2A7" w14:textId="77777777" w:rsidR="00613FD9" w:rsidRPr="00B42622" w:rsidRDefault="00613FD9"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3AAC9659" w14:textId="77777777" w:rsidR="00613FD9" w:rsidRPr="00EF370D" w:rsidRDefault="00613FD9" w:rsidP="00EF370D">
            <w:r w:rsidRPr="00EF370D">
              <w:t>Мотор за додавање тонера</w:t>
            </w:r>
          </w:p>
        </w:tc>
        <w:tc>
          <w:tcPr>
            <w:tcW w:w="685" w:type="pct"/>
            <w:tcBorders>
              <w:top w:val="nil"/>
              <w:left w:val="nil"/>
              <w:bottom w:val="single" w:sz="4" w:space="0" w:color="auto"/>
              <w:right w:val="single" w:sz="4" w:space="0" w:color="auto"/>
            </w:tcBorders>
            <w:shd w:val="clear" w:color="auto" w:fill="auto"/>
            <w:vAlign w:val="center"/>
          </w:tcPr>
          <w:p w14:paraId="0A109A78"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3A02A1AB"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201002E"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B709D22" w14:textId="77777777" w:rsidR="00613FD9" w:rsidRPr="00EF370D" w:rsidRDefault="00613FD9" w:rsidP="00EF370D"/>
        </w:tc>
      </w:tr>
      <w:tr w:rsidR="00613FD9" w:rsidRPr="00EF370D" w14:paraId="60E63944"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B8EC759" w14:textId="77777777" w:rsidR="00613FD9" w:rsidRPr="00B42622" w:rsidRDefault="00613FD9" w:rsidP="00EF370D">
            <w:pPr>
              <w:rPr>
                <w:b/>
              </w:rPr>
            </w:pPr>
            <w:r w:rsidRPr="00B42622">
              <w:rPr>
                <w:b/>
              </w:rPr>
              <w:t>14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61EB" w14:textId="77777777" w:rsidR="00613FD9" w:rsidRPr="00EF370D" w:rsidRDefault="00613FD9" w:rsidP="00EF370D">
            <w:r w:rsidRPr="00EF370D">
              <w:t>Дистанцери</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7F3643D"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595945"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C26F21"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6B2E0E44" w14:textId="77777777" w:rsidR="00613FD9" w:rsidRPr="00EF370D" w:rsidRDefault="00613FD9" w:rsidP="00EF370D"/>
        </w:tc>
      </w:tr>
      <w:tr w:rsidR="00613FD9" w:rsidRPr="00EF370D" w14:paraId="19F1B6CB" w14:textId="77777777" w:rsidTr="002C71B7">
        <w:trPr>
          <w:trHeight w:val="63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B2FDB90" w14:textId="77777777" w:rsidR="00613FD9" w:rsidRPr="00B42622" w:rsidRDefault="00613FD9" w:rsidP="00EF370D">
            <w:pPr>
              <w:rPr>
                <w:b/>
              </w:rPr>
            </w:pPr>
            <w:r w:rsidRPr="00B42622">
              <w:rPr>
                <w:b/>
              </w:rPr>
              <w:t>15</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60718CC" w14:textId="77777777" w:rsidR="00613FD9" w:rsidRPr="00EF370D" w:rsidRDefault="00613FD9" w:rsidP="00EF370D">
            <w:r w:rsidRPr="00EF370D">
              <w:t>Seal (дихтунг тонера на кертриџу)</w:t>
            </w:r>
          </w:p>
        </w:tc>
        <w:tc>
          <w:tcPr>
            <w:tcW w:w="685" w:type="pct"/>
            <w:tcBorders>
              <w:top w:val="single" w:sz="4" w:space="0" w:color="auto"/>
              <w:left w:val="nil"/>
              <w:bottom w:val="single" w:sz="4" w:space="0" w:color="auto"/>
              <w:right w:val="single" w:sz="4" w:space="0" w:color="auto"/>
            </w:tcBorders>
            <w:shd w:val="clear" w:color="auto" w:fill="auto"/>
            <w:vAlign w:val="center"/>
          </w:tcPr>
          <w:p w14:paraId="094F431F"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40CEBD3A"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63E200D"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28608597" w14:textId="77777777" w:rsidR="00613FD9" w:rsidRPr="00EF370D" w:rsidRDefault="00613FD9" w:rsidP="00EF370D"/>
        </w:tc>
      </w:tr>
      <w:tr w:rsidR="00613FD9" w:rsidRPr="00EF370D" w14:paraId="28D8ABAB" w14:textId="77777777" w:rsidTr="002C71B7">
        <w:trPr>
          <w:trHeight w:val="4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8FE416A" w14:textId="77777777" w:rsidR="00613FD9" w:rsidRPr="00B42622" w:rsidRDefault="00613FD9" w:rsidP="00EF370D">
            <w:pPr>
              <w:rPr>
                <w:b/>
              </w:rPr>
            </w:pPr>
            <w:r w:rsidRPr="00B42622">
              <w:rPr>
                <w:b/>
              </w:rPr>
              <w:t>16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07E22" w14:textId="77777777" w:rsidR="00613FD9" w:rsidRPr="00EF370D" w:rsidRDefault="00613FD9" w:rsidP="00EF370D">
            <w:r w:rsidRPr="00EF370D">
              <w:t>Прекидач за одређивање формата папира</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6293DD81"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A58124"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835C5"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20138B6E" w14:textId="77777777" w:rsidR="00613FD9" w:rsidRPr="00EF370D" w:rsidRDefault="00613FD9" w:rsidP="00EF370D"/>
        </w:tc>
      </w:tr>
      <w:tr w:rsidR="00613FD9" w:rsidRPr="00EF370D" w14:paraId="3CD3E238"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B3E7526" w14:textId="77777777" w:rsidR="00613FD9" w:rsidRPr="00B42622" w:rsidRDefault="00613FD9" w:rsidP="00EF370D">
            <w:pPr>
              <w:rPr>
                <w:b/>
              </w:rPr>
            </w:pPr>
            <w:r w:rsidRPr="00B42622">
              <w:rPr>
                <w:b/>
              </w:rPr>
              <w:t>17</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620E4DB" w14:textId="77777777" w:rsidR="00613FD9" w:rsidRPr="00EF370D" w:rsidRDefault="00613FD9" w:rsidP="00EF370D">
            <w:r w:rsidRPr="00EF370D">
              <w:t>Трансфер ролна</w:t>
            </w:r>
          </w:p>
        </w:tc>
        <w:tc>
          <w:tcPr>
            <w:tcW w:w="685" w:type="pct"/>
            <w:tcBorders>
              <w:top w:val="single" w:sz="4" w:space="0" w:color="auto"/>
              <w:left w:val="nil"/>
              <w:bottom w:val="single" w:sz="4" w:space="0" w:color="auto"/>
              <w:right w:val="single" w:sz="4" w:space="0" w:color="auto"/>
            </w:tcBorders>
            <w:shd w:val="clear" w:color="auto" w:fill="auto"/>
            <w:vAlign w:val="center"/>
          </w:tcPr>
          <w:p w14:paraId="76F88C48"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382AA77C"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768074D"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4CED0B36" w14:textId="77777777" w:rsidR="00613FD9" w:rsidRPr="00EF370D" w:rsidRDefault="00613FD9" w:rsidP="00EF370D"/>
        </w:tc>
      </w:tr>
      <w:tr w:rsidR="00613FD9" w:rsidRPr="00EF370D" w14:paraId="0064AA9E"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279A62C0" w14:textId="77777777" w:rsidR="00613FD9" w:rsidRPr="00B42622" w:rsidRDefault="00613FD9"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68CB2282" w14:textId="77777777" w:rsidR="00613FD9" w:rsidRPr="00EF370D" w:rsidRDefault="00613FD9" w:rsidP="00EF370D">
            <w:r w:rsidRPr="00EF370D">
              <w:t>Старт тастер</w:t>
            </w:r>
          </w:p>
        </w:tc>
        <w:tc>
          <w:tcPr>
            <w:tcW w:w="685" w:type="pct"/>
            <w:tcBorders>
              <w:top w:val="nil"/>
              <w:left w:val="nil"/>
              <w:bottom w:val="single" w:sz="4" w:space="0" w:color="auto"/>
              <w:right w:val="single" w:sz="4" w:space="0" w:color="auto"/>
            </w:tcBorders>
            <w:shd w:val="clear" w:color="auto" w:fill="auto"/>
            <w:vAlign w:val="center"/>
          </w:tcPr>
          <w:p w14:paraId="53F7CF5C"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64DAD91B"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3AC7D519"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1F46F654" w14:textId="77777777" w:rsidR="00613FD9" w:rsidRPr="00EF370D" w:rsidRDefault="00613FD9" w:rsidP="00EF370D"/>
        </w:tc>
      </w:tr>
      <w:tr w:rsidR="00613FD9" w:rsidRPr="00EF370D" w14:paraId="5ACF8265"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0F2286C" w14:textId="77777777" w:rsidR="00613FD9" w:rsidRPr="00B42622" w:rsidRDefault="00613FD9" w:rsidP="00EF370D">
            <w:pPr>
              <w:rPr>
                <w:b/>
              </w:rPr>
            </w:pPr>
            <w:r w:rsidRPr="00B42622">
              <w:rPr>
                <w:b/>
              </w:rPr>
              <w:t>19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5737A" w14:textId="77777777" w:rsidR="00613FD9" w:rsidRPr="00EF370D" w:rsidRDefault="00613FD9" w:rsidP="00EF370D">
            <w:r w:rsidRPr="00EF370D">
              <w:t>Тонер</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D2BF90B"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FE0027"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5893E2"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7A2E3C62" w14:textId="77777777" w:rsidR="00613FD9" w:rsidRPr="00EF370D" w:rsidRDefault="00613FD9" w:rsidP="00EF370D"/>
        </w:tc>
      </w:tr>
      <w:tr w:rsidR="00613FD9" w:rsidRPr="00EF370D" w14:paraId="01A218B2"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5CA5433" w14:textId="77777777" w:rsidR="00613FD9" w:rsidRPr="00B42622" w:rsidRDefault="00613FD9" w:rsidP="00EF370D">
            <w:pPr>
              <w:rPr>
                <w:b/>
              </w:rPr>
            </w:pPr>
            <w:r w:rsidRPr="00B42622">
              <w:rPr>
                <w:b/>
              </w:rPr>
              <w:t>20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E0D1DDE" w14:textId="77777777" w:rsidR="00613FD9" w:rsidRPr="00EF370D" w:rsidRDefault="00613FD9" w:rsidP="00EF370D">
            <w:r w:rsidRPr="00EF370D">
              <w:t>Зупчаник транспорта</w:t>
            </w:r>
          </w:p>
        </w:tc>
        <w:tc>
          <w:tcPr>
            <w:tcW w:w="685" w:type="pct"/>
            <w:tcBorders>
              <w:top w:val="single" w:sz="4" w:space="0" w:color="auto"/>
              <w:left w:val="nil"/>
              <w:bottom w:val="single" w:sz="4" w:space="0" w:color="auto"/>
              <w:right w:val="single" w:sz="4" w:space="0" w:color="auto"/>
            </w:tcBorders>
            <w:shd w:val="clear" w:color="auto" w:fill="auto"/>
            <w:vAlign w:val="center"/>
          </w:tcPr>
          <w:p w14:paraId="783F925B"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39DE9C8D"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2C28B1DA"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303BCFDD" w14:textId="77777777" w:rsidR="00613FD9" w:rsidRPr="00EF370D" w:rsidRDefault="00613FD9" w:rsidP="00EF370D"/>
        </w:tc>
      </w:tr>
      <w:tr w:rsidR="00613FD9" w:rsidRPr="00EF370D" w14:paraId="6929F72F"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429A1C1C" w14:textId="77777777" w:rsidR="00613FD9" w:rsidRPr="00B42622" w:rsidRDefault="00613FD9"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2D3547E6" w14:textId="77777777" w:rsidR="00613FD9" w:rsidRPr="00EF370D" w:rsidRDefault="00613FD9" w:rsidP="00EF370D">
            <w:r w:rsidRPr="00EF370D">
              <w:t>Сензор</w:t>
            </w:r>
          </w:p>
        </w:tc>
        <w:tc>
          <w:tcPr>
            <w:tcW w:w="685" w:type="pct"/>
            <w:tcBorders>
              <w:top w:val="nil"/>
              <w:left w:val="nil"/>
              <w:bottom w:val="single" w:sz="4" w:space="0" w:color="auto"/>
              <w:right w:val="single" w:sz="4" w:space="0" w:color="auto"/>
            </w:tcBorders>
            <w:shd w:val="clear" w:color="auto" w:fill="auto"/>
            <w:vAlign w:val="center"/>
          </w:tcPr>
          <w:p w14:paraId="70140CCE"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4C3C3B43"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3DBA6011"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32044724" w14:textId="77777777" w:rsidR="00613FD9" w:rsidRPr="00EF370D" w:rsidRDefault="00613FD9" w:rsidP="00EF370D"/>
        </w:tc>
      </w:tr>
      <w:tr w:rsidR="00613FD9" w:rsidRPr="00EF370D" w14:paraId="3EA3A3E8"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09FCAE61" w14:textId="77777777" w:rsidR="00613FD9" w:rsidRPr="00B42622" w:rsidRDefault="00613FD9"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3DBA6CB8" w14:textId="77777777" w:rsidR="00613FD9" w:rsidRPr="00EF370D" w:rsidRDefault="00613FD9" w:rsidP="00EF370D">
            <w:r w:rsidRPr="00EF370D">
              <w:t>Опруга</w:t>
            </w:r>
          </w:p>
        </w:tc>
        <w:tc>
          <w:tcPr>
            <w:tcW w:w="685" w:type="pct"/>
            <w:tcBorders>
              <w:top w:val="nil"/>
              <w:left w:val="nil"/>
              <w:bottom w:val="single" w:sz="4" w:space="0" w:color="auto"/>
              <w:right w:val="single" w:sz="4" w:space="0" w:color="auto"/>
            </w:tcBorders>
            <w:shd w:val="clear" w:color="auto" w:fill="auto"/>
            <w:vAlign w:val="center"/>
          </w:tcPr>
          <w:p w14:paraId="33E9B280"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2771A24E"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4D6C60F4"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51D04994" w14:textId="77777777" w:rsidR="00613FD9" w:rsidRPr="00EF370D" w:rsidRDefault="00613FD9" w:rsidP="00EF370D"/>
        </w:tc>
      </w:tr>
      <w:tr w:rsidR="00613FD9" w:rsidRPr="00EF370D" w14:paraId="22D671FD"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6D3DFC3" w14:textId="77777777" w:rsidR="00613FD9" w:rsidRPr="00B42622" w:rsidRDefault="00613FD9" w:rsidP="00EF370D">
            <w:pPr>
              <w:rPr>
                <w:b/>
              </w:rPr>
            </w:pPr>
            <w:r w:rsidRPr="00B42622">
              <w:rPr>
                <w:b/>
              </w:rPr>
              <w:t>23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C0592" w14:textId="77777777" w:rsidR="00613FD9" w:rsidRPr="00EF370D" w:rsidRDefault="00613FD9" w:rsidP="00EF370D">
            <w:r w:rsidRPr="00EF370D">
              <w:t>Горњи ваљак</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7EAE81AF"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B21A01"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9C3C8D"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42CBE329" w14:textId="77777777" w:rsidR="00613FD9" w:rsidRPr="00EF370D" w:rsidRDefault="00613FD9" w:rsidP="00EF370D"/>
        </w:tc>
      </w:tr>
      <w:tr w:rsidR="00613FD9" w:rsidRPr="00EF370D" w14:paraId="3B65B414"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7DFC570" w14:textId="77777777" w:rsidR="00613FD9" w:rsidRPr="00B42622" w:rsidRDefault="00613FD9"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EA61AF2" w14:textId="77777777" w:rsidR="00613FD9" w:rsidRPr="00EF370D" w:rsidRDefault="00613FD9" w:rsidP="00EF370D">
            <w:r w:rsidRPr="00EF370D">
              <w:t>Сепаратор</w:t>
            </w:r>
          </w:p>
        </w:tc>
        <w:tc>
          <w:tcPr>
            <w:tcW w:w="685" w:type="pct"/>
            <w:tcBorders>
              <w:top w:val="single" w:sz="4" w:space="0" w:color="auto"/>
              <w:left w:val="nil"/>
              <w:bottom w:val="single" w:sz="4" w:space="0" w:color="auto"/>
              <w:right w:val="single" w:sz="4" w:space="0" w:color="auto"/>
            </w:tcBorders>
            <w:shd w:val="clear" w:color="auto" w:fill="auto"/>
            <w:vAlign w:val="center"/>
          </w:tcPr>
          <w:p w14:paraId="4564BE22"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44DF00E2"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3A31B279"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1F9893AA" w14:textId="77777777" w:rsidR="00613FD9" w:rsidRPr="00EF370D" w:rsidRDefault="00613FD9" w:rsidP="00EF370D"/>
        </w:tc>
      </w:tr>
      <w:tr w:rsidR="00613FD9" w:rsidRPr="00EF370D" w14:paraId="6909EEA5"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47BA3C81" w14:textId="77777777" w:rsidR="00613FD9" w:rsidRPr="00B42622" w:rsidRDefault="00613FD9" w:rsidP="00EF370D">
            <w:pPr>
              <w:rPr>
                <w:b/>
              </w:rPr>
            </w:pPr>
            <w:r w:rsidRPr="00B42622">
              <w:rPr>
                <w:b/>
              </w:rPr>
              <w:lastRenderedPageBreak/>
              <w:t>25</w:t>
            </w:r>
          </w:p>
        </w:tc>
        <w:tc>
          <w:tcPr>
            <w:tcW w:w="1241" w:type="pct"/>
            <w:gridSpan w:val="2"/>
            <w:tcBorders>
              <w:top w:val="nil"/>
              <w:left w:val="nil"/>
              <w:bottom w:val="single" w:sz="4" w:space="0" w:color="auto"/>
              <w:right w:val="single" w:sz="4" w:space="0" w:color="auto"/>
            </w:tcBorders>
            <w:shd w:val="clear" w:color="auto" w:fill="auto"/>
            <w:vAlign w:val="center"/>
          </w:tcPr>
          <w:p w14:paraId="4EB00784" w14:textId="77777777" w:rsidR="00613FD9" w:rsidRPr="00EF370D" w:rsidRDefault="00613FD9" w:rsidP="00EF370D">
            <w:r w:rsidRPr="00EF370D">
              <w:t>Лампа</w:t>
            </w:r>
          </w:p>
        </w:tc>
        <w:tc>
          <w:tcPr>
            <w:tcW w:w="685" w:type="pct"/>
            <w:tcBorders>
              <w:top w:val="nil"/>
              <w:left w:val="nil"/>
              <w:bottom w:val="single" w:sz="4" w:space="0" w:color="auto"/>
              <w:right w:val="single" w:sz="4" w:space="0" w:color="auto"/>
            </w:tcBorders>
            <w:shd w:val="clear" w:color="auto" w:fill="auto"/>
            <w:vAlign w:val="center"/>
          </w:tcPr>
          <w:p w14:paraId="521D26F2"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436C0381"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21CF53CA"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29CE43C0" w14:textId="77777777" w:rsidR="00613FD9" w:rsidRPr="00EF370D" w:rsidRDefault="00613FD9" w:rsidP="00EF370D"/>
        </w:tc>
      </w:tr>
      <w:tr w:rsidR="00613FD9" w:rsidRPr="00EF370D" w14:paraId="777AC716"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3D151E3D" w14:textId="77777777" w:rsidR="00613FD9" w:rsidRPr="00B42622" w:rsidRDefault="00613FD9"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6E35CC05" w14:textId="77777777" w:rsidR="00613FD9" w:rsidRPr="00EF370D" w:rsidRDefault="00613FD9" w:rsidP="00EF370D">
            <w:r w:rsidRPr="00EF370D">
              <w:t>Лагер</w:t>
            </w:r>
          </w:p>
        </w:tc>
        <w:tc>
          <w:tcPr>
            <w:tcW w:w="685" w:type="pct"/>
            <w:tcBorders>
              <w:top w:val="nil"/>
              <w:left w:val="nil"/>
              <w:bottom w:val="single" w:sz="4" w:space="0" w:color="auto"/>
              <w:right w:val="single" w:sz="4" w:space="0" w:color="auto"/>
            </w:tcBorders>
            <w:shd w:val="clear" w:color="auto" w:fill="auto"/>
            <w:vAlign w:val="center"/>
          </w:tcPr>
          <w:p w14:paraId="20E0CF0F"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noWrap/>
            <w:vAlign w:val="center"/>
          </w:tcPr>
          <w:p w14:paraId="6B743402"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63FC2E74"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5C8F108D" w14:textId="77777777" w:rsidR="00613FD9" w:rsidRPr="00EF370D" w:rsidRDefault="00613FD9" w:rsidP="00EF370D"/>
        </w:tc>
      </w:tr>
      <w:tr w:rsidR="00613FD9" w:rsidRPr="00EF370D" w14:paraId="61D43BB3"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C349D57" w14:textId="77777777" w:rsidR="00613FD9" w:rsidRPr="00B42622" w:rsidRDefault="00613FD9"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4E04E" w14:textId="77777777" w:rsidR="00613FD9" w:rsidRPr="00EF370D" w:rsidRDefault="00613FD9" w:rsidP="00EF370D">
            <w:r w:rsidRPr="00EF370D">
              <w:t>Термистор</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099DF80A"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415A19"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2A28FB"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6672EBFD" w14:textId="77777777" w:rsidR="00613FD9" w:rsidRPr="00EF370D" w:rsidRDefault="00613FD9" w:rsidP="00EF370D"/>
        </w:tc>
      </w:tr>
      <w:tr w:rsidR="00613FD9" w:rsidRPr="00EF370D" w14:paraId="1A74368D"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603265C" w14:textId="77777777" w:rsidR="00613FD9" w:rsidRPr="00B42622" w:rsidRDefault="00613FD9" w:rsidP="00EF370D">
            <w:pPr>
              <w:rPr>
                <w:b/>
              </w:rPr>
            </w:pPr>
            <w:r w:rsidRPr="00B42622">
              <w:rPr>
                <w:b/>
              </w:rPr>
              <w:t>28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1E35337" w14:textId="77777777" w:rsidR="00613FD9" w:rsidRPr="00EF370D" w:rsidRDefault="00613FD9" w:rsidP="00EF370D">
            <w:r w:rsidRPr="00EF370D">
              <w:t>Граничник</w:t>
            </w:r>
          </w:p>
        </w:tc>
        <w:tc>
          <w:tcPr>
            <w:tcW w:w="685" w:type="pct"/>
            <w:tcBorders>
              <w:top w:val="single" w:sz="4" w:space="0" w:color="auto"/>
              <w:left w:val="nil"/>
              <w:bottom w:val="single" w:sz="4" w:space="0" w:color="auto"/>
              <w:right w:val="single" w:sz="4" w:space="0" w:color="auto"/>
            </w:tcBorders>
            <w:shd w:val="clear" w:color="auto" w:fill="auto"/>
            <w:vAlign w:val="center"/>
          </w:tcPr>
          <w:p w14:paraId="68FC3CDF"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2FB81353"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43CA2899"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3D84606E" w14:textId="77777777" w:rsidR="00613FD9" w:rsidRPr="00EF370D" w:rsidRDefault="00613FD9" w:rsidP="00EF370D"/>
        </w:tc>
      </w:tr>
      <w:tr w:rsidR="00613FD9" w:rsidRPr="00EF370D" w14:paraId="12D072D3"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75D89D9" w14:textId="77777777" w:rsidR="00613FD9" w:rsidRPr="00B42622" w:rsidRDefault="00613FD9" w:rsidP="00EF370D">
            <w:pPr>
              <w:rPr>
                <w:b/>
              </w:rPr>
            </w:pPr>
            <w:r w:rsidRPr="00B42622">
              <w:rPr>
                <w:b/>
              </w:rPr>
              <w:t>29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A7E46BC" w14:textId="77777777" w:rsidR="00613FD9" w:rsidRPr="00EF370D" w:rsidRDefault="00613FD9" w:rsidP="00EF370D">
            <w:r w:rsidRPr="00EF370D">
              <w:t>Клапна</w:t>
            </w:r>
          </w:p>
        </w:tc>
        <w:tc>
          <w:tcPr>
            <w:tcW w:w="685" w:type="pct"/>
            <w:tcBorders>
              <w:top w:val="single" w:sz="4" w:space="0" w:color="auto"/>
              <w:left w:val="nil"/>
              <w:bottom w:val="single" w:sz="4" w:space="0" w:color="auto"/>
              <w:right w:val="single" w:sz="4" w:space="0" w:color="auto"/>
            </w:tcBorders>
            <w:shd w:val="clear" w:color="auto" w:fill="auto"/>
            <w:vAlign w:val="center"/>
          </w:tcPr>
          <w:p w14:paraId="396C92B5"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1544FFA0"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130F56BF"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4E7FAB03" w14:textId="77777777" w:rsidR="00613FD9" w:rsidRPr="00EF370D" w:rsidRDefault="00613FD9" w:rsidP="00EF370D"/>
        </w:tc>
      </w:tr>
      <w:tr w:rsidR="00613FD9" w:rsidRPr="00EF370D" w14:paraId="44FF5E99"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1D1CF3C" w14:textId="77777777" w:rsidR="00613FD9" w:rsidRPr="00B42622" w:rsidRDefault="00613FD9" w:rsidP="00EF370D">
            <w:pPr>
              <w:rPr>
                <w:b/>
              </w:rPr>
            </w:pPr>
            <w:r w:rsidRPr="00B42622">
              <w:rPr>
                <w:b/>
              </w:rPr>
              <w:t>30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9080EAF" w14:textId="77777777" w:rsidR="00613FD9" w:rsidRPr="00EF370D" w:rsidRDefault="00613FD9" w:rsidP="00EF370D">
            <w:r w:rsidRPr="00EF370D">
              <w:t>Ролна за транспорт</w:t>
            </w:r>
          </w:p>
        </w:tc>
        <w:tc>
          <w:tcPr>
            <w:tcW w:w="685" w:type="pct"/>
            <w:tcBorders>
              <w:top w:val="single" w:sz="4" w:space="0" w:color="auto"/>
              <w:left w:val="nil"/>
              <w:bottom w:val="single" w:sz="4" w:space="0" w:color="auto"/>
              <w:right w:val="single" w:sz="4" w:space="0" w:color="auto"/>
            </w:tcBorders>
            <w:shd w:val="clear" w:color="auto" w:fill="auto"/>
            <w:vAlign w:val="center"/>
          </w:tcPr>
          <w:p w14:paraId="552819E7"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7E7693F2"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2616B3BC"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4FFA00D9" w14:textId="77777777" w:rsidR="00613FD9" w:rsidRPr="00EF370D" w:rsidRDefault="00613FD9" w:rsidP="00EF370D"/>
        </w:tc>
      </w:tr>
      <w:tr w:rsidR="00613FD9" w:rsidRPr="00EF370D" w14:paraId="680D3876" w14:textId="77777777" w:rsidTr="00723958">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3DCDE4A" w14:textId="77777777" w:rsidR="00613FD9" w:rsidRPr="00B42622" w:rsidRDefault="00613FD9" w:rsidP="00EF370D">
            <w:pPr>
              <w:rPr>
                <w:b/>
              </w:rPr>
            </w:pPr>
            <w:r w:rsidRPr="00B42622">
              <w:rPr>
                <w:b/>
              </w:rPr>
              <w:t>31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B487408" w14:textId="77777777" w:rsidR="00613FD9" w:rsidRPr="00EF370D" w:rsidRDefault="00613FD9" w:rsidP="00EF370D">
            <w:r w:rsidRPr="00EF370D">
              <w:t>Мотор</w:t>
            </w:r>
          </w:p>
        </w:tc>
        <w:tc>
          <w:tcPr>
            <w:tcW w:w="685" w:type="pct"/>
            <w:tcBorders>
              <w:top w:val="single" w:sz="4" w:space="0" w:color="auto"/>
              <w:left w:val="nil"/>
              <w:bottom w:val="single" w:sz="4" w:space="0" w:color="auto"/>
              <w:right w:val="single" w:sz="4" w:space="0" w:color="auto"/>
            </w:tcBorders>
            <w:shd w:val="clear" w:color="auto" w:fill="auto"/>
            <w:vAlign w:val="center"/>
          </w:tcPr>
          <w:p w14:paraId="459824C2"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78C6F5BF"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03CEA756"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29F646F7" w14:textId="77777777" w:rsidR="00613FD9" w:rsidRPr="00EF370D" w:rsidRDefault="00613FD9" w:rsidP="00EF370D"/>
        </w:tc>
      </w:tr>
      <w:tr w:rsidR="00613FD9" w:rsidRPr="00EF370D" w14:paraId="63BC2EFD" w14:textId="77777777" w:rsidTr="00723958">
        <w:trPr>
          <w:trHeight w:val="33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E3BF2B0" w14:textId="77777777" w:rsidR="00613FD9" w:rsidRPr="00B42622" w:rsidRDefault="00613FD9" w:rsidP="00EF370D">
            <w:pPr>
              <w:rPr>
                <w:b/>
              </w:rPr>
            </w:pPr>
            <w:r w:rsidRPr="00B42622">
              <w:rPr>
                <w:b/>
              </w:rPr>
              <w:t>32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CDA3263" w14:textId="77777777" w:rsidR="00613FD9" w:rsidRPr="00EF370D" w:rsidRDefault="00613FD9" w:rsidP="00EF370D">
            <w:r w:rsidRPr="00EF370D">
              <w:t>Електронска плоча</w:t>
            </w:r>
          </w:p>
        </w:tc>
        <w:tc>
          <w:tcPr>
            <w:tcW w:w="685" w:type="pct"/>
            <w:tcBorders>
              <w:top w:val="single" w:sz="4" w:space="0" w:color="auto"/>
              <w:left w:val="nil"/>
              <w:bottom w:val="single" w:sz="4" w:space="0" w:color="auto"/>
              <w:right w:val="single" w:sz="4" w:space="0" w:color="auto"/>
            </w:tcBorders>
            <w:shd w:val="clear" w:color="auto" w:fill="auto"/>
            <w:vAlign w:val="center"/>
          </w:tcPr>
          <w:p w14:paraId="19CBE1C0"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noWrap/>
            <w:vAlign w:val="center"/>
          </w:tcPr>
          <w:p w14:paraId="3DA037CD"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46897E07"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23B4A21E" w14:textId="77777777" w:rsidR="00613FD9" w:rsidRPr="00EF370D" w:rsidRDefault="00613FD9" w:rsidP="00EF370D"/>
        </w:tc>
      </w:tr>
      <w:tr w:rsidR="00613FD9" w:rsidRPr="00EF370D" w14:paraId="6819B58C" w14:textId="77777777" w:rsidTr="00723958">
        <w:trPr>
          <w:trHeight w:val="425"/>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394CC" w14:textId="77777777" w:rsidR="00613FD9" w:rsidRPr="00B42622" w:rsidRDefault="00613FD9" w:rsidP="00B42622">
            <w:pPr>
              <w:jc w:val="right"/>
              <w:rPr>
                <w:b/>
              </w:rPr>
            </w:pPr>
            <w:r w:rsidRPr="00B42622">
              <w:rPr>
                <w:b/>
              </w:rPr>
              <w:t>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503DBD" w14:textId="77777777" w:rsidR="00613FD9" w:rsidRPr="00EF370D" w:rsidRDefault="00613FD9" w:rsidP="00EF370D">
            <w:r w:rsidRPr="00EF370D">
              <w:t xml:space="preserve">  </w:t>
            </w:r>
          </w:p>
        </w:tc>
        <w:tc>
          <w:tcPr>
            <w:tcW w:w="785" w:type="pct"/>
            <w:tcBorders>
              <w:top w:val="single" w:sz="4" w:space="0" w:color="auto"/>
              <w:left w:val="single" w:sz="4" w:space="0" w:color="auto"/>
            </w:tcBorders>
            <w:vAlign w:val="center"/>
          </w:tcPr>
          <w:p w14:paraId="595D3727" w14:textId="77777777" w:rsidR="00613FD9" w:rsidRPr="00EF370D" w:rsidRDefault="00613FD9" w:rsidP="00EF370D"/>
        </w:tc>
      </w:tr>
      <w:tr w:rsidR="002C71B7" w:rsidRPr="00EF370D" w14:paraId="36C64366" w14:textId="77777777" w:rsidTr="002C71B7">
        <w:trPr>
          <w:trHeight w:val="407"/>
        </w:trPr>
        <w:tc>
          <w:tcPr>
            <w:tcW w:w="550" w:type="pct"/>
            <w:tcBorders>
              <w:top w:val="single" w:sz="4" w:space="0" w:color="auto"/>
              <w:left w:val="single" w:sz="8" w:space="0" w:color="auto"/>
              <w:bottom w:val="single" w:sz="8" w:space="0" w:color="auto"/>
              <w:right w:val="nil"/>
            </w:tcBorders>
            <w:shd w:val="clear" w:color="auto" w:fill="auto"/>
            <w:vAlign w:val="center"/>
          </w:tcPr>
          <w:p w14:paraId="3D56A8A8" w14:textId="77777777" w:rsidR="002C71B7" w:rsidRPr="00B42622" w:rsidRDefault="002C71B7" w:rsidP="00EF370D">
            <w:pPr>
              <w:rPr>
                <w:b/>
              </w:rPr>
            </w:pPr>
            <w:r w:rsidRPr="00B42622">
              <w:rPr>
                <w:b/>
              </w:rPr>
              <w:t>II</w:t>
            </w:r>
          </w:p>
        </w:tc>
        <w:tc>
          <w:tcPr>
            <w:tcW w:w="4450" w:type="pct"/>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1678E3C2" w14:textId="4DACEFAE" w:rsidR="002C71B7" w:rsidRPr="00B42622" w:rsidRDefault="002C71B7" w:rsidP="00EF370D">
            <w:pPr>
              <w:rPr>
                <w:b/>
              </w:rPr>
            </w:pPr>
            <w:r w:rsidRPr="00B42622">
              <w:rPr>
                <w:b/>
              </w:rPr>
              <w:t>Konica Minolta Bizhub 283</w:t>
            </w:r>
          </w:p>
        </w:tc>
      </w:tr>
      <w:tr w:rsidR="00613FD9" w:rsidRPr="00EF370D" w14:paraId="5433B861"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6F146330" w14:textId="77777777" w:rsidR="00613FD9" w:rsidRPr="00B42622" w:rsidRDefault="00613FD9" w:rsidP="00EF370D">
            <w:pPr>
              <w:rPr>
                <w:b/>
              </w:rPr>
            </w:pPr>
            <w:r w:rsidRPr="00B42622">
              <w:rPr>
                <w:b/>
              </w:rPr>
              <w:t>1</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7C2E1F0C" w14:textId="77777777" w:rsidR="00613FD9" w:rsidRPr="00EF370D" w:rsidRDefault="00613FD9" w:rsidP="00EF370D">
            <w:r w:rsidRPr="00EF370D">
              <w:t>Бубањ ДР - 411</w:t>
            </w:r>
          </w:p>
        </w:tc>
        <w:tc>
          <w:tcPr>
            <w:tcW w:w="685" w:type="pct"/>
            <w:tcBorders>
              <w:top w:val="nil"/>
              <w:left w:val="nil"/>
              <w:bottom w:val="single" w:sz="4" w:space="0" w:color="auto"/>
              <w:right w:val="single" w:sz="4" w:space="0" w:color="auto"/>
            </w:tcBorders>
            <w:shd w:val="clear" w:color="auto" w:fill="auto"/>
            <w:vAlign w:val="center"/>
          </w:tcPr>
          <w:p w14:paraId="1069FDE2"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4D3D7794"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4A21569C"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C048372" w14:textId="77777777" w:rsidR="00613FD9" w:rsidRPr="00EF370D" w:rsidRDefault="00613FD9" w:rsidP="00EF370D"/>
        </w:tc>
      </w:tr>
      <w:tr w:rsidR="00613FD9" w:rsidRPr="00EF370D" w14:paraId="5A12052A"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5F3546C4" w14:textId="77777777" w:rsidR="00613FD9" w:rsidRPr="00B42622" w:rsidRDefault="00613FD9" w:rsidP="00EF370D">
            <w:pPr>
              <w:rPr>
                <w:b/>
              </w:rPr>
            </w:pPr>
            <w:r w:rsidRPr="00B42622">
              <w:rPr>
                <w:b/>
              </w:rPr>
              <w:t>2</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19E8ABC4" w14:textId="77777777" w:rsidR="00613FD9" w:rsidRPr="00EF370D" w:rsidRDefault="00613FD9" w:rsidP="00EF370D">
            <w:r w:rsidRPr="00EF370D">
              <w:t xml:space="preserve">Брисач бубња </w:t>
            </w:r>
          </w:p>
        </w:tc>
        <w:tc>
          <w:tcPr>
            <w:tcW w:w="685" w:type="pct"/>
            <w:tcBorders>
              <w:top w:val="nil"/>
              <w:left w:val="nil"/>
              <w:bottom w:val="single" w:sz="4" w:space="0" w:color="auto"/>
              <w:right w:val="single" w:sz="4" w:space="0" w:color="auto"/>
            </w:tcBorders>
            <w:shd w:val="clear" w:color="auto" w:fill="auto"/>
            <w:vAlign w:val="center"/>
          </w:tcPr>
          <w:p w14:paraId="0E123A86"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C5BE29F"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C11D397"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2EF1BFF" w14:textId="77777777" w:rsidR="00613FD9" w:rsidRPr="00EF370D" w:rsidRDefault="00613FD9" w:rsidP="00EF370D"/>
        </w:tc>
      </w:tr>
      <w:tr w:rsidR="00613FD9" w:rsidRPr="00EF370D" w14:paraId="79CCB93D"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005CFC18" w14:textId="77777777" w:rsidR="00613FD9" w:rsidRPr="00B42622" w:rsidRDefault="00613FD9" w:rsidP="00EF370D">
            <w:pPr>
              <w:rPr>
                <w:b/>
              </w:rPr>
            </w:pPr>
            <w:r w:rsidRPr="00B42622">
              <w:rPr>
                <w:b/>
              </w:rPr>
              <w:t>3</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0A3FE469" w14:textId="77777777" w:rsidR="00613FD9" w:rsidRPr="00EF370D" w:rsidRDefault="00613FD9" w:rsidP="00EF370D">
            <w:r w:rsidRPr="00EF370D">
              <w:t xml:space="preserve">Стартер ДВ - 411 </w:t>
            </w:r>
          </w:p>
        </w:tc>
        <w:tc>
          <w:tcPr>
            <w:tcW w:w="685" w:type="pct"/>
            <w:tcBorders>
              <w:top w:val="nil"/>
              <w:left w:val="nil"/>
              <w:bottom w:val="single" w:sz="4" w:space="0" w:color="auto"/>
              <w:right w:val="single" w:sz="4" w:space="0" w:color="auto"/>
            </w:tcBorders>
            <w:shd w:val="clear" w:color="auto" w:fill="auto"/>
            <w:vAlign w:val="center"/>
          </w:tcPr>
          <w:p w14:paraId="502A52C2"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02B5B0B1"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0F4820CA"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5D1E987C" w14:textId="77777777" w:rsidR="00613FD9" w:rsidRPr="00EF370D" w:rsidRDefault="00613FD9" w:rsidP="00EF370D"/>
        </w:tc>
      </w:tr>
      <w:tr w:rsidR="00613FD9" w:rsidRPr="00EF370D" w14:paraId="586715FC"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3DEB6474" w14:textId="77777777" w:rsidR="00613FD9" w:rsidRPr="00B42622" w:rsidRDefault="00613FD9" w:rsidP="00EF370D">
            <w:pPr>
              <w:rPr>
                <w:b/>
              </w:rPr>
            </w:pPr>
            <w:r w:rsidRPr="00B42622">
              <w:rPr>
                <w:b/>
              </w:rPr>
              <w:t>4</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0A798365" w14:textId="77777777" w:rsidR="00613FD9" w:rsidRPr="00EF370D" w:rsidRDefault="00613FD9" w:rsidP="00EF370D">
            <w:r w:rsidRPr="00EF370D">
              <w:t xml:space="preserve">Озон филтер </w:t>
            </w:r>
          </w:p>
        </w:tc>
        <w:tc>
          <w:tcPr>
            <w:tcW w:w="685" w:type="pct"/>
            <w:tcBorders>
              <w:top w:val="nil"/>
              <w:left w:val="nil"/>
              <w:bottom w:val="single" w:sz="4" w:space="0" w:color="auto"/>
              <w:right w:val="single" w:sz="4" w:space="0" w:color="auto"/>
            </w:tcBorders>
            <w:shd w:val="clear" w:color="auto" w:fill="auto"/>
            <w:vAlign w:val="center"/>
          </w:tcPr>
          <w:p w14:paraId="72B27794"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43A26A51"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48D58183"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1D6617F" w14:textId="77777777" w:rsidR="00613FD9" w:rsidRPr="00EF370D" w:rsidRDefault="00613FD9" w:rsidP="00EF370D"/>
        </w:tc>
      </w:tr>
      <w:tr w:rsidR="00613FD9" w:rsidRPr="00EF370D" w14:paraId="44A18EE2"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05C33E04" w14:textId="77777777" w:rsidR="00613FD9" w:rsidRPr="00B42622" w:rsidRDefault="00613FD9" w:rsidP="00EF370D">
            <w:pPr>
              <w:rPr>
                <w:b/>
              </w:rPr>
            </w:pPr>
            <w:r w:rsidRPr="00B42622">
              <w:rPr>
                <w:b/>
              </w:rPr>
              <w:t>5</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2E2ECE49" w14:textId="77777777" w:rsidR="00613FD9" w:rsidRPr="00EF370D" w:rsidRDefault="00613FD9" w:rsidP="00EF370D">
            <w:r w:rsidRPr="00EF370D">
              <w:t xml:space="preserve">Fusing unit </w:t>
            </w:r>
          </w:p>
        </w:tc>
        <w:tc>
          <w:tcPr>
            <w:tcW w:w="685" w:type="pct"/>
            <w:tcBorders>
              <w:top w:val="nil"/>
              <w:left w:val="nil"/>
              <w:bottom w:val="single" w:sz="4" w:space="0" w:color="auto"/>
              <w:right w:val="single" w:sz="4" w:space="0" w:color="auto"/>
            </w:tcBorders>
            <w:shd w:val="clear" w:color="auto" w:fill="auto"/>
            <w:vAlign w:val="center"/>
          </w:tcPr>
          <w:p w14:paraId="54AC8E26"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7AD63A84"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078FDDAE"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35381C47" w14:textId="77777777" w:rsidR="00613FD9" w:rsidRPr="00EF370D" w:rsidRDefault="00613FD9" w:rsidP="00EF370D"/>
        </w:tc>
      </w:tr>
      <w:tr w:rsidR="00613FD9" w:rsidRPr="00EF370D" w14:paraId="74AFF025"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4F34BB2" w14:textId="77777777" w:rsidR="00613FD9" w:rsidRPr="00B42622" w:rsidRDefault="00613FD9" w:rsidP="00EF370D">
            <w:pPr>
              <w:rPr>
                <w:b/>
              </w:rPr>
            </w:pPr>
            <w:r w:rsidRPr="00B42622">
              <w:rPr>
                <w:b/>
              </w:rPr>
              <w:t>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BAC1B" w14:textId="77777777" w:rsidR="00613FD9" w:rsidRPr="00EF370D" w:rsidRDefault="00613FD9" w:rsidP="00EF370D">
            <w:r w:rsidRPr="00EF370D">
              <w:t xml:space="preserve">Горњи ваљак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8F64360"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3A33A"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19AA62"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4EAA41ED" w14:textId="77777777" w:rsidR="00613FD9" w:rsidRPr="00EF370D" w:rsidRDefault="00613FD9" w:rsidP="00EF370D"/>
        </w:tc>
      </w:tr>
      <w:tr w:rsidR="00613FD9" w:rsidRPr="00EF370D" w14:paraId="7ACB140D" w14:textId="77777777" w:rsidTr="002C71B7">
        <w:trPr>
          <w:trHeight w:val="315"/>
        </w:trPr>
        <w:tc>
          <w:tcPr>
            <w:tcW w:w="550" w:type="pct"/>
            <w:tcBorders>
              <w:top w:val="single" w:sz="4" w:space="0" w:color="auto"/>
              <w:left w:val="single" w:sz="4" w:space="0" w:color="auto"/>
              <w:bottom w:val="single" w:sz="4" w:space="0" w:color="auto"/>
              <w:right w:val="nil"/>
            </w:tcBorders>
            <w:shd w:val="clear" w:color="auto" w:fill="auto"/>
            <w:vAlign w:val="center"/>
          </w:tcPr>
          <w:p w14:paraId="1C9CAD7C" w14:textId="77777777" w:rsidR="00613FD9" w:rsidRPr="00B42622" w:rsidRDefault="00613FD9" w:rsidP="00EF370D">
            <w:pPr>
              <w:rPr>
                <w:b/>
              </w:rPr>
            </w:pPr>
            <w:r w:rsidRPr="00B42622">
              <w:rPr>
                <w:b/>
              </w:rPr>
              <w:t>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83335" w14:textId="77777777" w:rsidR="00613FD9" w:rsidRPr="00EF370D" w:rsidRDefault="00613FD9" w:rsidP="00EF370D">
            <w:r w:rsidRPr="00EF370D">
              <w:t xml:space="preserve">Доњи ваљак </w:t>
            </w:r>
          </w:p>
        </w:tc>
        <w:tc>
          <w:tcPr>
            <w:tcW w:w="685" w:type="pct"/>
            <w:tcBorders>
              <w:top w:val="single" w:sz="4" w:space="0" w:color="auto"/>
              <w:left w:val="nil"/>
              <w:bottom w:val="single" w:sz="4" w:space="0" w:color="auto"/>
              <w:right w:val="single" w:sz="4" w:space="0" w:color="auto"/>
            </w:tcBorders>
            <w:shd w:val="clear" w:color="auto" w:fill="auto"/>
            <w:vAlign w:val="center"/>
          </w:tcPr>
          <w:p w14:paraId="529144D4"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2A0A6B48"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6CC28311"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7D2B222D" w14:textId="77777777" w:rsidR="00613FD9" w:rsidRPr="00EF370D" w:rsidRDefault="00613FD9" w:rsidP="00EF370D"/>
        </w:tc>
      </w:tr>
      <w:tr w:rsidR="00613FD9" w:rsidRPr="00EF370D" w14:paraId="207B2FA6" w14:textId="77777777" w:rsidTr="002C71B7">
        <w:trPr>
          <w:trHeight w:val="352"/>
        </w:trPr>
        <w:tc>
          <w:tcPr>
            <w:tcW w:w="550" w:type="pct"/>
            <w:tcBorders>
              <w:top w:val="single" w:sz="4" w:space="0" w:color="auto"/>
              <w:left w:val="single" w:sz="4" w:space="0" w:color="auto"/>
              <w:bottom w:val="single" w:sz="4" w:space="0" w:color="auto"/>
              <w:right w:val="nil"/>
            </w:tcBorders>
            <w:shd w:val="clear" w:color="auto" w:fill="auto"/>
            <w:vAlign w:val="center"/>
          </w:tcPr>
          <w:p w14:paraId="5BCD32BA" w14:textId="77777777" w:rsidR="00613FD9" w:rsidRPr="00B42622" w:rsidRDefault="00613FD9" w:rsidP="00EF370D">
            <w:pPr>
              <w:rPr>
                <w:b/>
              </w:rPr>
            </w:pPr>
            <w:r w:rsidRPr="00B42622">
              <w:rPr>
                <w:b/>
              </w:rPr>
              <w:t>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FB16" w14:textId="77777777" w:rsidR="00613FD9" w:rsidRPr="00EF370D" w:rsidRDefault="00613FD9" w:rsidP="00EF370D">
            <w:r w:rsidRPr="00EF370D">
              <w:t>Лагери горњег ваљка</w:t>
            </w:r>
          </w:p>
        </w:tc>
        <w:tc>
          <w:tcPr>
            <w:tcW w:w="685" w:type="pct"/>
            <w:tcBorders>
              <w:top w:val="single" w:sz="4" w:space="0" w:color="auto"/>
              <w:left w:val="nil"/>
              <w:bottom w:val="single" w:sz="4" w:space="0" w:color="auto"/>
              <w:right w:val="single" w:sz="4" w:space="0" w:color="auto"/>
            </w:tcBorders>
            <w:shd w:val="clear" w:color="auto" w:fill="auto"/>
            <w:vAlign w:val="center"/>
          </w:tcPr>
          <w:p w14:paraId="67F05BF3"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0B0454C5"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4034B4BA"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41060F06" w14:textId="77777777" w:rsidR="00613FD9" w:rsidRPr="00EF370D" w:rsidRDefault="00613FD9" w:rsidP="00EF370D"/>
        </w:tc>
      </w:tr>
      <w:tr w:rsidR="00613FD9" w:rsidRPr="00EF370D" w14:paraId="03155610" w14:textId="77777777" w:rsidTr="002C71B7">
        <w:trPr>
          <w:trHeight w:val="348"/>
        </w:trPr>
        <w:tc>
          <w:tcPr>
            <w:tcW w:w="550" w:type="pct"/>
            <w:tcBorders>
              <w:top w:val="nil"/>
              <w:left w:val="single" w:sz="4" w:space="0" w:color="auto"/>
              <w:bottom w:val="single" w:sz="4" w:space="0" w:color="auto"/>
              <w:right w:val="nil"/>
            </w:tcBorders>
            <w:shd w:val="clear" w:color="auto" w:fill="auto"/>
            <w:vAlign w:val="center"/>
          </w:tcPr>
          <w:p w14:paraId="30DFBE4F" w14:textId="77777777" w:rsidR="00613FD9" w:rsidRPr="00B42622" w:rsidRDefault="00613FD9" w:rsidP="00EF370D">
            <w:pPr>
              <w:rPr>
                <w:b/>
              </w:rPr>
            </w:pPr>
            <w:r w:rsidRPr="00B42622">
              <w:rPr>
                <w:b/>
              </w:rPr>
              <w:t>9</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1294AFB9" w14:textId="77777777" w:rsidR="00613FD9" w:rsidRPr="00EF370D" w:rsidRDefault="00613FD9" w:rsidP="00EF370D">
            <w:r w:rsidRPr="00EF370D">
              <w:t>Developer starter unit</w:t>
            </w:r>
          </w:p>
        </w:tc>
        <w:tc>
          <w:tcPr>
            <w:tcW w:w="685" w:type="pct"/>
            <w:tcBorders>
              <w:top w:val="nil"/>
              <w:left w:val="nil"/>
              <w:bottom w:val="single" w:sz="4" w:space="0" w:color="auto"/>
              <w:right w:val="single" w:sz="4" w:space="0" w:color="auto"/>
            </w:tcBorders>
            <w:shd w:val="clear" w:color="auto" w:fill="auto"/>
            <w:vAlign w:val="center"/>
          </w:tcPr>
          <w:p w14:paraId="6D260992"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74A1D2C"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214E19FF"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C480C86" w14:textId="77777777" w:rsidR="00613FD9" w:rsidRPr="00EF370D" w:rsidRDefault="00613FD9" w:rsidP="00EF370D"/>
        </w:tc>
      </w:tr>
      <w:tr w:rsidR="00613FD9" w:rsidRPr="00EF370D" w14:paraId="14EF9E31" w14:textId="77777777" w:rsidTr="002C71B7">
        <w:trPr>
          <w:trHeight w:val="537"/>
        </w:trPr>
        <w:tc>
          <w:tcPr>
            <w:tcW w:w="550" w:type="pct"/>
            <w:tcBorders>
              <w:top w:val="nil"/>
              <w:left w:val="single" w:sz="4" w:space="0" w:color="auto"/>
              <w:bottom w:val="single" w:sz="4" w:space="0" w:color="auto"/>
              <w:right w:val="nil"/>
            </w:tcBorders>
            <w:shd w:val="clear" w:color="auto" w:fill="auto"/>
            <w:vAlign w:val="center"/>
          </w:tcPr>
          <w:p w14:paraId="64934E12" w14:textId="77777777" w:rsidR="00613FD9" w:rsidRPr="00B42622" w:rsidRDefault="00613FD9" w:rsidP="00EF370D">
            <w:pPr>
              <w:rPr>
                <w:b/>
              </w:rPr>
            </w:pPr>
            <w:r w:rsidRPr="00B42622">
              <w:rPr>
                <w:b/>
              </w:rPr>
              <w:t>10</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0226F378" w14:textId="77777777" w:rsidR="00613FD9" w:rsidRPr="00EF370D" w:rsidRDefault="00613FD9" w:rsidP="00EF370D">
            <w:r w:rsidRPr="00EF370D">
              <w:t xml:space="preserve">Ролница за повлачење папира </w:t>
            </w:r>
          </w:p>
        </w:tc>
        <w:tc>
          <w:tcPr>
            <w:tcW w:w="685" w:type="pct"/>
            <w:tcBorders>
              <w:top w:val="nil"/>
              <w:left w:val="nil"/>
              <w:bottom w:val="single" w:sz="4" w:space="0" w:color="auto"/>
              <w:right w:val="single" w:sz="4" w:space="0" w:color="auto"/>
            </w:tcBorders>
            <w:shd w:val="clear" w:color="auto" w:fill="auto"/>
            <w:vAlign w:val="center"/>
          </w:tcPr>
          <w:p w14:paraId="2B56EE6E"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4105AF68"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226F12A"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AFE9D90" w14:textId="77777777" w:rsidR="00613FD9" w:rsidRPr="00EF370D" w:rsidRDefault="00613FD9" w:rsidP="00EF370D"/>
        </w:tc>
      </w:tr>
      <w:tr w:rsidR="00613FD9" w:rsidRPr="00EF370D" w14:paraId="0CC0E98C" w14:textId="77777777" w:rsidTr="002C71B7">
        <w:trPr>
          <w:trHeight w:val="350"/>
        </w:trPr>
        <w:tc>
          <w:tcPr>
            <w:tcW w:w="550" w:type="pct"/>
            <w:tcBorders>
              <w:top w:val="nil"/>
              <w:left w:val="single" w:sz="4" w:space="0" w:color="auto"/>
              <w:bottom w:val="single" w:sz="4" w:space="0" w:color="auto"/>
              <w:right w:val="nil"/>
            </w:tcBorders>
            <w:shd w:val="clear" w:color="auto" w:fill="auto"/>
            <w:vAlign w:val="center"/>
          </w:tcPr>
          <w:p w14:paraId="47948176" w14:textId="77777777" w:rsidR="00613FD9" w:rsidRPr="00B42622" w:rsidRDefault="00613FD9" w:rsidP="00EF370D">
            <w:pPr>
              <w:rPr>
                <w:b/>
              </w:rPr>
            </w:pPr>
            <w:r w:rsidRPr="00B42622">
              <w:rPr>
                <w:b/>
              </w:rPr>
              <w:t>11</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27376688" w14:textId="77777777" w:rsidR="00613FD9" w:rsidRPr="00EF370D" w:rsidRDefault="00613FD9" w:rsidP="00EF370D">
            <w:r w:rsidRPr="00EF370D">
              <w:t xml:space="preserve">Ролница за сепарацију папира </w:t>
            </w:r>
          </w:p>
        </w:tc>
        <w:tc>
          <w:tcPr>
            <w:tcW w:w="685" w:type="pct"/>
            <w:tcBorders>
              <w:top w:val="nil"/>
              <w:left w:val="nil"/>
              <w:bottom w:val="single" w:sz="4" w:space="0" w:color="auto"/>
              <w:right w:val="single" w:sz="4" w:space="0" w:color="auto"/>
            </w:tcBorders>
            <w:shd w:val="clear" w:color="auto" w:fill="auto"/>
            <w:vAlign w:val="center"/>
          </w:tcPr>
          <w:p w14:paraId="13654102"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2E7B95C9"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562E125D"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0836B87" w14:textId="77777777" w:rsidR="00613FD9" w:rsidRPr="00EF370D" w:rsidRDefault="00613FD9" w:rsidP="00EF370D"/>
        </w:tc>
      </w:tr>
      <w:tr w:rsidR="00613FD9" w:rsidRPr="00EF370D" w14:paraId="1D93B5A2"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5FCC489E" w14:textId="77777777" w:rsidR="00613FD9" w:rsidRPr="00B42622" w:rsidRDefault="00613FD9" w:rsidP="00EF370D">
            <w:pPr>
              <w:rPr>
                <w:b/>
              </w:rPr>
            </w:pPr>
            <w:r w:rsidRPr="00B42622">
              <w:rPr>
                <w:b/>
              </w:rPr>
              <w:t>12</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3B0ACE69" w14:textId="77777777" w:rsidR="00613FD9" w:rsidRPr="00EF370D" w:rsidRDefault="00613FD9" w:rsidP="00EF370D">
            <w:r w:rsidRPr="00EF370D">
              <w:t xml:space="preserve">Лагери доњег ваљка </w:t>
            </w:r>
          </w:p>
        </w:tc>
        <w:tc>
          <w:tcPr>
            <w:tcW w:w="685" w:type="pct"/>
            <w:tcBorders>
              <w:top w:val="nil"/>
              <w:left w:val="nil"/>
              <w:bottom w:val="single" w:sz="4" w:space="0" w:color="auto"/>
              <w:right w:val="single" w:sz="4" w:space="0" w:color="auto"/>
            </w:tcBorders>
            <w:shd w:val="clear" w:color="auto" w:fill="auto"/>
            <w:vAlign w:val="center"/>
          </w:tcPr>
          <w:p w14:paraId="289D5309"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36873F49"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D93A424"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240CE401" w14:textId="77777777" w:rsidR="00613FD9" w:rsidRPr="00EF370D" w:rsidRDefault="00613FD9" w:rsidP="00EF370D"/>
        </w:tc>
      </w:tr>
      <w:tr w:rsidR="00613FD9" w:rsidRPr="00EF370D" w14:paraId="20D772F0"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46ABD554" w14:textId="77777777" w:rsidR="00613FD9" w:rsidRPr="00B42622" w:rsidRDefault="00613FD9" w:rsidP="00EF370D">
            <w:pPr>
              <w:rPr>
                <w:b/>
              </w:rPr>
            </w:pPr>
            <w:r w:rsidRPr="00B42622">
              <w:rPr>
                <w:b/>
              </w:rPr>
              <w:t>13</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4923CA50" w14:textId="77777777" w:rsidR="00613FD9" w:rsidRPr="00EF370D" w:rsidRDefault="00613FD9" w:rsidP="00EF370D">
            <w:r w:rsidRPr="00EF370D">
              <w:t xml:space="preserve">Трансфер ролна </w:t>
            </w:r>
          </w:p>
        </w:tc>
        <w:tc>
          <w:tcPr>
            <w:tcW w:w="685" w:type="pct"/>
            <w:tcBorders>
              <w:top w:val="nil"/>
              <w:left w:val="nil"/>
              <w:bottom w:val="single" w:sz="4" w:space="0" w:color="auto"/>
              <w:right w:val="single" w:sz="4" w:space="0" w:color="auto"/>
            </w:tcBorders>
            <w:shd w:val="clear" w:color="auto" w:fill="auto"/>
            <w:vAlign w:val="center"/>
          </w:tcPr>
          <w:p w14:paraId="7D152DE2"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308E3A9A"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5B6AF764"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31A1A22D" w14:textId="77777777" w:rsidR="00613FD9" w:rsidRPr="00EF370D" w:rsidRDefault="00613FD9" w:rsidP="00EF370D"/>
        </w:tc>
      </w:tr>
      <w:tr w:rsidR="00613FD9" w:rsidRPr="00EF370D" w14:paraId="3E761C93"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4612BD2" w14:textId="77777777" w:rsidR="00613FD9" w:rsidRPr="00B42622" w:rsidRDefault="00613FD9" w:rsidP="00EF370D">
            <w:pPr>
              <w:rPr>
                <w:b/>
              </w:rPr>
            </w:pPr>
            <w:r w:rsidRPr="00B42622">
              <w:rPr>
                <w:b/>
              </w:rPr>
              <w:t>14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AC778" w14:textId="77777777" w:rsidR="00613FD9" w:rsidRPr="00EF370D" w:rsidRDefault="00613FD9" w:rsidP="00EF370D">
            <w:r w:rsidRPr="00EF370D">
              <w:t xml:space="preserve">Дистанцери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A231891"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4193"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4A8882"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4F63B07A" w14:textId="77777777" w:rsidR="00613FD9" w:rsidRPr="00EF370D" w:rsidRDefault="00613FD9" w:rsidP="00EF370D"/>
        </w:tc>
      </w:tr>
      <w:tr w:rsidR="00613FD9" w:rsidRPr="00EF370D" w14:paraId="2CCCE9CF" w14:textId="77777777" w:rsidTr="002C71B7">
        <w:trPr>
          <w:trHeight w:val="515"/>
        </w:trPr>
        <w:tc>
          <w:tcPr>
            <w:tcW w:w="550" w:type="pct"/>
            <w:tcBorders>
              <w:top w:val="single" w:sz="4" w:space="0" w:color="auto"/>
              <w:left w:val="single" w:sz="4" w:space="0" w:color="auto"/>
              <w:bottom w:val="single" w:sz="4" w:space="0" w:color="auto"/>
              <w:right w:val="nil"/>
            </w:tcBorders>
            <w:shd w:val="clear" w:color="auto" w:fill="auto"/>
            <w:vAlign w:val="center"/>
          </w:tcPr>
          <w:p w14:paraId="54330E97" w14:textId="77777777" w:rsidR="00613FD9" w:rsidRPr="00B42622" w:rsidRDefault="00613FD9" w:rsidP="00EF370D">
            <w:pPr>
              <w:rPr>
                <w:b/>
              </w:rPr>
            </w:pPr>
            <w:r w:rsidRPr="00B42622">
              <w:rPr>
                <w:b/>
              </w:rPr>
              <w:t>15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392DE" w14:textId="77777777" w:rsidR="00613FD9" w:rsidRPr="00EF370D" w:rsidRDefault="00613FD9" w:rsidP="00EF370D">
            <w:r w:rsidRPr="00EF370D">
              <w:t>Сеал (дихтунг тонера)</w:t>
            </w:r>
          </w:p>
        </w:tc>
        <w:tc>
          <w:tcPr>
            <w:tcW w:w="685" w:type="pct"/>
            <w:tcBorders>
              <w:top w:val="single" w:sz="4" w:space="0" w:color="auto"/>
              <w:left w:val="nil"/>
              <w:bottom w:val="single" w:sz="4" w:space="0" w:color="auto"/>
              <w:right w:val="single" w:sz="4" w:space="0" w:color="auto"/>
            </w:tcBorders>
            <w:shd w:val="clear" w:color="auto" w:fill="auto"/>
            <w:vAlign w:val="center"/>
          </w:tcPr>
          <w:p w14:paraId="7AE62A95"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6AFC9175"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665351B"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23B3338A" w14:textId="77777777" w:rsidR="00613FD9" w:rsidRPr="00EF370D" w:rsidRDefault="00613FD9" w:rsidP="00EF370D"/>
        </w:tc>
      </w:tr>
      <w:tr w:rsidR="00613FD9" w:rsidRPr="00EF370D" w14:paraId="3D8234F9" w14:textId="77777777" w:rsidTr="002C71B7">
        <w:trPr>
          <w:trHeight w:val="515"/>
        </w:trPr>
        <w:tc>
          <w:tcPr>
            <w:tcW w:w="550" w:type="pct"/>
            <w:tcBorders>
              <w:top w:val="nil"/>
              <w:left w:val="single" w:sz="4" w:space="0" w:color="auto"/>
              <w:bottom w:val="single" w:sz="4" w:space="0" w:color="auto"/>
              <w:right w:val="nil"/>
            </w:tcBorders>
            <w:shd w:val="clear" w:color="auto" w:fill="auto"/>
            <w:vAlign w:val="center"/>
          </w:tcPr>
          <w:p w14:paraId="4C327846" w14:textId="77777777" w:rsidR="00613FD9" w:rsidRPr="00B42622" w:rsidRDefault="00613FD9" w:rsidP="00EF370D">
            <w:pPr>
              <w:rPr>
                <w:b/>
              </w:rPr>
            </w:pPr>
            <w:r w:rsidRPr="00B42622">
              <w:rPr>
                <w:b/>
              </w:rPr>
              <w:t>16</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473CF99C" w14:textId="77777777" w:rsidR="00613FD9" w:rsidRPr="00EF370D" w:rsidRDefault="00613FD9" w:rsidP="00EF370D">
            <w:r w:rsidRPr="00EF370D">
              <w:t>Кертриџ са хефталицама</w:t>
            </w:r>
          </w:p>
        </w:tc>
        <w:tc>
          <w:tcPr>
            <w:tcW w:w="685" w:type="pct"/>
            <w:tcBorders>
              <w:top w:val="nil"/>
              <w:left w:val="nil"/>
              <w:bottom w:val="single" w:sz="4" w:space="0" w:color="auto"/>
              <w:right w:val="single" w:sz="4" w:space="0" w:color="auto"/>
            </w:tcBorders>
            <w:shd w:val="clear" w:color="auto" w:fill="auto"/>
            <w:vAlign w:val="center"/>
          </w:tcPr>
          <w:p w14:paraId="0940A9E5"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10C26FF7"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0E4E0BEF"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632C81F3" w14:textId="77777777" w:rsidR="00613FD9" w:rsidRPr="00EF370D" w:rsidRDefault="00613FD9" w:rsidP="00EF370D"/>
        </w:tc>
      </w:tr>
      <w:tr w:rsidR="00613FD9" w:rsidRPr="00EF370D" w14:paraId="1E0F27A4" w14:textId="77777777" w:rsidTr="002C71B7">
        <w:trPr>
          <w:trHeight w:val="379"/>
        </w:trPr>
        <w:tc>
          <w:tcPr>
            <w:tcW w:w="550" w:type="pct"/>
            <w:tcBorders>
              <w:top w:val="nil"/>
              <w:left w:val="single" w:sz="4" w:space="0" w:color="auto"/>
              <w:bottom w:val="single" w:sz="4" w:space="0" w:color="auto"/>
              <w:right w:val="nil"/>
            </w:tcBorders>
            <w:shd w:val="clear" w:color="auto" w:fill="auto"/>
            <w:vAlign w:val="center"/>
          </w:tcPr>
          <w:p w14:paraId="47370B4C" w14:textId="77777777" w:rsidR="00613FD9" w:rsidRPr="00B42622" w:rsidRDefault="00613FD9" w:rsidP="00EF370D">
            <w:pPr>
              <w:rPr>
                <w:b/>
              </w:rPr>
            </w:pPr>
            <w:r w:rsidRPr="00B42622">
              <w:rPr>
                <w:b/>
              </w:rPr>
              <w:t>17</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25B95075" w14:textId="77777777" w:rsidR="00613FD9" w:rsidRPr="00EF370D" w:rsidRDefault="00613FD9" w:rsidP="00EF370D">
            <w:r w:rsidRPr="00EF370D">
              <w:t>Тонер Тн-217</w:t>
            </w:r>
          </w:p>
        </w:tc>
        <w:tc>
          <w:tcPr>
            <w:tcW w:w="685" w:type="pct"/>
            <w:tcBorders>
              <w:top w:val="nil"/>
              <w:left w:val="nil"/>
              <w:bottom w:val="single" w:sz="4" w:space="0" w:color="auto"/>
              <w:right w:val="single" w:sz="4" w:space="0" w:color="auto"/>
            </w:tcBorders>
            <w:shd w:val="clear" w:color="auto" w:fill="auto"/>
            <w:vAlign w:val="center"/>
          </w:tcPr>
          <w:p w14:paraId="515056EB"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12235AFA"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7165E7FB"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6D818D1B" w14:textId="77777777" w:rsidR="00613FD9" w:rsidRPr="00EF370D" w:rsidRDefault="00613FD9" w:rsidP="00EF370D"/>
        </w:tc>
      </w:tr>
      <w:tr w:rsidR="00613FD9" w:rsidRPr="00EF370D" w14:paraId="0F10B9F4" w14:textId="77777777" w:rsidTr="002C71B7">
        <w:trPr>
          <w:trHeight w:val="28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6708888" w14:textId="77777777" w:rsidR="00613FD9" w:rsidRPr="00B42622" w:rsidRDefault="00613FD9" w:rsidP="00EF370D">
            <w:pPr>
              <w:rPr>
                <w:b/>
              </w:rPr>
            </w:pPr>
            <w:r w:rsidRPr="00B42622">
              <w:rPr>
                <w:b/>
              </w:rPr>
              <w:t>18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2ADF5" w14:textId="77777777" w:rsidR="00613FD9" w:rsidRPr="00EF370D" w:rsidRDefault="00613FD9" w:rsidP="00EF370D">
            <w:r w:rsidRPr="00EF370D">
              <w:t>Сензор</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1488711"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262B5"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4170D4"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12923BE7" w14:textId="77777777" w:rsidR="00613FD9" w:rsidRPr="00EF370D" w:rsidRDefault="00613FD9" w:rsidP="00EF370D"/>
        </w:tc>
      </w:tr>
      <w:tr w:rsidR="00613FD9" w:rsidRPr="00EF370D" w14:paraId="2E8D265C" w14:textId="77777777" w:rsidTr="002C71B7">
        <w:trPr>
          <w:trHeight w:val="261"/>
        </w:trPr>
        <w:tc>
          <w:tcPr>
            <w:tcW w:w="550" w:type="pct"/>
            <w:tcBorders>
              <w:top w:val="single" w:sz="4" w:space="0" w:color="auto"/>
              <w:left w:val="single" w:sz="4" w:space="0" w:color="auto"/>
              <w:bottom w:val="single" w:sz="4" w:space="0" w:color="auto"/>
              <w:right w:val="nil"/>
            </w:tcBorders>
            <w:shd w:val="clear" w:color="auto" w:fill="auto"/>
            <w:vAlign w:val="center"/>
          </w:tcPr>
          <w:p w14:paraId="0FBA7F7D" w14:textId="77777777" w:rsidR="00613FD9" w:rsidRPr="00B42622" w:rsidRDefault="00613FD9" w:rsidP="00EF370D">
            <w:pPr>
              <w:rPr>
                <w:b/>
              </w:rPr>
            </w:pPr>
            <w:r w:rsidRPr="00B42622">
              <w:rPr>
                <w:b/>
              </w:rPr>
              <w:t>19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99A95" w14:textId="77777777" w:rsidR="00613FD9" w:rsidRPr="00EF370D" w:rsidRDefault="00613FD9" w:rsidP="00EF370D">
            <w:r w:rsidRPr="00EF370D">
              <w:t>Спирала</w:t>
            </w:r>
          </w:p>
        </w:tc>
        <w:tc>
          <w:tcPr>
            <w:tcW w:w="685" w:type="pct"/>
            <w:tcBorders>
              <w:top w:val="single" w:sz="4" w:space="0" w:color="auto"/>
              <w:left w:val="nil"/>
              <w:bottom w:val="single" w:sz="4" w:space="0" w:color="auto"/>
              <w:right w:val="single" w:sz="4" w:space="0" w:color="auto"/>
            </w:tcBorders>
            <w:shd w:val="clear" w:color="auto" w:fill="auto"/>
            <w:vAlign w:val="center"/>
          </w:tcPr>
          <w:p w14:paraId="6B6BF422"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2781AA6D"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3473D02B"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5A05E0C7" w14:textId="77777777" w:rsidR="00613FD9" w:rsidRPr="00EF370D" w:rsidRDefault="00613FD9" w:rsidP="00EF370D"/>
        </w:tc>
      </w:tr>
      <w:tr w:rsidR="00613FD9" w:rsidRPr="00EF370D" w14:paraId="02557679" w14:textId="77777777" w:rsidTr="002C71B7">
        <w:trPr>
          <w:trHeight w:val="265"/>
        </w:trPr>
        <w:tc>
          <w:tcPr>
            <w:tcW w:w="550" w:type="pct"/>
            <w:tcBorders>
              <w:top w:val="nil"/>
              <w:left w:val="single" w:sz="4" w:space="0" w:color="auto"/>
              <w:bottom w:val="single" w:sz="4" w:space="0" w:color="auto"/>
              <w:right w:val="nil"/>
            </w:tcBorders>
            <w:shd w:val="clear" w:color="auto" w:fill="auto"/>
            <w:vAlign w:val="center"/>
          </w:tcPr>
          <w:p w14:paraId="780558C2" w14:textId="77777777" w:rsidR="00613FD9" w:rsidRPr="00B42622" w:rsidRDefault="00613FD9" w:rsidP="00EF370D">
            <w:pPr>
              <w:rPr>
                <w:b/>
              </w:rPr>
            </w:pPr>
            <w:r w:rsidRPr="00B42622">
              <w:rPr>
                <w:b/>
              </w:rPr>
              <w:t>20</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002AF34E" w14:textId="77777777" w:rsidR="00613FD9" w:rsidRPr="00EF370D" w:rsidRDefault="00613FD9" w:rsidP="00EF370D">
            <w:r w:rsidRPr="00EF370D">
              <w:t>Опруга</w:t>
            </w:r>
          </w:p>
        </w:tc>
        <w:tc>
          <w:tcPr>
            <w:tcW w:w="685" w:type="pct"/>
            <w:tcBorders>
              <w:top w:val="nil"/>
              <w:left w:val="nil"/>
              <w:bottom w:val="single" w:sz="4" w:space="0" w:color="auto"/>
              <w:right w:val="single" w:sz="4" w:space="0" w:color="auto"/>
            </w:tcBorders>
            <w:shd w:val="clear" w:color="auto" w:fill="auto"/>
            <w:vAlign w:val="center"/>
          </w:tcPr>
          <w:p w14:paraId="0AC4AF50"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3686377A"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560B1A01"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02F168FD" w14:textId="77777777" w:rsidR="00613FD9" w:rsidRPr="00EF370D" w:rsidRDefault="00613FD9" w:rsidP="00EF370D"/>
        </w:tc>
      </w:tr>
      <w:tr w:rsidR="00613FD9" w:rsidRPr="00EF370D" w14:paraId="20A406FB" w14:textId="77777777" w:rsidTr="002C71B7">
        <w:trPr>
          <w:trHeight w:val="35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3AEBB28" w14:textId="77777777" w:rsidR="00613FD9" w:rsidRPr="00B42622" w:rsidRDefault="00613FD9" w:rsidP="00EF370D">
            <w:pPr>
              <w:rPr>
                <w:b/>
              </w:rPr>
            </w:pPr>
            <w:r w:rsidRPr="00B42622">
              <w:rPr>
                <w:b/>
              </w:rPr>
              <w:t>21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EA4AE" w14:textId="77777777" w:rsidR="00613FD9" w:rsidRPr="00EF370D" w:rsidRDefault="00613FD9" w:rsidP="00EF370D">
            <w:r w:rsidRPr="00EF370D">
              <w:t>Биксна</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110470E"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2C57F"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F5D2C"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03063821" w14:textId="77777777" w:rsidR="00613FD9" w:rsidRPr="00EF370D" w:rsidRDefault="00613FD9" w:rsidP="00EF370D"/>
        </w:tc>
      </w:tr>
      <w:tr w:rsidR="00613FD9" w:rsidRPr="00EF370D" w14:paraId="7C84B6AD" w14:textId="77777777" w:rsidTr="002C71B7">
        <w:trPr>
          <w:trHeight w:val="35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FAC9F7B" w14:textId="77777777" w:rsidR="00613FD9" w:rsidRPr="00B42622" w:rsidRDefault="00613FD9" w:rsidP="00EF370D">
            <w:pPr>
              <w:rPr>
                <w:b/>
              </w:rPr>
            </w:pPr>
            <w:r w:rsidRPr="00B42622">
              <w:rPr>
                <w:b/>
              </w:rPr>
              <w:t>22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F096D" w14:textId="77777777" w:rsidR="00613FD9" w:rsidRPr="00EF370D" w:rsidRDefault="00613FD9" w:rsidP="00EF370D">
            <w:r w:rsidRPr="00EF370D">
              <w:t>Сепаратори</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AC968F9"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CF225"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725F8A"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1EC812C4" w14:textId="77777777" w:rsidR="00613FD9" w:rsidRPr="00EF370D" w:rsidRDefault="00613FD9" w:rsidP="00EF370D"/>
        </w:tc>
      </w:tr>
      <w:tr w:rsidR="00613FD9" w:rsidRPr="00EF370D" w14:paraId="38D060E7" w14:textId="77777777" w:rsidTr="002C71B7">
        <w:trPr>
          <w:trHeight w:val="357"/>
        </w:trPr>
        <w:tc>
          <w:tcPr>
            <w:tcW w:w="550" w:type="pct"/>
            <w:tcBorders>
              <w:top w:val="single" w:sz="4" w:space="0" w:color="auto"/>
              <w:left w:val="single" w:sz="4" w:space="0" w:color="auto"/>
              <w:bottom w:val="single" w:sz="4" w:space="0" w:color="auto"/>
              <w:right w:val="nil"/>
            </w:tcBorders>
            <w:shd w:val="clear" w:color="auto" w:fill="auto"/>
            <w:vAlign w:val="center"/>
          </w:tcPr>
          <w:p w14:paraId="0A610403" w14:textId="77777777" w:rsidR="00613FD9" w:rsidRPr="00B42622" w:rsidRDefault="00613FD9" w:rsidP="00EF370D">
            <w:pPr>
              <w:rPr>
                <w:b/>
              </w:rPr>
            </w:pPr>
            <w:r w:rsidRPr="00B42622">
              <w:rPr>
                <w:b/>
              </w:rPr>
              <w:t>23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38FA0" w14:textId="77777777" w:rsidR="00613FD9" w:rsidRPr="00EF370D" w:rsidRDefault="00613FD9" w:rsidP="00EF370D">
            <w:r w:rsidRPr="00EF370D">
              <w:t>Лагер</w:t>
            </w:r>
          </w:p>
        </w:tc>
        <w:tc>
          <w:tcPr>
            <w:tcW w:w="685" w:type="pct"/>
            <w:tcBorders>
              <w:top w:val="single" w:sz="4" w:space="0" w:color="auto"/>
              <w:left w:val="nil"/>
              <w:bottom w:val="single" w:sz="4" w:space="0" w:color="auto"/>
              <w:right w:val="single" w:sz="4" w:space="0" w:color="auto"/>
            </w:tcBorders>
            <w:shd w:val="clear" w:color="auto" w:fill="auto"/>
            <w:vAlign w:val="center"/>
          </w:tcPr>
          <w:p w14:paraId="2309D13B"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4AAC91AF"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95DCAD4"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7E3B0233" w14:textId="77777777" w:rsidR="00613FD9" w:rsidRPr="00EF370D" w:rsidRDefault="00613FD9" w:rsidP="00EF370D"/>
        </w:tc>
      </w:tr>
      <w:tr w:rsidR="00613FD9" w:rsidRPr="00EF370D" w14:paraId="218A3E85" w14:textId="77777777" w:rsidTr="002C71B7">
        <w:trPr>
          <w:trHeight w:val="35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D2259DB" w14:textId="77777777" w:rsidR="00613FD9" w:rsidRPr="00B42622" w:rsidRDefault="00613FD9" w:rsidP="00EF370D">
            <w:pPr>
              <w:rPr>
                <w:b/>
              </w:rPr>
            </w:pPr>
            <w:r w:rsidRPr="00B42622">
              <w:rPr>
                <w:b/>
              </w:rPr>
              <w:t>24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FB88" w14:textId="77777777" w:rsidR="00613FD9" w:rsidRPr="00EF370D" w:rsidRDefault="00613FD9" w:rsidP="00EF370D">
            <w:r w:rsidRPr="00EF370D">
              <w:t>Лампа</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74074321"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74811"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84906A"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31A4FCFD" w14:textId="77777777" w:rsidR="00613FD9" w:rsidRPr="00EF370D" w:rsidRDefault="00613FD9" w:rsidP="00EF370D"/>
        </w:tc>
      </w:tr>
      <w:tr w:rsidR="00613FD9" w:rsidRPr="00EF370D" w14:paraId="7F683C3E" w14:textId="77777777" w:rsidTr="002C71B7">
        <w:trPr>
          <w:trHeight w:val="35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F8D282B" w14:textId="77777777" w:rsidR="00613FD9" w:rsidRPr="00B42622" w:rsidRDefault="00613FD9" w:rsidP="00EF370D">
            <w:pPr>
              <w:rPr>
                <w:b/>
              </w:rPr>
            </w:pPr>
            <w:r w:rsidRPr="00B42622">
              <w:rPr>
                <w:b/>
              </w:rPr>
              <w:t>25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AC7C5" w14:textId="77777777" w:rsidR="00613FD9" w:rsidRPr="00EF370D" w:rsidRDefault="00613FD9" w:rsidP="00EF370D">
            <w:r w:rsidRPr="00EF370D">
              <w:t>Термистор</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0DEBBB7"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42BBB"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9E6D03"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09C90241" w14:textId="77777777" w:rsidR="00613FD9" w:rsidRPr="00EF370D" w:rsidRDefault="00613FD9" w:rsidP="00EF370D"/>
        </w:tc>
      </w:tr>
      <w:tr w:rsidR="00613FD9" w:rsidRPr="00EF370D" w14:paraId="1AB3CFFA" w14:textId="77777777" w:rsidTr="002C71B7">
        <w:trPr>
          <w:trHeight w:val="357"/>
        </w:trPr>
        <w:tc>
          <w:tcPr>
            <w:tcW w:w="550" w:type="pct"/>
            <w:tcBorders>
              <w:top w:val="single" w:sz="4" w:space="0" w:color="auto"/>
              <w:left w:val="single" w:sz="4" w:space="0" w:color="auto"/>
              <w:bottom w:val="single" w:sz="4" w:space="0" w:color="auto"/>
              <w:right w:val="nil"/>
            </w:tcBorders>
            <w:shd w:val="clear" w:color="auto" w:fill="auto"/>
            <w:vAlign w:val="center"/>
          </w:tcPr>
          <w:p w14:paraId="5CDC2569" w14:textId="77777777" w:rsidR="00613FD9" w:rsidRPr="00B42622" w:rsidRDefault="00613FD9" w:rsidP="00EF370D">
            <w:pPr>
              <w:rPr>
                <w:b/>
              </w:rPr>
            </w:pPr>
            <w:r w:rsidRPr="00B42622">
              <w:rPr>
                <w:b/>
              </w:rPr>
              <w:t>26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415F9" w14:textId="77777777" w:rsidR="00613FD9" w:rsidRPr="00EF370D" w:rsidRDefault="00613FD9" w:rsidP="00EF370D">
            <w:r w:rsidRPr="00EF370D">
              <w:t>Зупчаник</w:t>
            </w:r>
          </w:p>
        </w:tc>
        <w:tc>
          <w:tcPr>
            <w:tcW w:w="685" w:type="pct"/>
            <w:tcBorders>
              <w:top w:val="single" w:sz="4" w:space="0" w:color="auto"/>
              <w:left w:val="nil"/>
              <w:bottom w:val="single" w:sz="4" w:space="0" w:color="auto"/>
              <w:right w:val="single" w:sz="4" w:space="0" w:color="auto"/>
            </w:tcBorders>
            <w:shd w:val="clear" w:color="auto" w:fill="auto"/>
            <w:vAlign w:val="center"/>
          </w:tcPr>
          <w:p w14:paraId="401BA95B"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003CCEDF"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37D8E713"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1725A83C" w14:textId="77777777" w:rsidR="00613FD9" w:rsidRPr="00EF370D" w:rsidRDefault="00613FD9" w:rsidP="00EF370D"/>
        </w:tc>
      </w:tr>
      <w:tr w:rsidR="00613FD9" w:rsidRPr="00EF370D" w14:paraId="316B85CC" w14:textId="77777777" w:rsidTr="002C71B7">
        <w:trPr>
          <w:trHeight w:val="357"/>
        </w:trPr>
        <w:tc>
          <w:tcPr>
            <w:tcW w:w="550" w:type="pct"/>
            <w:tcBorders>
              <w:top w:val="nil"/>
              <w:left w:val="single" w:sz="4" w:space="0" w:color="auto"/>
              <w:bottom w:val="single" w:sz="4" w:space="0" w:color="auto"/>
              <w:right w:val="nil"/>
            </w:tcBorders>
            <w:shd w:val="clear" w:color="auto" w:fill="auto"/>
            <w:vAlign w:val="center"/>
          </w:tcPr>
          <w:p w14:paraId="7F3E7CEA" w14:textId="77777777" w:rsidR="00613FD9" w:rsidRPr="00B42622" w:rsidRDefault="00613FD9" w:rsidP="00EF370D">
            <w:pPr>
              <w:rPr>
                <w:b/>
              </w:rPr>
            </w:pPr>
            <w:r w:rsidRPr="00B42622">
              <w:rPr>
                <w:b/>
              </w:rPr>
              <w:t>27</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1B4B07B5" w14:textId="77777777" w:rsidR="00613FD9" w:rsidRPr="00EF370D" w:rsidRDefault="00613FD9" w:rsidP="00EF370D">
            <w:r w:rsidRPr="00EF370D">
              <w:t>Граничник</w:t>
            </w:r>
          </w:p>
        </w:tc>
        <w:tc>
          <w:tcPr>
            <w:tcW w:w="685" w:type="pct"/>
            <w:tcBorders>
              <w:top w:val="nil"/>
              <w:left w:val="nil"/>
              <w:bottom w:val="single" w:sz="4" w:space="0" w:color="auto"/>
              <w:right w:val="single" w:sz="4" w:space="0" w:color="auto"/>
            </w:tcBorders>
            <w:shd w:val="clear" w:color="auto" w:fill="auto"/>
            <w:vAlign w:val="center"/>
          </w:tcPr>
          <w:p w14:paraId="28737768"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70B8A3A6" w14:textId="77777777" w:rsidR="00613FD9" w:rsidRPr="00EF370D" w:rsidRDefault="00613FD9" w:rsidP="00EF370D"/>
        </w:tc>
        <w:tc>
          <w:tcPr>
            <w:tcW w:w="773" w:type="pct"/>
            <w:gridSpan w:val="2"/>
            <w:tcBorders>
              <w:top w:val="nil"/>
              <w:left w:val="nil"/>
              <w:bottom w:val="single" w:sz="4" w:space="0" w:color="auto"/>
              <w:right w:val="single" w:sz="4" w:space="0" w:color="auto"/>
            </w:tcBorders>
            <w:shd w:val="clear" w:color="auto" w:fill="auto"/>
            <w:noWrap/>
            <w:vAlign w:val="center"/>
          </w:tcPr>
          <w:p w14:paraId="766B1375" w14:textId="77777777" w:rsidR="00613FD9" w:rsidRPr="00EF370D" w:rsidRDefault="00613FD9" w:rsidP="00EF370D"/>
        </w:tc>
        <w:tc>
          <w:tcPr>
            <w:tcW w:w="785" w:type="pct"/>
            <w:tcBorders>
              <w:top w:val="nil"/>
              <w:left w:val="nil"/>
              <w:bottom w:val="single" w:sz="4" w:space="0" w:color="auto"/>
              <w:right w:val="single" w:sz="4" w:space="0" w:color="auto"/>
            </w:tcBorders>
            <w:vAlign w:val="center"/>
          </w:tcPr>
          <w:p w14:paraId="04D66EF6" w14:textId="77777777" w:rsidR="00613FD9" w:rsidRPr="00EF370D" w:rsidRDefault="00613FD9" w:rsidP="00EF370D"/>
        </w:tc>
      </w:tr>
      <w:tr w:rsidR="00613FD9" w:rsidRPr="00EF370D" w14:paraId="7F837033" w14:textId="77777777" w:rsidTr="00723958">
        <w:trPr>
          <w:trHeight w:val="357"/>
        </w:trPr>
        <w:tc>
          <w:tcPr>
            <w:tcW w:w="550" w:type="pct"/>
            <w:tcBorders>
              <w:top w:val="nil"/>
              <w:left w:val="single" w:sz="4" w:space="0" w:color="auto"/>
              <w:bottom w:val="single" w:sz="4" w:space="0" w:color="auto"/>
              <w:right w:val="nil"/>
            </w:tcBorders>
            <w:shd w:val="clear" w:color="auto" w:fill="auto"/>
            <w:vAlign w:val="center"/>
          </w:tcPr>
          <w:p w14:paraId="04F89FF5" w14:textId="77777777" w:rsidR="00613FD9" w:rsidRPr="00B42622" w:rsidRDefault="00613FD9" w:rsidP="00EF370D">
            <w:pPr>
              <w:rPr>
                <w:b/>
              </w:rPr>
            </w:pPr>
            <w:r w:rsidRPr="00B42622">
              <w:rPr>
                <w:b/>
              </w:rPr>
              <w:lastRenderedPageBreak/>
              <w:t>28</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511D19FF" w14:textId="77777777" w:rsidR="00613FD9" w:rsidRPr="00EF370D" w:rsidRDefault="00613FD9" w:rsidP="00EF370D">
            <w:r w:rsidRPr="00EF370D">
              <w:t>Клапна</w:t>
            </w:r>
          </w:p>
        </w:tc>
        <w:tc>
          <w:tcPr>
            <w:tcW w:w="685" w:type="pct"/>
            <w:tcBorders>
              <w:top w:val="nil"/>
              <w:left w:val="nil"/>
              <w:bottom w:val="single" w:sz="4" w:space="0" w:color="auto"/>
              <w:right w:val="single" w:sz="4" w:space="0" w:color="auto"/>
            </w:tcBorders>
            <w:shd w:val="clear" w:color="auto" w:fill="auto"/>
            <w:vAlign w:val="center"/>
          </w:tcPr>
          <w:p w14:paraId="647B3AFA"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69285E0"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E26C249"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FF8312D" w14:textId="77777777" w:rsidR="00613FD9" w:rsidRPr="00EF370D" w:rsidRDefault="00613FD9" w:rsidP="00EF370D"/>
        </w:tc>
      </w:tr>
      <w:tr w:rsidR="00613FD9" w:rsidRPr="00EF370D" w14:paraId="0CF8B052" w14:textId="77777777" w:rsidTr="00723958">
        <w:trPr>
          <w:trHeight w:val="330"/>
        </w:trPr>
        <w:tc>
          <w:tcPr>
            <w:tcW w:w="550" w:type="pct"/>
            <w:tcBorders>
              <w:top w:val="nil"/>
              <w:left w:val="single" w:sz="4" w:space="0" w:color="auto"/>
              <w:bottom w:val="single" w:sz="4" w:space="0" w:color="auto"/>
              <w:right w:val="nil"/>
            </w:tcBorders>
            <w:shd w:val="clear" w:color="auto" w:fill="auto"/>
            <w:vAlign w:val="center"/>
          </w:tcPr>
          <w:p w14:paraId="70744119" w14:textId="77777777" w:rsidR="00613FD9" w:rsidRPr="00B42622" w:rsidRDefault="00613FD9" w:rsidP="00EF370D">
            <w:pPr>
              <w:rPr>
                <w:b/>
              </w:rPr>
            </w:pPr>
            <w:r w:rsidRPr="00B42622">
              <w:rPr>
                <w:b/>
              </w:rPr>
              <w:t>29</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36F23D91" w14:textId="77777777" w:rsidR="00613FD9" w:rsidRPr="00EF370D" w:rsidRDefault="00613FD9" w:rsidP="00EF370D">
            <w:r w:rsidRPr="00EF370D">
              <w:t>Мотор</w:t>
            </w:r>
          </w:p>
        </w:tc>
        <w:tc>
          <w:tcPr>
            <w:tcW w:w="685" w:type="pct"/>
            <w:tcBorders>
              <w:top w:val="nil"/>
              <w:left w:val="nil"/>
              <w:bottom w:val="single" w:sz="4" w:space="0" w:color="auto"/>
              <w:right w:val="single" w:sz="4" w:space="0" w:color="auto"/>
            </w:tcBorders>
            <w:shd w:val="clear" w:color="auto" w:fill="auto"/>
            <w:vAlign w:val="center"/>
          </w:tcPr>
          <w:p w14:paraId="0630A34B"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12F52FE4"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633B07C8"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6AA66835" w14:textId="77777777" w:rsidR="00613FD9" w:rsidRPr="00EF370D" w:rsidRDefault="00613FD9" w:rsidP="00EF370D"/>
        </w:tc>
      </w:tr>
      <w:tr w:rsidR="00613FD9" w:rsidRPr="00EF370D" w14:paraId="027B2734" w14:textId="77777777" w:rsidTr="00723958">
        <w:trPr>
          <w:trHeight w:val="427"/>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0DEF4" w14:textId="77777777" w:rsidR="00613FD9" w:rsidRPr="00B42622" w:rsidRDefault="00613FD9" w:rsidP="00B42622">
            <w:pPr>
              <w:jc w:val="right"/>
              <w:rPr>
                <w:b/>
              </w:rPr>
            </w:pPr>
            <w:r w:rsidRPr="00B42622">
              <w:rPr>
                <w:b/>
              </w:rPr>
              <w:t>II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C61414" w14:textId="77777777" w:rsidR="00613FD9" w:rsidRPr="00EF370D" w:rsidRDefault="00613FD9" w:rsidP="00EF370D">
            <w:r w:rsidRPr="00EF370D">
              <w:t> </w:t>
            </w:r>
          </w:p>
        </w:tc>
        <w:tc>
          <w:tcPr>
            <w:tcW w:w="785" w:type="pct"/>
            <w:tcBorders>
              <w:top w:val="single" w:sz="4" w:space="0" w:color="auto"/>
              <w:left w:val="single" w:sz="4" w:space="0" w:color="auto"/>
            </w:tcBorders>
            <w:vAlign w:val="center"/>
          </w:tcPr>
          <w:p w14:paraId="2CFD0A26" w14:textId="77777777" w:rsidR="00613FD9" w:rsidRPr="00EF370D" w:rsidRDefault="00613FD9" w:rsidP="00EF370D"/>
        </w:tc>
      </w:tr>
      <w:tr w:rsidR="002C71B7" w:rsidRPr="00EF370D" w14:paraId="7ECC140A" w14:textId="77777777" w:rsidTr="002C71B7">
        <w:trPr>
          <w:trHeight w:val="405"/>
        </w:trPr>
        <w:tc>
          <w:tcPr>
            <w:tcW w:w="550" w:type="pct"/>
            <w:tcBorders>
              <w:top w:val="single" w:sz="4" w:space="0" w:color="auto"/>
              <w:left w:val="single" w:sz="8" w:space="0" w:color="auto"/>
              <w:bottom w:val="single" w:sz="8" w:space="0" w:color="auto"/>
              <w:right w:val="nil"/>
            </w:tcBorders>
            <w:shd w:val="clear" w:color="auto" w:fill="auto"/>
            <w:vAlign w:val="center"/>
          </w:tcPr>
          <w:p w14:paraId="499BAFBC" w14:textId="77777777" w:rsidR="002C71B7" w:rsidRPr="00B42622" w:rsidRDefault="002C71B7" w:rsidP="00EF370D">
            <w:pPr>
              <w:rPr>
                <w:b/>
              </w:rPr>
            </w:pPr>
            <w:r w:rsidRPr="00B42622">
              <w:rPr>
                <w:b/>
              </w:rPr>
              <w:t>III</w:t>
            </w:r>
          </w:p>
        </w:tc>
        <w:tc>
          <w:tcPr>
            <w:tcW w:w="4450" w:type="pct"/>
            <w:gridSpan w:val="8"/>
            <w:tcBorders>
              <w:top w:val="single" w:sz="4" w:space="0" w:color="auto"/>
              <w:left w:val="single" w:sz="8" w:space="0" w:color="auto"/>
              <w:bottom w:val="single" w:sz="8" w:space="0" w:color="auto"/>
              <w:right w:val="single" w:sz="8" w:space="0" w:color="auto"/>
            </w:tcBorders>
            <w:shd w:val="clear" w:color="auto" w:fill="auto"/>
            <w:vAlign w:val="center"/>
          </w:tcPr>
          <w:p w14:paraId="5D9A2D63" w14:textId="4FF4B520" w:rsidR="002C71B7" w:rsidRPr="00B42622" w:rsidRDefault="002C71B7" w:rsidP="00EF370D">
            <w:pPr>
              <w:rPr>
                <w:b/>
              </w:rPr>
            </w:pPr>
            <w:r w:rsidRPr="00B42622">
              <w:rPr>
                <w:b/>
              </w:rPr>
              <w:t>Konica Minolta Bizhub 361</w:t>
            </w:r>
          </w:p>
        </w:tc>
      </w:tr>
      <w:tr w:rsidR="00613FD9" w:rsidRPr="00EF370D" w14:paraId="1E378203"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7629C51B" w14:textId="77777777" w:rsidR="00613FD9" w:rsidRPr="00B42622" w:rsidRDefault="00613FD9"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3B7B9837" w14:textId="77777777" w:rsidR="00613FD9" w:rsidRPr="00EF370D" w:rsidRDefault="00613FD9" w:rsidP="00EF370D">
            <w:r w:rsidRPr="00EF370D">
              <w:t xml:space="preserve">Бубањ ДР - 510 </w:t>
            </w:r>
          </w:p>
        </w:tc>
        <w:tc>
          <w:tcPr>
            <w:tcW w:w="685" w:type="pct"/>
            <w:tcBorders>
              <w:top w:val="nil"/>
              <w:left w:val="nil"/>
              <w:bottom w:val="single" w:sz="4" w:space="0" w:color="auto"/>
              <w:right w:val="single" w:sz="4" w:space="0" w:color="auto"/>
            </w:tcBorders>
            <w:shd w:val="clear" w:color="auto" w:fill="auto"/>
            <w:vAlign w:val="center"/>
          </w:tcPr>
          <w:p w14:paraId="0F8B561E"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F737218"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3AED0193"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31622BCF" w14:textId="77777777" w:rsidR="00613FD9" w:rsidRPr="00EF370D" w:rsidRDefault="00613FD9" w:rsidP="00EF370D"/>
        </w:tc>
      </w:tr>
      <w:tr w:rsidR="00613FD9" w:rsidRPr="00EF370D" w14:paraId="1DA16727"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2837073" w14:textId="77777777" w:rsidR="00613FD9" w:rsidRPr="00B42622" w:rsidRDefault="00613FD9" w:rsidP="00EF370D">
            <w:pPr>
              <w:rPr>
                <w:b/>
              </w:rPr>
            </w:pPr>
            <w:r w:rsidRPr="00B42622">
              <w:rPr>
                <w:b/>
              </w:rPr>
              <w:t>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DD0EF" w14:textId="77777777" w:rsidR="00613FD9" w:rsidRPr="00EF370D" w:rsidRDefault="00613FD9" w:rsidP="00EF370D">
            <w:r w:rsidRPr="00EF370D">
              <w:t xml:space="preserve">Брисач бубња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0C51C8B"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4D16B"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2D64E"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24243F69" w14:textId="77777777" w:rsidR="00613FD9" w:rsidRPr="00EF370D" w:rsidRDefault="00613FD9" w:rsidP="00EF370D"/>
        </w:tc>
      </w:tr>
      <w:tr w:rsidR="00613FD9" w:rsidRPr="00EF370D" w14:paraId="348ABAC9"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3FF0BFF" w14:textId="77777777" w:rsidR="00613FD9" w:rsidRPr="00B42622" w:rsidRDefault="00613FD9" w:rsidP="00EF370D">
            <w:pPr>
              <w:rPr>
                <w:b/>
              </w:rPr>
            </w:pPr>
            <w:r w:rsidRPr="00B42622">
              <w:rPr>
                <w:b/>
              </w:rPr>
              <w:t>3</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A7C24C1" w14:textId="77777777" w:rsidR="00613FD9" w:rsidRPr="00EF370D" w:rsidRDefault="00613FD9" w:rsidP="00EF370D">
            <w:r w:rsidRPr="00EF370D">
              <w:t xml:space="preserve">Стартер ДВ - 511 </w:t>
            </w:r>
          </w:p>
        </w:tc>
        <w:tc>
          <w:tcPr>
            <w:tcW w:w="685" w:type="pct"/>
            <w:tcBorders>
              <w:top w:val="single" w:sz="4" w:space="0" w:color="auto"/>
              <w:left w:val="nil"/>
              <w:bottom w:val="single" w:sz="4" w:space="0" w:color="auto"/>
              <w:right w:val="single" w:sz="4" w:space="0" w:color="auto"/>
            </w:tcBorders>
            <w:shd w:val="clear" w:color="auto" w:fill="auto"/>
            <w:vAlign w:val="center"/>
          </w:tcPr>
          <w:p w14:paraId="079AE844"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5CCD3EC2"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48ED924F"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5D12C7E0" w14:textId="77777777" w:rsidR="00613FD9" w:rsidRPr="00EF370D" w:rsidRDefault="00613FD9" w:rsidP="00EF370D"/>
        </w:tc>
      </w:tr>
      <w:tr w:rsidR="00613FD9" w:rsidRPr="00EF370D" w14:paraId="44CB2D2C"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92C85C3" w14:textId="77777777" w:rsidR="00613FD9" w:rsidRPr="00B42622" w:rsidRDefault="00613FD9" w:rsidP="00EF370D">
            <w:pPr>
              <w:rPr>
                <w:b/>
              </w:rPr>
            </w:pPr>
            <w:r w:rsidRPr="00B42622">
              <w:rPr>
                <w:b/>
              </w:rPr>
              <w:t>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47463" w14:textId="77777777" w:rsidR="00613FD9" w:rsidRPr="00EF370D" w:rsidRDefault="00613FD9" w:rsidP="00EF370D">
            <w:r w:rsidRPr="00EF370D">
              <w:t xml:space="preserve">Озон филтер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7C1DF0B"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6841B"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56FB36"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53F04D1D" w14:textId="77777777" w:rsidR="00613FD9" w:rsidRPr="00EF370D" w:rsidRDefault="00613FD9" w:rsidP="00EF370D"/>
        </w:tc>
      </w:tr>
      <w:tr w:rsidR="00613FD9" w:rsidRPr="00EF370D" w14:paraId="38BBFC54"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190D071" w14:textId="77777777" w:rsidR="00613FD9" w:rsidRPr="00B42622" w:rsidRDefault="00613FD9" w:rsidP="00EF370D">
            <w:pPr>
              <w:rPr>
                <w:b/>
              </w:rPr>
            </w:pPr>
            <w:r w:rsidRPr="00B42622">
              <w:rPr>
                <w:b/>
              </w:rPr>
              <w:t>5</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B99689F" w14:textId="77777777" w:rsidR="00613FD9" w:rsidRPr="00EF370D" w:rsidRDefault="00613FD9" w:rsidP="00EF370D">
            <w:r w:rsidRPr="00EF370D">
              <w:t xml:space="preserve">Fusing unit </w:t>
            </w:r>
          </w:p>
        </w:tc>
        <w:tc>
          <w:tcPr>
            <w:tcW w:w="685" w:type="pct"/>
            <w:tcBorders>
              <w:top w:val="single" w:sz="4" w:space="0" w:color="auto"/>
              <w:left w:val="nil"/>
              <w:bottom w:val="single" w:sz="4" w:space="0" w:color="auto"/>
              <w:right w:val="single" w:sz="4" w:space="0" w:color="auto"/>
            </w:tcBorders>
            <w:shd w:val="clear" w:color="auto" w:fill="auto"/>
            <w:vAlign w:val="center"/>
          </w:tcPr>
          <w:p w14:paraId="774F9957"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43BA88EE"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6623E2B5"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09BD2834" w14:textId="77777777" w:rsidR="00613FD9" w:rsidRPr="00EF370D" w:rsidRDefault="00613FD9" w:rsidP="00EF370D"/>
        </w:tc>
      </w:tr>
      <w:tr w:rsidR="00613FD9" w:rsidRPr="00EF370D" w14:paraId="7A1F316B"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1ECBE727" w14:textId="77777777" w:rsidR="00613FD9" w:rsidRPr="00B42622" w:rsidRDefault="00613FD9"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0F6F8555" w14:textId="77777777" w:rsidR="00613FD9" w:rsidRPr="00EF370D" w:rsidRDefault="00613FD9" w:rsidP="00EF370D">
            <w:r w:rsidRPr="00EF370D">
              <w:t xml:space="preserve">Горњи ваљак </w:t>
            </w:r>
          </w:p>
        </w:tc>
        <w:tc>
          <w:tcPr>
            <w:tcW w:w="685" w:type="pct"/>
            <w:tcBorders>
              <w:top w:val="nil"/>
              <w:left w:val="nil"/>
              <w:bottom w:val="single" w:sz="4" w:space="0" w:color="auto"/>
              <w:right w:val="single" w:sz="4" w:space="0" w:color="auto"/>
            </w:tcBorders>
            <w:shd w:val="clear" w:color="auto" w:fill="auto"/>
            <w:vAlign w:val="center"/>
          </w:tcPr>
          <w:p w14:paraId="445AD044"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AF497FE"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4477DC91"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55572BA" w14:textId="77777777" w:rsidR="00613FD9" w:rsidRPr="00EF370D" w:rsidRDefault="00613FD9" w:rsidP="00EF370D"/>
        </w:tc>
      </w:tr>
      <w:tr w:rsidR="00613FD9" w:rsidRPr="00EF370D" w14:paraId="1CC50F8C"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19B7CCA3" w14:textId="77777777" w:rsidR="00613FD9" w:rsidRPr="00B42622" w:rsidRDefault="00613FD9"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3B3238F2" w14:textId="77777777" w:rsidR="00613FD9" w:rsidRPr="00EF370D" w:rsidRDefault="00613FD9" w:rsidP="00EF370D">
            <w:r w:rsidRPr="00EF370D">
              <w:t xml:space="preserve">Доњи ваљак </w:t>
            </w:r>
          </w:p>
        </w:tc>
        <w:tc>
          <w:tcPr>
            <w:tcW w:w="685" w:type="pct"/>
            <w:tcBorders>
              <w:top w:val="nil"/>
              <w:left w:val="nil"/>
              <w:bottom w:val="single" w:sz="4" w:space="0" w:color="auto"/>
              <w:right w:val="single" w:sz="4" w:space="0" w:color="auto"/>
            </w:tcBorders>
            <w:shd w:val="clear" w:color="auto" w:fill="auto"/>
            <w:vAlign w:val="center"/>
          </w:tcPr>
          <w:p w14:paraId="10BF6A7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1A633251"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6A8E08EB"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65F901C0" w14:textId="77777777" w:rsidR="00613FD9" w:rsidRPr="00EF370D" w:rsidRDefault="00613FD9" w:rsidP="00EF370D"/>
        </w:tc>
      </w:tr>
      <w:tr w:rsidR="00613FD9" w:rsidRPr="00EF370D" w14:paraId="290C4436" w14:textId="77777777" w:rsidTr="002C71B7">
        <w:trPr>
          <w:trHeight w:val="384"/>
        </w:trPr>
        <w:tc>
          <w:tcPr>
            <w:tcW w:w="550" w:type="pct"/>
            <w:tcBorders>
              <w:top w:val="nil"/>
              <w:left w:val="single" w:sz="4" w:space="0" w:color="auto"/>
              <w:bottom w:val="single" w:sz="4" w:space="0" w:color="auto"/>
              <w:right w:val="single" w:sz="4" w:space="0" w:color="auto"/>
            </w:tcBorders>
            <w:shd w:val="clear" w:color="auto" w:fill="auto"/>
            <w:vAlign w:val="center"/>
          </w:tcPr>
          <w:p w14:paraId="4EF23DCF" w14:textId="77777777" w:rsidR="00613FD9" w:rsidRPr="00B42622" w:rsidRDefault="00613FD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3E3A00C5" w14:textId="77777777" w:rsidR="00613FD9" w:rsidRPr="00EF370D" w:rsidRDefault="00613FD9" w:rsidP="00EF370D">
            <w:r w:rsidRPr="00EF370D">
              <w:t xml:space="preserve">Лагери горњег ваљка </w:t>
            </w:r>
          </w:p>
        </w:tc>
        <w:tc>
          <w:tcPr>
            <w:tcW w:w="685" w:type="pct"/>
            <w:tcBorders>
              <w:top w:val="nil"/>
              <w:left w:val="nil"/>
              <w:bottom w:val="single" w:sz="4" w:space="0" w:color="auto"/>
              <w:right w:val="single" w:sz="4" w:space="0" w:color="auto"/>
            </w:tcBorders>
            <w:shd w:val="clear" w:color="auto" w:fill="auto"/>
            <w:vAlign w:val="center"/>
          </w:tcPr>
          <w:p w14:paraId="523C65D9"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721C1F54"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3BEAD021"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3A3F4A25" w14:textId="77777777" w:rsidR="00613FD9" w:rsidRPr="00EF370D" w:rsidRDefault="00613FD9" w:rsidP="00EF370D"/>
        </w:tc>
      </w:tr>
      <w:tr w:rsidR="00613FD9" w:rsidRPr="00EF370D" w14:paraId="286E8C77"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56A18C21" w14:textId="77777777" w:rsidR="00613FD9" w:rsidRPr="00B42622" w:rsidRDefault="00613FD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0E89B6E4" w14:textId="77777777" w:rsidR="00613FD9" w:rsidRPr="00EF370D" w:rsidRDefault="00613FD9" w:rsidP="00EF370D">
            <w:r w:rsidRPr="00EF370D">
              <w:t xml:space="preserve">Wеb трака </w:t>
            </w:r>
          </w:p>
        </w:tc>
        <w:tc>
          <w:tcPr>
            <w:tcW w:w="685" w:type="pct"/>
            <w:tcBorders>
              <w:top w:val="nil"/>
              <w:left w:val="nil"/>
              <w:bottom w:val="single" w:sz="4" w:space="0" w:color="auto"/>
              <w:right w:val="single" w:sz="4" w:space="0" w:color="auto"/>
            </w:tcBorders>
            <w:shd w:val="clear" w:color="auto" w:fill="auto"/>
            <w:vAlign w:val="center"/>
          </w:tcPr>
          <w:p w14:paraId="543A07B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5145FA59"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04A21B80"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5A05B7F1" w14:textId="77777777" w:rsidR="00613FD9" w:rsidRPr="00EF370D" w:rsidRDefault="00613FD9" w:rsidP="00EF370D"/>
        </w:tc>
      </w:tr>
      <w:tr w:rsidR="00613FD9" w:rsidRPr="00EF370D" w14:paraId="7FA13CA9" w14:textId="77777777" w:rsidTr="002C71B7">
        <w:trPr>
          <w:trHeight w:val="576"/>
        </w:trPr>
        <w:tc>
          <w:tcPr>
            <w:tcW w:w="550" w:type="pct"/>
            <w:tcBorders>
              <w:top w:val="nil"/>
              <w:left w:val="single" w:sz="4" w:space="0" w:color="auto"/>
              <w:bottom w:val="single" w:sz="4" w:space="0" w:color="auto"/>
              <w:right w:val="single" w:sz="4" w:space="0" w:color="auto"/>
            </w:tcBorders>
            <w:shd w:val="clear" w:color="auto" w:fill="auto"/>
            <w:vAlign w:val="center"/>
          </w:tcPr>
          <w:p w14:paraId="340F8AFF" w14:textId="77777777" w:rsidR="00613FD9" w:rsidRPr="00B42622" w:rsidRDefault="00613FD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53542357" w14:textId="77777777" w:rsidR="00613FD9" w:rsidRPr="00EF370D" w:rsidRDefault="00613FD9" w:rsidP="00EF370D">
            <w:r w:rsidRPr="00EF370D">
              <w:t xml:space="preserve">Ролница за повлачење папира </w:t>
            </w:r>
          </w:p>
        </w:tc>
        <w:tc>
          <w:tcPr>
            <w:tcW w:w="685" w:type="pct"/>
            <w:tcBorders>
              <w:top w:val="nil"/>
              <w:left w:val="nil"/>
              <w:bottom w:val="single" w:sz="4" w:space="0" w:color="auto"/>
              <w:right w:val="single" w:sz="4" w:space="0" w:color="auto"/>
            </w:tcBorders>
            <w:shd w:val="clear" w:color="auto" w:fill="auto"/>
            <w:vAlign w:val="center"/>
          </w:tcPr>
          <w:p w14:paraId="5DDC9E1D"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73AAB2BF"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6983F05"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9B6A9E9" w14:textId="77777777" w:rsidR="00613FD9" w:rsidRPr="00EF370D" w:rsidRDefault="00613FD9" w:rsidP="00EF370D"/>
        </w:tc>
      </w:tr>
      <w:tr w:rsidR="00613FD9" w:rsidRPr="00EF370D" w14:paraId="486F4AC8" w14:textId="77777777" w:rsidTr="002C71B7">
        <w:trPr>
          <w:trHeight w:val="454"/>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7A12A9C" w14:textId="77777777" w:rsidR="00613FD9" w:rsidRPr="00B42622" w:rsidRDefault="00613FD9" w:rsidP="00EF370D">
            <w:pPr>
              <w:rPr>
                <w:b/>
              </w:rPr>
            </w:pPr>
            <w:r w:rsidRPr="00B42622">
              <w:rPr>
                <w:b/>
              </w:rPr>
              <w:t>11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C8F65" w14:textId="77777777" w:rsidR="00613FD9" w:rsidRPr="00EF370D" w:rsidRDefault="00613FD9" w:rsidP="00EF370D">
            <w:r w:rsidRPr="00EF370D">
              <w:t xml:space="preserve">Ролница за сепарацију папира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0A45DEAD"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C432D"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29F541"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13B2ABA3" w14:textId="77777777" w:rsidR="00613FD9" w:rsidRPr="00EF370D" w:rsidRDefault="00613FD9" w:rsidP="00EF370D"/>
        </w:tc>
      </w:tr>
      <w:tr w:rsidR="00613FD9" w:rsidRPr="00EF370D" w14:paraId="3CE8D5EA"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094A7D4" w14:textId="77777777" w:rsidR="00613FD9" w:rsidRPr="00B42622" w:rsidRDefault="00613FD9" w:rsidP="00EF370D">
            <w:pPr>
              <w:rPr>
                <w:b/>
              </w:rPr>
            </w:pPr>
            <w:r w:rsidRPr="00B42622">
              <w:rPr>
                <w:b/>
              </w:rPr>
              <w:t>12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1F773AB" w14:textId="77777777" w:rsidR="00613FD9" w:rsidRPr="00EF370D" w:rsidRDefault="00613FD9" w:rsidP="00EF370D">
            <w:r w:rsidRPr="00EF370D">
              <w:t xml:space="preserve">Лагери доњег ваљка </w:t>
            </w:r>
          </w:p>
        </w:tc>
        <w:tc>
          <w:tcPr>
            <w:tcW w:w="685" w:type="pct"/>
            <w:tcBorders>
              <w:top w:val="single" w:sz="4" w:space="0" w:color="auto"/>
              <w:left w:val="nil"/>
              <w:bottom w:val="single" w:sz="4" w:space="0" w:color="auto"/>
              <w:right w:val="single" w:sz="4" w:space="0" w:color="auto"/>
            </w:tcBorders>
            <w:shd w:val="clear" w:color="auto" w:fill="auto"/>
            <w:vAlign w:val="center"/>
          </w:tcPr>
          <w:p w14:paraId="5D1D2024"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4166E7AF"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23D2FFEA"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70B07797" w14:textId="77777777" w:rsidR="00613FD9" w:rsidRPr="00EF370D" w:rsidRDefault="00613FD9" w:rsidP="00EF370D"/>
        </w:tc>
      </w:tr>
      <w:tr w:rsidR="00613FD9" w:rsidRPr="00EF370D" w14:paraId="13823819"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4B6347CD" w14:textId="77777777" w:rsidR="00613FD9" w:rsidRPr="00B42622" w:rsidRDefault="00613FD9"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3AC65C7D" w14:textId="77777777" w:rsidR="00613FD9" w:rsidRPr="00EF370D" w:rsidRDefault="00613FD9" w:rsidP="00EF370D">
            <w:r w:rsidRPr="00EF370D">
              <w:t>Трансфер ролна</w:t>
            </w:r>
          </w:p>
        </w:tc>
        <w:tc>
          <w:tcPr>
            <w:tcW w:w="685" w:type="pct"/>
            <w:tcBorders>
              <w:top w:val="nil"/>
              <w:left w:val="nil"/>
              <w:bottom w:val="single" w:sz="4" w:space="0" w:color="auto"/>
              <w:right w:val="single" w:sz="4" w:space="0" w:color="auto"/>
            </w:tcBorders>
            <w:shd w:val="clear" w:color="auto" w:fill="auto"/>
            <w:vAlign w:val="center"/>
          </w:tcPr>
          <w:p w14:paraId="66D6F928"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02153E3"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99C1BEE"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4E86BF3" w14:textId="77777777" w:rsidR="00613FD9" w:rsidRPr="00EF370D" w:rsidRDefault="00613FD9" w:rsidP="00EF370D"/>
        </w:tc>
      </w:tr>
      <w:tr w:rsidR="00613FD9" w:rsidRPr="00EF370D" w14:paraId="0DB0135D"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05AEE370" w14:textId="77777777" w:rsidR="00613FD9" w:rsidRPr="00B42622" w:rsidRDefault="00613FD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2157F6B0" w14:textId="77777777" w:rsidR="00613FD9" w:rsidRPr="00EF370D" w:rsidRDefault="00613FD9" w:rsidP="00EF370D">
            <w:r w:rsidRPr="00EF370D">
              <w:t xml:space="preserve">Дистанцери </w:t>
            </w:r>
          </w:p>
        </w:tc>
        <w:tc>
          <w:tcPr>
            <w:tcW w:w="685" w:type="pct"/>
            <w:tcBorders>
              <w:top w:val="nil"/>
              <w:left w:val="nil"/>
              <w:bottom w:val="single" w:sz="4" w:space="0" w:color="auto"/>
              <w:right w:val="single" w:sz="4" w:space="0" w:color="auto"/>
            </w:tcBorders>
            <w:shd w:val="clear" w:color="auto" w:fill="auto"/>
            <w:vAlign w:val="center"/>
          </w:tcPr>
          <w:p w14:paraId="469F7DDA"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6FABEBB5"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317E84F4"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5DBF4467" w14:textId="77777777" w:rsidR="00613FD9" w:rsidRPr="00EF370D" w:rsidRDefault="00613FD9" w:rsidP="00EF370D"/>
        </w:tc>
      </w:tr>
      <w:tr w:rsidR="00613FD9" w:rsidRPr="00EF370D" w14:paraId="7A979622" w14:textId="77777777" w:rsidTr="002C71B7">
        <w:trPr>
          <w:trHeight w:val="439"/>
        </w:trPr>
        <w:tc>
          <w:tcPr>
            <w:tcW w:w="550" w:type="pct"/>
            <w:tcBorders>
              <w:top w:val="nil"/>
              <w:left w:val="single" w:sz="4" w:space="0" w:color="auto"/>
              <w:bottom w:val="single" w:sz="4" w:space="0" w:color="auto"/>
              <w:right w:val="single" w:sz="4" w:space="0" w:color="auto"/>
            </w:tcBorders>
            <w:shd w:val="clear" w:color="auto" w:fill="auto"/>
            <w:vAlign w:val="center"/>
          </w:tcPr>
          <w:p w14:paraId="36E39880" w14:textId="77777777" w:rsidR="00613FD9" w:rsidRPr="00B42622" w:rsidRDefault="00613FD9"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545E2570" w14:textId="77777777" w:rsidR="00613FD9" w:rsidRPr="00EF370D" w:rsidRDefault="00613FD9" w:rsidP="00EF370D">
            <w:r w:rsidRPr="00EF370D">
              <w:t xml:space="preserve">Seal (дихтунг тонера на кертриџу)                                                                            </w:t>
            </w:r>
          </w:p>
        </w:tc>
        <w:tc>
          <w:tcPr>
            <w:tcW w:w="685" w:type="pct"/>
            <w:tcBorders>
              <w:top w:val="nil"/>
              <w:left w:val="nil"/>
              <w:bottom w:val="single" w:sz="4" w:space="0" w:color="auto"/>
              <w:right w:val="single" w:sz="4" w:space="0" w:color="auto"/>
            </w:tcBorders>
            <w:shd w:val="clear" w:color="auto" w:fill="auto"/>
            <w:vAlign w:val="center"/>
          </w:tcPr>
          <w:p w14:paraId="3ACF29B5"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387FCD6F"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9F8FC82"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FFBD141" w14:textId="77777777" w:rsidR="00613FD9" w:rsidRPr="00EF370D" w:rsidRDefault="00613FD9" w:rsidP="00EF370D"/>
        </w:tc>
      </w:tr>
      <w:tr w:rsidR="00613FD9" w:rsidRPr="00EF370D" w14:paraId="6E2C43D5" w14:textId="77777777" w:rsidTr="002C71B7">
        <w:trPr>
          <w:trHeight w:val="35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467895E" w14:textId="77777777" w:rsidR="00613FD9" w:rsidRPr="00B42622" w:rsidRDefault="00613FD9" w:rsidP="00EF370D">
            <w:pPr>
              <w:rPr>
                <w:b/>
              </w:rPr>
            </w:pPr>
            <w:r w:rsidRPr="00B42622">
              <w:rPr>
                <w:b/>
              </w:rPr>
              <w:t>16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DAE18" w14:textId="77777777" w:rsidR="00613FD9" w:rsidRPr="00EF370D" w:rsidRDefault="00613FD9" w:rsidP="00EF370D">
            <w:r w:rsidRPr="00EF370D">
              <w:t xml:space="preserve">Кертриџ са хефталицама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2EDCAB7B"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B6293"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F199E3"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46A9764D" w14:textId="77777777" w:rsidR="00613FD9" w:rsidRPr="00EF370D" w:rsidRDefault="00613FD9" w:rsidP="00EF370D"/>
        </w:tc>
      </w:tr>
      <w:tr w:rsidR="00613FD9" w:rsidRPr="00EF370D" w14:paraId="76EE434C"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33336BE" w14:textId="77777777" w:rsidR="00613FD9" w:rsidRPr="00B42622" w:rsidRDefault="00613FD9" w:rsidP="00EF370D">
            <w:pPr>
              <w:rPr>
                <w:b/>
              </w:rPr>
            </w:pPr>
            <w:r w:rsidRPr="00B42622">
              <w:rPr>
                <w:b/>
              </w:rPr>
              <w:t>17</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EC7F44F" w14:textId="77777777" w:rsidR="00613FD9" w:rsidRPr="00EF370D" w:rsidRDefault="00613FD9" w:rsidP="00EF370D">
            <w:r w:rsidRPr="00EF370D">
              <w:t xml:space="preserve">Тонер ТН -511 </w:t>
            </w:r>
          </w:p>
        </w:tc>
        <w:tc>
          <w:tcPr>
            <w:tcW w:w="685" w:type="pct"/>
            <w:tcBorders>
              <w:top w:val="single" w:sz="4" w:space="0" w:color="auto"/>
              <w:left w:val="nil"/>
              <w:bottom w:val="single" w:sz="4" w:space="0" w:color="auto"/>
              <w:right w:val="single" w:sz="4" w:space="0" w:color="auto"/>
            </w:tcBorders>
            <w:shd w:val="clear" w:color="auto" w:fill="auto"/>
            <w:vAlign w:val="center"/>
          </w:tcPr>
          <w:p w14:paraId="67F45A02"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242DDA5E"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0E1F013F"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567F9119" w14:textId="77777777" w:rsidR="00613FD9" w:rsidRPr="00EF370D" w:rsidRDefault="00613FD9" w:rsidP="00EF370D"/>
        </w:tc>
      </w:tr>
      <w:tr w:rsidR="00613FD9" w:rsidRPr="00EF370D" w14:paraId="6A515C5D"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2D98A4EF" w14:textId="77777777" w:rsidR="00613FD9" w:rsidRPr="00B42622" w:rsidRDefault="00613FD9"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53FC3512" w14:textId="77777777" w:rsidR="00613FD9" w:rsidRPr="00EF370D" w:rsidRDefault="00613FD9" w:rsidP="00EF370D">
            <w:r w:rsidRPr="00EF370D">
              <w:t xml:space="preserve">Горња корона </w:t>
            </w:r>
          </w:p>
        </w:tc>
        <w:tc>
          <w:tcPr>
            <w:tcW w:w="685" w:type="pct"/>
            <w:tcBorders>
              <w:top w:val="nil"/>
              <w:left w:val="nil"/>
              <w:bottom w:val="single" w:sz="4" w:space="0" w:color="auto"/>
              <w:right w:val="single" w:sz="4" w:space="0" w:color="auto"/>
            </w:tcBorders>
            <w:shd w:val="clear" w:color="auto" w:fill="auto"/>
            <w:vAlign w:val="center"/>
          </w:tcPr>
          <w:p w14:paraId="0D8CE1FD"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70C65058"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03052AF8"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84E2E41" w14:textId="77777777" w:rsidR="00613FD9" w:rsidRPr="00EF370D" w:rsidRDefault="00613FD9" w:rsidP="00EF370D"/>
        </w:tc>
      </w:tr>
      <w:tr w:rsidR="00613FD9" w:rsidRPr="00EF370D" w14:paraId="4235C2F9"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4E514A27" w14:textId="77777777" w:rsidR="00613FD9" w:rsidRPr="00B42622" w:rsidRDefault="00613FD9"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1F96A95D" w14:textId="77777777" w:rsidR="00613FD9" w:rsidRPr="00EF370D" w:rsidRDefault="00613FD9" w:rsidP="00EF370D">
            <w:r w:rsidRPr="00EF370D">
              <w:t xml:space="preserve">Доња корона </w:t>
            </w:r>
          </w:p>
        </w:tc>
        <w:tc>
          <w:tcPr>
            <w:tcW w:w="685" w:type="pct"/>
            <w:tcBorders>
              <w:top w:val="nil"/>
              <w:left w:val="nil"/>
              <w:bottom w:val="single" w:sz="4" w:space="0" w:color="auto"/>
              <w:right w:val="single" w:sz="4" w:space="0" w:color="auto"/>
            </w:tcBorders>
            <w:shd w:val="clear" w:color="auto" w:fill="auto"/>
            <w:vAlign w:val="center"/>
          </w:tcPr>
          <w:p w14:paraId="71EC1D8A"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0A361F49"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595AF994"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1225763D" w14:textId="77777777" w:rsidR="00613FD9" w:rsidRPr="00EF370D" w:rsidRDefault="00613FD9" w:rsidP="00EF370D"/>
        </w:tc>
      </w:tr>
      <w:tr w:rsidR="00613FD9" w:rsidRPr="00EF370D" w14:paraId="78CB9D16" w14:textId="77777777" w:rsidTr="002C71B7">
        <w:trPr>
          <w:trHeight w:val="315"/>
        </w:trPr>
        <w:tc>
          <w:tcPr>
            <w:tcW w:w="550" w:type="pct"/>
            <w:tcBorders>
              <w:top w:val="nil"/>
              <w:left w:val="single" w:sz="4" w:space="0" w:color="auto"/>
              <w:bottom w:val="single" w:sz="4" w:space="0" w:color="auto"/>
              <w:right w:val="single" w:sz="4" w:space="0" w:color="auto"/>
            </w:tcBorders>
            <w:shd w:val="clear" w:color="auto" w:fill="auto"/>
            <w:vAlign w:val="center"/>
          </w:tcPr>
          <w:p w14:paraId="2385A8DE" w14:textId="77777777" w:rsidR="00613FD9" w:rsidRPr="00B42622" w:rsidRDefault="00613FD9"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59AC2164" w14:textId="77777777" w:rsidR="00613FD9" w:rsidRPr="00EF370D" w:rsidRDefault="00613FD9" w:rsidP="00EF370D">
            <w:r w:rsidRPr="00EF370D">
              <w:t xml:space="preserve">Девелопер станица </w:t>
            </w:r>
          </w:p>
        </w:tc>
        <w:tc>
          <w:tcPr>
            <w:tcW w:w="685" w:type="pct"/>
            <w:tcBorders>
              <w:top w:val="nil"/>
              <w:left w:val="nil"/>
              <w:bottom w:val="single" w:sz="4" w:space="0" w:color="auto"/>
              <w:right w:val="single" w:sz="4" w:space="0" w:color="auto"/>
            </w:tcBorders>
            <w:shd w:val="clear" w:color="auto" w:fill="auto"/>
            <w:vAlign w:val="center"/>
          </w:tcPr>
          <w:p w14:paraId="3B89E3E0"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33F7ED74"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495D5641"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1CC2D0A9" w14:textId="77777777" w:rsidR="00613FD9" w:rsidRPr="00EF370D" w:rsidRDefault="00613FD9" w:rsidP="00EF370D"/>
        </w:tc>
      </w:tr>
      <w:tr w:rsidR="00613FD9" w:rsidRPr="00EF370D" w14:paraId="5B3371F6"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6564FF3" w14:textId="77777777" w:rsidR="00613FD9" w:rsidRPr="00B42622" w:rsidRDefault="00613FD9" w:rsidP="00EF370D">
            <w:pPr>
              <w:rPr>
                <w:b/>
              </w:rPr>
            </w:pPr>
            <w:r w:rsidRPr="00B42622">
              <w:rPr>
                <w:b/>
              </w:rPr>
              <w:t>21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5F9F7" w14:textId="77777777" w:rsidR="00613FD9" w:rsidRPr="00EF370D" w:rsidRDefault="00613FD9" w:rsidP="00EF370D">
            <w:r w:rsidRPr="00EF370D">
              <w:t xml:space="preserve">Бубањ станица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1F9346A8"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A7145"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A866E4"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6680185C" w14:textId="77777777" w:rsidR="00613FD9" w:rsidRPr="00EF370D" w:rsidRDefault="00613FD9" w:rsidP="00EF370D"/>
        </w:tc>
      </w:tr>
      <w:tr w:rsidR="00613FD9" w:rsidRPr="00EF370D" w14:paraId="6415CED0" w14:textId="77777777" w:rsidTr="002C71B7">
        <w:trPr>
          <w:trHeight w:val="22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FA7E3D3" w14:textId="77777777" w:rsidR="00613FD9" w:rsidRPr="00B42622" w:rsidRDefault="00613FD9" w:rsidP="00EF370D">
            <w:pPr>
              <w:rPr>
                <w:b/>
              </w:rPr>
            </w:pPr>
            <w:r w:rsidRPr="00B42622">
              <w:rPr>
                <w:b/>
              </w:rPr>
              <w:t>22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6DC005A" w14:textId="77777777" w:rsidR="00613FD9" w:rsidRPr="00EF370D" w:rsidRDefault="00613FD9" w:rsidP="00EF370D">
            <w:r w:rsidRPr="00EF370D">
              <w:t xml:space="preserve">Термостат </w:t>
            </w:r>
          </w:p>
        </w:tc>
        <w:tc>
          <w:tcPr>
            <w:tcW w:w="685" w:type="pct"/>
            <w:tcBorders>
              <w:top w:val="single" w:sz="4" w:space="0" w:color="auto"/>
              <w:left w:val="nil"/>
              <w:bottom w:val="single" w:sz="4" w:space="0" w:color="auto"/>
              <w:right w:val="single" w:sz="4" w:space="0" w:color="auto"/>
            </w:tcBorders>
            <w:shd w:val="clear" w:color="auto" w:fill="auto"/>
            <w:vAlign w:val="center"/>
          </w:tcPr>
          <w:p w14:paraId="0106495A"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6938AE33"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3E7FD6AF"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495BDC0E" w14:textId="77777777" w:rsidR="00613FD9" w:rsidRPr="00EF370D" w:rsidRDefault="00613FD9" w:rsidP="00EF370D"/>
        </w:tc>
      </w:tr>
      <w:tr w:rsidR="00613FD9" w:rsidRPr="00EF370D" w14:paraId="30DC5F88"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3ABF793" w14:textId="77777777" w:rsidR="00613FD9" w:rsidRPr="00B42622" w:rsidRDefault="00613FD9" w:rsidP="00EF370D">
            <w:pPr>
              <w:rPr>
                <w:b/>
              </w:rPr>
            </w:pPr>
            <w:r w:rsidRPr="00B42622">
              <w:rPr>
                <w:b/>
              </w:rPr>
              <w:t>23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59F76" w14:textId="77777777" w:rsidR="00613FD9" w:rsidRPr="00EF370D" w:rsidRDefault="00613FD9" w:rsidP="00EF370D">
            <w:r w:rsidRPr="00EF370D">
              <w:t xml:space="preserve">Зупчаник транспорта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750362A2"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BC8DB"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53187"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05C9FC30" w14:textId="77777777" w:rsidR="00613FD9" w:rsidRPr="00EF370D" w:rsidRDefault="00613FD9" w:rsidP="00EF370D"/>
        </w:tc>
      </w:tr>
      <w:tr w:rsidR="00613FD9" w:rsidRPr="00EF370D" w14:paraId="4BA8F071" w14:textId="77777777" w:rsidTr="002C71B7">
        <w:trPr>
          <w:trHeight w:val="583"/>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149B0B0" w14:textId="77777777" w:rsidR="00613FD9" w:rsidRPr="00B42622" w:rsidRDefault="00613FD9"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30BFFF7" w14:textId="77777777" w:rsidR="00613FD9" w:rsidRPr="00EF370D" w:rsidRDefault="00613FD9" w:rsidP="00EF370D">
            <w:r w:rsidRPr="00EF370D">
              <w:t xml:space="preserve">Ролница за повлачење - document feeder </w:t>
            </w:r>
          </w:p>
        </w:tc>
        <w:tc>
          <w:tcPr>
            <w:tcW w:w="685" w:type="pct"/>
            <w:tcBorders>
              <w:top w:val="single" w:sz="4" w:space="0" w:color="auto"/>
              <w:left w:val="nil"/>
              <w:bottom w:val="single" w:sz="4" w:space="0" w:color="auto"/>
              <w:right w:val="single" w:sz="4" w:space="0" w:color="auto"/>
            </w:tcBorders>
            <w:shd w:val="clear" w:color="auto" w:fill="auto"/>
            <w:vAlign w:val="center"/>
          </w:tcPr>
          <w:p w14:paraId="0E679122"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6377621"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08BBB359"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23DC0B44" w14:textId="77777777" w:rsidR="00613FD9" w:rsidRPr="00EF370D" w:rsidRDefault="00613FD9" w:rsidP="00EF370D"/>
        </w:tc>
      </w:tr>
      <w:tr w:rsidR="00613FD9" w:rsidRPr="00EF370D" w14:paraId="07BC9193" w14:textId="77777777" w:rsidTr="002C71B7">
        <w:trPr>
          <w:trHeight w:val="52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B1CF67E" w14:textId="77777777" w:rsidR="00613FD9" w:rsidRPr="00B42622" w:rsidRDefault="00613FD9" w:rsidP="00EF370D">
            <w:pPr>
              <w:rPr>
                <w:b/>
              </w:rPr>
            </w:pPr>
            <w:r w:rsidRPr="00B42622">
              <w:rPr>
                <w:b/>
              </w:rPr>
              <w:t>25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918A4" w14:textId="77777777" w:rsidR="00613FD9" w:rsidRPr="00EF370D" w:rsidRDefault="00613FD9" w:rsidP="00EF370D">
            <w:r w:rsidRPr="00EF370D">
              <w:t>Ролница за сепарацију – document feeder</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70A30F63"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23191" w14:textId="77777777" w:rsidR="00613FD9" w:rsidRPr="00EF370D" w:rsidRDefault="00613FD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45109" w14:textId="77777777" w:rsidR="00613FD9" w:rsidRPr="00EF370D" w:rsidRDefault="00613FD9" w:rsidP="00EF370D"/>
        </w:tc>
        <w:tc>
          <w:tcPr>
            <w:tcW w:w="785" w:type="pct"/>
            <w:tcBorders>
              <w:top w:val="single" w:sz="4" w:space="0" w:color="auto"/>
              <w:left w:val="single" w:sz="4" w:space="0" w:color="auto"/>
              <w:bottom w:val="single" w:sz="4" w:space="0" w:color="auto"/>
              <w:right w:val="single" w:sz="4" w:space="0" w:color="auto"/>
            </w:tcBorders>
            <w:vAlign w:val="center"/>
          </w:tcPr>
          <w:p w14:paraId="10257314" w14:textId="77777777" w:rsidR="00613FD9" w:rsidRPr="00EF370D" w:rsidRDefault="00613FD9" w:rsidP="00EF370D"/>
        </w:tc>
      </w:tr>
      <w:tr w:rsidR="00613FD9" w:rsidRPr="00EF370D" w14:paraId="3070998A" w14:textId="77777777" w:rsidTr="002C71B7">
        <w:trPr>
          <w:trHeight w:val="32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8295691" w14:textId="77777777" w:rsidR="00613FD9" w:rsidRPr="00B42622" w:rsidRDefault="00613FD9" w:rsidP="00EF370D">
            <w:pPr>
              <w:rPr>
                <w:b/>
              </w:rPr>
            </w:pPr>
            <w:r w:rsidRPr="00B42622">
              <w:rPr>
                <w:b/>
              </w:rPr>
              <w:t>26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4EAF24A" w14:textId="77777777" w:rsidR="00613FD9" w:rsidRPr="00EF370D" w:rsidRDefault="00613FD9" w:rsidP="00EF370D">
            <w:r w:rsidRPr="00EF370D">
              <w:t>Сензор</w:t>
            </w:r>
          </w:p>
        </w:tc>
        <w:tc>
          <w:tcPr>
            <w:tcW w:w="685" w:type="pct"/>
            <w:tcBorders>
              <w:top w:val="single" w:sz="4" w:space="0" w:color="auto"/>
              <w:left w:val="nil"/>
              <w:bottom w:val="single" w:sz="4" w:space="0" w:color="auto"/>
              <w:right w:val="single" w:sz="4" w:space="0" w:color="auto"/>
            </w:tcBorders>
            <w:shd w:val="clear" w:color="auto" w:fill="auto"/>
            <w:vAlign w:val="center"/>
          </w:tcPr>
          <w:p w14:paraId="145DACCB"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68BAAC27"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C6B4E26"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1BA1FCEC" w14:textId="77777777" w:rsidR="00613FD9" w:rsidRPr="00EF370D" w:rsidRDefault="00613FD9" w:rsidP="00EF370D"/>
        </w:tc>
      </w:tr>
      <w:tr w:rsidR="00613FD9" w:rsidRPr="00EF370D" w14:paraId="76B0A39A" w14:textId="77777777" w:rsidTr="002C71B7">
        <w:trPr>
          <w:trHeight w:val="32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ABF18A0" w14:textId="77777777" w:rsidR="00613FD9" w:rsidRPr="00B42622" w:rsidRDefault="00613FD9" w:rsidP="00EF370D">
            <w:pPr>
              <w:rPr>
                <w:b/>
              </w:rPr>
            </w:pPr>
            <w:r w:rsidRPr="00B42622">
              <w:rPr>
                <w:b/>
              </w:rPr>
              <w:t>27</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02095A1" w14:textId="77777777" w:rsidR="00613FD9" w:rsidRPr="00EF370D" w:rsidRDefault="00613FD9" w:rsidP="00EF370D">
            <w:r w:rsidRPr="00EF370D">
              <w:t>Спирала</w:t>
            </w:r>
          </w:p>
        </w:tc>
        <w:tc>
          <w:tcPr>
            <w:tcW w:w="685" w:type="pct"/>
            <w:tcBorders>
              <w:top w:val="single" w:sz="4" w:space="0" w:color="auto"/>
              <w:left w:val="nil"/>
              <w:bottom w:val="single" w:sz="4" w:space="0" w:color="auto"/>
              <w:right w:val="single" w:sz="4" w:space="0" w:color="auto"/>
            </w:tcBorders>
            <w:shd w:val="clear" w:color="auto" w:fill="auto"/>
            <w:vAlign w:val="center"/>
          </w:tcPr>
          <w:p w14:paraId="3D1923B8"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087C28B5"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1E325995"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0CA37AF4" w14:textId="77777777" w:rsidR="00613FD9" w:rsidRPr="00EF370D" w:rsidRDefault="00613FD9" w:rsidP="00EF370D"/>
        </w:tc>
      </w:tr>
      <w:tr w:rsidR="00613FD9" w:rsidRPr="00EF370D" w14:paraId="5032B335" w14:textId="77777777" w:rsidTr="002C71B7">
        <w:trPr>
          <w:trHeight w:val="32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181374A" w14:textId="77777777" w:rsidR="00613FD9" w:rsidRPr="00B42622" w:rsidRDefault="00613FD9" w:rsidP="00EF370D">
            <w:pPr>
              <w:rPr>
                <w:b/>
              </w:rPr>
            </w:pPr>
            <w:r w:rsidRPr="00B42622">
              <w:rPr>
                <w:b/>
              </w:rPr>
              <w:t>28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053304E7" w14:textId="77777777" w:rsidR="00613FD9" w:rsidRPr="00EF370D" w:rsidRDefault="00613FD9" w:rsidP="00EF370D">
            <w:r w:rsidRPr="00EF370D">
              <w:t>Опруга</w:t>
            </w:r>
          </w:p>
        </w:tc>
        <w:tc>
          <w:tcPr>
            <w:tcW w:w="685" w:type="pct"/>
            <w:tcBorders>
              <w:top w:val="single" w:sz="4" w:space="0" w:color="auto"/>
              <w:left w:val="nil"/>
              <w:bottom w:val="single" w:sz="4" w:space="0" w:color="auto"/>
              <w:right w:val="single" w:sz="4" w:space="0" w:color="auto"/>
            </w:tcBorders>
            <w:shd w:val="clear" w:color="auto" w:fill="auto"/>
            <w:vAlign w:val="center"/>
          </w:tcPr>
          <w:p w14:paraId="114FBE81"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B4C1143"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03F0C3B"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3DC52BEB" w14:textId="77777777" w:rsidR="00613FD9" w:rsidRPr="00EF370D" w:rsidRDefault="00613FD9" w:rsidP="00EF370D"/>
        </w:tc>
      </w:tr>
      <w:tr w:rsidR="00613FD9" w:rsidRPr="00EF370D" w14:paraId="0DEC50C3" w14:textId="77777777" w:rsidTr="002C71B7">
        <w:trPr>
          <w:trHeight w:val="414"/>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411D41E" w14:textId="77777777" w:rsidR="00613FD9" w:rsidRPr="00B42622" w:rsidRDefault="00613FD9" w:rsidP="00EF370D">
            <w:pPr>
              <w:rPr>
                <w:b/>
              </w:rPr>
            </w:pPr>
            <w:r w:rsidRPr="00B42622">
              <w:rPr>
                <w:b/>
              </w:rPr>
              <w:t>29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B0350E5" w14:textId="77777777" w:rsidR="00613FD9" w:rsidRPr="00EF370D" w:rsidRDefault="00613FD9" w:rsidP="00EF370D">
            <w:r w:rsidRPr="00EF370D">
              <w:t>Биксна</w:t>
            </w:r>
          </w:p>
        </w:tc>
        <w:tc>
          <w:tcPr>
            <w:tcW w:w="685" w:type="pct"/>
            <w:tcBorders>
              <w:top w:val="single" w:sz="4" w:space="0" w:color="auto"/>
              <w:left w:val="nil"/>
              <w:bottom w:val="single" w:sz="4" w:space="0" w:color="auto"/>
              <w:right w:val="single" w:sz="4" w:space="0" w:color="auto"/>
            </w:tcBorders>
            <w:shd w:val="clear" w:color="auto" w:fill="auto"/>
            <w:vAlign w:val="center"/>
          </w:tcPr>
          <w:p w14:paraId="494364C4"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97D8B8B"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205F3342"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7F3E23B2" w14:textId="77777777" w:rsidR="00613FD9" w:rsidRPr="00EF370D" w:rsidRDefault="00613FD9" w:rsidP="00EF370D"/>
        </w:tc>
      </w:tr>
      <w:tr w:rsidR="00613FD9" w:rsidRPr="00EF370D" w14:paraId="2988A161" w14:textId="77777777" w:rsidTr="002C71B7">
        <w:trPr>
          <w:trHeight w:val="421"/>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DE30E4C" w14:textId="77777777" w:rsidR="00613FD9" w:rsidRPr="00B42622" w:rsidRDefault="00613FD9" w:rsidP="00EF370D">
            <w:pPr>
              <w:rPr>
                <w:b/>
              </w:rPr>
            </w:pPr>
            <w:r w:rsidRPr="00B42622">
              <w:rPr>
                <w:b/>
              </w:rPr>
              <w:t>30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AA8620F" w14:textId="77777777" w:rsidR="00613FD9" w:rsidRPr="00EF370D" w:rsidRDefault="00613FD9" w:rsidP="00EF370D">
            <w:r w:rsidRPr="00EF370D">
              <w:t>Сепаратор</w:t>
            </w:r>
          </w:p>
        </w:tc>
        <w:tc>
          <w:tcPr>
            <w:tcW w:w="685" w:type="pct"/>
            <w:tcBorders>
              <w:top w:val="single" w:sz="4" w:space="0" w:color="auto"/>
              <w:left w:val="nil"/>
              <w:bottom w:val="single" w:sz="4" w:space="0" w:color="auto"/>
              <w:right w:val="single" w:sz="4" w:space="0" w:color="auto"/>
            </w:tcBorders>
            <w:shd w:val="clear" w:color="auto" w:fill="auto"/>
            <w:vAlign w:val="center"/>
          </w:tcPr>
          <w:p w14:paraId="38C6BB3B"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B09A1D9"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B92CC62"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49B7C18A" w14:textId="77777777" w:rsidR="00613FD9" w:rsidRPr="00EF370D" w:rsidRDefault="00613FD9" w:rsidP="00EF370D"/>
        </w:tc>
      </w:tr>
      <w:tr w:rsidR="00613FD9" w:rsidRPr="00EF370D" w14:paraId="3E3EF7E4" w14:textId="77777777" w:rsidTr="002C71B7">
        <w:trPr>
          <w:trHeight w:val="22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9A3BC55" w14:textId="77777777" w:rsidR="00613FD9" w:rsidRPr="00B42622" w:rsidRDefault="00613FD9" w:rsidP="00EF370D">
            <w:pPr>
              <w:rPr>
                <w:b/>
              </w:rPr>
            </w:pPr>
            <w:r w:rsidRPr="00B42622">
              <w:rPr>
                <w:b/>
              </w:rPr>
              <w:t>31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97D0EA1" w14:textId="77777777" w:rsidR="00613FD9" w:rsidRPr="00EF370D" w:rsidRDefault="00613FD9" w:rsidP="00EF370D">
            <w:r w:rsidRPr="00EF370D">
              <w:t>Лампа</w:t>
            </w:r>
          </w:p>
        </w:tc>
        <w:tc>
          <w:tcPr>
            <w:tcW w:w="685" w:type="pct"/>
            <w:tcBorders>
              <w:top w:val="single" w:sz="4" w:space="0" w:color="auto"/>
              <w:left w:val="nil"/>
              <w:bottom w:val="single" w:sz="4" w:space="0" w:color="auto"/>
              <w:right w:val="single" w:sz="4" w:space="0" w:color="auto"/>
            </w:tcBorders>
            <w:shd w:val="clear" w:color="auto" w:fill="auto"/>
            <w:vAlign w:val="center"/>
          </w:tcPr>
          <w:p w14:paraId="6DA6F2CE"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8BDAB25"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F5B69E7"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50FABD5A" w14:textId="77777777" w:rsidR="00613FD9" w:rsidRPr="00EF370D" w:rsidRDefault="00613FD9" w:rsidP="00EF370D"/>
        </w:tc>
      </w:tr>
      <w:tr w:rsidR="00613FD9" w:rsidRPr="00EF370D" w14:paraId="217DEE61" w14:textId="77777777" w:rsidTr="002C71B7">
        <w:trPr>
          <w:trHeight w:val="24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0B8C9A3" w14:textId="77777777" w:rsidR="00613FD9" w:rsidRPr="00B42622" w:rsidRDefault="00613FD9" w:rsidP="00EF370D">
            <w:pPr>
              <w:rPr>
                <w:b/>
              </w:rPr>
            </w:pPr>
            <w:r w:rsidRPr="00B42622">
              <w:rPr>
                <w:b/>
              </w:rPr>
              <w:lastRenderedPageBreak/>
              <w:t>32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C1C2398" w14:textId="77777777" w:rsidR="00613FD9" w:rsidRPr="00EF370D" w:rsidRDefault="00613FD9" w:rsidP="00EF370D">
            <w:r w:rsidRPr="00EF370D">
              <w:t>Термистор</w:t>
            </w:r>
          </w:p>
        </w:tc>
        <w:tc>
          <w:tcPr>
            <w:tcW w:w="685" w:type="pct"/>
            <w:tcBorders>
              <w:top w:val="single" w:sz="4" w:space="0" w:color="auto"/>
              <w:left w:val="nil"/>
              <w:bottom w:val="single" w:sz="4" w:space="0" w:color="auto"/>
              <w:right w:val="single" w:sz="4" w:space="0" w:color="auto"/>
            </w:tcBorders>
            <w:shd w:val="clear" w:color="auto" w:fill="auto"/>
            <w:vAlign w:val="center"/>
          </w:tcPr>
          <w:p w14:paraId="7E8E4C97"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41D3CE9"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60B67A74"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53849CBD" w14:textId="77777777" w:rsidR="00613FD9" w:rsidRPr="00EF370D" w:rsidRDefault="00613FD9" w:rsidP="00EF370D"/>
        </w:tc>
      </w:tr>
      <w:tr w:rsidR="00613FD9" w:rsidRPr="00EF370D" w14:paraId="5706FD31" w14:textId="77777777" w:rsidTr="002C71B7">
        <w:trPr>
          <w:trHeight w:val="411"/>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72ED268" w14:textId="77777777" w:rsidR="00613FD9" w:rsidRPr="00B42622" w:rsidRDefault="00613FD9" w:rsidP="00EF370D">
            <w:pPr>
              <w:rPr>
                <w:b/>
              </w:rPr>
            </w:pPr>
            <w:r w:rsidRPr="00B42622">
              <w:rPr>
                <w:b/>
              </w:rPr>
              <w:t>33</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A4AD172" w14:textId="77777777" w:rsidR="00613FD9" w:rsidRPr="00EF370D" w:rsidRDefault="00613FD9" w:rsidP="00EF370D">
            <w:r w:rsidRPr="00EF370D">
              <w:t>Граничник</w:t>
            </w:r>
          </w:p>
        </w:tc>
        <w:tc>
          <w:tcPr>
            <w:tcW w:w="685" w:type="pct"/>
            <w:tcBorders>
              <w:top w:val="single" w:sz="4" w:space="0" w:color="auto"/>
              <w:left w:val="nil"/>
              <w:bottom w:val="single" w:sz="4" w:space="0" w:color="auto"/>
              <w:right w:val="single" w:sz="4" w:space="0" w:color="auto"/>
            </w:tcBorders>
            <w:shd w:val="clear" w:color="auto" w:fill="auto"/>
            <w:vAlign w:val="center"/>
          </w:tcPr>
          <w:p w14:paraId="0351F163"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79A616D0"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3C61E13"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127CC10E" w14:textId="77777777" w:rsidR="00613FD9" w:rsidRPr="00EF370D" w:rsidRDefault="00613FD9" w:rsidP="00EF370D"/>
        </w:tc>
      </w:tr>
      <w:tr w:rsidR="00613FD9" w:rsidRPr="00EF370D" w14:paraId="499FC025" w14:textId="77777777" w:rsidTr="00723958">
        <w:trPr>
          <w:trHeight w:val="41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22C291A" w14:textId="77777777" w:rsidR="00613FD9" w:rsidRPr="00B42622" w:rsidRDefault="00613FD9" w:rsidP="00EF370D">
            <w:pPr>
              <w:rPr>
                <w:b/>
              </w:rPr>
            </w:pPr>
            <w:r w:rsidRPr="00B42622">
              <w:rPr>
                <w:b/>
              </w:rPr>
              <w:t>34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3319E4B" w14:textId="77777777" w:rsidR="00613FD9" w:rsidRPr="00EF370D" w:rsidRDefault="00613FD9" w:rsidP="00EF370D">
            <w:r w:rsidRPr="00EF370D">
              <w:t>Клапна</w:t>
            </w:r>
          </w:p>
        </w:tc>
        <w:tc>
          <w:tcPr>
            <w:tcW w:w="685" w:type="pct"/>
            <w:tcBorders>
              <w:top w:val="single" w:sz="4" w:space="0" w:color="auto"/>
              <w:left w:val="nil"/>
              <w:bottom w:val="single" w:sz="4" w:space="0" w:color="auto"/>
              <w:right w:val="single" w:sz="4" w:space="0" w:color="auto"/>
            </w:tcBorders>
            <w:shd w:val="clear" w:color="auto" w:fill="auto"/>
            <w:vAlign w:val="center"/>
          </w:tcPr>
          <w:p w14:paraId="1192608A"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78E57F0" w14:textId="77777777" w:rsidR="00613FD9" w:rsidRPr="00EF370D" w:rsidRDefault="00613FD9"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6AD068CD" w14:textId="77777777" w:rsidR="00613FD9" w:rsidRPr="00EF370D" w:rsidRDefault="00613FD9" w:rsidP="00EF370D"/>
        </w:tc>
        <w:tc>
          <w:tcPr>
            <w:tcW w:w="785" w:type="pct"/>
            <w:tcBorders>
              <w:top w:val="single" w:sz="4" w:space="0" w:color="auto"/>
              <w:left w:val="nil"/>
              <w:bottom w:val="single" w:sz="4" w:space="0" w:color="auto"/>
              <w:right w:val="single" w:sz="4" w:space="0" w:color="auto"/>
            </w:tcBorders>
            <w:vAlign w:val="center"/>
          </w:tcPr>
          <w:p w14:paraId="58517FC6" w14:textId="77777777" w:rsidR="00613FD9" w:rsidRPr="00EF370D" w:rsidRDefault="00613FD9" w:rsidP="00EF370D"/>
        </w:tc>
      </w:tr>
      <w:tr w:rsidR="000456D6" w:rsidRPr="00EF370D" w14:paraId="723C0956"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E164BE5" w14:textId="043F0C6D" w:rsidR="000456D6" w:rsidRPr="00B42622" w:rsidRDefault="000456D6" w:rsidP="00EF370D">
            <w:pPr>
              <w:rPr>
                <w:b/>
              </w:rPr>
            </w:pPr>
            <w:r w:rsidRPr="00B42622">
              <w:rPr>
                <w:b/>
              </w:rPr>
              <w:t>35</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86A7E1C" w14:textId="4CBBF4F8" w:rsidR="000456D6" w:rsidRPr="00EF370D" w:rsidRDefault="000456D6" w:rsidP="00EF370D">
            <w:r w:rsidRPr="00EF370D">
              <w:t>Document Feeder</w:t>
            </w:r>
          </w:p>
        </w:tc>
        <w:tc>
          <w:tcPr>
            <w:tcW w:w="685" w:type="pct"/>
            <w:tcBorders>
              <w:top w:val="single" w:sz="4" w:space="0" w:color="auto"/>
              <w:left w:val="nil"/>
              <w:bottom w:val="single" w:sz="4" w:space="0" w:color="auto"/>
              <w:right w:val="single" w:sz="4" w:space="0" w:color="auto"/>
            </w:tcBorders>
            <w:shd w:val="clear" w:color="auto" w:fill="auto"/>
            <w:vAlign w:val="center"/>
          </w:tcPr>
          <w:p w14:paraId="3874E3EB" w14:textId="3D412CB0"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77588FDA"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1B93841A"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053F8E20" w14:textId="77777777" w:rsidR="000456D6" w:rsidRPr="00EF370D" w:rsidRDefault="000456D6" w:rsidP="00EF370D"/>
        </w:tc>
      </w:tr>
      <w:tr w:rsidR="00613FD9" w:rsidRPr="00EF370D" w14:paraId="13BE5052"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09B36E4" w14:textId="789B20F3" w:rsidR="00613FD9" w:rsidRPr="00B42622" w:rsidRDefault="000456D6" w:rsidP="00EF370D">
            <w:pPr>
              <w:rPr>
                <w:b/>
              </w:rPr>
            </w:pPr>
            <w:r w:rsidRPr="00B42622">
              <w:rPr>
                <w:b/>
              </w:rPr>
              <w:t>36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2D958E70" w14:textId="77777777" w:rsidR="00613FD9" w:rsidRPr="00EF370D" w:rsidRDefault="00613FD9" w:rsidP="00EF370D">
            <w:r w:rsidRPr="00EF370D">
              <w:t>Ролна транспорта</w:t>
            </w:r>
          </w:p>
        </w:tc>
        <w:tc>
          <w:tcPr>
            <w:tcW w:w="685" w:type="pct"/>
            <w:tcBorders>
              <w:top w:val="single" w:sz="4" w:space="0" w:color="auto"/>
              <w:left w:val="nil"/>
              <w:bottom w:val="single" w:sz="4" w:space="0" w:color="auto"/>
              <w:right w:val="single" w:sz="4" w:space="0" w:color="auto"/>
            </w:tcBorders>
            <w:shd w:val="clear" w:color="auto" w:fill="auto"/>
            <w:vAlign w:val="center"/>
          </w:tcPr>
          <w:p w14:paraId="5D862EB6"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7FBAD5A7"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3DA36A32"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412DC3D3" w14:textId="77777777" w:rsidR="00613FD9" w:rsidRPr="00EF370D" w:rsidRDefault="00613FD9" w:rsidP="00EF370D"/>
        </w:tc>
      </w:tr>
      <w:tr w:rsidR="000456D6" w:rsidRPr="00EF370D" w14:paraId="495A7808"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C51A298" w14:textId="2EBB94DD" w:rsidR="000456D6" w:rsidRPr="00B42622" w:rsidRDefault="000456D6" w:rsidP="00EF370D">
            <w:pPr>
              <w:rPr>
                <w:b/>
              </w:rPr>
            </w:pPr>
            <w:r w:rsidRPr="00B42622">
              <w:rPr>
                <w:b/>
              </w:rPr>
              <w:t>37</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2D767BA" w14:textId="61C64993" w:rsidR="000456D6" w:rsidRPr="00EF370D" w:rsidRDefault="000456D6" w:rsidP="00EF370D">
            <w:r w:rsidRPr="00EF370D">
              <w:t>Касета A3</w:t>
            </w:r>
          </w:p>
        </w:tc>
        <w:tc>
          <w:tcPr>
            <w:tcW w:w="685" w:type="pct"/>
            <w:tcBorders>
              <w:top w:val="single" w:sz="4" w:space="0" w:color="auto"/>
              <w:left w:val="nil"/>
              <w:bottom w:val="single" w:sz="4" w:space="0" w:color="auto"/>
              <w:right w:val="single" w:sz="4" w:space="0" w:color="auto"/>
            </w:tcBorders>
            <w:shd w:val="clear" w:color="auto" w:fill="auto"/>
            <w:vAlign w:val="center"/>
          </w:tcPr>
          <w:p w14:paraId="2CB3217D" w14:textId="62FB3904"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6F1886DC"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1AFA8695"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1809C1BF" w14:textId="77777777" w:rsidR="000456D6" w:rsidRPr="00EF370D" w:rsidRDefault="000456D6" w:rsidP="00EF370D"/>
        </w:tc>
      </w:tr>
      <w:tr w:rsidR="000456D6" w:rsidRPr="00EF370D" w14:paraId="36581A52"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D13994E" w14:textId="6CF68178" w:rsidR="000456D6" w:rsidRPr="00B42622" w:rsidRDefault="000456D6" w:rsidP="00EF370D">
            <w:pPr>
              <w:rPr>
                <w:b/>
              </w:rPr>
            </w:pPr>
            <w:r w:rsidRPr="00B42622">
              <w:rPr>
                <w:b/>
              </w:rPr>
              <w:t>38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3ED21CC" w14:textId="601F9CFC" w:rsidR="000456D6" w:rsidRPr="00EF370D" w:rsidRDefault="000456D6" w:rsidP="00EF370D">
            <w:r w:rsidRPr="00EF370D">
              <w:t>Касета A4</w:t>
            </w:r>
          </w:p>
        </w:tc>
        <w:tc>
          <w:tcPr>
            <w:tcW w:w="685" w:type="pct"/>
            <w:tcBorders>
              <w:top w:val="single" w:sz="4" w:space="0" w:color="auto"/>
              <w:left w:val="nil"/>
              <w:bottom w:val="single" w:sz="4" w:space="0" w:color="auto"/>
              <w:right w:val="single" w:sz="4" w:space="0" w:color="auto"/>
            </w:tcBorders>
            <w:shd w:val="clear" w:color="auto" w:fill="auto"/>
            <w:vAlign w:val="center"/>
          </w:tcPr>
          <w:p w14:paraId="4B366E7E" w14:textId="5809A0C5"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0239BA62"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BAFF693"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28934F5B" w14:textId="77777777" w:rsidR="000456D6" w:rsidRPr="00EF370D" w:rsidRDefault="000456D6" w:rsidP="00EF370D"/>
        </w:tc>
      </w:tr>
      <w:tr w:rsidR="000456D6" w:rsidRPr="00EF370D" w14:paraId="67084CE7"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821CD53" w14:textId="43862A8F" w:rsidR="000456D6" w:rsidRPr="00B42622" w:rsidRDefault="000456D6" w:rsidP="00EF370D">
            <w:pPr>
              <w:rPr>
                <w:b/>
              </w:rPr>
            </w:pPr>
            <w:r w:rsidRPr="00B42622">
              <w:rPr>
                <w:b/>
              </w:rPr>
              <w:t>39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3CEDC04" w14:textId="0D1B86A5" w:rsidR="000456D6" w:rsidRPr="00EF370D" w:rsidRDefault="000456D6" w:rsidP="00EF370D">
            <w:r w:rsidRPr="00EF370D">
              <w:t>Ел.плоча ПВБ</w:t>
            </w:r>
          </w:p>
        </w:tc>
        <w:tc>
          <w:tcPr>
            <w:tcW w:w="685" w:type="pct"/>
            <w:tcBorders>
              <w:top w:val="single" w:sz="4" w:space="0" w:color="auto"/>
              <w:left w:val="nil"/>
              <w:bottom w:val="single" w:sz="4" w:space="0" w:color="auto"/>
              <w:right w:val="single" w:sz="4" w:space="0" w:color="auto"/>
            </w:tcBorders>
            <w:shd w:val="clear" w:color="auto" w:fill="auto"/>
            <w:vAlign w:val="center"/>
          </w:tcPr>
          <w:p w14:paraId="61DB70C0" w14:textId="7409217C"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A8153C9"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0E781E4A"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312EAF50" w14:textId="77777777" w:rsidR="000456D6" w:rsidRPr="00EF370D" w:rsidRDefault="000456D6" w:rsidP="00EF370D"/>
        </w:tc>
      </w:tr>
      <w:tr w:rsidR="000456D6" w:rsidRPr="00EF370D" w14:paraId="0399CE6D"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99919C6" w14:textId="3E90E511" w:rsidR="000456D6" w:rsidRPr="00B42622" w:rsidRDefault="000456D6" w:rsidP="00EF370D">
            <w:pPr>
              <w:rPr>
                <w:b/>
              </w:rPr>
            </w:pPr>
            <w:r w:rsidRPr="00B42622">
              <w:rPr>
                <w:b/>
              </w:rPr>
              <w:t>40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17EABEE" w14:textId="57B0A33A" w:rsidR="000456D6" w:rsidRPr="00EF370D" w:rsidRDefault="000456D6" w:rsidP="00EF370D">
            <w:r w:rsidRPr="00EF370D">
              <w:t>Скенер јединица</w:t>
            </w:r>
          </w:p>
        </w:tc>
        <w:tc>
          <w:tcPr>
            <w:tcW w:w="685" w:type="pct"/>
            <w:tcBorders>
              <w:top w:val="single" w:sz="4" w:space="0" w:color="auto"/>
              <w:left w:val="nil"/>
              <w:bottom w:val="single" w:sz="4" w:space="0" w:color="auto"/>
              <w:right w:val="single" w:sz="4" w:space="0" w:color="auto"/>
            </w:tcBorders>
            <w:shd w:val="clear" w:color="auto" w:fill="auto"/>
            <w:vAlign w:val="center"/>
          </w:tcPr>
          <w:p w14:paraId="43968B9F" w14:textId="2E72D10C"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01773B84"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632E7E1"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79F69407" w14:textId="77777777" w:rsidR="000456D6" w:rsidRPr="00EF370D" w:rsidRDefault="000456D6" w:rsidP="00EF370D"/>
        </w:tc>
      </w:tr>
      <w:tr w:rsidR="000456D6" w:rsidRPr="00EF370D" w14:paraId="312447D9"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30F6EFD" w14:textId="0ABC3CD8" w:rsidR="000456D6" w:rsidRPr="00B42622" w:rsidRDefault="000456D6" w:rsidP="00EF370D">
            <w:pPr>
              <w:rPr>
                <w:b/>
              </w:rPr>
            </w:pPr>
            <w:r w:rsidRPr="00B42622">
              <w:rPr>
                <w:b/>
              </w:rPr>
              <w:t>41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221A31F" w14:textId="7276E9B5" w:rsidR="000456D6" w:rsidRPr="00EF370D" w:rsidRDefault="000456D6" w:rsidP="00EF370D">
            <w:r w:rsidRPr="00EF370D">
              <w:t>Дуплекс јединица</w:t>
            </w:r>
          </w:p>
        </w:tc>
        <w:tc>
          <w:tcPr>
            <w:tcW w:w="685" w:type="pct"/>
            <w:tcBorders>
              <w:top w:val="single" w:sz="4" w:space="0" w:color="auto"/>
              <w:left w:val="nil"/>
              <w:bottom w:val="single" w:sz="4" w:space="0" w:color="auto"/>
              <w:right w:val="single" w:sz="4" w:space="0" w:color="auto"/>
            </w:tcBorders>
            <w:shd w:val="clear" w:color="auto" w:fill="auto"/>
            <w:vAlign w:val="center"/>
          </w:tcPr>
          <w:p w14:paraId="6F7BB37A" w14:textId="56F0AA48"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77A139A4"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F2D3F30"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05DE02F6" w14:textId="77777777" w:rsidR="000456D6" w:rsidRPr="00EF370D" w:rsidRDefault="000456D6" w:rsidP="00EF370D"/>
        </w:tc>
      </w:tr>
      <w:tr w:rsidR="000456D6" w:rsidRPr="00EF370D" w14:paraId="542ED483"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9403809" w14:textId="239B9563" w:rsidR="000456D6" w:rsidRPr="00B42622" w:rsidRDefault="000456D6" w:rsidP="00EF370D">
            <w:pPr>
              <w:rPr>
                <w:b/>
              </w:rPr>
            </w:pPr>
            <w:r w:rsidRPr="00B42622">
              <w:rPr>
                <w:b/>
              </w:rPr>
              <w:t>42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FB2777A" w14:textId="22BEAABE" w:rsidR="000456D6" w:rsidRPr="00EF370D" w:rsidRDefault="000456D6" w:rsidP="00EF370D">
            <w:r w:rsidRPr="00EF370D">
              <w:t>Транспортна јединица</w:t>
            </w:r>
          </w:p>
        </w:tc>
        <w:tc>
          <w:tcPr>
            <w:tcW w:w="685" w:type="pct"/>
            <w:tcBorders>
              <w:top w:val="single" w:sz="4" w:space="0" w:color="auto"/>
              <w:left w:val="nil"/>
              <w:bottom w:val="single" w:sz="4" w:space="0" w:color="auto"/>
              <w:right w:val="single" w:sz="4" w:space="0" w:color="auto"/>
            </w:tcBorders>
            <w:shd w:val="clear" w:color="auto" w:fill="auto"/>
            <w:vAlign w:val="center"/>
          </w:tcPr>
          <w:p w14:paraId="0C9E64BB" w14:textId="07A90236"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38B1281"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7951BE05"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4FF3B9E1" w14:textId="77777777" w:rsidR="000456D6" w:rsidRPr="00EF370D" w:rsidRDefault="000456D6" w:rsidP="00EF370D"/>
        </w:tc>
      </w:tr>
      <w:tr w:rsidR="000456D6" w:rsidRPr="00EF370D" w14:paraId="6E176AB0" w14:textId="77777777" w:rsidTr="00723958">
        <w:trPr>
          <w:trHeight w:val="40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97FE4AE" w14:textId="1364E152" w:rsidR="000456D6" w:rsidRPr="00B42622" w:rsidRDefault="000456D6" w:rsidP="00EF370D">
            <w:pPr>
              <w:rPr>
                <w:b/>
              </w:rPr>
            </w:pPr>
            <w:r w:rsidRPr="00B42622">
              <w:rPr>
                <w:b/>
              </w:rPr>
              <w:t>43</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A74D7C1" w14:textId="2024B22D" w:rsidR="000456D6" w:rsidRPr="00EF370D" w:rsidRDefault="000456D6" w:rsidP="00EF370D">
            <w:r w:rsidRPr="00EF370D">
              <w:t>Излазни механизам</w:t>
            </w:r>
          </w:p>
        </w:tc>
        <w:tc>
          <w:tcPr>
            <w:tcW w:w="685" w:type="pct"/>
            <w:tcBorders>
              <w:top w:val="single" w:sz="4" w:space="0" w:color="auto"/>
              <w:left w:val="nil"/>
              <w:bottom w:val="single" w:sz="4" w:space="0" w:color="auto"/>
              <w:right w:val="single" w:sz="4" w:space="0" w:color="auto"/>
            </w:tcBorders>
            <w:shd w:val="clear" w:color="auto" w:fill="auto"/>
            <w:vAlign w:val="center"/>
          </w:tcPr>
          <w:p w14:paraId="2F85DA36" w14:textId="3AD42258" w:rsidR="000456D6" w:rsidRPr="00EF370D" w:rsidRDefault="000456D6"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3D110DF4" w14:textId="77777777" w:rsidR="000456D6" w:rsidRPr="00EF370D" w:rsidRDefault="000456D6" w:rsidP="00EF370D"/>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5251164B" w14:textId="77777777" w:rsidR="000456D6" w:rsidRPr="00EF370D" w:rsidRDefault="000456D6" w:rsidP="00EF370D"/>
        </w:tc>
        <w:tc>
          <w:tcPr>
            <w:tcW w:w="785" w:type="pct"/>
            <w:tcBorders>
              <w:top w:val="single" w:sz="4" w:space="0" w:color="auto"/>
              <w:left w:val="nil"/>
              <w:bottom w:val="single" w:sz="4" w:space="0" w:color="auto"/>
              <w:right w:val="single" w:sz="4" w:space="0" w:color="auto"/>
            </w:tcBorders>
            <w:vAlign w:val="center"/>
          </w:tcPr>
          <w:p w14:paraId="0BD10E1F" w14:textId="77777777" w:rsidR="000456D6" w:rsidRPr="00EF370D" w:rsidRDefault="000456D6" w:rsidP="00EF370D"/>
        </w:tc>
      </w:tr>
      <w:tr w:rsidR="00613FD9" w:rsidRPr="00EF370D" w14:paraId="185827A0" w14:textId="77777777" w:rsidTr="00B42622">
        <w:trPr>
          <w:trHeight w:val="443"/>
        </w:trPr>
        <w:tc>
          <w:tcPr>
            <w:tcW w:w="3442" w:type="pct"/>
            <w:gridSpan w:val="6"/>
            <w:tcBorders>
              <w:top w:val="single" w:sz="4" w:space="0" w:color="auto"/>
              <w:left w:val="single" w:sz="8" w:space="0" w:color="auto"/>
              <w:bottom w:val="single" w:sz="8" w:space="0" w:color="auto"/>
              <w:right w:val="single" w:sz="4" w:space="0" w:color="auto"/>
            </w:tcBorders>
            <w:shd w:val="clear" w:color="auto" w:fill="auto"/>
            <w:vAlign w:val="center"/>
          </w:tcPr>
          <w:p w14:paraId="071C0507" w14:textId="77777777" w:rsidR="00613FD9" w:rsidRPr="00B42622" w:rsidRDefault="00613FD9" w:rsidP="00B42622">
            <w:pPr>
              <w:jc w:val="right"/>
              <w:rPr>
                <w:b/>
              </w:rPr>
            </w:pPr>
            <w:r w:rsidRPr="00B42622">
              <w:rPr>
                <w:b/>
              </w:rPr>
              <w:t>III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F9899A" w14:textId="77777777" w:rsidR="00613FD9" w:rsidRPr="00EF370D" w:rsidRDefault="00613FD9" w:rsidP="00EF370D">
            <w:r w:rsidRPr="00EF370D">
              <w:t> </w:t>
            </w:r>
          </w:p>
        </w:tc>
        <w:tc>
          <w:tcPr>
            <w:tcW w:w="785" w:type="pct"/>
            <w:tcBorders>
              <w:top w:val="single" w:sz="4" w:space="0" w:color="auto"/>
              <w:left w:val="single" w:sz="4" w:space="0" w:color="auto"/>
            </w:tcBorders>
            <w:vAlign w:val="center"/>
          </w:tcPr>
          <w:p w14:paraId="7820AB4A" w14:textId="77777777" w:rsidR="00613FD9" w:rsidRPr="00EF370D" w:rsidRDefault="00613FD9" w:rsidP="00EF370D">
            <w:r w:rsidRPr="00EF370D">
              <w:t xml:space="preserve"> </w:t>
            </w:r>
          </w:p>
        </w:tc>
      </w:tr>
      <w:tr w:rsidR="00723958" w:rsidRPr="00EF370D" w14:paraId="633192D9" w14:textId="77777777" w:rsidTr="00723958">
        <w:trPr>
          <w:trHeight w:val="230"/>
        </w:trPr>
        <w:tc>
          <w:tcPr>
            <w:tcW w:w="550" w:type="pct"/>
            <w:tcBorders>
              <w:top w:val="single" w:sz="4" w:space="0" w:color="auto"/>
              <w:left w:val="single" w:sz="8" w:space="0" w:color="auto"/>
              <w:bottom w:val="single" w:sz="8" w:space="0" w:color="auto"/>
              <w:right w:val="nil"/>
            </w:tcBorders>
            <w:shd w:val="clear" w:color="auto" w:fill="auto"/>
            <w:vAlign w:val="center"/>
          </w:tcPr>
          <w:p w14:paraId="08F4F4C7" w14:textId="77777777" w:rsidR="00723958" w:rsidRPr="00B42622" w:rsidRDefault="00723958" w:rsidP="00EF370D">
            <w:pPr>
              <w:rPr>
                <w:b/>
              </w:rPr>
            </w:pPr>
            <w:r w:rsidRPr="00B42622">
              <w:rPr>
                <w:b/>
              </w:rPr>
              <w:t>IV</w:t>
            </w:r>
          </w:p>
        </w:tc>
        <w:tc>
          <w:tcPr>
            <w:tcW w:w="4450" w:type="pct"/>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364DD6AE" w14:textId="2BAFED55" w:rsidR="00723958" w:rsidRPr="00B42622" w:rsidRDefault="00723958" w:rsidP="00EF370D">
            <w:pPr>
              <w:rPr>
                <w:b/>
              </w:rPr>
            </w:pPr>
            <w:r w:rsidRPr="00B42622">
              <w:rPr>
                <w:b/>
              </w:rPr>
              <w:t>Konica Minolta EP-1052</w:t>
            </w:r>
          </w:p>
        </w:tc>
      </w:tr>
      <w:tr w:rsidR="00613FD9" w:rsidRPr="00EF370D" w14:paraId="48393158" w14:textId="77777777" w:rsidTr="002C71B7">
        <w:trPr>
          <w:trHeight w:val="239"/>
        </w:trPr>
        <w:tc>
          <w:tcPr>
            <w:tcW w:w="550" w:type="pct"/>
            <w:tcBorders>
              <w:top w:val="nil"/>
              <w:left w:val="single" w:sz="4" w:space="0" w:color="auto"/>
              <w:bottom w:val="single" w:sz="4" w:space="0" w:color="auto"/>
              <w:right w:val="nil"/>
            </w:tcBorders>
            <w:shd w:val="clear" w:color="auto" w:fill="auto"/>
            <w:vAlign w:val="center"/>
          </w:tcPr>
          <w:p w14:paraId="7FDB6D2A" w14:textId="77777777" w:rsidR="00613FD9" w:rsidRPr="00B42622" w:rsidRDefault="00613FD9" w:rsidP="00EF370D">
            <w:pPr>
              <w:rPr>
                <w:b/>
              </w:rPr>
            </w:pPr>
            <w:r w:rsidRPr="00B42622">
              <w:rPr>
                <w:b/>
              </w:rPr>
              <w:t>1</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1FF7D866" w14:textId="77777777" w:rsidR="00613FD9" w:rsidRPr="00EF370D" w:rsidRDefault="00613FD9" w:rsidP="00EF370D">
            <w:r w:rsidRPr="00EF370D">
              <w:t xml:space="preserve">Бубањ 102  </w:t>
            </w:r>
          </w:p>
        </w:tc>
        <w:tc>
          <w:tcPr>
            <w:tcW w:w="685" w:type="pct"/>
            <w:tcBorders>
              <w:top w:val="nil"/>
              <w:left w:val="nil"/>
              <w:bottom w:val="single" w:sz="4" w:space="0" w:color="auto"/>
              <w:right w:val="single" w:sz="4" w:space="0" w:color="auto"/>
            </w:tcBorders>
            <w:shd w:val="clear" w:color="auto" w:fill="auto"/>
            <w:vAlign w:val="center"/>
          </w:tcPr>
          <w:p w14:paraId="02358984"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5AE932DE"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3F51450B"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2BD29209" w14:textId="77777777" w:rsidR="00613FD9" w:rsidRPr="00EF370D" w:rsidRDefault="00613FD9" w:rsidP="00EF370D"/>
        </w:tc>
      </w:tr>
      <w:tr w:rsidR="00613FD9" w:rsidRPr="00EF370D" w14:paraId="71E0C7C6"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526E126" w14:textId="77777777" w:rsidR="00613FD9" w:rsidRPr="00B42622" w:rsidRDefault="00613FD9" w:rsidP="00EF370D">
            <w:pPr>
              <w:rPr>
                <w:b/>
              </w:rPr>
            </w:pPr>
            <w:r w:rsidRPr="00B42622">
              <w:rPr>
                <w:b/>
              </w:rPr>
              <w:t>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84306" w14:textId="77777777" w:rsidR="00613FD9" w:rsidRPr="00EF370D" w:rsidRDefault="00613FD9" w:rsidP="00EF370D">
            <w:r w:rsidRPr="00EF370D">
              <w:t xml:space="preserve">Брисач бубња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1F501D51"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161A0"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8B0F9F"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4EE2E7BB" w14:textId="77777777" w:rsidR="00613FD9" w:rsidRPr="00EF370D" w:rsidRDefault="00613FD9" w:rsidP="00EF370D"/>
        </w:tc>
      </w:tr>
      <w:tr w:rsidR="00613FD9" w:rsidRPr="00EF370D" w14:paraId="34946927"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75CF03D" w14:textId="77777777" w:rsidR="00613FD9" w:rsidRPr="00B42622" w:rsidRDefault="00613FD9" w:rsidP="00EF370D">
            <w:pPr>
              <w:rPr>
                <w:b/>
              </w:rPr>
            </w:pPr>
            <w:r w:rsidRPr="00B42622">
              <w:rPr>
                <w:b/>
              </w:rPr>
              <w:t>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93100" w14:textId="77777777" w:rsidR="00613FD9" w:rsidRPr="00EF370D" w:rsidRDefault="00613FD9" w:rsidP="00EF370D">
            <w:r w:rsidRPr="00EF370D">
              <w:t xml:space="preserve">Стартер 102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7B59827F"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3680"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67A9CA"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20E96355" w14:textId="77777777" w:rsidR="00613FD9" w:rsidRPr="00EF370D" w:rsidRDefault="00613FD9" w:rsidP="00EF370D"/>
        </w:tc>
      </w:tr>
      <w:tr w:rsidR="00613FD9" w:rsidRPr="00EF370D" w14:paraId="3FFA0A07" w14:textId="77777777" w:rsidTr="002C71B7">
        <w:trPr>
          <w:trHeight w:val="315"/>
        </w:trPr>
        <w:tc>
          <w:tcPr>
            <w:tcW w:w="550" w:type="pct"/>
            <w:tcBorders>
              <w:top w:val="single" w:sz="4" w:space="0" w:color="auto"/>
              <w:left w:val="single" w:sz="4" w:space="0" w:color="auto"/>
              <w:bottom w:val="single" w:sz="4" w:space="0" w:color="auto"/>
              <w:right w:val="nil"/>
            </w:tcBorders>
            <w:shd w:val="clear" w:color="auto" w:fill="auto"/>
            <w:vAlign w:val="center"/>
          </w:tcPr>
          <w:p w14:paraId="3C92DCA1" w14:textId="77777777" w:rsidR="00613FD9" w:rsidRPr="00B42622" w:rsidRDefault="00613FD9" w:rsidP="00EF370D">
            <w:pPr>
              <w:rPr>
                <w:b/>
              </w:rPr>
            </w:pPr>
            <w:r w:rsidRPr="00B42622">
              <w:rPr>
                <w:b/>
              </w:rPr>
              <w:t>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6CFB2" w14:textId="77777777" w:rsidR="00613FD9" w:rsidRPr="00EF370D" w:rsidRDefault="00613FD9" w:rsidP="00EF370D">
            <w:r w:rsidRPr="00EF370D">
              <w:t xml:space="preserve">Доњи ваљак </w:t>
            </w:r>
          </w:p>
        </w:tc>
        <w:tc>
          <w:tcPr>
            <w:tcW w:w="685" w:type="pct"/>
            <w:tcBorders>
              <w:top w:val="single" w:sz="4" w:space="0" w:color="auto"/>
              <w:left w:val="nil"/>
              <w:bottom w:val="single" w:sz="4" w:space="0" w:color="auto"/>
              <w:right w:val="single" w:sz="4" w:space="0" w:color="auto"/>
            </w:tcBorders>
            <w:shd w:val="clear" w:color="auto" w:fill="auto"/>
            <w:vAlign w:val="center"/>
          </w:tcPr>
          <w:p w14:paraId="10FADD3F"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03067DDA"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2B16BE02"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228413D8" w14:textId="77777777" w:rsidR="00613FD9" w:rsidRPr="00EF370D" w:rsidRDefault="00613FD9" w:rsidP="00EF370D"/>
        </w:tc>
      </w:tr>
      <w:tr w:rsidR="00613FD9" w:rsidRPr="00EF370D" w14:paraId="58DB2118" w14:textId="77777777" w:rsidTr="002C71B7">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65F9019" w14:textId="77777777" w:rsidR="00613FD9" w:rsidRPr="00B42622" w:rsidRDefault="00613FD9" w:rsidP="00EF370D">
            <w:pPr>
              <w:rPr>
                <w:b/>
              </w:rPr>
            </w:pPr>
            <w:r w:rsidRPr="00B42622">
              <w:rPr>
                <w:b/>
              </w:rPr>
              <w:t>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FBF4" w14:textId="77777777" w:rsidR="00613FD9" w:rsidRPr="00EF370D" w:rsidRDefault="00613FD9" w:rsidP="00EF370D">
            <w:r w:rsidRPr="00EF370D">
              <w:t xml:space="preserve">Горњи ваљак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7F996A2"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49A46"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6F259A"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55026B4C" w14:textId="77777777" w:rsidR="00613FD9" w:rsidRPr="00EF370D" w:rsidRDefault="00613FD9" w:rsidP="00EF370D"/>
        </w:tc>
      </w:tr>
      <w:tr w:rsidR="00613FD9" w:rsidRPr="00EF370D" w14:paraId="13FCE113" w14:textId="77777777" w:rsidTr="00723958">
        <w:trPr>
          <w:trHeight w:val="315"/>
        </w:trPr>
        <w:tc>
          <w:tcPr>
            <w:tcW w:w="550" w:type="pct"/>
            <w:tcBorders>
              <w:top w:val="single" w:sz="4" w:space="0" w:color="auto"/>
              <w:left w:val="single" w:sz="4" w:space="0" w:color="auto"/>
              <w:bottom w:val="single" w:sz="4" w:space="0" w:color="auto"/>
              <w:right w:val="nil"/>
            </w:tcBorders>
            <w:shd w:val="clear" w:color="auto" w:fill="auto"/>
            <w:vAlign w:val="center"/>
          </w:tcPr>
          <w:p w14:paraId="6991716E" w14:textId="77777777" w:rsidR="00613FD9" w:rsidRPr="00B42622" w:rsidRDefault="00613FD9" w:rsidP="00EF370D">
            <w:pPr>
              <w:rPr>
                <w:b/>
              </w:rPr>
            </w:pPr>
            <w:r w:rsidRPr="00B42622">
              <w:rPr>
                <w:b/>
              </w:rPr>
              <w:t>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96F64" w14:textId="77777777" w:rsidR="00613FD9" w:rsidRPr="00EF370D" w:rsidRDefault="00613FD9" w:rsidP="00EF370D">
            <w:r w:rsidRPr="00EF370D">
              <w:t xml:space="preserve">Уљна ролна </w:t>
            </w:r>
          </w:p>
        </w:tc>
        <w:tc>
          <w:tcPr>
            <w:tcW w:w="685" w:type="pct"/>
            <w:tcBorders>
              <w:top w:val="single" w:sz="4" w:space="0" w:color="auto"/>
              <w:left w:val="nil"/>
              <w:bottom w:val="single" w:sz="4" w:space="0" w:color="auto"/>
              <w:right w:val="single" w:sz="4" w:space="0" w:color="auto"/>
            </w:tcBorders>
            <w:shd w:val="clear" w:color="auto" w:fill="auto"/>
            <w:vAlign w:val="center"/>
          </w:tcPr>
          <w:p w14:paraId="63F30E6A"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7E7CF675"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1B07F3AC"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1B1BC90E" w14:textId="77777777" w:rsidR="00613FD9" w:rsidRPr="00EF370D" w:rsidRDefault="00613FD9" w:rsidP="00EF370D"/>
        </w:tc>
      </w:tr>
      <w:tr w:rsidR="00613FD9" w:rsidRPr="00EF370D" w14:paraId="0C05AFAC" w14:textId="77777777" w:rsidTr="00723958">
        <w:trPr>
          <w:trHeight w:val="58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7535836" w14:textId="77777777" w:rsidR="00613FD9" w:rsidRPr="00B42622" w:rsidRDefault="00613FD9" w:rsidP="00EF370D">
            <w:pPr>
              <w:rPr>
                <w:b/>
              </w:rPr>
            </w:pPr>
            <w:r w:rsidRPr="00B42622">
              <w:rPr>
                <w:b/>
              </w:rPr>
              <w:t>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C064F" w14:textId="77777777" w:rsidR="00613FD9" w:rsidRPr="00EF370D" w:rsidRDefault="00613FD9" w:rsidP="00EF370D">
            <w:r w:rsidRPr="00EF370D">
              <w:t>Сепаратори горњег ваљка</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623AAD62"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A7AA6"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DFD0F4"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2F5FDF49" w14:textId="77777777" w:rsidR="00613FD9" w:rsidRPr="00EF370D" w:rsidRDefault="00613FD9" w:rsidP="00EF370D"/>
        </w:tc>
      </w:tr>
      <w:tr w:rsidR="00613FD9" w:rsidRPr="00EF370D" w14:paraId="1A8B3137" w14:textId="77777777" w:rsidTr="00723958">
        <w:trPr>
          <w:trHeight w:val="630"/>
        </w:trPr>
        <w:tc>
          <w:tcPr>
            <w:tcW w:w="550" w:type="pct"/>
            <w:tcBorders>
              <w:top w:val="single" w:sz="4" w:space="0" w:color="auto"/>
              <w:left w:val="single" w:sz="4" w:space="0" w:color="auto"/>
              <w:bottom w:val="single" w:sz="4" w:space="0" w:color="auto"/>
              <w:right w:val="nil"/>
            </w:tcBorders>
            <w:shd w:val="clear" w:color="auto" w:fill="auto"/>
            <w:vAlign w:val="center"/>
          </w:tcPr>
          <w:p w14:paraId="51310F5B" w14:textId="77777777" w:rsidR="00613FD9" w:rsidRPr="00B42622" w:rsidRDefault="00613FD9" w:rsidP="00EF370D">
            <w:pPr>
              <w:rPr>
                <w:b/>
              </w:rPr>
            </w:pPr>
            <w:r w:rsidRPr="00B42622">
              <w:rPr>
                <w:b/>
              </w:rPr>
              <w:t>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706E6" w14:textId="77777777" w:rsidR="00613FD9" w:rsidRPr="00EF370D" w:rsidRDefault="00613FD9" w:rsidP="00EF370D">
            <w:r w:rsidRPr="00EF370D">
              <w:t xml:space="preserve">Сепаратори доњег ваљка </w:t>
            </w:r>
          </w:p>
        </w:tc>
        <w:tc>
          <w:tcPr>
            <w:tcW w:w="685" w:type="pct"/>
            <w:tcBorders>
              <w:top w:val="single" w:sz="4" w:space="0" w:color="auto"/>
              <w:left w:val="nil"/>
              <w:bottom w:val="single" w:sz="4" w:space="0" w:color="auto"/>
              <w:right w:val="single" w:sz="4" w:space="0" w:color="auto"/>
            </w:tcBorders>
            <w:shd w:val="clear" w:color="auto" w:fill="auto"/>
            <w:vAlign w:val="center"/>
          </w:tcPr>
          <w:p w14:paraId="0E409487"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5E8EB2E4"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2371C958"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5F45F9C0" w14:textId="77777777" w:rsidR="00613FD9" w:rsidRPr="00EF370D" w:rsidRDefault="00613FD9" w:rsidP="00EF370D"/>
        </w:tc>
      </w:tr>
      <w:tr w:rsidR="00613FD9" w:rsidRPr="00EF370D" w14:paraId="5CDDE94F"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68EBC51F" w14:textId="77777777" w:rsidR="00613FD9" w:rsidRPr="00B42622" w:rsidRDefault="00613FD9" w:rsidP="00EF370D">
            <w:pPr>
              <w:rPr>
                <w:b/>
              </w:rPr>
            </w:pPr>
            <w:r w:rsidRPr="00B42622">
              <w:rPr>
                <w:b/>
              </w:rPr>
              <w:t>9</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37F634AB" w14:textId="77777777" w:rsidR="00613FD9" w:rsidRPr="00EF370D" w:rsidRDefault="00613FD9" w:rsidP="00EF370D">
            <w:r w:rsidRPr="00EF370D">
              <w:t xml:space="preserve">Дистанцери </w:t>
            </w:r>
          </w:p>
        </w:tc>
        <w:tc>
          <w:tcPr>
            <w:tcW w:w="685" w:type="pct"/>
            <w:tcBorders>
              <w:top w:val="nil"/>
              <w:left w:val="nil"/>
              <w:bottom w:val="single" w:sz="4" w:space="0" w:color="auto"/>
              <w:right w:val="single" w:sz="4" w:space="0" w:color="auto"/>
            </w:tcBorders>
            <w:shd w:val="clear" w:color="auto" w:fill="auto"/>
            <w:vAlign w:val="center"/>
          </w:tcPr>
          <w:p w14:paraId="7B4F480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2B8A3DEF"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176BF21"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738F55DD" w14:textId="77777777" w:rsidR="00613FD9" w:rsidRPr="00EF370D" w:rsidRDefault="00613FD9" w:rsidP="00EF370D"/>
        </w:tc>
      </w:tr>
      <w:tr w:rsidR="00613FD9" w:rsidRPr="00EF370D" w14:paraId="6E729B93" w14:textId="77777777" w:rsidTr="002C71B7">
        <w:trPr>
          <w:trHeight w:val="630"/>
        </w:trPr>
        <w:tc>
          <w:tcPr>
            <w:tcW w:w="550" w:type="pct"/>
            <w:tcBorders>
              <w:top w:val="nil"/>
              <w:left w:val="single" w:sz="4" w:space="0" w:color="auto"/>
              <w:bottom w:val="single" w:sz="4" w:space="0" w:color="auto"/>
              <w:right w:val="nil"/>
            </w:tcBorders>
            <w:shd w:val="clear" w:color="auto" w:fill="auto"/>
            <w:vAlign w:val="center"/>
          </w:tcPr>
          <w:p w14:paraId="484C5670" w14:textId="77777777" w:rsidR="00613FD9" w:rsidRPr="00B42622" w:rsidRDefault="00613FD9" w:rsidP="00EF370D">
            <w:pPr>
              <w:rPr>
                <w:b/>
              </w:rPr>
            </w:pPr>
            <w:r w:rsidRPr="00B42622">
              <w:rPr>
                <w:b/>
              </w:rPr>
              <w:t>10</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339CDF41" w14:textId="77777777" w:rsidR="00613FD9" w:rsidRPr="00EF370D" w:rsidRDefault="00613FD9" w:rsidP="00EF370D">
            <w:r w:rsidRPr="00EF370D">
              <w:t xml:space="preserve">Ролница за повлачење папира </w:t>
            </w:r>
          </w:p>
        </w:tc>
        <w:tc>
          <w:tcPr>
            <w:tcW w:w="685" w:type="pct"/>
            <w:tcBorders>
              <w:top w:val="nil"/>
              <w:left w:val="nil"/>
              <w:bottom w:val="single" w:sz="4" w:space="0" w:color="auto"/>
              <w:right w:val="single" w:sz="4" w:space="0" w:color="auto"/>
            </w:tcBorders>
            <w:shd w:val="clear" w:color="auto" w:fill="auto"/>
            <w:vAlign w:val="center"/>
          </w:tcPr>
          <w:p w14:paraId="242D8EEA"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02D079BC"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12DAC2CB"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6D6FA0A4" w14:textId="77777777" w:rsidR="00613FD9" w:rsidRPr="00EF370D" w:rsidRDefault="00613FD9" w:rsidP="00EF370D"/>
        </w:tc>
      </w:tr>
      <w:tr w:rsidR="00613FD9" w:rsidRPr="00EF370D" w14:paraId="3CB92373"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3DC75B1A" w14:textId="77777777" w:rsidR="00613FD9" w:rsidRPr="00B42622" w:rsidRDefault="00613FD9" w:rsidP="00EF370D">
            <w:pPr>
              <w:rPr>
                <w:b/>
              </w:rPr>
            </w:pPr>
            <w:r w:rsidRPr="00B42622">
              <w:rPr>
                <w:b/>
              </w:rPr>
              <w:t>11</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23FEC24C" w14:textId="77777777" w:rsidR="00613FD9" w:rsidRPr="00EF370D" w:rsidRDefault="00613FD9" w:rsidP="00EF370D">
            <w:r w:rsidRPr="00EF370D">
              <w:t xml:space="preserve">Милар </w:t>
            </w:r>
          </w:p>
        </w:tc>
        <w:tc>
          <w:tcPr>
            <w:tcW w:w="685" w:type="pct"/>
            <w:tcBorders>
              <w:top w:val="nil"/>
              <w:left w:val="nil"/>
              <w:bottom w:val="single" w:sz="4" w:space="0" w:color="auto"/>
              <w:right w:val="single" w:sz="4" w:space="0" w:color="auto"/>
            </w:tcBorders>
            <w:shd w:val="clear" w:color="auto" w:fill="auto"/>
            <w:vAlign w:val="center"/>
          </w:tcPr>
          <w:p w14:paraId="7F70ACE1"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20A53AB0"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DC92AA8"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29765C21" w14:textId="77777777" w:rsidR="00613FD9" w:rsidRPr="00EF370D" w:rsidRDefault="00613FD9" w:rsidP="00EF370D"/>
        </w:tc>
      </w:tr>
      <w:tr w:rsidR="00613FD9" w:rsidRPr="00EF370D" w14:paraId="1ABA3288" w14:textId="77777777" w:rsidTr="002C71B7">
        <w:trPr>
          <w:trHeight w:val="315"/>
        </w:trPr>
        <w:tc>
          <w:tcPr>
            <w:tcW w:w="550" w:type="pct"/>
            <w:tcBorders>
              <w:top w:val="nil"/>
              <w:left w:val="single" w:sz="4" w:space="0" w:color="auto"/>
              <w:bottom w:val="single" w:sz="4" w:space="0" w:color="auto"/>
              <w:right w:val="nil"/>
            </w:tcBorders>
            <w:shd w:val="clear" w:color="auto" w:fill="auto"/>
            <w:vAlign w:val="center"/>
          </w:tcPr>
          <w:p w14:paraId="2591B4DE" w14:textId="77777777" w:rsidR="00613FD9" w:rsidRPr="00B42622" w:rsidRDefault="00613FD9" w:rsidP="00EF370D">
            <w:pPr>
              <w:rPr>
                <w:b/>
              </w:rPr>
            </w:pPr>
            <w:r w:rsidRPr="00B42622">
              <w:rPr>
                <w:b/>
              </w:rPr>
              <w:t>12</w:t>
            </w:r>
          </w:p>
        </w:tc>
        <w:tc>
          <w:tcPr>
            <w:tcW w:w="1241" w:type="pct"/>
            <w:gridSpan w:val="2"/>
            <w:tcBorders>
              <w:top w:val="nil"/>
              <w:left w:val="single" w:sz="4" w:space="0" w:color="auto"/>
              <w:bottom w:val="single" w:sz="4" w:space="0" w:color="auto"/>
              <w:right w:val="single" w:sz="4" w:space="0" w:color="auto"/>
            </w:tcBorders>
            <w:shd w:val="clear" w:color="auto" w:fill="auto"/>
            <w:vAlign w:val="center"/>
          </w:tcPr>
          <w:p w14:paraId="61D46411" w14:textId="77777777" w:rsidR="00613FD9" w:rsidRPr="00EF370D" w:rsidRDefault="00613FD9" w:rsidP="00EF370D">
            <w:r w:rsidRPr="00EF370D">
              <w:t xml:space="preserve">Лампа експозиције     </w:t>
            </w:r>
          </w:p>
        </w:tc>
        <w:tc>
          <w:tcPr>
            <w:tcW w:w="685" w:type="pct"/>
            <w:tcBorders>
              <w:top w:val="nil"/>
              <w:left w:val="nil"/>
              <w:bottom w:val="single" w:sz="4" w:space="0" w:color="auto"/>
              <w:right w:val="single" w:sz="4" w:space="0" w:color="auto"/>
            </w:tcBorders>
            <w:shd w:val="clear" w:color="auto" w:fill="auto"/>
            <w:vAlign w:val="center"/>
          </w:tcPr>
          <w:p w14:paraId="2C0FBB97" w14:textId="77777777" w:rsidR="00613FD9" w:rsidRPr="00EF370D" w:rsidRDefault="00613FD9" w:rsidP="00B42622">
            <w:pPr>
              <w:jc w:val="center"/>
            </w:pPr>
            <w:r w:rsidRPr="00EF370D">
              <w:t>1</w:t>
            </w:r>
          </w:p>
        </w:tc>
        <w:tc>
          <w:tcPr>
            <w:tcW w:w="966" w:type="pct"/>
            <w:gridSpan w:val="2"/>
            <w:tcBorders>
              <w:top w:val="nil"/>
              <w:left w:val="nil"/>
              <w:bottom w:val="single" w:sz="4" w:space="0" w:color="auto"/>
              <w:right w:val="single" w:sz="4" w:space="0" w:color="auto"/>
            </w:tcBorders>
            <w:shd w:val="clear" w:color="auto" w:fill="auto"/>
            <w:vAlign w:val="center"/>
          </w:tcPr>
          <w:p w14:paraId="729C5A68" w14:textId="77777777" w:rsidR="00613FD9" w:rsidRPr="00EF370D" w:rsidRDefault="00613FD9" w:rsidP="00EF370D">
            <w:r w:rsidRPr="00EF370D">
              <w:t> </w:t>
            </w:r>
          </w:p>
        </w:tc>
        <w:tc>
          <w:tcPr>
            <w:tcW w:w="773" w:type="pct"/>
            <w:gridSpan w:val="2"/>
            <w:tcBorders>
              <w:top w:val="nil"/>
              <w:left w:val="nil"/>
              <w:bottom w:val="single" w:sz="4" w:space="0" w:color="auto"/>
              <w:right w:val="single" w:sz="4" w:space="0" w:color="auto"/>
            </w:tcBorders>
            <w:shd w:val="clear" w:color="auto" w:fill="auto"/>
            <w:noWrap/>
            <w:vAlign w:val="center"/>
          </w:tcPr>
          <w:p w14:paraId="73453DB7" w14:textId="77777777" w:rsidR="00613FD9" w:rsidRPr="00EF370D" w:rsidRDefault="00613FD9" w:rsidP="00EF370D">
            <w:r w:rsidRPr="00EF370D">
              <w:t> </w:t>
            </w:r>
          </w:p>
        </w:tc>
        <w:tc>
          <w:tcPr>
            <w:tcW w:w="785" w:type="pct"/>
            <w:tcBorders>
              <w:top w:val="nil"/>
              <w:left w:val="nil"/>
              <w:bottom w:val="single" w:sz="4" w:space="0" w:color="auto"/>
              <w:right w:val="single" w:sz="4" w:space="0" w:color="auto"/>
            </w:tcBorders>
            <w:vAlign w:val="center"/>
          </w:tcPr>
          <w:p w14:paraId="425D9216" w14:textId="77777777" w:rsidR="00613FD9" w:rsidRPr="00EF370D" w:rsidRDefault="00613FD9" w:rsidP="00EF370D"/>
        </w:tc>
      </w:tr>
      <w:tr w:rsidR="00613FD9" w:rsidRPr="00EF370D" w14:paraId="1C4DFD7B" w14:textId="77777777" w:rsidTr="002C71B7">
        <w:trPr>
          <w:trHeight w:val="63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4314B64" w14:textId="77777777" w:rsidR="00613FD9" w:rsidRPr="00B42622" w:rsidRDefault="00613FD9" w:rsidP="00EF370D">
            <w:pPr>
              <w:rPr>
                <w:b/>
              </w:rPr>
            </w:pPr>
            <w:r w:rsidRPr="00B42622">
              <w:rPr>
                <w:b/>
              </w:rPr>
              <w:t>13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6402E" w14:textId="77777777" w:rsidR="00613FD9" w:rsidRPr="00EF370D" w:rsidRDefault="00613FD9" w:rsidP="00EF370D">
            <w:r w:rsidRPr="00EF370D">
              <w:t xml:space="preserve">Kuplung за повлачење папира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078DA23"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37C0"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87BB9"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76BF19CE" w14:textId="77777777" w:rsidR="00613FD9" w:rsidRPr="00EF370D" w:rsidRDefault="00613FD9" w:rsidP="00EF370D"/>
        </w:tc>
      </w:tr>
      <w:tr w:rsidR="00613FD9" w:rsidRPr="00EF370D" w14:paraId="22FCF87A" w14:textId="77777777" w:rsidTr="002C71B7">
        <w:trPr>
          <w:trHeight w:val="378"/>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7022515" w14:textId="77777777" w:rsidR="00613FD9" w:rsidRPr="00B42622" w:rsidRDefault="00613FD9" w:rsidP="00EF370D">
            <w:pPr>
              <w:rPr>
                <w:b/>
              </w:rPr>
            </w:pPr>
            <w:r w:rsidRPr="00B42622">
              <w:rPr>
                <w:b/>
              </w:rPr>
              <w:t>14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588D2" w14:textId="77777777" w:rsidR="00613FD9" w:rsidRPr="00EF370D" w:rsidRDefault="00613FD9" w:rsidP="00EF370D">
            <w:r w:rsidRPr="00EF370D">
              <w:t xml:space="preserve">Биксна на imaging unit-у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746EB33B"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EE18F"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7FFFFE"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638C9354" w14:textId="77777777" w:rsidR="00613FD9" w:rsidRPr="00EF370D" w:rsidRDefault="00613FD9" w:rsidP="00EF370D"/>
        </w:tc>
      </w:tr>
      <w:tr w:rsidR="00613FD9" w:rsidRPr="00EF370D" w14:paraId="1C28D521" w14:textId="77777777" w:rsidTr="002C71B7">
        <w:trPr>
          <w:trHeight w:val="315"/>
        </w:trPr>
        <w:tc>
          <w:tcPr>
            <w:tcW w:w="550" w:type="pct"/>
            <w:tcBorders>
              <w:top w:val="single" w:sz="4" w:space="0" w:color="auto"/>
              <w:left w:val="single" w:sz="4" w:space="0" w:color="auto"/>
              <w:bottom w:val="single" w:sz="4" w:space="0" w:color="auto"/>
              <w:right w:val="nil"/>
            </w:tcBorders>
            <w:shd w:val="clear" w:color="auto" w:fill="auto"/>
            <w:vAlign w:val="center"/>
          </w:tcPr>
          <w:p w14:paraId="5DD51691" w14:textId="77777777" w:rsidR="00613FD9" w:rsidRPr="00B42622" w:rsidRDefault="00613FD9" w:rsidP="00EF370D">
            <w:pPr>
              <w:rPr>
                <w:b/>
              </w:rPr>
            </w:pPr>
            <w:r w:rsidRPr="00B42622">
              <w:rPr>
                <w:b/>
              </w:rPr>
              <w:t>15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FA5FF" w14:textId="77777777" w:rsidR="00613FD9" w:rsidRPr="00EF370D" w:rsidRDefault="00613FD9" w:rsidP="00EF370D">
            <w:r w:rsidRPr="00EF370D">
              <w:t xml:space="preserve">Тонер </w:t>
            </w:r>
          </w:p>
        </w:tc>
        <w:tc>
          <w:tcPr>
            <w:tcW w:w="685" w:type="pct"/>
            <w:tcBorders>
              <w:top w:val="single" w:sz="4" w:space="0" w:color="auto"/>
              <w:left w:val="nil"/>
              <w:bottom w:val="single" w:sz="4" w:space="0" w:color="auto"/>
              <w:right w:val="single" w:sz="4" w:space="0" w:color="auto"/>
            </w:tcBorders>
            <w:shd w:val="clear" w:color="auto" w:fill="auto"/>
            <w:vAlign w:val="center"/>
          </w:tcPr>
          <w:p w14:paraId="03200201" w14:textId="77777777" w:rsidR="00613FD9" w:rsidRPr="00EF370D" w:rsidRDefault="00613FD9" w:rsidP="00B42622">
            <w:pPr>
              <w:jc w:val="center"/>
            </w:pPr>
            <w:r w:rsidRPr="00EF370D">
              <w:t>1</w:t>
            </w:r>
          </w:p>
        </w:tc>
        <w:tc>
          <w:tcPr>
            <w:tcW w:w="966" w:type="pct"/>
            <w:gridSpan w:val="2"/>
            <w:tcBorders>
              <w:top w:val="single" w:sz="4" w:space="0" w:color="auto"/>
              <w:left w:val="nil"/>
              <w:bottom w:val="single" w:sz="4" w:space="0" w:color="auto"/>
              <w:right w:val="single" w:sz="4" w:space="0" w:color="auto"/>
            </w:tcBorders>
            <w:shd w:val="clear" w:color="auto" w:fill="auto"/>
            <w:vAlign w:val="center"/>
          </w:tcPr>
          <w:p w14:paraId="7DF99615"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6AFFACE6"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6D98DB7A" w14:textId="77777777" w:rsidR="00613FD9" w:rsidRPr="00EF370D" w:rsidRDefault="00613FD9" w:rsidP="00EF370D"/>
        </w:tc>
      </w:tr>
      <w:tr w:rsidR="00613FD9" w:rsidRPr="00EF370D" w14:paraId="15EE37E3" w14:textId="77777777" w:rsidTr="00723958">
        <w:trPr>
          <w:trHeight w:val="31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5850590" w14:textId="77777777" w:rsidR="00613FD9" w:rsidRPr="00B42622" w:rsidRDefault="00613FD9" w:rsidP="00EF370D">
            <w:pPr>
              <w:rPr>
                <w:b/>
              </w:rPr>
            </w:pPr>
            <w:r w:rsidRPr="00B42622">
              <w:rPr>
                <w:b/>
              </w:rPr>
              <w:t>16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35674" w14:textId="77777777" w:rsidR="00613FD9" w:rsidRPr="00EF370D" w:rsidRDefault="00613FD9" w:rsidP="00EF370D">
            <w:r w:rsidRPr="00EF370D">
              <w:t xml:space="preserve">Зупчаник транспорта                </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B88849F" w14:textId="77777777" w:rsidR="00613FD9" w:rsidRPr="00EF370D" w:rsidRDefault="00613FD9" w:rsidP="00B42622">
            <w:pPr>
              <w:jc w:val="center"/>
            </w:pPr>
            <w:r w:rsidRPr="00EF370D">
              <w:t>1</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4917D" w14:textId="77777777" w:rsidR="00613FD9" w:rsidRPr="00EF370D" w:rsidRDefault="00613FD9" w:rsidP="00EF370D">
            <w:r w:rsidRPr="00EF370D">
              <w:t> </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5E5E6C" w14:textId="77777777" w:rsidR="00613FD9" w:rsidRPr="00EF370D" w:rsidRDefault="00613FD9" w:rsidP="00EF370D">
            <w:r w:rsidRPr="00EF370D">
              <w:t> </w:t>
            </w:r>
          </w:p>
        </w:tc>
        <w:tc>
          <w:tcPr>
            <w:tcW w:w="785" w:type="pct"/>
            <w:tcBorders>
              <w:top w:val="single" w:sz="4" w:space="0" w:color="auto"/>
              <w:left w:val="single" w:sz="4" w:space="0" w:color="auto"/>
              <w:bottom w:val="single" w:sz="4" w:space="0" w:color="auto"/>
              <w:right w:val="single" w:sz="4" w:space="0" w:color="auto"/>
            </w:tcBorders>
            <w:vAlign w:val="center"/>
          </w:tcPr>
          <w:p w14:paraId="4159325F" w14:textId="77777777" w:rsidR="00613FD9" w:rsidRPr="00EF370D" w:rsidRDefault="00613FD9" w:rsidP="00EF370D"/>
        </w:tc>
      </w:tr>
      <w:tr w:rsidR="00613FD9" w:rsidRPr="00EF370D" w14:paraId="216BE67B" w14:textId="77777777" w:rsidTr="00723958">
        <w:trPr>
          <w:trHeight w:val="270"/>
        </w:trPr>
        <w:tc>
          <w:tcPr>
            <w:tcW w:w="550" w:type="pct"/>
            <w:tcBorders>
              <w:top w:val="single" w:sz="4" w:space="0" w:color="auto"/>
              <w:left w:val="single" w:sz="4" w:space="0" w:color="auto"/>
              <w:bottom w:val="nil"/>
              <w:right w:val="single" w:sz="4" w:space="0" w:color="auto"/>
            </w:tcBorders>
            <w:shd w:val="clear" w:color="auto" w:fill="auto"/>
            <w:vAlign w:val="center"/>
          </w:tcPr>
          <w:p w14:paraId="6EE2BCFA" w14:textId="77777777" w:rsidR="00613FD9" w:rsidRPr="00B42622" w:rsidRDefault="00613FD9" w:rsidP="00EF370D">
            <w:pPr>
              <w:rPr>
                <w:b/>
              </w:rPr>
            </w:pPr>
            <w:r w:rsidRPr="00B42622">
              <w:rPr>
                <w:b/>
              </w:rPr>
              <w:t>17</w:t>
            </w:r>
          </w:p>
        </w:tc>
        <w:tc>
          <w:tcPr>
            <w:tcW w:w="1241" w:type="pct"/>
            <w:gridSpan w:val="2"/>
            <w:tcBorders>
              <w:top w:val="single" w:sz="4" w:space="0" w:color="auto"/>
              <w:left w:val="nil"/>
              <w:bottom w:val="nil"/>
              <w:right w:val="single" w:sz="4" w:space="0" w:color="auto"/>
            </w:tcBorders>
            <w:shd w:val="clear" w:color="auto" w:fill="auto"/>
            <w:vAlign w:val="center"/>
          </w:tcPr>
          <w:p w14:paraId="0B78C7E6" w14:textId="77777777" w:rsidR="00613FD9" w:rsidRPr="00EF370D" w:rsidRDefault="00613FD9" w:rsidP="00EF370D">
            <w:r w:rsidRPr="00EF370D">
              <w:t>Torsion spring опруга</w:t>
            </w:r>
          </w:p>
        </w:tc>
        <w:tc>
          <w:tcPr>
            <w:tcW w:w="685" w:type="pct"/>
            <w:tcBorders>
              <w:top w:val="single" w:sz="4" w:space="0" w:color="auto"/>
              <w:left w:val="nil"/>
              <w:bottom w:val="nil"/>
              <w:right w:val="single" w:sz="4" w:space="0" w:color="auto"/>
            </w:tcBorders>
            <w:shd w:val="clear" w:color="auto" w:fill="auto"/>
            <w:vAlign w:val="center"/>
          </w:tcPr>
          <w:p w14:paraId="33996672" w14:textId="77777777" w:rsidR="00613FD9" w:rsidRPr="00EF370D" w:rsidRDefault="00613FD9" w:rsidP="00B42622">
            <w:pPr>
              <w:jc w:val="center"/>
            </w:pPr>
            <w:r w:rsidRPr="00EF370D">
              <w:t>1</w:t>
            </w:r>
          </w:p>
        </w:tc>
        <w:tc>
          <w:tcPr>
            <w:tcW w:w="966" w:type="pct"/>
            <w:gridSpan w:val="2"/>
            <w:tcBorders>
              <w:top w:val="single" w:sz="4" w:space="0" w:color="auto"/>
              <w:left w:val="nil"/>
              <w:bottom w:val="nil"/>
              <w:right w:val="single" w:sz="4" w:space="0" w:color="auto"/>
            </w:tcBorders>
            <w:shd w:val="clear" w:color="auto" w:fill="auto"/>
            <w:vAlign w:val="center"/>
          </w:tcPr>
          <w:p w14:paraId="1EFBFD7B" w14:textId="77777777" w:rsidR="00613FD9" w:rsidRPr="00EF370D" w:rsidRDefault="00613FD9" w:rsidP="00EF370D">
            <w:r w:rsidRPr="00EF370D">
              <w:t> </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tcPr>
          <w:p w14:paraId="443817E6" w14:textId="77777777" w:rsidR="00613FD9" w:rsidRPr="00EF370D" w:rsidRDefault="00613FD9" w:rsidP="00EF370D">
            <w:r w:rsidRPr="00EF370D">
              <w:t> </w:t>
            </w:r>
          </w:p>
        </w:tc>
        <w:tc>
          <w:tcPr>
            <w:tcW w:w="785" w:type="pct"/>
            <w:tcBorders>
              <w:top w:val="single" w:sz="4" w:space="0" w:color="auto"/>
              <w:left w:val="nil"/>
              <w:bottom w:val="single" w:sz="4" w:space="0" w:color="auto"/>
              <w:right w:val="single" w:sz="4" w:space="0" w:color="auto"/>
            </w:tcBorders>
            <w:vAlign w:val="center"/>
          </w:tcPr>
          <w:p w14:paraId="36F99F95" w14:textId="77777777" w:rsidR="00613FD9" w:rsidRPr="00EF370D" w:rsidRDefault="00613FD9" w:rsidP="00EF370D"/>
        </w:tc>
      </w:tr>
      <w:tr w:rsidR="00613FD9" w:rsidRPr="00EF370D" w14:paraId="12720983" w14:textId="77777777" w:rsidTr="00723958">
        <w:trPr>
          <w:trHeight w:val="474"/>
        </w:trPr>
        <w:tc>
          <w:tcPr>
            <w:tcW w:w="3442" w:type="pct"/>
            <w:gridSpan w:val="6"/>
            <w:tcBorders>
              <w:top w:val="single" w:sz="8" w:space="0" w:color="auto"/>
              <w:left w:val="single" w:sz="8" w:space="0" w:color="auto"/>
              <w:bottom w:val="single" w:sz="8" w:space="0" w:color="auto"/>
              <w:right w:val="single" w:sz="4" w:space="0" w:color="auto"/>
            </w:tcBorders>
            <w:shd w:val="clear" w:color="auto" w:fill="auto"/>
            <w:vAlign w:val="center"/>
          </w:tcPr>
          <w:p w14:paraId="4375BDDF" w14:textId="77777777" w:rsidR="00613FD9" w:rsidRPr="00B42622" w:rsidRDefault="00613FD9" w:rsidP="00B42622">
            <w:pPr>
              <w:jc w:val="right"/>
              <w:rPr>
                <w:b/>
              </w:rPr>
            </w:pPr>
            <w:r w:rsidRPr="00B42622">
              <w:rPr>
                <w:b/>
              </w:rPr>
              <w:t>IV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01EEE7" w14:textId="77777777" w:rsidR="00613FD9" w:rsidRPr="00EF370D" w:rsidRDefault="00613FD9" w:rsidP="00EF370D">
            <w:r w:rsidRPr="00EF370D">
              <w:t xml:space="preserve">  </w:t>
            </w:r>
          </w:p>
        </w:tc>
        <w:tc>
          <w:tcPr>
            <w:tcW w:w="785" w:type="pct"/>
            <w:tcBorders>
              <w:top w:val="single" w:sz="4" w:space="0" w:color="auto"/>
              <w:left w:val="single" w:sz="4" w:space="0" w:color="auto"/>
            </w:tcBorders>
            <w:vAlign w:val="center"/>
          </w:tcPr>
          <w:p w14:paraId="4036D40F" w14:textId="77777777" w:rsidR="00613FD9" w:rsidRPr="00EF370D" w:rsidRDefault="00613FD9" w:rsidP="00EF370D"/>
        </w:tc>
      </w:tr>
      <w:tr w:rsidR="00613FD9" w:rsidRPr="00EF370D" w14:paraId="0E94E885"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3BE393B2" w14:textId="77777777" w:rsidR="00613FD9" w:rsidRPr="00B42622" w:rsidRDefault="00613FD9" w:rsidP="00EF370D">
            <w:pPr>
              <w:rPr>
                <w:b/>
              </w:rPr>
            </w:pPr>
            <w:r w:rsidRPr="00B42622">
              <w:rPr>
                <w:b/>
              </w:rPr>
              <w:t>V</w:t>
            </w:r>
          </w:p>
        </w:tc>
        <w:tc>
          <w:tcPr>
            <w:tcW w:w="4450" w:type="pct"/>
            <w:gridSpan w:val="8"/>
            <w:tcBorders>
              <w:top w:val="single" w:sz="8" w:space="0" w:color="auto"/>
              <w:left w:val="single" w:sz="8" w:space="0" w:color="auto"/>
              <w:bottom w:val="single" w:sz="8" w:space="0" w:color="auto"/>
              <w:right w:val="single" w:sz="8" w:space="0" w:color="auto"/>
            </w:tcBorders>
            <w:shd w:val="clear" w:color="auto" w:fill="auto"/>
            <w:vAlign w:val="center"/>
          </w:tcPr>
          <w:p w14:paraId="24A5FAD8" w14:textId="77777777" w:rsidR="00613FD9" w:rsidRPr="00B42622" w:rsidRDefault="00613FD9" w:rsidP="00EF370D">
            <w:pPr>
              <w:rPr>
                <w:b/>
              </w:rPr>
            </w:pPr>
            <w:r w:rsidRPr="00B42622">
              <w:rPr>
                <w:b/>
              </w:rPr>
              <w:t>Konica Мinolta Bizhub 215</w:t>
            </w:r>
          </w:p>
        </w:tc>
      </w:tr>
      <w:tr w:rsidR="00613FD9" w:rsidRPr="00EF370D" w14:paraId="031D1B7C"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01A8E4B3" w14:textId="77777777" w:rsidR="00613FD9" w:rsidRPr="00B42622" w:rsidRDefault="00613FD9" w:rsidP="00EF370D">
            <w:pPr>
              <w:rPr>
                <w:b/>
              </w:rPr>
            </w:pPr>
            <w:r w:rsidRPr="00B42622">
              <w:rPr>
                <w:b/>
              </w:rPr>
              <w:lastRenderedPageBreak/>
              <w:t>1</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5A6B36" w14:textId="77777777" w:rsidR="00613FD9" w:rsidRPr="00EF370D" w:rsidRDefault="00613FD9" w:rsidP="00EF370D">
            <w:r w:rsidRPr="00EF370D">
              <w:t>Бубањ ДР-114</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72CFDBB2"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2C223E"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2A71A0"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255DD72" w14:textId="77777777" w:rsidR="00613FD9" w:rsidRPr="00EF370D" w:rsidRDefault="00613FD9" w:rsidP="00EF370D"/>
        </w:tc>
      </w:tr>
      <w:tr w:rsidR="00613FD9" w:rsidRPr="00EF370D" w14:paraId="0490BD8D"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0EB418F3" w14:textId="77777777" w:rsidR="00613FD9" w:rsidRPr="00B42622" w:rsidRDefault="00613FD9" w:rsidP="00EF370D">
            <w:pPr>
              <w:rPr>
                <w:b/>
              </w:rPr>
            </w:pPr>
            <w:r w:rsidRPr="00B42622">
              <w:rPr>
                <w:b/>
              </w:rPr>
              <w:t>2</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2DDEE6" w14:textId="77777777" w:rsidR="00613FD9" w:rsidRPr="00EF370D" w:rsidRDefault="00613FD9" w:rsidP="00EF370D">
            <w:r w:rsidRPr="00EF370D">
              <w:t>Брисач бубња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30CCE603"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A0CD5E"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F3658B"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28B4989" w14:textId="77777777" w:rsidR="00613FD9" w:rsidRPr="00EF370D" w:rsidRDefault="00613FD9" w:rsidP="00EF370D"/>
        </w:tc>
      </w:tr>
      <w:tr w:rsidR="00613FD9" w:rsidRPr="00EF370D" w14:paraId="7BB57C3B"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3FC48737" w14:textId="77777777" w:rsidR="00613FD9" w:rsidRPr="00B42622" w:rsidRDefault="00613FD9" w:rsidP="00EF370D">
            <w:pPr>
              <w:rPr>
                <w:b/>
              </w:rPr>
            </w:pPr>
            <w:r w:rsidRPr="00B42622">
              <w:rPr>
                <w:b/>
              </w:rPr>
              <w:t>3</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41D46" w14:textId="77777777" w:rsidR="00613FD9" w:rsidRPr="00EF370D" w:rsidRDefault="00613FD9" w:rsidP="00EF370D">
            <w:r w:rsidRPr="00EF370D">
              <w:t>Стартер ДВ-116</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7463ED87"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9C51D9"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FCCAC5"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FFBD8B4" w14:textId="77777777" w:rsidR="00613FD9" w:rsidRPr="00EF370D" w:rsidRDefault="00613FD9" w:rsidP="00EF370D"/>
        </w:tc>
      </w:tr>
      <w:tr w:rsidR="00613FD9" w:rsidRPr="00EF370D" w14:paraId="0EB10C42"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7C6BD399" w14:textId="77777777" w:rsidR="00613FD9" w:rsidRPr="00B42622" w:rsidRDefault="00613FD9" w:rsidP="00EF370D">
            <w:pPr>
              <w:rPr>
                <w:b/>
              </w:rPr>
            </w:pPr>
            <w:r w:rsidRPr="00B42622">
              <w:rPr>
                <w:b/>
              </w:rPr>
              <w:t>4</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A191A3" w14:textId="77777777" w:rsidR="00613FD9" w:rsidRPr="00EF370D" w:rsidRDefault="00613FD9" w:rsidP="00EF370D">
            <w:r w:rsidRPr="00EF370D">
              <w:t>Imaging unit assy</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045CFA34"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F74426"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FE6CE7"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8A4A093" w14:textId="77777777" w:rsidR="00613FD9" w:rsidRPr="00EF370D" w:rsidRDefault="00613FD9" w:rsidP="00EF370D"/>
        </w:tc>
      </w:tr>
      <w:tr w:rsidR="00613FD9" w:rsidRPr="00EF370D" w14:paraId="1348B1A0"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3930062F" w14:textId="77777777" w:rsidR="00613FD9" w:rsidRPr="00B42622" w:rsidRDefault="00613FD9" w:rsidP="00EF370D">
            <w:pPr>
              <w:rPr>
                <w:b/>
              </w:rPr>
            </w:pPr>
            <w:r w:rsidRPr="00B42622">
              <w:rPr>
                <w:b/>
              </w:rPr>
              <w:t>5</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6A1A7C" w14:textId="77777777" w:rsidR="00613FD9" w:rsidRPr="00EF370D" w:rsidRDefault="00613FD9" w:rsidP="00EF370D">
            <w:r w:rsidRPr="00EF370D">
              <w:t>Fusing unit</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3B86BF9E"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71EF8F"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0025A8"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9B1564E" w14:textId="77777777" w:rsidR="00613FD9" w:rsidRPr="00EF370D" w:rsidRDefault="00613FD9" w:rsidP="00EF370D"/>
        </w:tc>
      </w:tr>
      <w:tr w:rsidR="00613FD9" w:rsidRPr="00EF370D" w14:paraId="6EC02A3E"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66D2FEF2" w14:textId="77777777" w:rsidR="00613FD9" w:rsidRPr="00B42622" w:rsidRDefault="00613FD9" w:rsidP="00EF370D">
            <w:pPr>
              <w:rPr>
                <w:b/>
              </w:rPr>
            </w:pPr>
            <w:r w:rsidRPr="00B42622">
              <w:rPr>
                <w:b/>
              </w:rPr>
              <w:t>6</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8B701E" w14:textId="77777777" w:rsidR="00613FD9" w:rsidRPr="00EF370D" w:rsidRDefault="00613FD9" w:rsidP="00EF370D">
            <w:r w:rsidRPr="00EF370D">
              <w:t>Ph laser unit</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4B58FF72"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4C9C5F"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17A7D4"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548E3626" w14:textId="77777777" w:rsidR="00613FD9" w:rsidRPr="00EF370D" w:rsidRDefault="00613FD9" w:rsidP="00EF370D"/>
        </w:tc>
      </w:tr>
      <w:tr w:rsidR="00613FD9" w:rsidRPr="00EF370D" w14:paraId="65577023"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5D216F94" w14:textId="77777777" w:rsidR="00613FD9" w:rsidRPr="00B42622" w:rsidRDefault="00613FD9" w:rsidP="00EF370D">
            <w:pPr>
              <w:rPr>
                <w:b/>
              </w:rPr>
            </w:pPr>
            <w:r w:rsidRPr="00B42622">
              <w:rPr>
                <w:b/>
              </w:rPr>
              <w:t>7</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C25FB3" w14:textId="77777777" w:rsidR="00613FD9" w:rsidRPr="00EF370D" w:rsidRDefault="00613FD9" w:rsidP="00EF370D">
            <w:r w:rsidRPr="00EF370D">
              <w:t>Lcd unit - display</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49DE3530"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AB4023"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C8666B"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30DD956" w14:textId="77777777" w:rsidR="00613FD9" w:rsidRPr="00EF370D" w:rsidRDefault="00613FD9" w:rsidP="00EF370D"/>
        </w:tc>
      </w:tr>
      <w:tr w:rsidR="00613FD9" w:rsidRPr="00EF370D" w14:paraId="361AFF20"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6675E763" w14:textId="77777777" w:rsidR="00613FD9" w:rsidRPr="00B42622" w:rsidRDefault="00613FD9" w:rsidP="00EF370D">
            <w:pPr>
              <w:rPr>
                <w:b/>
              </w:rPr>
            </w:pPr>
            <w:r w:rsidRPr="00B42622">
              <w:rPr>
                <w:b/>
              </w:rPr>
              <w:t>8</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3A9C14" w14:textId="77777777" w:rsidR="00613FD9" w:rsidRPr="00EF370D" w:rsidRDefault="00613FD9" w:rsidP="00EF370D">
            <w:r w:rsidRPr="00EF370D">
              <w:t>Лампа експозиције CIS</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6782804F"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8136C3"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1E8512"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9E3E026" w14:textId="77777777" w:rsidR="00613FD9" w:rsidRPr="00EF370D" w:rsidRDefault="00613FD9" w:rsidP="00EF370D"/>
        </w:tc>
      </w:tr>
      <w:tr w:rsidR="00613FD9" w:rsidRPr="00EF370D" w14:paraId="0F5DCD1B"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44BA4910" w14:textId="77777777" w:rsidR="00613FD9" w:rsidRPr="00B42622" w:rsidRDefault="00613FD9" w:rsidP="00EF370D">
            <w:pPr>
              <w:rPr>
                <w:b/>
              </w:rPr>
            </w:pPr>
            <w:r w:rsidRPr="00B42622">
              <w:rPr>
                <w:b/>
              </w:rPr>
              <w:t>9</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91CDDE" w14:textId="77777777" w:rsidR="00613FD9" w:rsidRPr="00EF370D" w:rsidRDefault="00613FD9" w:rsidP="00EF370D">
            <w:r w:rsidRPr="00EF370D">
              <w:t>Бубањ корона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9939C6F"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E51F8D"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F813CD"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61C866E" w14:textId="77777777" w:rsidR="00613FD9" w:rsidRPr="00EF370D" w:rsidRDefault="00613FD9" w:rsidP="00EF370D"/>
        </w:tc>
      </w:tr>
      <w:tr w:rsidR="00613FD9" w:rsidRPr="00EF370D" w14:paraId="3EE6103F"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1C923F8E" w14:textId="77777777" w:rsidR="00613FD9" w:rsidRPr="00B42622" w:rsidRDefault="00613FD9" w:rsidP="00EF370D">
            <w:pPr>
              <w:rPr>
                <w:b/>
              </w:rPr>
            </w:pPr>
            <w:r w:rsidRPr="00B42622">
              <w:rPr>
                <w:b/>
              </w:rPr>
              <w:t>10</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9CEDA6" w14:textId="77777777" w:rsidR="00613FD9" w:rsidRPr="00EF370D" w:rsidRDefault="00613FD9" w:rsidP="00EF370D">
            <w:r w:rsidRPr="00EF370D">
              <w:t xml:space="preserve">Ролница за повлачење </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6C55C295"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6C0B2"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EB3C2A"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B6FE661" w14:textId="77777777" w:rsidR="00613FD9" w:rsidRPr="00EF370D" w:rsidRDefault="00613FD9" w:rsidP="00EF370D"/>
        </w:tc>
      </w:tr>
      <w:tr w:rsidR="00613FD9" w:rsidRPr="00EF370D" w14:paraId="2E0C306B"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1B0A2837" w14:textId="77777777" w:rsidR="00613FD9" w:rsidRPr="00B42622" w:rsidRDefault="00613FD9" w:rsidP="00EF370D">
            <w:pPr>
              <w:rPr>
                <w:b/>
              </w:rPr>
            </w:pPr>
            <w:r w:rsidRPr="00B42622">
              <w:rPr>
                <w:b/>
              </w:rPr>
              <w:t>11</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B58BF6" w14:textId="77777777" w:rsidR="00613FD9" w:rsidRPr="00EF370D" w:rsidRDefault="00613FD9" w:rsidP="00EF370D">
            <w:r w:rsidRPr="00EF370D">
              <w:t xml:space="preserve">Ролница за сепарацију </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2C74F3C"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3775CE"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AF44D8"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BF0C041" w14:textId="77777777" w:rsidR="00613FD9" w:rsidRPr="00EF370D" w:rsidRDefault="00613FD9" w:rsidP="00EF370D"/>
        </w:tc>
      </w:tr>
      <w:tr w:rsidR="00613FD9" w:rsidRPr="00EF370D" w14:paraId="7B0938FB"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4AA3231" w14:textId="77777777" w:rsidR="00613FD9" w:rsidRPr="00B42622" w:rsidRDefault="00613FD9" w:rsidP="00EF370D">
            <w:pPr>
              <w:rPr>
                <w:b/>
              </w:rPr>
            </w:pPr>
            <w:r w:rsidRPr="00B42622">
              <w:rPr>
                <w:b/>
              </w:rPr>
              <w:t>12</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459EB" w14:textId="77777777" w:rsidR="00613FD9" w:rsidRPr="00EF370D" w:rsidRDefault="00613FD9" w:rsidP="00EF370D">
            <w:r w:rsidRPr="00EF370D">
              <w:t>Control panel</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F0A573A"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C11128"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BBF124"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41EC21B" w14:textId="77777777" w:rsidR="00613FD9" w:rsidRPr="00EF370D" w:rsidRDefault="00613FD9" w:rsidP="00EF370D"/>
        </w:tc>
      </w:tr>
      <w:tr w:rsidR="00613FD9" w:rsidRPr="00EF370D" w14:paraId="046D3985"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BDBF7B6" w14:textId="77777777" w:rsidR="00613FD9" w:rsidRPr="00B42622" w:rsidRDefault="00613FD9" w:rsidP="00EF370D">
            <w:pPr>
              <w:rPr>
                <w:b/>
              </w:rPr>
            </w:pPr>
            <w:r w:rsidRPr="00B42622">
              <w:rPr>
                <w:b/>
              </w:rPr>
              <w:t>13</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BAC4C7" w14:textId="77777777" w:rsidR="00613FD9" w:rsidRPr="00EF370D" w:rsidRDefault="00613FD9" w:rsidP="00EF370D">
            <w:r w:rsidRPr="00EF370D">
              <w:t>Мотор за додавање тонера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081BE0F6"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91E89A"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952E5D"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3E209E7F" w14:textId="77777777" w:rsidR="00613FD9" w:rsidRPr="00EF370D" w:rsidRDefault="00613FD9" w:rsidP="00EF370D"/>
        </w:tc>
      </w:tr>
      <w:tr w:rsidR="00613FD9" w:rsidRPr="00EF370D" w14:paraId="63982CF5"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6D444C73" w14:textId="77777777" w:rsidR="00613FD9" w:rsidRPr="00B42622" w:rsidRDefault="00613FD9" w:rsidP="00EF370D">
            <w:pPr>
              <w:rPr>
                <w:b/>
              </w:rPr>
            </w:pPr>
            <w:r w:rsidRPr="00B42622">
              <w:rPr>
                <w:b/>
              </w:rPr>
              <w:t>14</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35CD43" w14:textId="77777777" w:rsidR="00613FD9" w:rsidRPr="00EF370D" w:rsidRDefault="00613FD9" w:rsidP="00EF370D">
            <w:r w:rsidRPr="00EF370D">
              <w:t>Дистанцери</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5B107C59"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7F49A9"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399E62"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57DBBBE" w14:textId="77777777" w:rsidR="00613FD9" w:rsidRPr="00EF370D" w:rsidRDefault="00613FD9" w:rsidP="00EF370D"/>
        </w:tc>
      </w:tr>
      <w:tr w:rsidR="00613FD9" w:rsidRPr="00EF370D" w14:paraId="072B51FE"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6001910A" w14:textId="77777777" w:rsidR="00613FD9" w:rsidRPr="00B42622" w:rsidRDefault="00613FD9" w:rsidP="00EF370D">
            <w:pPr>
              <w:rPr>
                <w:b/>
              </w:rPr>
            </w:pPr>
            <w:r w:rsidRPr="00B42622">
              <w:rPr>
                <w:b/>
              </w:rPr>
              <w:t>15</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2604E6" w14:textId="77777777" w:rsidR="00613FD9" w:rsidRPr="00EF370D" w:rsidRDefault="00613FD9" w:rsidP="00EF370D">
            <w:r w:rsidRPr="00EF370D">
              <w:t>Seal (дихтунг тонера на кертриџу)</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4896C458"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7472C"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724FB4"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4B689BBC" w14:textId="77777777" w:rsidR="00613FD9" w:rsidRPr="00EF370D" w:rsidRDefault="00613FD9" w:rsidP="00EF370D"/>
        </w:tc>
      </w:tr>
      <w:tr w:rsidR="00613FD9" w:rsidRPr="00EF370D" w14:paraId="2BB19782"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3F536D2" w14:textId="77777777" w:rsidR="00613FD9" w:rsidRPr="00B42622" w:rsidRDefault="00613FD9" w:rsidP="00EF370D">
            <w:pPr>
              <w:rPr>
                <w:b/>
              </w:rPr>
            </w:pPr>
            <w:r w:rsidRPr="00B42622">
              <w:rPr>
                <w:b/>
              </w:rPr>
              <w:t>16</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4DCF3" w14:textId="77777777" w:rsidR="00613FD9" w:rsidRPr="00EF370D" w:rsidRDefault="00613FD9" w:rsidP="00EF370D">
            <w:r w:rsidRPr="00EF370D">
              <w:t>Elektronska ploca PRCB</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19DD14C5"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728FC6"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028056"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202422E" w14:textId="77777777" w:rsidR="00613FD9" w:rsidRPr="00EF370D" w:rsidRDefault="00613FD9" w:rsidP="00EF370D"/>
        </w:tc>
      </w:tr>
      <w:tr w:rsidR="00613FD9" w:rsidRPr="00EF370D" w14:paraId="27992D2A"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570E23EE" w14:textId="77777777" w:rsidR="00613FD9" w:rsidRPr="00B42622" w:rsidRDefault="00613FD9" w:rsidP="00EF370D">
            <w:pPr>
              <w:rPr>
                <w:b/>
              </w:rPr>
            </w:pPr>
            <w:r w:rsidRPr="00B42622">
              <w:rPr>
                <w:b/>
              </w:rPr>
              <w:t>17</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8539CD" w14:textId="77777777" w:rsidR="00613FD9" w:rsidRPr="00EF370D" w:rsidRDefault="00613FD9" w:rsidP="00EF370D">
            <w:r w:rsidRPr="00EF370D">
              <w:t>Трансфер ролна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16074D3C"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2AAF85"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9C480C"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F84E02D" w14:textId="77777777" w:rsidR="00613FD9" w:rsidRPr="00EF370D" w:rsidRDefault="00613FD9" w:rsidP="00EF370D"/>
        </w:tc>
      </w:tr>
      <w:tr w:rsidR="00613FD9" w:rsidRPr="00EF370D" w14:paraId="588A4A28"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3A665FD4" w14:textId="77777777" w:rsidR="00613FD9" w:rsidRPr="00B42622" w:rsidRDefault="00613FD9" w:rsidP="00EF370D">
            <w:pPr>
              <w:rPr>
                <w:b/>
              </w:rPr>
            </w:pPr>
            <w:r w:rsidRPr="00B42622">
              <w:rPr>
                <w:b/>
              </w:rPr>
              <w:t>18</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770B01" w14:textId="77777777" w:rsidR="00613FD9" w:rsidRPr="00EF370D" w:rsidRDefault="00613FD9" w:rsidP="00EF370D">
            <w:r w:rsidRPr="00EF370D">
              <w:t>Клапна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65EDE7AC"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DDA82B"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896F09"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F757805" w14:textId="77777777" w:rsidR="00613FD9" w:rsidRPr="00EF370D" w:rsidRDefault="00613FD9" w:rsidP="00EF370D"/>
        </w:tc>
      </w:tr>
      <w:tr w:rsidR="00613FD9" w:rsidRPr="00EF370D" w14:paraId="55C87A5A"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4C4BC190" w14:textId="77777777" w:rsidR="00613FD9" w:rsidRPr="00B42622" w:rsidRDefault="00613FD9" w:rsidP="00EF370D">
            <w:pPr>
              <w:rPr>
                <w:b/>
              </w:rPr>
            </w:pPr>
            <w:r w:rsidRPr="00B42622">
              <w:rPr>
                <w:b/>
              </w:rPr>
              <w:t>19</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93C5" w14:textId="77777777" w:rsidR="00613FD9" w:rsidRPr="00EF370D" w:rsidRDefault="00613FD9" w:rsidP="00EF370D">
            <w:r w:rsidRPr="00EF370D">
              <w:t>Тонер TN-118</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682AB9F7"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2D2AEC"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D472AE"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E4059FA" w14:textId="77777777" w:rsidR="00613FD9" w:rsidRPr="00EF370D" w:rsidRDefault="00613FD9" w:rsidP="00EF370D"/>
        </w:tc>
      </w:tr>
      <w:tr w:rsidR="00613FD9" w:rsidRPr="00EF370D" w14:paraId="3AA07DB7"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070AA0D2" w14:textId="77777777" w:rsidR="00613FD9" w:rsidRPr="00B42622" w:rsidRDefault="00613FD9" w:rsidP="00EF370D">
            <w:pPr>
              <w:rPr>
                <w:b/>
              </w:rPr>
            </w:pPr>
            <w:r w:rsidRPr="00B42622">
              <w:rPr>
                <w:b/>
              </w:rPr>
              <w:t>20</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C84EC3" w14:textId="77777777" w:rsidR="00613FD9" w:rsidRPr="00EF370D" w:rsidRDefault="00613FD9" w:rsidP="00EF370D">
            <w:r w:rsidRPr="00EF370D">
              <w:t>Зупчаник транспорта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48826AB4"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444964"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C05E8A"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AF7AC79" w14:textId="77777777" w:rsidR="00613FD9" w:rsidRPr="00EF370D" w:rsidRDefault="00613FD9" w:rsidP="00EF370D"/>
        </w:tc>
      </w:tr>
      <w:tr w:rsidR="00613FD9" w:rsidRPr="00EF370D" w14:paraId="6011D25F"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3A03B4B7" w14:textId="77777777" w:rsidR="00613FD9" w:rsidRPr="00B42622" w:rsidRDefault="00613FD9" w:rsidP="00EF370D">
            <w:pPr>
              <w:rPr>
                <w:b/>
              </w:rPr>
            </w:pPr>
            <w:r w:rsidRPr="00B42622">
              <w:rPr>
                <w:b/>
              </w:rPr>
              <w:t>21</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38A526" w14:textId="77777777" w:rsidR="00613FD9" w:rsidRPr="00EF370D" w:rsidRDefault="00613FD9" w:rsidP="00EF370D">
            <w:r w:rsidRPr="00EF370D">
              <w:t>Сензор</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07248663"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F4446CE"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5D0137"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0044D2F" w14:textId="77777777" w:rsidR="00613FD9" w:rsidRPr="00EF370D" w:rsidRDefault="00613FD9" w:rsidP="00EF370D"/>
        </w:tc>
      </w:tr>
      <w:tr w:rsidR="00613FD9" w:rsidRPr="00EF370D" w14:paraId="06749172"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6C07F99" w14:textId="77777777" w:rsidR="00613FD9" w:rsidRPr="00B42622" w:rsidRDefault="00613FD9" w:rsidP="00EF370D">
            <w:pPr>
              <w:rPr>
                <w:b/>
              </w:rPr>
            </w:pPr>
            <w:r w:rsidRPr="00B42622">
              <w:rPr>
                <w:b/>
              </w:rPr>
              <w:t>22</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EBD870" w14:textId="77777777" w:rsidR="00613FD9" w:rsidRPr="00EF370D" w:rsidRDefault="00613FD9" w:rsidP="00EF370D">
            <w:r w:rsidRPr="00EF370D">
              <w:t>Опруга</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0FDB21F3"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B211E9"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65FF0C"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49F63C4F" w14:textId="77777777" w:rsidR="00613FD9" w:rsidRPr="00EF370D" w:rsidRDefault="00613FD9" w:rsidP="00EF370D"/>
        </w:tc>
      </w:tr>
      <w:tr w:rsidR="00613FD9" w:rsidRPr="00EF370D" w14:paraId="01027047"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40FC87B9" w14:textId="77777777" w:rsidR="00613FD9" w:rsidRPr="00B42622" w:rsidRDefault="00613FD9" w:rsidP="00EF370D">
            <w:pPr>
              <w:rPr>
                <w:b/>
              </w:rPr>
            </w:pPr>
            <w:r w:rsidRPr="00B42622">
              <w:rPr>
                <w:b/>
              </w:rPr>
              <w:t>23</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EF9EB9" w14:textId="77777777" w:rsidR="00613FD9" w:rsidRPr="00EF370D" w:rsidRDefault="00613FD9" w:rsidP="00EF370D">
            <w:r w:rsidRPr="00EF370D">
              <w:t>Мотор</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DA8E2DE"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143950"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E783A8"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41B2BCD1" w14:textId="77777777" w:rsidR="00613FD9" w:rsidRPr="00EF370D" w:rsidRDefault="00613FD9" w:rsidP="00EF370D"/>
        </w:tc>
      </w:tr>
      <w:tr w:rsidR="00613FD9" w:rsidRPr="00EF370D" w14:paraId="1C1AA7A2"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5599F8CE" w14:textId="77777777" w:rsidR="00613FD9" w:rsidRPr="00B42622" w:rsidRDefault="00613FD9" w:rsidP="00EF370D">
            <w:pPr>
              <w:rPr>
                <w:b/>
              </w:rPr>
            </w:pPr>
            <w:r w:rsidRPr="00B42622">
              <w:rPr>
                <w:b/>
              </w:rPr>
              <w:t>24</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EAECB4" w14:textId="77777777" w:rsidR="00613FD9" w:rsidRPr="00EF370D" w:rsidRDefault="00613FD9" w:rsidP="00EF370D">
            <w:r w:rsidRPr="00EF370D">
              <w:t>Сепаратор</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6587699D"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EB9D08"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F3EC15"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3B4D9F7" w14:textId="77777777" w:rsidR="00613FD9" w:rsidRPr="00EF370D" w:rsidRDefault="00613FD9" w:rsidP="00EF370D"/>
        </w:tc>
      </w:tr>
      <w:tr w:rsidR="00613FD9" w:rsidRPr="00EF370D" w14:paraId="414B429C"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459DAF98" w14:textId="77777777" w:rsidR="00613FD9" w:rsidRPr="00B42622" w:rsidRDefault="00613FD9" w:rsidP="00EF370D">
            <w:pPr>
              <w:rPr>
                <w:b/>
              </w:rPr>
            </w:pPr>
            <w:r w:rsidRPr="00B42622">
              <w:rPr>
                <w:b/>
              </w:rPr>
              <w:t>25</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662778" w14:textId="77777777" w:rsidR="00613FD9" w:rsidRPr="00EF370D" w:rsidRDefault="00613FD9" w:rsidP="00EF370D">
            <w:r w:rsidRPr="00EF370D">
              <w:t>Ролна за транспорт</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63050AD9"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7E0205"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2055D5"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78981F5" w14:textId="77777777" w:rsidR="00613FD9" w:rsidRPr="00EF370D" w:rsidRDefault="00613FD9" w:rsidP="00EF370D"/>
        </w:tc>
      </w:tr>
      <w:tr w:rsidR="00613FD9" w:rsidRPr="00EF370D" w14:paraId="51B1177E"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7F4733C2" w14:textId="77777777" w:rsidR="00613FD9" w:rsidRPr="00B42622" w:rsidRDefault="00613FD9" w:rsidP="00EF370D">
            <w:pPr>
              <w:rPr>
                <w:b/>
              </w:rPr>
            </w:pPr>
            <w:r w:rsidRPr="00B42622">
              <w:rPr>
                <w:b/>
              </w:rPr>
              <w:t>26</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99988D" w14:textId="77777777" w:rsidR="00613FD9" w:rsidRPr="00EF370D" w:rsidRDefault="00613FD9" w:rsidP="00EF370D">
            <w:r w:rsidRPr="00EF370D">
              <w:t>Лагер</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447E5BD3"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957822"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2E78F6"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CE32938" w14:textId="77777777" w:rsidR="00613FD9" w:rsidRPr="00EF370D" w:rsidRDefault="00613FD9" w:rsidP="00EF370D"/>
        </w:tc>
      </w:tr>
      <w:tr w:rsidR="00613FD9" w:rsidRPr="00EF370D" w14:paraId="184BF100"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11DF27ED" w14:textId="77777777" w:rsidR="00613FD9" w:rsidRPr="00B42622" w:rsidRDefault="00613FD9" w:rsidP="00EF370D">
            <w:pPr>
              <w:rPr>
                <w:b/>
              </w:rPr>
            </w:pPr>
            <w:r w:rsidRPr="00B42622">
              <w:rPr>
                <w:b/>
              </w:rPr>
              <w:t>27</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0B58D5" w14:textId="77777777" w:rsidR="00613FD9" w:rsidRPr="00EF370D" w:rsidRDefault="00613FD9" w:rsidP="00EF370D">
            <w:r w:rsidRPr="00EF370D">
              <w:t>Граничник</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035BC3E4"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76B381"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1461C"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4D7B8FE4" w14:textId="77777777" w:rsidR="00613FD9" w:rsidRPr="00EF370D" w:rsidRDefault="00613FD9" w:rsidP="00EF370D"/>
        </w:tc>
      </w:tr>
      <w:tr w:rsidR="00613FD9" w:rsidRPr="00EF370D" w14:paraId="69A62546"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3469584E" w14:textId="77777777" w:rsidR="00613FD9" w:rsidRPr="00B42622" w:rsidRDefault="00613FD9" w:rsidP="00EF370D">
            <w:pPr>
              <w:rPr>
                <w:b/>
              </w:rPr>
            </w:pPr>
            <w:r w:rsidRPr="00B42622">
              <w:rPr>
                <w:b/>
              </w:rPr>
              <w:t>28</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6D70DE" w14:textId="77777777" w:rsidR="00613FD9" w:rsidRPr="00EF370D" w:rsidRDefault="00613FD9" w:rsidP="00EF370D">
            <w:r w:rsidRPr="00EF370D">
              <w:t>Касета за папир уложак</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98FC7E5"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F46E77"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3E8FA4"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A195A32" w14:textId="77777777" w:rsidR="00613FD9" w:rsidRPr="00EF370D" w:rsidRDefault="00613FD9" w:rsidP="00EF370D"/>
        </w:tc>
      </w:tr>
      <w:tr w:rsidR="00613FD9" w:rsidRPr="00EF370D" w14:paraId="2574EE3E"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25F0EAF6" w14:textId="77777777" w:rsidR="00613FD9" w:rsidRPr="00B42622" w:rsidRDefault="00613FD9" w:rsidP="00EF370D">
            <w:pPr>
              <w:rPr>
                <w:b/>
              </w:rPr>
            </w:pPr>
            <w:r w:rsidRPr="00B42622">
              <w:rPr>
                <w:b/>
              </w:rPr>
              <w:t>29</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72B4DD" w14:textId="77777777" w:rsidR="00613FD9" w:rsidRPr="00EF370D" w:rsidRDefault="00613FD9" w:rsidP="00EF370D">
            <w:r w:rsidRPr="00EF370D">
              <w:t>Старт тастер</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19913F6E"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3B1AD3"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8115E1"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5310AB7" w14:textId="77777777" w:rsidR="00613FD9" w:rsidRPr="00EF370D" w:rsidRDefault="00613FD9" w:rsidP="00EF370D"/>
        </w:tc>
      </w:tr>
      <w:tr w:rsidR="00613FD9" w:rsidRPr="00EF370D" w14:paraId="750EE70E"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11E4793F" w14:textId="77777777" w:rsidR="00613FD9" w:rsidRPr="00B42622" w:rsidRDefault="00613FD9" w:rsidP="00EF370D">
            <w:pPr>
              <w:rPr>
                <w:b/>
              </w:rPr>
            </w:pPr>
            <w:r w:rsidRPr="00B42622">
              <w:rPr>
                <w:b/>
              </w:rPr>
              <w:t>30</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0C2C9F" w14:textId="77777777" w:rsidR="00613FD9" w:rsidRPr="00EF370D" w:rsidRDefault="00613FD9" w:rsidP="00EF370D">
            <w:r w:rsidRPr="00EF370D">
              <w:t>HV ploca</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3F189538"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216DCC"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7DE686"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5701A474" w14:textId="77777777" w:rsidR="00613FD9" w:rsidRPr="00EF370D" w:rsidRDefault="00613FD9" w:rsidP="00EF370D"/>
        </w:tc>
      </w:tr>
      <w:tr w:rsidR="00613FD9" w:rsidRPr="00EF370D" w14:paraId="1D16FB89"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57C2FA06" w14:textId="77777777" w:rsidR="00613FD9" w:rsidRPr="00B42622" w:rsidRDefault="00613FD9" w:rsidP="00EF370D">
            <w:pPr>
              <w:rPr>
                <w:b/>
              </w:rPr>
            </w:pPr>
            <w:r w:rsidRPr="00B42622">
              <w:rPr>
                <w:b/>
              </w:rPr>
              <w:t>31</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FE8E6B" w14:textId="77777777" w:rsidR="00613FD9" w:rsidRPr="00EF370D" w:rsidRDefault="00613FD9" w:rsidP="00EF370D">
            <w:r w:rsidRPr="00EF370D">
              <w:t>Ролница за повлацење DF</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59AAA1B2"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0A0934"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0FB3B5"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336DF9DA" w14:textId="77777777" w:rsidR="00613FD9" w:rsidRPr="00EF370D" w:rsidRDefault="00613FD9" w:rsidP="00EF370D"/>
        </w:tc>
      </w:tr>
      <w:tr w:rsidR="00613FD9" w:rsidRPr="00EF370D" w14:paraId="26B4F99C"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15BC7A5C" w14:textId="77777777" w:rsidR="00613FD9" w:rsidRPr="00B42622" w:rsidRDefault="00613FD9" w:rsidP="00EF370D">
            <w:pPr>
              <w:rPr>
                <w:b/>
              </w:rPr>
            </w:pPr>
            <w:r w:rsidRPr="00B42622">
              <w:rPr>
                <w:b/>
              </w:rPr>
              <w:t>32</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AEC8C0" w14:textId="77777777" w:rsidR="00613FD9" w:rsidRPr="00EF370D" w:rsidRDefault="00613FD9" w:rsidP="00EF370D">
            <w:r w:rsidRPr="00EF370D">
              <w:t>Feed rolnica DF</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1E5869D5"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E0E26D"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5B4578"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5E84C636" w14:textId="77777777" w:rsidR="00613FD9" w:rsidRPr="00EF370D" w:rsidRDefault="00613FD9" w:rsidP="00EF370D"/>
        </w:tc>
      </w:tr>
      <w:tr w:rsidR="00613FD9" w:rsidRPr="00EF370D" w14:paraId="239A5B2B"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07D8900B" w14:textId="77777777" w:rsidR="00613FD9" w:rsidRPr="00B42622" w:rsidRDefault="00613FD9" w:rsidP="00EF370D">
            <w:pPr>
              <w:rPr>
                <w:b/>
              </w:rPr>
            </w:pPr>
            <w:r w:rsidRPr="00B42622">
              <w:rPr>
                <w:b/>
              </w:rPr>
              <w:t>33</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1ABC95" w14:textId="77777777" w:rsidR="00613FD9" w:rsidRPr="00EF370D" w:rsidRDefault="00613FD9" w:rsidP="00EF370D">
            <w:r w:rsidRPr="00EF370D">
              <w:t>Duplex AD-509</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0EC157A7"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4C6C00" w14:textId="77777777" w:rsidR="00613FD9" w:rsidRPr="00EF370D" w:rsidRDefault="00613FD9" w:rsidP="00EF370D"/>
        </w:tc>
        <w:tc>
          <w:tcPr>
            <w:tcW w:w="773"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D7F6AB" w14:textId="77777777" w:rsidR="00613FD9" w:rsidRPr="00EF370D" w:rsidRDefault="00613FD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81EE095" w14:textId="77777777" w:rsidR="00613FD9" w:rsidRPr="00EF370D" w:rsidRDefault="00613FD9" w:rsidP="00EF370D"/>
        </w:tc>
      </w:tr>
      <w:tr w:rsidR="00613FD9" w:rsidRPr="00EF370D" w14:paraId="668A3841" w14:textId="77777777" w:rsidTr="00723958">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73A84C72" w14:textId="77777777" w:rsidR="00613FD9" w:rsidRPr="00B42622" w:rsidRDefault="00613FD9" w:rsidP="00EF370D">
            <w:pPr>
              <w:rPr>
                <w:b/>
              </w:rPr>
            </w:pPr>
            <w:r w:rsidRPr="00B42622">
              <w:rPr>
                <w:b/>
              </w:rPr>
              <w:t>34</w:t>
            </w:r>
          </w:p>
        </w:tc>
        <w:tc>
          <w:tcPr>
            <w:tcW w:w="12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89AABA" w14:textId="77777777" w:rsidR="00613FD9" w:rsidRPr="00EF370D" w:rsidRDefault="00613FD9" w:rsidP="00EF370D">
            <w:r w:rsidRPr="00EF370D">
              <w:t>Сепаратор ролница DF</w:t>
            </w:r>
          </w:p>
        </w:tc>
        <w:tc>
          <w:tcPr>
            <w:tcW w:w="685" w:type="pct"/>
            <w:tcBorders>
              <w:top w:val="single" w:sz="8" w:space="0" w:color="auto"/>
              <w:left w:val="single" w:sz="8" w:space="0" w:color="auto"/>
              <w:bottom w:val="single" w:sz="8" w:space="0" w:color="auto"/>
              <w:right w:val="single" w:sz="8" w:space="0" w:color="auto"/>
            </w:tcBorders>
            <w:shd w:val="clear" w:color="auto" w:fill="auto"/>
            <w:vAlign w:val="center"/>
          </w:tcPr>
          <w:p w14:paraId="2E67580B" w14:textId="77777777" w:rsidR="00613FD9" w:rsidRPr="00EF370D" w:rsidRDefault="00613FD9" w:rsidP="00B42622">
            <w:pPr>
              <w:jc w:val="center"/>
            </w:pPr>
            <w:r w:rsidRPr="00EF370D">
              <w:t>1</w:t>
            </w:r>
          </w:p>
        </w:tc>
        <w:tc>
          <w:tcPr>
            <w:tcW w:w="9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A979DC" w14:textId="77777777" w:rsidR="00613FD9" w:rsidRPr="00EF370D" w:rsidRDefault="00613FD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9B4BAEB" w14:textId="77777777" w:rsidR="00613FD9" w:rsidRPr="00EF370D" w:rsidRDefault="00613FD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573CCF2" w14:textId="77777777" w:rsidR="00613FD9" w:rsidRPr="00EF370D" w:rsidRDefault="00613FD9" w:rsidP="00EF370D"/>
        </w:tc>
      </w:tr>
      <w:tr w:rsidR="00B204AA" w:rsidRPr="00EF370D" w14:paraId="037D7AA5" w14:textId="77777777" w:rsidTr="00723958">
        <w:trPr>
          <w:trHeight w:val="413"/>
        </w:trPr>
        <w:tc>
          <w:tcPr>
            <w:tcW w:w="3442" w:type="pct"/>
            <w:gridSpan w:val="6"/>
            <w:tcBorders>
              <w:top w:val="single" w:sz="8" w:space="0" w:color="auto"/>
              <w:left w:val="single" w:sz="8" w:space="0" w:color="auto"/>
              <w:bottom w:val="single" w:sz="8" w:space="0" w:color="auto"/>
              <w:right w:val="single" w:sz="4" w:space="0" w:color="auto"/>
            </w:tcBorders>
            <w:shd w:val="clear" w:color="auto" w:fill="auto"/>
            <w:vAlign w:val="center"/>
          </w:tcPr>
          <w:p w14:paraId="7029DEC2" w14:textId="6A3E8F00" w:rsidR="00B204AA" w:rsidRPr="00B42622" w:rsidRDefault="00B204AA" w:rsidP="00B42622">
            <w:pPr>
              <w:jc w:val="right"/>
              <w:rPr>
                <w:b/>
              </w:rPr>
            </w:pPr>
            <w:r w:rsidRPr="00B42622">
              <w:rPr>
                <w:b/>
              </w:rPr>
              <w:t>V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3B66F" w14:textId="77777777" w:rsidR="00B204AA" w:rsidRPr="00EF370D" w:rsidRDefault="00B204AA" w:rsidP="00EF370D"/>
        </w:tc>
        <w:tc>
          <w:tcPr>
            <w:tcW w:w="785" w:type="pct"/>
            <w:tcBorders>
              <w:top w:val="single" w:sz="4" w:space="0" w:color="auto"/>
              <w:left w:val="single" w:sz="4" w:space="0" w:color="auto"/>
              <w:bottom w:val="single" w:sz="4" w:space="0" w:color="auto"/>
            </w:tcBorders>
            <w:shd w:val="clear" w:color="auto" w:fill="auto"/>
            <w:vAlign w:val="center"/>
          </w:tcPr>
          <w:p w14:paraId="538A80D6" w14:textId="77777777" w:rsidR="00B204AA" w:rsidRPr="00EF370D" w:rsidRDefault="00B204AA" w:rsidP="00EF370D"/>
        </w:tc>
      </w:tr>
      <w:tr w:rsidR="006074EB" w:rsidRPr="00EF370D" w14:paraId="72207319" w14:textId="77777777" w:rsidTr="002C71B7">
        <w:trPr>
          <w:trHeight w:val="270"/>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654EFAA9" w14:textId="70100C9E" w:rsidR="006074EB" w:rsidRPr="00B42622" w:rsidRDefault="006074EB" w:rsidP="00EF370D">
            <w:r w:rsidRPr="00B42622">
              <w:t>VI</w:t>
            </w:r>
          </w:p>
        </w:tc>
        <w:tc>
          <w:tcPr>
            <w:tcW w:w="4450" w:type="pct"/>
            <w:gridSpan w:val="8"/>
            <w:tcBorders>
              <w:top w:val="single" w:sz="8" w:space="0" w:color="auto"/>
              <w:left w:val="single" w:sz="8" w:space="0" w:color="auto"/>
              <w:bottom w:val="single" w:sz="8" w:space="0" w:color="auto"/>
              <w:right w:val="single" w:sz="8" w:space="0" w:color="auto"/>
            </w:tcBorders>
            <w:shd w:val="clear" w:color="auto" w:fill="auto"/>
            <w:vAlign w:val="center"/>
          </w:tcPr>
          <w:p w14:paraId="6204EDB7" w14:textId="1B881B41" w:rsidR="006074EB" w:rsidRPr="00B42622" w:rsidRDefault="006074EB" w:rsidP="00EF370D">
            <w:r w:rsidRPr="00B42622">
              <w:t>Konica Minolta Bizhub 164</w:t>
            </w:r>
          </w:p>
        </w:tc>
      </w:tr>
      <w:tr w:rsidR="00910439" w:rsidRPr="00EF370D" w14:paraId="6E44D63E"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3A47CD2" w14:textId="7C35F8DF" w:rsidR="00910439" w:rsidRPr="00B42622" w:rsidRDefault="00910439" w:rsidP="00EF370D">
            <w:pPr>
              <w:rPr>
                <w:b/>
              </w:rPr>
            </w:pPr>
            <w:r w:rsidRPr="00B42622">
              <w:rPr>
                <w:b/>
              </w:rPr>
              <w:t>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8270B7F" w14:textId="3D996B8A" w:rsidR="00910439" w:rsidRPr="00EF370D" w:rsidRDefault="00910439" w:rsidP="00EF370D">
            <w:r w:rsidRPr="00EF370D">
              <w:t>Бубањ ДР-114</w:t>
            </w:r>
          </w:p>
        </w:tc>
        <w:tc>
          <w:tcPr>
            <w:tcW w:w="704" w:type="pct"/>
            <w:tcBorders>
              <w:top w:val="single" w:sz="4" w:space="0" w:color="auto"/>
              <w:left w:val="nil"/>
              <w:bottom w:val="single" w:sz="4" w:space="0" w:color="auto"/>
              <w:right w:val="single" w:sz="4" w:space="0" w:color="auto"/>
            </w:tcBorders>
            <w:shd w:val="clear" w:color="auto" w:fill="auto"/>
            <w:vAlign w:val="center"/>
          </w:tcPr>
          <w:p w14:paraId="0CF10D09" w14:textId="41BF4F98" w:rsidR="00910439" w:rsidRPr="00EF370D" w:rsidRDefault="00910439" w:rsidP="00B42622">
            <w:pPr>
              <w:jc w:val="center"/>
            </w:pPr>
            <w:r w:rsidRPr="00EF370D">
              <w:t>1</w:t>
            </w:r>
          </w:p>
        </w:tc>
        <w:tc>
          <w:tcPr>
            <w:tcW w:w="947" w:type="pct"/>
            <w:gridSpan w:val="2"/>
            <w:tcBorders>
              <w:top w:val="single" w:sz="4" w:space="0" w:color="auto"/>
              <w:left w:val="nil"/>
              <w:bottom w:val="single" w:sz="4" w:space="0" w:color="auto"/>
              <w:right w:val="single" w:sz="4" w:space="0" w:color="auto"/>
            </w:tcBorders>
            <w:shd w:val="clear" w:color="auto" w:fill="auto"/>
            <w:vAlign w:val="center"/>
          </w:tcPr>
          <w:p w14:paraId="18556E64" w14:textId="6179F44B" w:rsidR="00910439" w:rsidRPr="00EF370D" w:rsidRDefault="00910439"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2078AD99"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0A8940F" w14:textId="77777777" w:rsidR="00910439" w:rsidRPr="00EF370D" w:rsidRDefault="00910439" w:rsidP="00EF370D"/>
        </w:tc>
      </w:tr>
      <w:tr w:rsidR="00910439" w:rsidRPr="00EF370D" w14:paraId="24B5B64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7239B53" w14:textId="635D587A" w:rsidR="00910439" w:rsidRPr="00B42622" w:rsidRDefault="00910439"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6C0A8ECC" w14:textId="0F182D7F" w:rsidR="00910439" w:rsidRPr="00EF370D" w:rsidRDefault="00910439" w:rsidP="00EF370D">
            <w:r w:rsidRPr="00EF370D">
              <w:t>Брисач бубња</w:t>
            </w:r>
          </w:p>
        </w:tc>
        <w:tc>
          <w:tcPr>
            <w:tcW w:w="704" w:type="pct"/>
            <w:tcBorders>
              <w:top w:val="nil"/>
              <w:left w:val="nil"/>
              <w:bottom w:val="single" w:sz="4" w:space="0" w:color="auto"/>
              <w:right w:val="single" w:sz="4" w:space="0" w:color="auto"/>
            </w:tcBorders>
            <w:shd w:val="clear" w:color="auto" w:fill="auto"/>
            <w:vAlign w:val="center"/>
          </w:tcPr>
          <w:p w14:paraId="6C152B88" w14:textId="2D960734"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0333F154" w14:textId="1E9DD2EA"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ABDCCCC"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E66B189" w14:textId="77777777" w:rsidR="00910439" w:rsidRPr="00EF370D" w:rsidRDefault="00910439" w:rsidP="00EF370D"/>
        </w:tc>
      </w:tr>
      <w:tr w:rsidR="00910439" w:rsidRPr="00EF370D" w14:paraId="28BC036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FF88A5D" w14:textId="6F9F13DB" w:rsidR="00910439" w:rsidRPr="00B42622" w:rsidRDefault="00910439"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1CE0C411" w14:textId="44C99AB7" w:rsidR="00910439" w:rsidRPr="00EF370D" w:rsidRDefault="00910439" w:rsidP="00EF370D">
            <w:r w:rsidRPr="00EF370D">
              <w:t>Девелопер ДВ-116</w:t>
            </w:r>
          </w:p>
        </w:tc>
        <w:tc>
          <w:tcPr>
            <w:tcW w:w="704" w:type="pct"/>
            <w:tcBorders>
              <w:top w:val="nil"/>
              <w:left w:val="nil"/>
              <w:bottom w:val="single" w:sz="4" w:space="0" w:color="auto"/>
              <w:right w:val="single" w:sz="4" w:space="0" w:color="auto"/>
            </w:tcBorders>
            <w:shd w:val="clear" w:color="auto" w:fill="auto"/>
            <w:vAlign w:val="center"/>
          </w:tcPr>
          <w:p w14:paraId="75CE6F14" w14:textId="05413686"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0B88473B" w14:textId="27B1238A"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6216ABE"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B08B95D" w14:textId="77777777" w:rsidR="00910439" w:rsidRPr="00EF370D" w:rsidRDefault="00910439" w:rsidP="00EF370D"/>
        </w:tc>
      </w:tr>
      <w:tr w:rsidR="00910439" w:rsidRPr="00EF370D" w14:paraId="66E0219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8DAABAF" w14:textId="31D57691" w:rsidR="00910439" w:rsidRPr="00B42622" w:rsidRDefault="00910439" w:rsidP="00EF370D">
            <w:pPr>
              <w:rPr>
                <w:b/>
              </w:rPr>
            </w:pPr>
            <w:r w:rsidRPr="00B42622">
              <w:rPr>
                <w:b/>
              </w:rPr>
              <w:lastRenderedPageBreak/>
              <w:t>4</w:t>
            </w:r>
          </w:p>
        </w:tc>
        <w:tc>
          <w:tcPr>
            <w:tcW w:w="1241" w:type="pct"/>
            <w:gridSpan w:val="2"/>
            <w:tcBorders>
              <w:top w:val="nil"/>
              <w:left w:val="nil"/>
              <w:bottom w:val="single" w:sz="4" w:space="0" w:color="auto"/>
              <w:right w:val="single" w:sz="4" w:space="0" w:color="auto"/>
            </w:tcBorders>
            <w:shd w:val="clear" w:color="auto" w:fill="auto"/>
            <w:vAlign w:val="center"/>
          </w:tcPr>
          <w:p w14:paraId="27F93A0F" w14:textId="653261E1" w:rsidR="00910439" w:rsidRPr="00EF370D" w:rsidRDefault="00910439" w:rsidP="00EF370D">
            <w:r w:rsidRPr="00EF370D">
              <w:t>Imaging unit assy</w:t>
            </w:r>
          </w:p>
        </w:tc>
        <w:tc>
          <w:tcPr>
            <w:tcW w:w="704" w:type="pct"/>
            <w:tcBorders>
              <w:top w:val="nil"/>
              <w:left w:val="nil"/>
              <w:bottom w:val="single" w:sz="4" w:space="0" w:color="auto"/>
              <w:right w:val="single" w:sz="4" w:space="0" w:color="auto"/>
            </w:tcBorders>
            <w:shd w:val="clear" w:color="auto" w:fill="auto"/>
            <w:vAlign w:val="center"/>
          </w:tcPr>
          <w:p w14:paraId="1F3510FE" w14:textId="58E1E056"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51D994F3" w14:textId="51AD3861"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333FC5B"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C64ECE0" w14:textId="77777777" w:rsidR="00910439" w:rsidRPr="00EF370D" w:rsidRDefault="00910439" w:rsidP="00EF370D"/>
        </w:tc>
      </w:tr>
      <w:tr w:rsidR="00910439" w:rsidRPr="00EF370D" w14:paraId="5792A56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355B4AF" w14:textId="6C6816C9" w:rsidR="00910439" w:rsidRPr="00B42622" w:rsidRDefault="00910439"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6A018340" w14:textId="703F0B29" w:rsidR="00910439" w:rsidRPr="00EF370D" w:rsidRDefault="00910439"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57151ABF" w14:textId="3D9C24B2"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5FAFEBD3" w14:textId="7D58B382"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AF6E0B4"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C175E89" w14:textId="77777777" w:rsidR="00910439" w:rsidRPr="00EF370D" w:rsidRDefault="00910439" w:rsidP="00EF370D"/>
        </w:tc>
      </w:tr>
      <w:tr w:rsidR="00910439" w:rsidRPr="00EF370D" w14:paraId="63F8514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B8E58F5" w14:textId="2A38A3CC" w:rsidR="00910439" w:rsidRPr="00B42622" w:rsidRDefault="00910439"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5EF7755C" w14:textId="59F0887F" w:rsidR="00910439" w:rsidRPr="00EF370D" w:rsidRDefault="00910439" w:rsidP="00EF370D">
            <w:r w:rsidRPr="00EF370D">
              <w:t>Ph laser unit</w:t>
            </w:r>
          </w:p>
        </w:tc>
        <w:tc>
          <w:tcPr>
            <w:tcW w:w="704" w:type="pct"/>
            <w:tcBorders>
              <w:top w:val="nil"/>
              <w:left w:val="nil"/>
              <w:bottom w:val="single" w:sz="4" w:space="0" w:color="auto"/>
              <w:right w:val="single" w:sz="4" w:space="0" w:color="auto"/>
            </w:tcBorders>
            <w:shd w:val="clear" w:color="auto" w:fill="auto"/>
            <w:vAlign w:val="center"/>
          </w:tcPr>
          <w:p w14:paraId="565E39C4" w14:textId="7BB16399"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77DAEAE4" w14:textId="4EEB6D00"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472331A"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C1F331A" w14:textId="77777777" w:rsidR="00910439" w:rsidRPr="00EF370D" w:rsidRDefault="00910439" w:rsidP="00EF370D"/>
        </w:tc>
      </w:tr>
      <w:tr w:rsidR="00910439" w:rsidRPr="00EF370D" w14:paraId="294F925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70B97DE" w14:textId="5F46E143" w:rsidR="00910439" w:rsidRPr="00B42622" w:rsidRDefault="00910439"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12CE2506" w14:textId="3D3CAAC5" w:rsidR="00910439" w:rsidRPr="00EF370D" w:rsidRDefault="00910439" w:rsidP="00EF370D">
            <w:r w:rsidRPr="00EF370D">
              <w:t>Lcd unit - display</w:t>
            </w:r>
          </w:p>
        </w:tc>
        <w:tc>
          <w:tcPr>
            <w:tcW w:w="704" w:type="pct"/>
            <w:tcBorders>
              <w:top w:val="nil"/>
              <w:left w:val="nil"/>
              <w:bottom w:val="single" w:sz="4" w:space="0" w:color="auto"/>
              <w:right w:val="single" w:sz="4" w:space="0" w:color="auto"/>
            </w:tcBorders>
            <w:shd w:val="clear" w:color="auto" w:fill="auto"/>
            <w:vAlign w:val="center"/>
          </w:tcPr>
          <w:p w14:paraId="096F16F3" w14:textId="5B7022D4"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05D00B7F" w14:textId="38C16CB2"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955C8DA"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B071223" w14:textId="77777777" w:rsidR="00910439" w:rsidRPr="00EF370D" w:rsidRDefault="00910439" w:rsidP="00EF370D"/>
        </w:tc>
      </w:tr>
      <w:tr w:rsidR="00910439" w:rsidRPr="00EF370D" w14:paraId="6AF5057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7094530" w14:textId="77F501FE" w:rsidR="00910439" w:rsidRPr="00B42622" w:rsidRDefault="0091043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09AFEE0D" w14:textId="0D5A6B75" w:rsidR="00910439" w:rsidRPr="00EF370D" w:rsidRDefault="00910439" w:rsidP="00EF370D">
            <w:r w:rsidRPr="00EF370D">
              <w:t>Лампа експозиције CIS</w:t>
            </w:r>
          </w:p>
        </w:tc>
        <w:tc>
          <w:tcPr>
            <w:tcW w:w="704" w:type="pct"/>
            <w:tcBorders>
              <w:top w:val="nil"/>
              <w:left w:val="nil"/>
              <w:bottom w:val="single" w:sz="4" w:space="0" w:color="auto"/>
              <w:right w:val="single" w:sz="4" w:space="0" w:color="auto"/>
            </w:tcBorders>
            <w:shd w:val="clear" w:color="auto" w:fill="auto"/>
            <w:vAlign w:val="center"/>
          </w:tcPr>
          <w:p w14:paraId="3D4C1142" w14:textId="60D9167B"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2A3EF515" w14:textId="6F73BE61"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C4CF3E1"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F34E2FE" w14:textId="77777777" w:rsidR="00910439" w:rsidRPr="00EF370D" w:rsidRDefault="00910439" w:rsidP="00EF370D"/>
        </w:tc>
      </w:tr>
      <w:tr w:rsidR="00910439" w:rsidRPr="00EF370D" w14:paraId="363BA9A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6E89F67" w14:textId="0340689E" w:rsidR="00910439" w:rsidRPr="00B42622" w:rsidRDefault="0091043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1537FB07" w14:textId="58FA3982" w:rsidR="00910439" w:rsidRPr="00EF370D" w:rsidRDefault="00910439" w:rsidP="00EF370D">
            <w:r w:rsidRPr="00EF370D">
              <w:t>Bubanj korona</w:t>
            </w:r>
          </w:p>
        </w:tc>
        <w:tc>
          <w:tcPr>
            <w:tcW w:w="704" w:type="pct"/>
            <w:tcBorders>
              <w:top w:val="nil"/>
              <w:left w:val="nil"/>
              <w:bottom w:val="single" w:sz="4" w:space="0" w:color="auto"/>
              <w:right w:val="single" w:sz="4" w:space="0" w:color="auto"/>
            </w:tcBorders>
            <w:shd w:val="clear" w:color="auto" w:fill="auto"/>
            <w:vAlign w:val="center"/>
          </w:tcPr>
          <w:p w14:paraId="1FA5EF65" w14:textId="127D0E58"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3BDDC3D8" w14:textId="465B87A6"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5AEFA41"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4C35FB6" w14:textId="77777777" w:rsidR="00910439" w:rsidRPr="00EF370D" w:rsidRDefault="00910439" w:rsidP="00EF370D"/>
        </w:tc>
      </w:tr>
      <w:tr w:rsidR="00910439" w:rsidRPr="00EF370D" w14:paraId="25A6FBB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41144AA" w14:textId="629BEF7A" w:rsidR="00910439" w:rsidRPr="00B42622" w:rsidRDefault="0091043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2583E804" w14:textId="133F0D4A" w:rsidR="00910439" w:rsidRPr="00EF370D" w:rsidRDefault="00910439" w:rsidP="00EF370D">
            <w:r w:rsidRPr="00EF370D">
              <w:t xml:space="preserve">Ролница за повлачење </w:t>
            </w:r>
          </w:p>
        </w:tc>
        <w:tc>
          <w:tcPr>
            <w:tcW w:w="704" w:type="pct"/>
            <w:tcBorders>
              <w:top w:val="nil"/>
              <w:left w:val="nil"/>
              <w:bottom w:val="single" w:sz="4" w:space="0" w:color="auto"/>
              <w:right w:val="single" w:sz="4" w:space="0" w:color="auto"/>
            </w:tcBorders>
            <w:shd w:val="clear" w:color="auto" w:fill="auto"/>
            <w:vAlign w:val="center"/>
          </w:tcPr>
          <w:p w14:paraId="5068B0C4" w14:textId="74ED8DEC"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5B522016" w14:textId="406FC13F"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8A5DC15"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DF907A5" w14:textId="77777777" w:rsidR="00910439" w:rsidRPr="00EF370D" w:rsidRDefault="00910439" w:rsidP="00EF370D"/>
        </w:tc>
      </w:tr>
      <w:tr w:rsidR="00910439" w:rsidRPr="00EF370D" w14:paraId="6BB0C4D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6830B8B" w14:textId="586A7FDC" w:rsidR="00910439" w:rsidRPr="00B42622" w:rsidRDefault="00910439" w:rsidP="00EF370D">
            <w:pPr>
              <w:rPr>
                <w:b/>
              </w:rPr>
            </w:pPr>
            <w:r w:rsidRPr="00B42622">
              <w:rPr>
                <w:b/>
              </w:rPr>
              <w:t>11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E9AC0" w14:textId="08B7EEC5" w:rsidR="00910439" w:rsidRPr="00EF370D" w:rsidRDefault="00910439" w:rsidP="00EF370D">
            <w:r w:rsidRPr="00EF370D">
              <w:t xml:space="preserve">Ролница за сепарацију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463ADFD" w14:textId="134FB8DC" w:rsidR="00910439" w:rsidRPr="00EF370D" w:rsidRDefault="00910439"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68E83" w14:textId="1A5574D7" w:rsidR="00910439" w:rsidRPr="00EF370D" w:rsidRDefault="0091043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61BFE" w14:textId="77777777" w:rsidR="00910439" w:rsidRPr="00EF370D" w:rsidRDefault="00910439"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B4CC867" w14:textId="77777777" w:rsidR="00910439" w:rsidRPr="00EF370D" w:rsidRDefault="00910439" w:rsidP="00EF370D"/>
        </w:tc>
      </w:tr>
      <w:tr w:rsidR="00910439" w:rsidRPr="00EF370D" w14:paraId="635C1FC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C9EE0D8" w14:textId="747399B9" w:rsidR="00910439" w:rsidRPr="00B42622" w:rsidRDefault="00910439"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2624A3A0" w14:textId="11DD4B31" w:rsidR="00910439" w:rsidRPr="00EF370D" w:rsidRDefault="00910439" w:rsidP="00EF370D">
            <w:r w:rsidRPr="00EF370D">
              <w:t>Control panel</w:t>
            </w:r>
          </w:p>
        </w:tc>
        <w:tc>
          <w:tcPr>
            <w:tcW w:w="704" w:type="pct"/>
            <w:tcBorders>
              <w:top w:val="nil"/>
              <w:left w:val="nil"/>
              <w:bottom w:val="single" w:sz="4" w:space="0" w:color="auto"/>
              <w:right w:val="single" w:sz="4" w:space="0" w:color="auto"/>
            </w:tcBorders>
            <w:shd w:val="clear" w:color="auto" w:fill="auto"/>
            <w:vAlign w:val="center"/>
          </w:tcPr>
          <w:p w14:paraId="66A5ECFE" w14:textId="719A4960"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0681AB23" w14:textId="5B70259C"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78F0F8B"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541952" w14:textId="77777777" w:rsidR="00910439" w:rsidRPr="00EF370D" w:rsidRDefault="00910439" w:rsidP="00EF370D"/>
        </w:tc>
      </w:tr>
      <w:tr w:rsidR="00910439" w:rsidRPr="00EF370D" w14:paraId="37C4CBF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7263F25" w14:textId="46FDD904" w:rsidR="00910439" w:rsidRPr="00B42622" w:rsidRDefault="00910439"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515134CC" w14:textId="137B5316" w:rsidR="00910439" w:rsidRPr="00EF370D" w:rsidRDefault="00910439" w:rsidP="00EF370D">
            <w:r w:rsidRPr="00EF370D">
              <w:t>Мотор за додавање тонера</w:t>
            </w:r>
          </w:p>
        </w:tc>
        <w:tc>
          <w:tcPr>
            <w:tcW w:w="704" w:type="pct"/>
            <w:tcBorders>
              <w:top w:val="nil"/>
              <w:left w:val="nil"/>
              <w:bottom w:val="single" w:sz="4" w:space="0" w:color="auto"/>
              <w:right w:val="single" w:sz="4" w:space="0" w:color="auto"/>
            </w:tcBorders>
            <w:shd w:val="clear" w:color="auto" w:fill="auto"/>
            <w:vAlign w:val="center"/>
          </w:tcPr>
          <w:p w14:paraId="33636574" w14:textId="7D2F244B"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0737E9D6" w14:textId="785FB2C7"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712704A"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6A8D8A" w14:textId="77777777" w:rsidR="00910439" w:rsidRPr="00EF370D" w:rsidRDefault="00910439" w:rsidP="00EF370D"/>
        </w:tc>
      </w:tr>
      <w:tr w:rsidR="00910439" w:rsidRPr="00EF370D" w14:paraId="69FC31B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C212488" w14:textId="14903F05" w:rsidR="00910439" w:rsidRPr="00B42622" w:rsidRDefault="0091043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3E832D4E" w14:textId="7CCE5A56" w:rsidR="00910439" w:rsidRPr="00EF370D" w:rsidRDefault="00910439" w:rsidP="00EF370D">
            <w:r w:rsidRPr="00EF370D">
              <w:t>Дистанцери</w:t>
            </w:r>
          </w:p>
        </w:tc>
        <w:tc>
          <w:tcPr>
            <w:tcW w:w="704" w:type="pct"/>
            <w:tcBorders>
              <w:top w:val="nil"/>
              <w:left w:val="nil"/>
              <w:bottom w:val="single" w:sz="4" w:space="0" w:color="auto"/>
              <w:right w:val="single" w:sz="4" w:space="0" w:color="auto"/>
            </w:tcBorders>
            <w:shd w:val="clear" w:color="auto" w:fill="auto"/>
            <w:vAlign w:val="center"/>
          </w:tcPr>
          <w:p w14:paraId="496DD025" w14:textId="136C85F0"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14D6E7DF" w14:textId="0A5A65B8"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38A13FB"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32D3FFA" w14:textId="77777777" w:rsidR="00910439" w:rsidRPr="00EF370D" w:rsidRDefault="00910439" w:rsidP="00EF370D"/>
        </w:tc>
      </w:tr>
      <w:tr w:rsidR="00910439" w:rsidRPr="00EF370D" w14:paraId="34A3124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7A0145" w14:textId="455B02DB" w:rsidR="00910439" w:rsidRPr="00B42622" w:rsidRDefault="00910439"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548F831D" w14:textId="4F896E04" w:rsidR="00910439" w:rsidRPr="00EF370D" w:rsidRDefault="00910439" w:rsidP="00EF370D">
            <w:r w:rsidRPr="00EF370D">
              <w:t>Seal (дихтунг тонера на кертриџу)</w:t>
            </w:r>
          </w:p>
        </w:tc>
        <w:tc>
          <w:tcPr>
            <w:tcW w:w="704" w:type="pct"/>
            <w:tcBorders>
              <w:top w:val="nil"/>
              <w:left w:val="nil"/>
              <w:bottom w:val="single" w:sz="4" w:space="0" w:color="auto"/>
              <w:right w:val="single" w:sz="4" w:space="0" w:color="auto"/>
            </w:tcBorders>
            <w:shd w:val="clear" w:color="auto" w:fill="auto"/>
            <w:vAlign w:val="center"/>
          </w:tcPr>
          <w:p w14:paraId="20A5E194" w14:textId="664E5CDA"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16CBAFC7" w14:textId="48FD0D33"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2323EF"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2265BF9" w14:textId="77777777" w:rsidR="00910439" w:rsidRPr="00EF370D" w:rsidRDefault="00910439" w:rsidP="00EF370D"/>
        </w:tc>
      </w:tr>
      <w:tr w:rsidR="00910439" w:rsidRPr="00EF370D" w14:paraId="64F885EE"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AAE21CD" w14:textId="674D0962" w:rsidR="00910439" w:rsidRPr="00B42622" w:rsidRDefault="00910439"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55536820" w14:textId="7F3B30FE" w:rsidR="00910439" w:rsidRPr="00EF370D" w:rsidRDefault="000C75B9" w:rsidP="00EF370D">
            <w:r>
              <w:rPr>
                <w:lang w:val="sr-Cyrl-RS"/>
              </w:rPr>
              <w:t xml:space="preserve">Електронска плоча </w:t>
            </w:r>
            <w:r w:rsidR="00910439" w:rsidRPr="00EF370D">
              <w:t>PRCB</w:t>
            </w:r>
          </w:p>
        </w:tc>
        <w:tc>
          <w:tcPr>
            <w:tcW w:w="704" w:type="pct"/>
            <w:tcBorders>
              <w:top w:val="nil"/>
              <w:left w:val="nil"/>
              <w:bottom w:val="single" w:sz="4" w:space="0" w:color="auto"/>
              <w:right w:val="single" w:sz="4" w:space="0" w:color="auto"/>
            </w:tcBorders>
            <w:shd w:val="clear" w:color="auto" w:fill="auto"/>
            <w:vAlign w:val="center"/>
          </w:tcPr>
          <w:p w14:paraId="7BCE655E" w14:textId="414CE068"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3813CDDF" w14:textId="2EF030B3"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ACDAE43"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FA340C4" w14:textId="77777777" w:rsidR="00910439" w:rsidRPr="00EF370D" w:rsidRDefault="00910439" w:rsidP="00EF370D"/>
        </w:tc>
      </w:tr>
      <w:tr w:rsidR="00910439" w:rsidRPr="00EF370D" w14:paraId="56F5925D"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1C96F3E" w14:textId="3D49CAAD" w:rsidR="00910439" w:rsidRPr="00B42622" w:rsidRDefault="00910439" w:rsidP="00EF370D">
            <w:pPr>
              <w:rPr>
                <w:b/>
              </w:rPr>
            </w:pPr>
            <w:r w:rsidRPr="00B42622">
              <w:rPr>
                <w:b/>
              </w:rPr>
              <w:t>17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D3E7E" w14:textId="52F120F8" w:rsidR="00910439" w:rsidRPr="00EF370D" w:rsidRDefault="00910439" w:rsidP="00EF370D">
            <w:r w:rsidRPr="00EF370D">
              <w:t>Трансфер ролна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2133E9F" w14:textId="078AA6EF" w:rsidR="00910439" w:rsidRPr="00EF370D" w:rsidRDefault="00910439"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11E2" w14:textId="4F890E54" w:rsidR="00910439" w:rsidRPr="00EF370D" w:rsidRDefault="0091043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8E6D1" w14:textId="77777777" w:rsidR="00910439" w:rsidRPr="00EF370D" w:rsidRDefault="00910439"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6BB9FFE" w14:textId="77777777" w:rsidR="00910439" w:rsidRPr="00EF370D" w:rsidRDefault="00910439" w:rsidP="00EF370D"/>
        </w:tc>
      </w:tr>
      <w:tr w:rsidR="00910439" w:rsidRPr="00EF370D" w14:paraId="45D0002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6737E70" w14:textId="6D32D452" w:rsidR="00910439" w:rsidRPr="00B42622" w:rsidRDefault="00910439"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27C67D35" w14:textId="49E81305" w:rsidR="00910439" w:rsidRPr="000C75B9" w:rsidRDefault="000C75B9" w:rsidP="00EF370D">
            <w:pPr>
              <w:rPr>
                <w:lang w:val="sr-Cyrl-RS"/>
              </w:rPr>
            </w:pPr>
            <w:r>
              <w:rPr>
                <w:lang w:val="sr-Cyrl-RS"/>
              </w:rPr>
              <w:t>Клапна</w:t>
            </w:r>
          </w:p>
        </w:tc>
        <w:tc>
          <w:tcPr>
            <w:tcW w:w="704" w:type="pct"/>
            <w:tcBorders>
              <w:top w:val="nil"/>
              <w:left w:val="nil"/>
              <w:bottom w:val="single" w:sz="4" w:space="0" w:color="auto"/>
              <w:right w:val="single" w:sz="4" w:space="0" w:color="auto"/>
            </w:tcBorders>
            <w:shd w:val="clear" w:color="auto" w:fill="auto"/>
            <w:vAlign w:val="center"/>
          </w:tcPr>
          <w:p w14:paraId="04BE3106" w14:textId="21DEAF75"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0F6B73B2" w14:textId="57F79B69"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8423634"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2627C2" w14:textId="77777777" w:rsidR="00910439" w:rsidRPr="00EF370D" w:rsidRDefault="00910439" w:rsidP="00EF370D"/>
        </w:tc>
      </w:tr>
      <w:tr w:rsidR="00910439" w:rsidRPr="00EF370D" w14:paraId="11F72AF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2C873D0" w14:textId="76FDD472" w:rsidR="00910439" w:rsidRPr="00B42622" w:rsidRDefault="00910439"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6F0FDF22" w14:textId="02CC1B6B" w:rsidR="00910439" w:rsidRPr="00EF370D" w:rsidRDefault="00910439" w:rsidP="00EF370D">
            <w:r w:rsidRPr="00EF370D">
              <w:t>Тонер TN-116</w:t>
            </w:r>
          </w:p>
        </w:tc>
        <w:tc>
          <w:tcPr>
            <w:tcW w:w="704" w:type="pct"/>
            <w:tcBorders>
              <w:top w:val="nil"/>
              <w:left w:val="nil"/>
              <w:bottom w:val="single" w:sz="4" w:space="0" w:color="auto"/>
              <w:right w:val="single" w:sz="4" w:space="0" w:color="auto"/>
            </w:tcBorders>
            <w:shd w:val="clear" w:color="auto" w:fill="auto"/>
            <w:vAlign w:val="center"/>
          </w:tcPr>
          <w:p w14:paraId="4EEFFCC2" w14:textId="6B44910A"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67C07D69" w14:textId="5111DE64"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98044D"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8E9F20A" w14:textId="77777777" w:rsidR="00910439" w:rsidRPr="00EF370D" w:rsidRDefault="00910439" w:rsidP="00EF370D"/>
        </w:tc>
      </w:tr>
      <w:tr w:rsidR="00910439" w:rsidRPr="00EF370D" w14:paraId="784563D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D852B7A" w14:textId="407D1D2E" w:rsidR="00910439" w:rsidRPr="00B42622" w:rsidRDefault="00910439"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58E1C3A1" w14:textId="1AD53186" w:rsidR="00910439" w:rsidRPr="00EF370D" w:rsidRDefault="00910439" w:rsidP="00EF370D">
            <w:r w:rsidRPr="00EF370D">
              <w:t>Зупчаник транспорта</w:t>
            </w:r>
          </w:p>
        </w:tc>
        <w:tc>
          <w:tcPr>
            <w:tcW w:w="704" w:type="pct"/>
            <w:tcBorders>
              <w:top w:val="nil"/>
              <w:left w:val="nil"/>
              <w:bottom w:val="single" w:sz="4" w:space="0" w:color="auto"/>
              <w:right w:val="single" w:sz="4" w:space="0" w:color="auto"/>
            </w:tcBorders>
            <w:shd w:val="clear" w:color="auto" w:fill="auto"/>
            <w:vAlign w:val="center"/>
          </w:tcPr>
          <w:p w14:paraId="681AEF4C" w14:textId="7FD9A3EA"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6C5B2174" w14:textId="358D749A"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1F6017"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1B6436B" w14:textId="77777777" w:rsidR="00910439" w:rsidRPr="00EF370D" w:rsidRDefault="00910439" w:rsidP="00EF370D"/>
        </w:tc>
      </w:tr>
      <w:tr w:rsidR="00910439" w:rsidRPr="00EF370D" w14:paraId="511384F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151B542" w14:textId="5B7237B9" w:rsidR="00910439" w:rsidRPr="00B42622" w:rsidRDefault="00910439"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56A36736" w14:textId="47D0ADD1" w:rsidR="00910439" w:rsidRPr="00EF370D" w:rsidRDefault="00910439" w:rsidP="00EF370D">
            <w:r w:rsidRPr="00EF370D">
              <w:t>Сензор</w:t>
            </w:r>
          </w:p>
        </w:tc>
        <w:tc>
          <w:tcPr>
            <w:tcW w:w="704" w:type="pct"/>
            <w:tcBorders>
              <w:top w:val="nil"/>
              <w:left w:val="nil"/>
              <w:bottom w:val="single" w:sz="4" w:space="0" w:color="auto"/>
              <w:right w:val="single" w:sz="4" w:space="0" w:color="auto"/>
            </w:tcBorders>
            <w:shd w:val="clear" w:color="auto" w:fill="auto"/>
            <w:vAlign w:val="center"/>
          </w:tcPr>
          <w:p w14:paraId="55BB7256" w14:textId="2BA8FD33"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131E206A" w14:textId="0EBEFC5C"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5CE4DD1"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68BED18" w14:textId="77777777" w:rsidR="00910439" w:rsidRPr="00EF370D" w:rsidRDefault="00910439" w:rsidP="00EF370D"/>
        </w:tc>
      </w:tr>
      <w:tr w:rsidR="00910439" w:rsidRPr="00EF370D" w14:paraId="2A6EDC8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3A5778C" w14:textId="0D0651F1" w:rsidR="00910439" w:rsidRPr="00B42622" w:rsidRDefault="00910439"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2DE82D4C" w14:textId="468237CF" w:rsidR="00910439" w:rsidRPr="00EF370D" w:rsidRDefault="00910439" w:rsidP="00EF370D">
            <w:r w:rsidRPr="00EF370D">
              <w:t>Опруга</w:t>
            </w:r>
          </w:p>
        </w:tc>
        <w:tc>
          <w:tcPr>
            <w:tcW w:w="704" w:type="pct"/>
            <w:tcBorders>
              <w:top w:val="nil"/>
              <w:left w:val="nil"/>
              <w:bottom w:val="single" w:sz="4" w:space="0" w:color="auto"/>
              <w:right w:val="single" w:sz="4" w:space="0" w:color="auto"/>
            </w:tcBorders>
            <w:shd w:val="clear" w:color="auto" w:fill="auto"/>
            <w:vAlign w:val="center"/>
          </w:tcPr>
          <w:p w14:paraId="3F1E84C4" w14:textId="0CA3CEF4"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10D829F9" w14:textId="4FE402AE"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FCEF5F8"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1BF13FE" w14:textId="77777777" w:rsidR="00910439" w:rsidRPr="00EF370D" w:rsidRDefault="00910439" w:rsidP="00EF370D"/>
        </w:tc>
      </w:tr>
      <w:tr w:rsidR="00910439" w:rsidRPr="00EF370D" w14:paraId="655193A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2FECB9D" w14:textId="03471673" w:rsidR="00910439" w:rsidRPr="00B42622" w:rsidRDefault="00910439"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13D63395" w14:textId="009B03B4" w:rsidR="00910439" w:rsidRPr="000C75B9" w:rsidRDefault="000C75B9" w:rsidP="00EF370D">
            <w:pPr>
              <w:rPr>
                <w:lang w:val="sr-Cyrl-RS"/>
              </w:rPr>
            </w:pPr>
            <w:r>
              <w:rPr>
                <w:lang w:val="sr-Cyrl-RS"/>
              </w:rPr>
              <w:t>Мотор</w:t>
            </w:r>
          </w:p>
        </w:tc>
        <w:tc>
          <w:tcPr>
            <w:tcW w:w="704" w:type="pct"/>
            <w:tcBorders>
              <w:top w:val="nil"/>
              <w:left w:val="nil"/>
              <w:bottom w:val="single" w:sz="4" w:space="0" w:color="auto"/>
              <w:right w:val="single" w:sz="4" w:space="0" w:color="auto"/>
            </w:tcBorders>
            <w:shd w:val="clear" w:color="auto" w:fill="auto"/>
            <w:vAlign w:val="center"/>
          </w:tcPr>
          <w:p w14:paraId="1B85A409" w14:textId="5DD7EFC9"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70F2BCFE" w14:textId="79479BF5"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B49404E"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434B6B2" w14:textId="77777777" w:rsidR="00910439" w:rsidRPr="00EF370D" w:rsidRDefault="00910439" w:rsidP="00EF370D"/>
        </w:tc>
      </w:tr>
      <w:tr w:rsidR="00910439" w:rsidRPr="00EF370D" w14:paraId="5E200E83" w14:textId="77777777" w:rsidTr="000C75B9">
        <w:trPr>
          <w:trHeight w:val="23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F6BCF7E" w14:textId="4016EB41" w:rsidR="00910439" w:rsidRPr="00B42622" w:rsidRDefault="00910439"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603F068" w14:textId="4A4BF268" w:rsidR="00910439" w:rsidRPr="00EF370D" w:rsidRDefault="00910439" w:rsidP="00EF370D">
            <w:r w:rsidRPr="00EF370D">
              <w:t>Сепаратор</w:t>
            </w:r>
          </w:p>
        </w:tc>
        <w:tc>
          <w:tcPr>
            <w:tcW w:w="704" w:type="pct"/>
            <w:tcBorders>
              <w:top w:val="single" w:sz="4" w:space="0" w:color="auto"/>
              <w:left w:val="nil"/>
              <w:bottom w:val="single" w:sz="4" w:space="0" w:color="auto"/>
              <w:right w:val="single" w:sz="4" w:space="0" w:color="auto"/>
            </w:tcBorders>
            <w:shd w:val="clear" w:color="auto" w:fill="auto"/>
            <w:vAlign w:val="center"/>
          </w:tcPr>
          <w:p w14:paraId="102ACB9B" w14:textId="5E9F58CB" w:rsidR="00910439" w:rsidRPr="00EF370D" w:rsidRDefault="00910439" w:rsidP="00B42622">
            <w:pPr>
              <w:jc w:val="center"/>
            </w:pPr>
            <w:r w:rsidRPr="00EF370D">
              <w:t>1</w:t>
            </w:r>
          </w:p>
        </w:tc>
        <w:tc>
          <w:tcPr>
            <w:tcW w:w="947" w:type="pct"/>
            <w:gridSpan w:val="2"/>
            <w:tcBorders>
              <w:top w:val="single" w:sz="4" w:space="0" w:color="auto"/>
              <w:left w:val="nil"/>
              <w:bottom w:val="single" w:sz="4" w:space="0" w:color="auto"/>
              <w:right w:val="single" w:sz="4" w:space="0" w:color="auto"/>
            </w:tcBorders>
            <w:shd w:val="clear" w:color="auto" w:fill="auto"/>
            <w:vAlign w:val="center"/>
          </w:tcPr>
          <w:p w14:paraId="54D1BCAB" w14:textId="4B370289"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D3FD147"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44C4C82" w14:textId="77777777" w:rsidR="00910439" w:rsidRPr="00EF370D" w:rsidRDefault="00910439" w:rsidP="00EF370D"/>
        </w:tc>
      </w:tr>
      <w:tr w:rsidR="00910439" w:rsidRPr="00EF370D" w14:paraId="122A50F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A83A994" w14:textId="221E5BDC" w:rsidR="00910439" w:rsidRPr="00B42622" w:rsidRDefault="00910439"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580D7EA9" w14:textId="2B6FE858" w:rsidR="00910439" w:rsidRPr="000C75B9" w:rsidRDefault="000C75B9" w:rsidP="00EF370D">
            <w:pPr>
              <w:rPr>
                <w:lang w:val="sr-Cyrl-RS"/>
              </w:rPr>
            </w:pPr>
            <w:r>
              <w:rPr>
                <w:lang w:val="sr-Cyrl-RS"/>
              </w:rPr>
              <w:t>Ролна за транспорт</w:t>
            </w:r>
          </w:p>
        </w:tc>
        <w:tc>
          <w:tcPr>
            <w:tcW w:w="704" w:type="pct"/>
            <w:tcBorders>
              <w:top w:val="nil"/>
              <w:left w:val="nil"/>
              <w:bottom w:val="single" w:sz="4" w:space="0" w:color="auto"/>
              <w:right w:val="single" w:sz="4" w:space="0" w:color="auto"/>
            </w:tcBorders>
            <w:shd w:val="clear" w:color="auto" w:fill="auto"/>
            <w:vAlign w:val="center"/>
          </w:tcPr>
          <w:p w14:paraId="18C108D1" w14:textId="5B13C179"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407BF139" w14:textId="1869176A"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DE1F37E"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047162C" w14:textId="77777777" w:rsidR="00910439" w:rsidRPr="00EF370D" w:rsidRDefault="00910439" w:rsidP="00EF370D"/>
        </w:tc>
      </w:tr>
      <w:tr w:rsidR="00910439" w:rsidRPr="00EF370D" w14:paraId="1B9799C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C44FE33" w14:textId="1FF23174" w:rsidR="00910439" w:rsidRPr="00B42622" w:rsidRDefault="00910439"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1DD8BC94" w14:textId="295FE83D" w:rsidR="00910439" w:rsidRPr="00EF370D" w:rsidRDefault="00910439" w:rsidP="00EF370D">
            <w:r w:rsidRPr="00EF370D">
              <w:t>Лагер</w:t>
            </w:r>
          </w:p>
        </w:tc>
        <w:tc>
          <w:tcPr>
            <w:tcW w:w="704" w:type="pct"/>
            <w:tcBorders>
              <w:top w:val="nil"/>
              <w:left w:val="nil"/>
              <w:bottom w:val="single" w:sz="4" w:space="0" w:color="auto"/>
              <w:right w:val="single" w:sz="4" w:space="0" w:color="auto"/>
            </w:tcBorders>
            <w:shd w:val="clear" w:color="auto" w:fill="auto"/>
            <w:vAlign w:val="center"/>
          </w:tcPr>
          <w:p w14:paraId="1EC72946" w14:textId="5F5D2F5F" w:rsidR="00910439" w:rsidRPr="00EF370D" w:rsidRDefault="00910439" w:rsidP="00B42622">
            <w:pPr>
              <w:jc w:val="center"/>
            </w:pPr>
            <w:r w:rsidRPr="00EF370D">
              <w:t>1</w:t>
            </w:r>
          </w:p>
        </w:tc>
        <w:tc>
          <w:tcPr>
            <w:tcW w:w="947" w:type="pct"/>
            <w:gridSpan w:val="2"/>
            <w:tcBorders>
              <w:top w:val="nil"/>
              <w:left w:val="nil"/>
              <w:bottom w:val="single" w:sz="4" w:space="0" w:color="auto"/>
              <w:right w:val="single" w:sz="4" w:space="0" w:color="auto"/>
            </w:tcBorders>
            <w:shd w:val="clear" w:color="auto" w:fill="auto"/>
            <w:vAlign w:val="center"/>
          </w:tcPr>
          <w:p w14:paraId="59871C0C" w14:textId="12B40897"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F4BEC5A"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EB6F311" w14:textId="77777777" w:rsidR="00910439" w:rsidRPr="00EF370D" w:rsidRDefault="00910439" w:rsidP="00EF370D"/>
        </w:tc>
      </w:tr>
      <w:tr w:rsidR="00910439" w:rsidRPr="00EF370D" w14:paraId="5D7978AE"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A5551B3" w14:textId="14EF26BB" w:rsidR="00910439" w:rsidRPr="00B42622" w:rsidRDefault="00910439"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C1944" w14:textId="64E00CBA" w:rsidR="00910439" w:rsidRPr="00EF370D" w:rsidRDefault="00910439" w:rsidP="00EF370D">
            <w:r w:rsidRPr="00EF370D">
              <w:t>Граничник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4D22C5C" w14:textId="5FA8FC5D" w:rsidR="00910439" w:rsidRPr="00EF370D" w:rsidRDefault="00910439"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C7334" w14:textId="1FBA3C7C"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8DC6B0E"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B03D7C4" w14:textId="77777777" w:rsidR="00910439" w:rsidRPr="00EF370D" w:rsidRDefault="00910439" w:rsidP="00EF370D"/>
        </w:tc>
      </w:tr>
      <w:tr w:rsidR="00910439" w:rsidRPr="00EF370D" w14:paraId="21FF5710"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F47A694" w14:textId="70E66342" w:rsidR="00910439" w:rsidRPr="00B42622" w:rsidRDefault="00910439" w:rsidP="00EF370D">
            <w:pPr>
              <w:rPr>
                <w:b/>
              </w:rPr>
            </w:pPr>
            <w:r w:rsidRPr="00B42622">
              <w:rPr>
                <w:b/>
              </w:rPr>
              <w:t>28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E4460" w14:textId="16202370" w:rsidR="00910439" w:rsidRPr="00EF370D" w:rsidRDefault="00910439" w:rsidP="00EF370D">
            <w:r w:rsidRPr="00EF370D">
              <w:t>Касета за папир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621CAB9" w14:textId="70542F99" w:rsidR="00910439" w:rsidRPr="00EF370D" w:rsidRDefault="00910439"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B0FB9" w14:textId="46AF1A4B"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B46F110"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B9AF03F" w14:textId="77777777" w:rsidR="00910439" w:rsidRPr="00EF370D" w:rsidRDefault="00910439" w:rsidP="00EF370D"/>
        </w:tc>
      </w:tr>
      <w:tr w:rsidR="00910439" w:rsidRPr="00EF370D" w14:paraId="675AF495"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0A4DD16" w14:textId="68B2ECA0" w:rsidR="00910439" w:rsidRPr="00B42622" w:rsidRDefault="00910439" w:rsidP="00EF370D">
            <w:pPr>
              <w:rPr>
                <w:b/>
              </w:rPr>
            </w:pPr>
            <w:r w:rsidRPr="00B42622">
              <w:rPr>
                <w:b/>
              </w:rPr>
              <w:t>29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24F4A" w14:textId="5C7F7097" w:rsidR="00910439" w:rsidRPr="000C75B9" w:rsidRDefault="000C75B9" w:rsidP="00EF370D">
            <w:pPr>
              <w:rPr>
                <w:lang w:val="sr-Cyrl-RS"/>
              </w:rPr>
            </w:pPr>
            <w:r>
              <w:rPr>
                <w:lang w:val="sr-Cyrl-RS"/>
              </w:rPr>
              <w:t>Старт тастер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C68897E" w14:textId="54F40AD8" w:rsidR="00910439" w:rsidRPr="00EF370D" w:rsidRDefault="00910439"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FAF24" w14:textId="46908065"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49EE865"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F464F3F" w14:textId="77777777" w:rsidR="00910439" w:rsidRPr="00EF370D" w:rsidRDefault="00910439" w:rsidP="00EF370D"/>
        </w:tc>
      </w:tr>
      <w:tr w:rsidR="00910439" w:rsidRPr="00EF370D" w14:paraId="37AA89DD"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A3AFB0B" w14:textId="3150D4C4" w:rsidR="00910439" w:rsidRPr="00B42622" w:rsidRDefault="00910439" w:rsidP="00EF370D">
            <w:pPr>
              <w:rPr>
                <w:b/>
              </w:rPr>
            </w:pPr>
            <w:r w:rsidRPr="00B42622">
              <w:rPr>
                <w:b/>
              </w:rPr>
              <w:t>30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DC311" w14:textId="1D25BD09" w:rsidR="00910439" w:rsidRPr="000C75B9" w:rsidRDefault="00910439" w:rsidP="000C75B9">
            <w:pPr>
              <w:rPr>
                <w:lang w:val="sr-Cyrl-RS"/>
              </w:rPr>
            </w:pPr>
            <w:r w:rsidRPr="00EF370D">
              <w:t xml:space="preserve">HV </w:t>
            </w:r>
            <w:r w:rsidR="000C75B9">
              <w:rPr>
                <w:lang w:val="sr-Cyrl-RS"/>
              </w:rPr>
              <w:t>плоча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1F1367F" w14:textId="4B12ABFE" w:rsidR="00910439" w:rsidRPr="00EF370D" w:rsidRDefault="00910439"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47F61" w14:textId="309A71AB" w:rsidR="00910439" w:rsidRPr="00EF370D" w:rsidRDefault="0091043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6576C87" w14:textId="77777777" w:rsidR="00910439" w:rsidRPr="00EF370D" w:rsidRDefault="0091043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2EB4B0A" w14:textId="77777777" w:rsidR="00910439" w:rsidRPr="00EF370D" w:rsidRDefault="00910439" w:rsidP="00EF370D"/>
        </w:tc>
      </w:tr>
      <w:tr w:rsidR="00261F81" w:rsidRPr="00EF370D" w14:paraId="4948A2BA" w14:textId="77777777" w:rsidTr="00723958">
        <w:trPr>
          <w:trHeight w:val="477"/>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714F51" w14:textId="7E2C9F4F" w:rsidR="00261F81" w:rsidRPr="00B42622" w:rsidRDefault="00261F81" w:rsidP="00B42622">
            <w:pPr>
              <w:jc w:val="right"/>
              <w:rPr>
                <w:b/>
              </w:rPr>
            </w:pPr>
            <w:r w:rsidRPr="00B42622">
              <w:rPr>
                <w:b/>
              </w:rPr>
              <w:t>VI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CBF07" w14:textId="10E893C3" w:rsidR="00261F81" w:rsidRPr="00EF370D" w:rsidRDefault="00261F81" w:rsidP="00EF370D">
            <w:r w:rsidRPr="00EF370D">
              <w:t xml:space="preserve"> </w:t>
            </w:r>
          </w:p>
        </w:tc>
        <w:tc>
          <w:tcPr>
            <w:tcW w:w="785" w:type="pct"/>
            <w:tcBorders>
              <w:top w:val="single" w:sz="4" w:space="0" w:color="auto"/>
              <w:left w:val="single" w:sz="4" w:space="0" w:color="auto"/>
              <w:bottom w:val="single" w:sz="4" w:space="0" w:color="auto"/>
            </w:tcBorders>
            <w:shd w:val="clear" w:color="auto" w:fill="auto"/>
            <w:vAlign w:val="center"/>
          </w:tcPr>
          <w:p w14:paraId="573938E6" w14:textId="77777777" w:rsidR="00261F81" w:rsidRPr="00EF370D" w:rsidRDefault="00261F81" w:rsidP="00EF370D"/>
        </w:tc>
      </w:tr>
      <w:tr w:rsidR="007E16E0" w:rsidRPr="00EF370D" w14:paraId="22D245D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13F4932" w14:textId="49EEB054" w:rsidR="007E16E0" w:rsidRPr="00B42622" w:rsidRDefault="007E16E0" w:rsidP="00EF370D">
            <w:pPr>
              <w:rPr>
                <w:b/>
              </w:rPr>
            </w:pPr>
            <w:r w:rsidRPr="00B42622">
              <w:rPr>
                <w:b/>
              </w:rPr>
              <w:t>VII</w:t>
            </w:r>
          </w:p>
        </w:tc>
        <w:tc>
          <w:tcPr>
            <w:tcW w:w="4450" w:type="pct"/>
            <w:gridSpan w:val="8"/>
            <w:tcBorders>
              <w:top w:val="single" w:sz="4" w:space="0" w:color="auto"/>
              <w:left w:val="single" w:sz="4" w:space="0" w:color="auto"/>
              <w:bottom w:val="single" w:sz="4" w:space="0" w:color="auto"/>
              <w:right w:val="single" w:sz="8" w:space="0" w:color="auto"/>
            </w:tcBorders>
            <w:shd w:val="clear" w:color="auto" w:fill="auto"/>
            <w:vAlign w:val="center"/>
          </w:tcPr>
          <w:p w14:paraId="165A5742" w14:textId="7C9E66C8" w:rsidR="007E16E0" w:rsidRPr="00B42622" w:rsidRDefault="00995366" w:rsidP="00EF370D">
            <w:pPr>
              <w:rPr>
                <w:b/>
              </w:rPr>
            </w:pPr>
            <w:r w:rsidRPr="00B42622">
              <w:rPr>
                <w:b/>
              </w:rPr>
              <w:t>Konica Minolta Bizhub 165</w:t>
            </w:r>
          </w:p>
        </w:tc>
      </w:tr>
      <w:tr w:rsidR="00ED4EE1" w:rsidRPr="00EF370D" w14:paraId="369F894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39F46BF" w14:textId="5746ED24" w:rsidR="00ED4EE1" w:rsidRPr="00EF370D" w:rsidRDefault="00ED4EE1" w:rsidP="00EF370D">
            <w:r w:rsidRPr="00EF370D">
              <w:t>1</w:t>
            </w:r>
          </w:p>
        </w:tc>
        <w:tc>
          <w:tcPr>
            <w:tcW w:w="1241" w:type="pct"/>
            <w:gridSpan w:val="2"/>
            <w:tcBorders>
              <w:top w:val="nil"/>
              <w:left w:val="nil"/>
              <w:bottom w:val="single" w:sz="4" w:space="0" w:color="auto"/>
              <w:right w:val="single" w:sz="4" w:space="0" w:color="auto"/>
            </w:tcBorders>
            <w:shd w:val="clear" w:color="auto" w:fill="auto"/>
            <w:vAlign w:val="center"/>
          </w:tcPr>
          <w:p w14:paraId="5069E859" w14:textId="57046C39" w:rsidR="00ED4EE1" w:rsidRPr="00EF370D" w:rsidRDefault="00ED4EE1" w:rsidP="00EF370D">
            <w:r w:rsidRPr="00EF370D">
              <w:t>Бубањ ДР-114</w:t>
            </w:r>
          </w:p>
        </w:tc>
        <w:tc>
          <w:tcPr>
            <w:tcW w:w="704" w:type="pct"/>
            <w:tcBorders>
              <w:top w:val="nil"/>
              <w:left w:val="nil"/>
              <w:bottom w:val="single" w:sz="4" w:space="0" w:color="auto"/>
              <w:right w:val="single" w:sz="4" w:space="0" w:color="auto"/>
            </w:tcBorders>
            <w:shd w:val="clear" w:color="auto" w:fill="auto"/>
            <w:vAlign w:val="center"/>
          </w:tcPr>
          <w:p w14:paraId="0A038BCE" w14:textId="5FB8A0FE"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71FC6"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32AC2C7"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A7F0996" w14:textId="77777777" w:rsidR="00ED4EE1" w:rsidRPr="00EF370D" w:rsidRDefault="00ED4EE1" w:rsidP="00EF370D"/>
        </w:tc>
      </w:tr>
      <w:tr w:rsidR="00ED4EE1" w:rsidRPr="00EF370D" w14:paraId="0F3303A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C72BEC9" w14:textId="49052BC1" w:rsidR="00ED4EE1" w:rsidRPr="00EF370D" w:rsidRDefault="00ED4EE1" w:rsidP="00EF370D">
            <w:r w:rsidRPr="00EF370D">
              <w:t>2</w:t>
            </w:r>
          </w:p>
        </w:tc>
        <w:tc>
          <w:tcPr>
            <w:tcW w:w="1241" w:type="pct"/>
            <w:gridSpan w:val="2"/>
            <w:tcBorders>
              <w:top w:val="nil"/>
              <w:left w:val="nil"/>
              <w:bottom w:val="single" w:sz="4" w:space="0" w:color="auto"/>
              <w:right w:val="single" w:sz="4" w:space="0" w:color="auto"/>
            </w:tcBorders>
            <w:shd w:val="clear" w:color="auto" w:fill="auto"/>
            <w:vAlign w:val="center"/>
          </w:tcPr>
          <w:p w14:paraId="390E169D" w14:textId="666C7223" w:rsidR="00ED4EE1" w:rsidRPr="00EF370D" w:rsidRDefault="00ED4EE1" w:rsidP="00EF370D">
            <w:r w:rsidRPr="00EF370D">
              <w:t>Брисач бубња</w:t>
            </w:r>
          </w:p>
        </w:tc>
        <w:tc>
          <w:tcPr>
            <w:tcW w:w="704" w:type="pct"/>
            <w:tcBorders>
              <w:top w:val="nil"/>
              <w:left w:val="nil"/>
              <w:bottom w:val="single" w:sz="4" w:space="0" w:color="auto"/>
              <w:right w:val="single" w:sz="4" w:space="0" w:color="auto"/>
            </w:tcBorders>
            <w:shd w:val="clear" w:color="auto" w:fill="auto"/>
            <w:vAlign w:val="center"/>
          </w:tcPr>
          <w:p w14:paraId="6C864698" w14:textId="69639F8D"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F32F2"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7626653"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4FC5418" w14:textId="77777777" w:rsidR="00ED4EE1" w:rsidRPr="00EF370D" w:rsidRDefault="00ED4EE1" w:rsidP="00EF370D"/>
        </w:tc>
      </w:tr>
      <w:tr w:rsidR="00ED4EE1" w:rsidRPr="00EF370D" w14:paraId="34B2399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7953DFD" w14:textId="2DECC136" w:rsidR="00ED4EE1" w:rsidRPr="00EF370D" w:rsidRDefault="00ED4EE1" w:rsidP="00EF370D">
            <w:r w:rsidRPr="00EF370D">
              <w:t>3</w:t>
            </w:r>
          </w:p>
        </w:tc>
        <w:tc>
          <w:tcPr>
            <w:tcW w:w="1241" w:type="pct"/>
            <w:gridSpan w:val="2"/>
            <w:tcBorders>
              <w:top w:val="nil"/>
              <w:left w:val="nil"/>
              <w:bottom w:val="single" w:sz="4" w:space="0" w:color="auto"/>
              <w:right w:val="single" w:sz="4" w:space="0" w:color="auto"/>
            </w:tcBorders>
            <w:shd w:val="clear" w:color="auto" w:fill="auto"/>
            <w:vAlign w:val="center"/>
          </w:tcPr>
          <w:p w14:paraId="4377ECD3" w14:textId="6EBCF80D" w:rsidR="00ED4EE1" w:rsidRPr="00EF370D" w:rsidRDefault="00ED4EE1" w:rsidP="00EF370D">
            <w:r w:rsidRPr="00EF370D">
              <w:t>Стартер ДВ-116</w:t>
            </w:r>
          </w:p>
        </w:tc>
        <w:tc>
          <w:tcPr>
            <w:tcW w:w="704" w:type="pct"/>
            <w:tcBorders>
              <w:top w:val="nil"/>
              <w:left w:val="nil"/>
              <w:bottom w:val="single" w:sz="4" w:space="0" w:color="auto"/>
              <w:right w:val="single" w:sz="4" w:space="0" w:color="auto"/>
            </w:tcBorders>
            <w:shd w:val="clear" w:color="auto" w:fill="auto"/>
            <w:vAlign w:val="center"/>
          </w:tcPr>
          <w:p w14:paraId="6AC5334A" w14:textId="6284F6D8"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D9984"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E072BB3"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4246E8E" w14:textId="77777777" w:rsidR="00ED4EE1" w:rsidRPr="00EF370D" w:rsidRDefault="00ED4EE1" w:rsidP="00EF370D"/>
        </w:tc>
      </w:tr>
      <w:tr w:rsidR="00ED4EE1" w:rsidRPr="00EF370D" w14:paraId="500AE4C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C4A614E" w14:textId="21FE9A82" w:rsidR="00ED4EE1" w:rsidRPr="00EF370D" w:rsidRDefault="00ED4EE1" w:rsidP="00EF370D">
            <w:r w:rsidRPr="00EF370D">
              <w:t>4</w:t>
            </w:r>
          </w:p>
        </w:tc>
        <w:tc>
          <w:tcPr>
            <w:tcW w:w="1241" w:type="pct"/>
            <w:gridSpan w:val="2"/>
            <w:tcBorders>
              <w:top w:val="nil"/>
              <w:left w:val="nil"/>
              <w:bottom w:val="single" w:sz="4" w:space="0" w:color="auto"/>
              <w:right w:val="single" w:sz="4" w:space="0" w:color="auto"/>
            </w:tcBorders>
            <w:shd w:val="clear" w:color="auto" w:fill="auto"/>
            <w:vAlign w:val="center"/>
          </w:tcPr>
          <w:p w14:paraId="4C83E299" w14:textId="3F7A1F21" w:rsidR="00ED4EE1" w:rsidRPr="00EF370D" w:rsidRDefault="00ED4EE1" w:rsidP="00EF370D">
            <w:r w:rsidRPr="00EF370D">
              <w:t>Imaging unit assy</w:t>
            </w:r>
          </w:p>
        </w:tc>
        <w:tc>
          <w:tcPr>
            <w:tcW w:w="704" w:type="pct"/>
            <w:tcBorders>
              <w:top w:val="nil"/>
              <w:left w:val="nil"/>
              <w:bottom w:val="single" w:sz="4" w:space="0" w:color="auto"/>
              <w:right w:val="single" w:sz="4" w:space="0" w:color="auto"/>
            </w:tcBorders>
            <w:shd w:val="clear" w:color="auto" w:fill="auto"/>
            <w:vAlign w:val="center"/>
          </w:tcPr>
          <w:p w14:paraId="7A98EBC2" w14:textId="4B090DC7"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96C0F"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D35B95"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E6D3EB1" w14:textId="77777777" w:rsidR="00ED4EE1" w:rsidRPr="00EF370D" w:rsidRDefault="00ED4EE1" w:rsidP="00EF370D"/>
        </w:tc>
      </w:tr>
      <w:tr w:rsidR="00ED4EE1" w:rsidRPr="00EF370D" w14:paraId="6BDBEA9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6C001D1" w14:textId="35626E80" w:rsidR="00ED4EE1" w:rsidRPr="00EF370D" w:rsidRDefault="00ED4EE1" w:rsidP="00EF370D">
            <w:r w:rsidRPr="00EF370D">
              <w:t>5</w:t>
            </w:r>
          </w:p>
        </w:tc>
        <w:tc>
          <w:tcPr>
            <w:tcW w:w="1241" w:type="pct"/>
            <w:gridSpan w:val="2"/>
            <w:tcBorders>
              <w:top w:val="nil"/>
              <w:left w:val="nil"/>
              <w:bottom w:val="single" w:sz="4" w:space="0" w:color="auto"/>
              <w:right w:val="single" w:sz="4" w:space="0" w:color="auto"/>
            </w:tcBorders>
            <w:shd w:val="clear" w:color="auto" w:fill="auto"/>
            <w:vAlign w:val="center"/>
          </w:tcPr>
          <w:p w14:paraId="1F1298A7" w14:textId="1C35EADC" w:rsidR="00ED4EE1" w:rsidRPr="00EF370D" w:rsidRDefault="00ED4EE1"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2776FD76" w14:textId="5B7FC2E7"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65396"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121726B"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B2F2CF1" w14:textId="77777777" w:rsidR="00ED4EE1" w:rsidRPr="00EF370D" w:rsidRDefault="00ED4EE1" w:rsidP="00EF370D"/>
        </w:tc>
      </w:tr>
      <w:tr w:rsidR="00ED4EE1" w:rsidRPr="00EF370D" w14:paraId="1DA07B0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9F41308" w14:textId="4F64EE9C" w:rsidR="00ED4EE1" w:rsidRPr="00EF370D" w:rsidRDefault="00ED4EE1" w:rsidP="00EF370D">
            <w:r w:rsidRPr="00EF370D">
              <w:t>6</w:t>
            </w:r>
          </w:p>
        </w:tc>
        <w:tc>
          <w:tcPr>
            <w:tcW w:w="1241" w:type="pct"/>
            <w:gridSpan w:val="2"/>
            <w:tcBorders>
              <w:top w:val="nil"/>
              <w:left w:val="nil"/>
              <w:bottom w:val="single" w:sz="4" w:space="0" w:color="auto"/>
              <w:right w:val="single" w:sz="4" w:space="0" w:color="auto"/>
            </w:tcBorders>
            <w:shd w:val="clear" w:color="auto" w:fill="auto"/>
            <w:vAlign w:val="center"/>
          </w:tcPr>
          <w:p w14:paraId="338AF2C6" w14:textId="6E22B694" w:rsidR="00ED4EE1" w:rsidRPr="00EF370D" w:rsidRDefault="00ED4EE1" w:rsidP="00EF370D">
            <w:r w:rsidRPr="00EF370D">
              <w:t>Ph laser unit</w:t>
            </w:r>
          </w:p>
        </w:tc>
        <w:tc>
          <w:tcPr>
            <w:tcW w:w="704" w:type="pct"/>
            <w:tcBorders>
              <w:top w:val="nil"/>
              <w:left w:val="nil"/>
              <w:bottom w:val="single" w:sz="4" w:space="0" w:color="auto"/>
              <w:right w:val="single" w:sz="4" w:space="0" w:color="auto"/>
            </w:tcBorders>
            <w:shd w:val="clear" w:color="auto" w:fill="auto"/>
            <w:vAlign w:val="center"/>
          </w:tcPr>
          <w:p w14:paraId="749059BD" w14:textId="44C338C9"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F9042"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5DE23B3"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0C36D7" w14:textId="77777777" w:rsidR="00ED4EE1" w:rsidRPr="00EF370D" w:rsidRDefault="00ED4EE1" w:rsidP="00EF370D"/>
        </w:tc>
      </w:tr>
      <w:tr w:rsidR="00ED4EE1" w:rsidRPr="00EF370D" w14:paraId="6646465D"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82F668D" w14:textId="10665BF3" w:rsidR="00ED4EE1" w:rsidRPr="00EF370D" w:rsidRDefault="00ED4EE1" w:rsidP="00EF370D">
            <w:r w:rsidRPr="00EF370D">
              <w:t>7</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D7DDE80" w14:textId="41E24674" w:rsidR="00ED4EE1" w:rsidRPr="00EF370D" w:rsidRDefault="00ED4EE1" w:rsidP="00EF370D">
            <w:r w:rsidRPr="00EF370D">
              <w:t>Lcd unit - display</w:t>
            </w:r>
          </w:p>
        </w:tc>
        <w:tc>
          <w:tcPr>
            <w:tcW w:w="704" w:type="pct"/>
            <w:tcBorders>
              <w:top w:val="single" w:sz="4" w:space="0" w:color="auto"/>
              <w:left w:val="nil"/>
              <w:bottom w:val="single" w:sz="4" w:space="0" w:color="auto"/>
              <w:right w:val="single" w:sz="4" w:space="0" w:color="auto"/>
            </w:tcBorders>
            <w:shd w:val="clear" w:color="auto" w:fill="auto"/>
            <w:vAlign w:val="center"/>
          </w:tcPr>
          <w:p w14:paraId="10CDC5F2" w14:textId="20B5AD6E"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F88B1" w14:textId="77777777" w:rsidR="00ED4EE1" w:rsidRPr="00EF370D" w:rsidRDefault="00ED4EE1" w:rsidP="00EF370D"/>
        </w:tc>
        <w:tc>
          <w:tcPr>
            <w:tcW w:w="7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579BB57B" w14:textId="77777777" w:rsidR="00ED4EE1" w:rsidRPr="00EF370D" w:rsidRDefault="00ED4EE1" w:rsidP="00EF370D"/>
        </w:tc>
        <w:tc>
          <w:tcPr>
            <w:tcW w:w="785" w:type="pct"/>
            <w:tcBorders>
              <w:top w:val="single" w:sz="4" w:space="0" w:color="auto"/>
              <w:left w:val="single" w:sz="8" w:space="0" w:color="auto"/>
              <w:bottom w:val="single" w:sz="4" w:space="0" w:color="auto"/>
              <w:right w:val="single" w:sz="8" w:space="0" w:color="auto"/>
            </w:tcBorders>
            <w:shd w:val="clear" w:color="auto" w:fill="auto"/>
            <w:vAlign w:val="center"/>
          </w:tcPr>
          <w:p w14:paraId="0B8E1EF5" w14:textId="77777777" w:rsidR="00ED4EE1" w:rsidRPr="00EF370D" w:rsidRDefault="00ED4EE1" w:rsidP="00EF370D"/>
        </w:tc>
      </w:tr>
      <w:tr w:rsidR="00ED4EE1" w:rsidRPr="00EF370D" w14:paraId="7AD17C2D"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BC68C07" w14:textId="74CB0DE7" w:rsidR="00ED4EE1" w:rsidRPr="00EF370D" w:rsidRDefault="00ED4EE1" w:rsidP="00EF370D">
            <w:r w:rsidRPr="00EF370D">
              <w:t>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6BAD1" w14:textId="2CE158EC" w:rsidR="00ED4EE1" w:rsidRPr="00EF370D" w:rsidRDefault="00ED4EE1" w:rsidP="00EF370D">
            <w:r w:rsidRPr="00EF370D">
              <w:t>Лампа експозиције CIS</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669A857" w14:textId="5C1D0EE7"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BBEDD" w14:textId="77777777" w:rsidR="00ED4EE1" w:rsidRPr="00EF370D" w:rsidRDefault="00ED4EE1"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5F309" w14:textId="77777777" w:rsidR="00ED4EE1" w:rsidRPr="00EF370D" w:rsidRDefault="00ED4EE1"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BC9766F" w14:textId="77777777" w:rsidR="00ED4EE1" w:rsidRPr="00EF370D" w:rsidRDefault="00ED4EE1" w:rsidP="00EF370D"/>
        </w:tc>
      </w:tr>
      <w:tr w:rsidR="00ED4EE1" w:rsidRPr="00EF370D" w14:paraId="7DFA4C71"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8373700" w14:textId="61D1A475" w:rsidR="00ED4EE1" w:rsidRPr="00EF370D" w:rsidRDefault="00ED4EE1" w:rsidP="00EF370D">
            <w:r w:rsidRPr="00EF370D">
              <w:t>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5DE22" w14:textId="429F15F6" w:rsidR="00ED4EE1" w:rsidRPr="00EF370D" w:rsidRDefault="00ED4EE1" w:rsidP="00EF370D">
            <w:r w:rsidRPr="00EF370D">
              <w:t>Bubanj korona</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8677DBE" w14:textId="6C1A6910"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FAF20" w14:textId="77777777" w:rsidR="00ED4EE1" w:rsidRPr="00EF370D" w:rsidRDefault="00ED4EE1"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E34F2" w14:textId="77777777" w:rsidR="00ED4EE1" w:rsidRPr="00EF370D" w:rsidRDefault="00ED4EE1"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F41E4FB" w14:textId="77777777" w:rsidR="00ED4EE1" w:rsidRPr="00EF370D" w:rsidRDefault="00ED4EE1" w:rsidP="00EF370D"/>
        </w:tc>
      </w:tr>
      <w:tr w:rsidR="00ED4EE1" w:rsidRPr="00EF370D" w14:paraId="73B5DCE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02F4758" w14:textId="4C3D7DD4" w:rsidR="00ED4EE1" w:rsidRPr="00EF370D" w:rsidRDefault="00ED4EE1" w:rsidP="00EF370D">
            <w:r w:rsidRPr="00EF370D">
              <w:t>10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0D182" w14:textId="6E1100F5" w:rsidR="00ED4EE1" w:rsidRPr="00EF370D" w:rsidRDefault="00ED4EE1" w:rsidP="00EF370D">
            <w:r w:rsidRPr="00EF370D">
              <w:t xml:space="preserve">Ролница за повлачење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6026090" w14:textId="1D5EBA22"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F435C" w14:textId="77777777" w:rsidR="00ED4EE1" w:rsidRPr="00EF370D" w:rsidRDefault="00ED4EE1"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81277" w14:textId="77777777" w:rsidR="00ED4EE1" w:rsidRPr="00EF370D" w:rsidRDefault="00ED4EE1"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2B92463" w14:textId="77777777" w:rsidR="00ED4EE1" w:rsidRPr="00EF370D" w:rsidRDefault="00ED4EE1" w:rsidP="00EF370D"/>
        </w:tc>
      </w:tr>
      <w:tr w:rsidR="00ED4EE1" w:rsidRPr="00EF370D" w14:paraId="4E7F25B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475C557" w14:textId="56175908" w:rsidR="00ED4EE1" w:rsidRPr="00EF370D" w:rsidRDefault="00ED4EE1" w:rsidP="00EF370D">
            <w:r w:rsidRPr="00EF370D">
              <w:t>11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5207F9B" w14:textId="58BF67F7" w:rsidR="00ED4EE1" w:rsidRPr="00EF370D" w:rsidRDefault="00ED4EE1" w:rsidP="00EF370D">
            <w:r w:rsidRPr="00EF370D">
              <w:t xml:space="preserve">Ролница за сепарацију </w:t>
            </w:r>
          </w:p>
        </w:tc>
        <w:tc>
          <w:tcPr>
            <w:tcW w:w="704" w:type="pct"/>
            <w:tcBorders>
              <w:top w:val="single" w:sz="4" w:space="0" w:color="auto"/>
              <w:left w:val="nil"/>
              <w:bottom w:val="single" w:sz="4" w:space="0" w:color="auto"/>
              <w:right w:val="single" w:sz="4" w:space="0" w:color="auto"/>
            </w:tcBorders>
            <w:shd w:val="clear" w:color="auto" w:fill="auto"/>
            <w:vAlign w:val="center"/>
          </w:tcPr>
          <w:p w14:paraId="7ACC57D0" w14:textId="42044353" w:rsidR="00ED4EE1" w:rsidRPr="00EF370D" w:rsidRDefault="00ED4EE1" w:rsidP="00B42622">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1C62B" w14:textId="77777777" w:rsidR="00ED4EE1" w:rsidRPr="00EF370D" w:rsidRDefault="00ED4EE1" w:rsidP="00EF370D"/>
        </w:tc>
        <w:tc>
          <w:tcPr>
            <w:tcW w:w="7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382C1FFC" w14:textId="77777777" w:rsidR="00ED4EE1" w:rsidRPr="00EF370D" w:rsidRDefault="00ED4EE1" w:rsidP="00EF370D"/>
        </w:tc>
        <w:tc>
          <w:tcPr>
            <w:tcW w:w="785" w:type="pct"/>
            <w:tcBorders>
              <w:top w:val="single" w:sz="4" w:space="0" w:color="auto"/>
              <w:left w:val="single" w:sz="8" w:space="0" w:color="auto"/>
              <w:bottom w:val="single" w:sz="4" w:space="0" w:color="auto"/>
              <w:right w:val="single" w:sz="8" w:space="0" w:color="auto"/>
            </w:tcBorders>
            <w:shd w:val="clear" w:color="auto" w:fill="auto"/>
            <w:vAlign w:val="center"/>
          </w:tcPr>
          <w:p w14:paraId="0FD3E183" w14:textId="77777777" w:rsidR="00ED4EE1" w:rsidRPr="00EF370D" w:rsidRDefault="00ED4EE1" w:rsidP="00EF370D"/>
        </w:tc>
      </w:tr>
      <w:tr w:rsidR="00ED4EE1" w:rsidRPr="00EF370D" w14:paraId="68371B6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E6814D7" w14:textId="3897A3C4" w:rsidR="00ED4EE1" w:rsidRPr="00B42622" w:rsidRDefault="00ED4EE1" w:rsidP="00EF370D">
            <w:pPr>
              <w:rPr>
                <w:b/>
              </w:rPr>
            </w:pPr>
            <w:r w:rsidRPr="00B42622">
              <w:rPr>
                <w:b/>
              </w:rPr>
              <w:lastRenderedPageBreak/>
              <w:t>12</w:t>
            </w:r>
          </w:p>
        </w:tc>
        <w:tc>
          <w:tcPr>
            <w:tcW w:w="1241" w:type="pct"/>
            <w:gridSpan w:val="2"/>
            <w:tcBorders>
              <w:top w:val="nil"/>
              <w:left w:val="nil"/>
              <w:bottom w:val="single" w:sz="4" w:space="0" w:color="auto"/>
              <w:right w:val="single" w:sz="4" w:space="0" w:color="auto"/>
            </w:tcBorders>
            <w:shd w:val="clear" w:color="auto" w:fill="auto"/>
            <w:vAlign w:val="center"/>
          </w:tcPr>
          <w:p w14:paraId="19F44E74" w14:textId="0CB28EAA" w:rsidR="00ED4EE1" w:rsidRPr="00D376A9" w:rsidRDefault="00D376A9" w:rsidP="00EF370D">
            <w:pPr>
              <w:rPr>
                <w:lang w:val="sr-Cyrl-RS"/>
              </w:rPr>
            </w:pPr>
            <w:r>
              <w:rPr>
                <w:lang w:val="sr-Cyrl-RS"/>
              </w:rPr>
              <w:t>Контролна плоча</w:t>
            </w:r>
          </w:p>
        </w:tc>
        <w:tc>
          <w:tcPr>
            <w:tcW w:w="704" w:type="pct"/>
            <w:tcBorders>
              <w:top w:val="nil"/>
              <w:left w:val="nil"/>
              <w:bottom w:val="single" w:sz="4" w:space="0" w:color="auto"/>
              <w:right w:val="single" w:sz="4" w:space="0" w:color="auto"/>
            </w:tcBorders>
            <w:shd w:val="clear" w:color="auto" w:fill="auto"/>
            <w:vAlign w:val="center"/>
          </w:tcPr>
          <w:p w14:paraId="4C728385" w14:textId="3A6CC842"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C54D0"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BEA50D"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FCEB65E" w14:textId="77777777" w:rsidR="00ED4EE1" w:rsidRPr="00EF370D" w:rsidRDefault="00ED4EE1" w:rsidP="00EF370D"/>
        </w:tc>
      </w:tr>
      <w:tr w:rsidR="00ED4EE1" w:rsidRPr="00EF370D" w14:paraId="51F2E6F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967AF93" w14:textId="7A4B680F" w:rsidR="00ED4EE1" w:rsidRPr="00B42622" w:rsidRDefault="00ED4EE1"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79C77A15" w14:textId="39E410B8" w:rsidR="00ED4EE1" w:rsidRPr="00EF370D" w:rsidRDefault="00ED4EE1" w:rsidP="00EF370D">
            <w:r w:rsidRPr="00EF370D">
              <w:t>Мотор за додавање тонера</w:t>
            </w:r>
          </w:p>
        </w:tc>
        <w:tc>
          <w:tcPr>
            <w:tcW w:w="704" w:type="pct"/>
            <w:tcBorders>
              <w:top w:val="nil"/>
              <w:left w:val="nil"/>
              <w:bottom w:val="single" w:sz="4" w:space="0" w:color="auto"/>
              <w:right w:val="single" w:sz="4" w:space="0" w:color="auto"/>
            </w:tcBorders>
            <w:shd w:val="clear" w:color="auto" w:fill="auto"/>
            <w:vAlign w:val="center"/>
          </w:tcPr>
          <w:p w14:paraId="74A3761B" w14:textId="7D6233B0"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6DB07"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23D60B4"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7B3A5F8" w14:textId="77777777" w:rsidR="00ED4EE1" w:rsidRPr="00EF370D" w:rsidRDefault="00ED4EE1" w:rsidP="00EF370D"/>
        </w:tc>
      </w:tr>
      <w:tr w:rsidR="00ED4EE1" w:rsidRPr="00EF370D" w14:paraId="6F2EC71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4C0ED56" w14:textId="3B65E6C4" w:rsidR="00ED4EE1" w:rsidRPr="00B42622" w:rsidRDefault="00ED4EE1"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185DCD8B" w14:textId="4F52C28C" w:rsidR="00ED4EE1" w:rsidRPr="00EF370D" w:rsidRDefault="00ED4EE1" w:rsidP="00EF370D">
            <w:r w:rsidRPr="00EF370D">
              <w:t>Дистанцери</w:t>
            </w:r>
          </w:p>
        </w:tc>
        <w:tc>
          <w:tcPr>
            <w:tcW w:w="704" w:type="pct"/>
            <w:tcBorders>
              <w:top w:val="nil"/>
              <w:left w:val="nil"/>
              <w:bottom w:val="single" w:sz="4" w:space="0" w:color="auto"/>
              <w:right w:val="single" w:sz="4" w:space="0" w:color="auto"/>
            </w:tcBorders>
            <w:shd w:val="clear" w:color="auto" w:fill="auto"/>
            <w:vAlign w:val="center"/>
          </w:tcPr>
          <w:p w14:paraId="61A3040B" w14:textId="34FE4A6E"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EFCD4"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961AE6"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792A0C8" w14:textId="77777777" w:rsidR="00ED4EE1" w:rsidRPr="00EF370D" w:rsidRDefault="00ED4EE1" w:rsidP="00EF370D"/>
        </w:tc>
      </w:tr>
      <w:tr w:rsidR="00ED4EE1" w:rsidRPr="00EF370D" w14:paraId="39D0E79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6B242A0" w14:textId="1A7A2213" w:rsidR="00ED4EE1" w:rsidRPr="00B42622" w:rsidRDefault="00ED4EE1"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4FB2B46A" w14:textId="5A79EAA6" w:rsidR="00ED4EE1" w:rsidRPr="00EF370D" w:rsidRDefault="00ED4EE1" w:rsidP="00EF370D">
            <w:r w:rsidRPr="00EF370D">
              <w:t>Seal (дихтунг тонера на кертриџу)</w:t>
            </w:r>
          </w:p>
        </w:tc>
        <w:tc>
          <w:tcPr>
            <w:tcW w:w="704" w:type="pct"/>
            <w:tcBorders>
              <w:top w:val="nil"/>
              <w:left w:val="nil"/>
              <w:bottom w:val="single" w:sz="4" w:space="0" w:color="auto"/>
              <w:right w:val="single" w:sz="4" w:space="0" w:color="auto"/>
            </w:tcBorders>
            <w:shd w:val="clear" w:color="auto" w:fill="auto"/>
            <w:vAlign w:val="center"/>
          </w:tcPr>
          <w:p w14:paraId="15C01A81" w14:textId="122BC18B"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59218"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7826449"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04DF586" w14:textId="77777777" w:rsidR="00ED4EE1" w:rsidRPr="00EF370D" w:rsidRDefault="00ED4EE1" w:rsidP="00EF370D"/>
        </w:tc>
      </w:tr>
      <w:tr w:rsidR="00ED4EE1" w:rsidRPr="00EF370D" w14:paraId="69B5387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46AE5B" w14:textId="33AC9FCE" w:rsidR="00ED4EE1" w:rsidRPr="00B42622" w:rsidRDefault="00ED4EE1"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619BC8B3" w14:textId="5E22B80E" w:rsidR="00ED4EE1" w:rsidRPr="00EF370D" w:rsidRDefault="00D376A9" w:rsidP="00EF370D">
            <w:r>
              <w:rPr>
                <w:lang w:val="sr-Cyrl-RS"/>
              </w:rPr>
              <w:t xml:space="preserve">Електронска плоча </w:t>
            </w:r>
            <w:r w:rsidR="00ED4EE1" w:rsidRPr="00EF370D">
              <w:t xml:space="preserve"> PRCB</w:t>
            </w:r>
          </w:p>
        </w:tc>
        <w:tc>
          <w:tcPr>
            <w:tcW w:w="704" w:type="pct"/>
            <w:tcBorders>
              <w:top w:val="nil"/>
              <w:left w:val="nil"/>
              <w:bottom w:val="single" w:sz="4" w:space="0" w:color="auto"/>
              <w:right w:val="single" w:sz="4" w:space="0" w:color="auto"/>
            </w:tcBorders>
            <w:shd w:val="clear" w:color="auto" w:fill="auto"/>
            <w:vAlign w:val="center"/>
          </w:tcPr>
          <w:p w14:paraId="306F6DBE" w14:textId="17FA5EED"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1EF62"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9D968E1"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4995741" w14:textId="77777777" w:rsidR="00ED4EE1" w:rsidRPr="00EF370D" w:rsidRDefault="00ED4EE1" w:rsidP="00EF370D"/>
        </w:tc>
      </w:tr>
      <w:tr w:rsidR="00ED4EE1" w:rsidRPr="00EF370D" w14:paraId="0F6CAE5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34526C5" w14:textId="7B185E78" w:rsidR="00ED4EE1" w:rsidRPr="00B42622" w:rsidRDefault="00ED4EE1"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7EED2F33" w14:textId="70ED2C05" w:rsidR="00ED4EE1" w:rsidRPr="00EF370D" w:rsidRDefault="00ED4EE1" w:rsidP="00EF370D">
            <w:r w:rsidRPr="00EF370D">
              <w:t>Трансфер ролна</w:t>
            </w:r>
          </w:p>
        </w:tc>
        <w:tc>
          <w:tcPr>
            <w:tcW w:w="704" w:type="pct"/>
            <w:tcBorders>
              <w:top w:val="nil"/>
              <w:left w:val="nil"/>
              <w:bottom w:val="single" w:sz="4" w:space="0" w:color="auto"/>
              <w:right w:val="single" w:sz="4" w:space="0" w:color="auto"/>
            </w:tcBorders>
            <w:shd w:val="clear" w:color="auto" w:fill="auto"/>
            <w:vAlign w:val="center"/>
          </w:tcPr>
          <w:p w14:paraId="6C38BD59" w14:textId="55BEBF2A"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4E90E"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82DA351"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9DF1D1D" w14:textId="77777777" w:rsidR="00ED4EE1" w:rsidRPr="00EF370D" w:rsidRDefault="00ED4EE1" w:rsidP="00EF370D"/>
        </w:tc>
      </w:tr>
      <w:tr w:rsidR="00ED4EE1" w:rsidRPr="00EF370D" w14:paraId="20BB58F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D9F4411" w14:textId="11B89822" w:rsidR="00ED4EE1" w:rsidRPr="00B42622" w:rsidRDefault="00ED4EE1"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220319B8" w14:textId="7E145031" w:rsidR="00ED4EE1" w:rsidRPr="00D376A9" w:rsidRDefault="00D376A9" w:rsidP="00EF370D">
            <w:pPr>
              <w:rPr>
                <w:lang w:val="sr-Cyrl-RS"/>
              </w:rPr>
            </w:pPr>
            <w:r>
              <w:rPr>
                <w:lang w:val="sr-Cyrl-RS"/>
              </w:rPr>
              <w:t>Клапна</w:t>
            </w:r>
          </w:p>
        </w:tc>
        <w:tc>
          <w:tcPr>
            <w:tcW w:w="704" w:type="pct"/>
            <w:tcBorders>
              <w:top w:val="nil"/>
              <w:left w:val="nil"/>
              <w:bottom w:val="single" w:sz="4" w:space="0" w:color="auto"/>
              <w:right w:val="single" w:sz="4" w:space="0" w:color="auto"/>
            </w:tcBorders>
            <w:shd w:val="clear" w:color="auto" w:fill="auto"/>
            <w:vAlign w:val="center"/>
          </w:tcPr>
          <w:p w14:paraId="6BFE5DA4" w14:textId="32B5621B"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B4674"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0AA9CF2"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C53AA5C" w14:textId="77777777" w:rsidR="00ED4EE1" w:rsidRPr="00EF370D" w:rsidRDefault="00ED4EE1" w:rsidP="00EF370D"/>
        </w:tc>
      </w:tr>
      <w:tr w:rsidR="00ED4EE1" w:rsidRPr="00EF370D" w14:paraId="2F74B9B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28C6ECC" w14:textId="7381778D" w:rsidR="00ED4EE1" w:rsidRPr="00B42622" w:rsidRDefault="00ED4EE1"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40836625" w14:textId="48D462F2" w:rsidR="00ED4EE1" w:rsidRPr="00EF370D" w:rsidRDefault="00ED4EE1" w:rsidP="00EF370D">
            <w:r w:rsidRPr="00EF370D">
              <w:t>Тонер TN-116</w:t>
            </w:r>
          </w:p>
        </w:tc>
        <w:tc>
          <w:tcPr>
            <w:tcW w:w="704" w:type="pct"/>
            <w:tcBorders>
              <w:top w:val="nil"/>
              <w:left w:val="nil"/>
              <w:bottom w:val="single" w:sz="4" w:space="0" w:color="auto"/>
              <w:right w:val="single" w:sz="4" w:space="0" w:color="auto"/>
            </w:tcBorders>
            <w:shd w:val="clear" w:color="auto" w:fill="auto"/>
            <w:vAlign w:val="center"/>
          </w:tcPr>
          <w:p w14:paraId="0BF271B6" w14:textId="16E4A82C"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1058B"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53E88B4"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B0F27C0" w14:textId="77777777" w:rsidR="00ED4EE1" w:rsidRPr="00EF370D" w:rsidRDefault="00ED4EE1" w:rsidP="00EF370D"/>
        </w:tc>
      </w:tr>
      <w:tr w:rsidR="00ED4EE1" w:rsidRPr="00EF370D" w14:paraId="2E85435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E0EB95F" w14:textId="5D1453AF" w:rsidR="00ED4EE1" w:rsidRPr="00B42622" w:rsidRDefault="00ED4EE1"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25EA541F" w14:textId="6FDB4726" w:rsidR="00ED4EE1" w:rsidRPr="00EF370D" w:rsidRDefault="00ED4EE1" w:rsidP="00EF370D">
            <w:r w:rsidRPr="00EF370D">
              <w:t>Зупчаник транспорта</w:t>
            </w:r>
          </w:p>
        </w:tc>
        <w:tc>
          <w:tcPr>
            <w:tcW w:w="704" w:type="pct"/>
            <w:tcBorders>
              <w:top w:val="nil"/>
              <w:left w:val="nil"/>
              <w:bottom w:val="single" w:sz="4" w:space="0" w:color="auto"/>
              <w:right w:val="single" w:sz="4" w:space="0" w:color="auto"/>
            </w:tcBorders>
            <w:shd w:val="clear" w:color="auto" w:fill="auto"/>
            <w:vAlign w:val="center"/>
          </w:tcPr>
          <w:p w14:paraId="29A9DE3D" w14:textId="4A457032"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F8DBE"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ADAC14"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8AF776B" w14:textId="77777777" w:rsidR="00ED4EE1" w:rsidRPr="00EF370D" w:rsidRDefault="00ED4EE1" w:rsidP="00EF370D"/>
        </w:tc>
      </w:tr>
      <w:tr w:rsidR="00ED4EE1" w:rsidRPr="00EF370D" w14:paraId="71D5E31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0C3DEBB" w14:textId="64EDFD83" w:rsidR="00ED4EE1" w:rsidRPr="00B42622" w:rsidRDefault="00ED4EE1"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2544A266" w14:textId="19237225" w:rsidR="00ED4EE1" w:rsidRPr="00EF370D" w:rsidRDefault="00ED4EE1" w:rsidP="00EF370D">
            <w:r w:rsidRPr="00EF370D">
              <w:t>Сензор</w:t>
            </w:r>
          </w:p>
        </w:tc>
        <w:tc>
          <w:tcPr>
            <w:tcW w:w="704" w:type="pct"/>
            <w:tcBorders>
              <w:top w:val="nil"/>
              <w:left w:val="nil"/>
              <w:bottom w:val="single" w:sz="4" w:space="0" w:color="auto"/>
              <w:right w:val="single" w:sz="4" w:space="0" w:color="auto"/>
            </w:tcBorders>
            <w:shd w:val="clear" w:color="auto" w:fill="auto"/>
            <w:vAlign w:val="center"/>
          </w:tcPr>
          <w:p w14:paraId="5516DD46" w14:textId="7FDEA9F6"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3A570"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D5E9FD0"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225DE82" w14:textId="77777777" w:rsidR="00ED4EE1" w:rsidRPr="00EF370D" w:rsidRDefault="00ED4EE1" w:rsidP="00EF370D"/>
        </w:tc>
      </w:tr>
      <w:tr w:rsidR="00ED4EE1" w:rsidRPr="00EF370D" w14:paraId="14858B7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E4503A0" w14:textId="1C2B4F3C" w:rsidR="00ED4EE1" w:rsidRPr="00B42622" w:rsidRDefault="00ED4EE1"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78A8F1DB" w14:textId="448B76DB" w:rsidR="00ED4EE1" w:rsidRPr="00EF370D" w:rsidRDefault="00ED4EE1" w:rsidP="00EF370D">
            <w:r w:rsidRPr="00EF370D">
              <w:t>Опруга</w:t>
            </w:r>
          </w:p>
        </w:tc>
        <w:tc>
          <w:tcPr>
            <w:tcW w:w="704" w:type="pct"/>
            <w:tcBorders>
              <w:top w:val="nil"/>
              <w:left w:val="nil"/>
              <w:bottom w:val="single" w:sz="4" w:space="0" w:color="auto"/>
              <w:right w:val="single" w:sz="4" w:space="0" w:color="auto"/>
            </w:tcBorders>
            <w:shd w:val="clear" w:color="auto" w:fill="auto"/>
            <w:vAlign w:val="center"/>
          </w:tcPr>
          <w:p w14:paraId="04534B82" w14:textId="355B8308"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471E7"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125CD3"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97FBD14" w14:textId="77777777" w:rsidR="00ED4EE1" w:rsidRPr="00EF370D" w:rsidRDefault="00ED4EE1" w:rsidP="00EF370D"/>
        </w:tc>
      </w:tr>
      <w:tr w:rsidR="00ED4EE1" w:rsidRPr="00EF370D" w14:paraId="311C2F2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7DEE36" w14:textId="12BE8AB9" w:rsidR="00ED4EE1" w:rsidRPr="00B42622" w:rsidRDefault="00ED4EE1"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68286B80" w14:textId="2430385A" w:rsidR="00ED4EE1" w:rsidRPr="00D376A9" w:rsidRDefault="00D376A9" w:rsidP="00EF370D">
            <w:pPr>
              <w:rPr>
                <w:lang w:val="sr-Cyrl-RS"/>
              </w:rPr>
            </w:pPr>
            <w:r>
              <w:rPr>
                <w:lang w:val="sr-Cyrl-RS"/>
              </w:rPr>
              <w:t>Мотор</w:t>
            </w:r>
          </w:p>
        </w:tc>
        <w:tc>
          <w:tcPr>
            <w:tcW w:w="704" w:type="pct"/>
            <w:tcBorders>
              <w:top w:val="nil"/>
              <w:left w:val="nil"/>
              <w:bottom w:val="single" w:sz="4" w:space="0" w:color="auto"/>
              <w:right w:val="single" w:sz="4" w:space="0" w:color="auto"/>
            </w:tcBorders>
            <w:shd w:val="clear" w:color="auto" w:fill="auto"/>
            <w:vAlign w:val="center"/>
          </w:tcPr>
          <w:p w14:paraId="71B0FE30" w14:textId="5309F95B"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47ED6"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5293E8"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2012603" w14:textId="77777777" w:rsidR="00ED4EE1" w:rsidRPr="00EF370D" w:rsidRDefault="00ED4EE1" w:rsidP="00EF370D"/>
        </w:tc>
      </w:tr>
      <w:tr w:rsidR="00ED4EE1" w:rsidRPr="00EF370D" w14:paraId="209AE40F"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82AF652" w14:textId="40B0029B" w:rsidR="00ED4EE1" w:rsidRPr="00B42622" w:rsidRDefault="00ED4EE1"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3388E71" w14:textId="3B60D963" w:rsidR="00ED4EE1" w:rsidRPr="00EF370D" w:rsidRDefault="00ED4EE1" w:rsidP="00EF370D">
            <w:r w:rsidRPr="00EF370D">
              <w:t>Сепаратор</w:t>
            </w:r>
          </w:p>
        </w:tc>
        <w:tc>
          <w:tcPr>
            <w:tcW w:w="704" w:type="pct"/>
            <w:tcBorders>
              <w:top w:val="single" w:sz="4" w:space="0" w:color="auto"/>
              <w:left w:val="nil"/>
              <w:bottom w:val="single" w:sz="4" w:space="0" w:color="auto"/>
              <w:right w:val="single" w:sz="4" w:space="0" w:color="auto"/>
            </w:tcBorders>
            <w:shd w:val="clear" w:color="auto" w:fill="auto"/>
            <w:vAlign w:val="center"/>
          </w:tcPr>
          <w:p w14:paraId="1BBD590C" w14:textId="0D808615"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DEC96"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33A1E6C"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7ADC63D" w14:textId="77777777" w:rsidR="00ED4EE1" w:rsidRPr="00EF370D" w:rsidRDefault="00ED4EE1" w:rsidP="00EF370D"/>
        </w:tc>
      </w:tr>
      <w:tr w:rsidR="00ED4EE1" w:rsidRPr="00EF370D" w14:paraId="30D6420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79CC6ED" w14:textId="16A48250" w:rsidR="00ED4EE1" w:rsidRPr="00B42622" w:rsidRDefault="00ED4EE1"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64884CC2" w14:textId="46AB4ED5" w:rsidR="00ED4EE1" w:rsidRPr="000C75B9" w:rsidRDefault="000C75B9" w:rsidP="00EF370D">
            <w:pPr>
              <w:rPr>
                <w:lang w:val="sr-Cyrl-RS"/>
              </w:rPr>
            </w:pPr>
            <w:r>
              <w:rPr>
                <w:lang w:val="sr-Cyrl-RS"/>
              </w:rPr>
              <w:t>Ролна за транспорт</w:t>
            </w:r>
          </w:p>
        </w:tc>
        <w:tc>
          <w:tcPr>
            <w:tcW w:w="704" w:type="pct"/>
            <w:tcBorders>
              <w:top w:val="nil"/>
              <w:left w:val="nil"/>
              <w:bottom w:val="single" w:sz="4" w:space="0" w:color="auto"/>
              <w:right w:val="single" w:sz="4" w:space="0" w:color="auto"/>
            </w:tcBorders>
            <w:shd w:val="clear" w:color="auto" w:fill="auto"/>
            <w:vAlign w:val="center"/>
          </w:tcPr>
          <w:p w14:paraId="5BF5A66F" w14:textId="574C1712"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EE91B"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341A985"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9111EC5" w14:textId="77777777" w:rsidR="00ED4EE1" w:rsidRPr="00EF370D" w:rsidRDefault="00ED4EE1" w:rsidP="00EF370D"/>
        </w:tc>
      </w:tr>
      <w:tr w:rsidR="00ED4EE1" w:rsidRPr="00EF370D" w14:paraId="5BD3B56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2D9166" w14:textId="1D1DEA27" w:rsidR="00ED4EE1" w:rsidRPr="00B42622" w:rsidRDefault="00ED4EE1"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602FC5ED" w14:textId="1FACA121" w:rsidR="00ED4EE1" w:rsidRPr="00EF370D" w:rsidRDefault="00ED4EE1" w:rsidP="00EF370D">
            <w:r w:rsidRPr="00EF370D">
              <w:t>Лагер</w:t>
            </w:r>
          </w:p>
        </w:tc>
        <w:tc>
          <w:tcPr>
            <w:tcW w:w="704" w:type="pct"/>
            <w:tcBorders>
              <w:top w:val="nil"/>
              <w:left w:val="nil"/>
              <w:bottom w:val="single" w:sz="4" w:space="0" w:color="auto"/>
              <w:right w:val="single" w:sz="4" w:space="0" w:color="auto"/>
            </w:tcBorders>
            <w:shd w:val="clear" w:color="auto" w:fill="auto"/>
            <w:vAlign w:val="center"/>
          </w:tcPr>
          <w:p w14:paraId="23C90711" w14:textId="3CAE22FD"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0D537"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0A0881A"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99247A7" w14:textId="77777777" w:rsidR="00ED4EE1" w:rsidRPr="00EF370D" w:rsidRDefault="00ED4EE1" w:rsidP="00EF370D"/>
        </w:tc>
      </w:tr>
      <w:tr w:rsidR="00ED4EE1" w:rsidRPr="00EF370D" w14:paraId="3BF8AA2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B4F86EB" w14:textId="7F811FFE" w:rsidR="00ED4EE1" w:rsidRPr="00B42622" w:rsidRDefault="00ED4EE1"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7CE7F" w14:textId="47DAD770" w:rsidR="00ED4EE1" w:rsidRPr="000C75B9" w:rsidRDefault="000C75B9" w:rsidP="00EF370D">
            <w:pPr>
              <w:rPr>
                <w:lang w:val="sr-Cyrl-RS"/>
              </w:rPr>
            </w:pPr>
            <w:r>
              <w:rPr>
                <w:lang w:val="sr-Cyrl-RS"/>
              </w:rPr>
              <w:t>Граничник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1B9B1FC" w14:textId="23AC1159"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DCDD6"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CFE7AEA"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BE1356" w14:textId="77777777" w:rsidR="00ED4EE1" w:rsidRPr="00EF370D" w:rsidRDefault="00ED4EE1" w:rsidP="00EF370D"/>
        </w:tc>
      </w:tr>
      <w:tr w:rsidR="00ED4EE1" w:rsidRPr="00EF370D" w14:paraId="13DCCC2F"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76DD4E7" w14:textId="1B223670" w:rsidR="00ED4EE1" w:rsidRPr="00B42622" w:rsidRDefault="00ED4EE1" w:rsidP="00EF370D">
            <w:pPr>
              <w:rPr>
                <w:b/>
              </w:rPr>
            </w:pPr>
            <w:r w:rsidRPr="00B42622">
              <w:rPr>
                <w:b/>
              </w:rPr>
              <w:t>28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D6355" w14:textId="3DD268FC" w:rsidR="00ED4EE1" w:rsidRPr="000C75B9" w:rsidRDefault="000C75B9" w:rsidP="00EF370D">
            <w:pPr>
              <w:rPr>
                <w:lang w:val="sr-Cyrl-RS"/>
              </w:rPr>
            </w:pPr>
            <w:r>
              <w:rPr>
                <w:lang w:val="sr-Cyrl-RS"/>
              </w:rPr>
              <w:t>Касета за папир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A287D4F" w14:textId="2E3956F3"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C19D7"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581449"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40F23CA" w14:textId="77777777" w:rsidR="00ED4EE1" w:rsidRPr="00EF370D" w:rsidRDefault="00ED4EE1" w:rsidP="00EF370D"/>
        </w:tc>
      </w:tr>
      <w:tr w:rsidR="00ED4EE1" w:rsidRPr="00EF370D" w14:paraId="7EA0AB81"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474D364" w14:textId="68C974A1" w:rsidR="00ED4EE1" w:rsidRPr="00B42622" w:rsidRDefault="00ED4EE1" w:rsidP="00EF370D">
            <w:pPr>
              <w:rPr>
                <w:b/>
              </w:rPr>
            </w:pPr>
            <w:r w:rsidRPr="00B42622">
              <w:rPr>
                <w:b/>
              </w:rPr>
              <w:t>29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E4D5C" w14:textId="78BFB906" w:rsidR="00ED4EE1" w:rsidRPr="000C75B9" w:rsidRDefault="000C75B9" w:rsidP="00EF370D">
            <w:pPr>
              <w:rPr>
                <w:lang w:val="sr-Cyrl-RS"/>
              </w:rPr>
            </w:pPr>
            <w:r>
              <w:rPr>
                <w:lang w:val="sr-Cyrl-RS"/>
              </w:rPr>
              <w:t>Старт тастер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B4ABECD" w14:textId="01FB681D" w:rsidR="00ED4EE1" w:rsidRPr="00EF370D" w:rsidRDefault="00ED4EE1"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AC65"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2906414"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85C0E62" w14:textId="77777777" w:rsidR="00ED4EE1" w:rsidRPr="00EF370D" w:rsidRDefault="00ED4EE1" w:rsidP="00EF370D"/>
        </w:tc>
      </w:tr>
      <w:tr w:rsidR="00ED4EE1" w:rsidRPr="00EF370D" w14:paraId="5F5041C5"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8AE0B04" w14:textId="24D5D1B1" w:rsidR="00ED4EE1" w:rsidRPr="00B42622" w:rsidRDefault="00ED4EE1" w:rsidP="00EF370D">
            <w:pPr>
              <w:rPr>
                <w:b/>
              </w:rPr>
            </w:pPr>
            <w:r w:rsidRPr="00B42622">
              <w:rPr>
                <w:b/>
              </w:rPr>
              <w:t>30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96136" w14:textId="5C729E13" w:rsidR="00ED4EE1" w:rsidRPr="000C75B9" w:rsidRDefault="00ED4EE1" w:rsidP="000C75B9">
            <w:pPr>
              <w:rPr>
                <w:lang w:val="sr-Cyrl-RS"/>
              </w:rPr>
            </w:pPr>
            <w:r w:rsidRPr="00EF370D">
              <w:t>HV</w:t>
            </w:r>
            <w:r w:rsidR="000C75B9">
              <w:rPr>
                <w:lang w:val="sr-Cyrl-RS"/>
              </w:rPr>
              <w:t xml:space="preserve"> плоча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F431668" w14:textId="01F47EA0" w:rsidR="00ED4EE1" w:rsidRPr="00EF370D" w:rsidRDefault="00ED4EE1" w:rsidP="00EF370D">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F59B0" w14:textId="77777777" w:rsidR="00ED4EE1" w:rsidRPr="00EF370D" w:rsidRDefault="00ED4EE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6E0A0D6" w14:textId="77777777" w:rsidR="00ED4EE1" w:rsidRPr="00EF370D" w:rsidRDefault="00ED4EE1"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286FACD" w14:textId="77777777" w:rsidR="00ED4EE1" w:rsidRPr="00EF370D" w:rsidRDefault="00ED4EE1" w:rsidP="00EF370D"/>
        </w:tc>
      </w:tr>
      <w:tr w:rsidR="00541785" w:rsidRPr="00EF370D" w14:paraId="186D658D" w14:textId="77777777" w:rsidTr="00B42622">
        <w:trPr>
          <w:trHeight w:val="518"/>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61FF1" w14:textId="5ECACF8E" w:rsidR="00541785" w:rsidRPr="00B42622" w:rsidRDefault="00541785" w:rsidP="00B42622">
            <w:pPr>
              <w:jc w:val="right"/>
              <w:rPr>
                <w:b/>
              </w:rPr>
            </w:pPr>
            <w:r w:rsidRPr="00B42622">
              <w:rPr>
                <w:b/>
              </w:rPr>
              <w:t>VII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43907" w14:textId="77777777" w:rsidR="00541785" w:rsidRPr="00EF370D" w:rsidRDefault="00541785" w:rsidP="00EF370D"/>
        </w:tc>
        <w:tc>
          <w:tcPr>
            <w:tcW w:w="785" w:type="pct"/>
            <w:tcBorders>
              <w:top w:val="single" w:sz="4" w:space="0" w:color="auto"/>
              <w:left w:val="single" w:sz="4" w:space="0" w:color="auto"/>
              <w:bottom w:val="single" w:sz="4" w:space="0" w:color="auto"/>
            </w:tcBorders>
            <w:shd w:val="clear" w:color="auto" w:fill="auto"/>
            <w:vAlign w:val="center"/>
          </w:tcPr>
          <w:p w14:paraId="7FFC9858" w14:textId="77777777" w:rsidR="00541785" w:rsidRPr="00EF370D" w:rsidRDefault="00541785" w:rsidP="00EF370D"/>
        </w:tc>
      </w:tr>
      <w:tr w:rsidR="00541785" w:rsidRPr="00EF370D" w14:paraId="0DD2A33F" w14:textId="77777777" w:rsidTr="00723958">
        <w:trPr>
          <w:trHeight w:val="425"/>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CEAA8B4" w14:textId="258974CC" w:rsidR="00541785" w:rsidRPr="00B42622" w:rsidRDefault="00541785" w:rsidP="00EF370D">
            <w:pPr>
              <w:rPr>
                <w:b/>
              </w:rPr>
            </w:pPr>
            <w:r w:rsidRPr="00B42622">
              <w:rPr>
                <w:b/>
              </w:rPr>
              <w:t>VIII</w:t>
            </w:r>
          </w:p>
        </w:tc>
        <w:tc>
          <w:tcPr>
            <w:tcW w:w="4450" w:type="pct"/>
            <w:gridSpan w:val="8"/>
            <w:tcBorders>
              <w:top w:val="single" w:sz="4" w:space="0" w:color="auto"/>
              <w:left w:val="single" w:sz="4" w:space="0" w:color="auto"/>
              <w:bottom w:val="single" w:sz="4" w:space="0" w:color="auto"/>
              <w:right w:val="single" w:sz="8" w:space="0" w:color="auto"/>
            </w:tcBorders>
            <w:shd w:val="clear" w:color="auto" w:fill="auto"/>
            <w:vAlign w:val="center"/>
          </w:tcPr>
          <w:p w14:paraId="41EF2105" w14:textId="72709702" w:rsidR="00541785" w:rsidRPr="00B42622" w:rsidRDefault="00541785" w:rsidP="00EF370D">
            <w:pPr>
              <w:rPr>
                <w:b/>
              </w:rPr>
            </w:pPr>
            <w:r w:rsidRPr="00B42622">
              <w:rPr>
                <w:b/>
              </w:rPr>
              <w:t>Konica Minolta Bizhub 185</w:t>
            </w:r>
          </w:p>
        </w:tc>
      </w:tr>
      <w:tr w:rsidR="00152008" w:rsidRPr="00EF370D" w14:paraId="1A144CA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6FDDC44" w14:textId="53C70CBA" w:rsidR="00152008" w:rsidRPr="00B42622" w:rsidRDefault="00152008"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03F8121F" w14:textId="164023B9" w:rsidR="00152008" w:rsidRPr="00EF370D" w:rsidRDefault="00152008" w:rsidP="00EF370D">
            <w:r w:rsidRPr="00EF370D">
              <w:t>Бубањ ДР-114</w:t>
            </w:r>
          </w:p>
        </w:tc>
        <w:tc>
          <w:tcPr>
            <w:tcW w:w="704" w:type="pct"/>
            <w:tcBorders>
              <w:top w:val="nil"/>
              <w:left w:val="nil"/>
              <w:bottom w:val="single" w:sz="4" w:space="0" w:color="auto"/>
              <w:right w:val="single" w:sz="4" w:space="0" w:color="auto"/>
            </w:tcBorders>
            <w:shd w:val="clear" w:color="auto" w:fill="auto"/>
            <w:vAlign w:val="center"/>
          </w:tcPr>
          <w:p w14:paraId="5EDBD4A6" w14:textId="35A7361E"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9D6A5"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72C58D4"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B586B2C" w14:textId="77777777" w:rsidR="00152008" w:rsidRPr="00EF370D" w:rsidRDefault="00152008" w:rsidP="00EF370D"/>
        </w:tc>
      </w:tr>
      <w:tr w:rsidR="00152008" w:rsidRPr="00EF370D" w14:paraId="697630B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F6D7BF" w14:textId="6AD3E26E" w:rsidR="00152008" w:rsidRPr="00B42622" w:rsidRDefault="00152008"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09BF6F5D" w14:textId="5DA28561" w:rsidR="00152008" w:rsidRPr="00EF370D" w:rsidRDefault="00152008" w:rsidP="00EF370D">
            <w:r w:rsidRPr="00EF370D">
              <w:t>Брисач бубња</w:t>
            </w:r>
          </w:p>
        </w:tc>
        <w:tc>
          <w:tcPr>
            <w:tcW w:w="704" w:type="pct"/>
            <w:tcBorders>
              <w:top w:val="nil"/>
              <w:left w:val="nil"/>
              <w:bottom w:val="single" w:sz="4" w:space="0" w:color="auto"/>
              <w:right w:val="single" w:sz="4" w:space="0" w:color="auto"/>
            </w:tcBorders>
            <w:shd w:val="clear" w:color="auto" w:fill="auto"/>
            <w:vAlign w:val="center"/>
          </w:tcPr>
          <w:p w14:paraId="10200660" w14:textId="3EE3B7F9"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13E35"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FDC4CF9"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181BE82" w14:textId="77777777" w:rsidR="00152008" w:rsidRPr="00EF370D" w:rsidRDefault="00152008" w:rsidP="00EF370D"/>
        </w:tc>
      </w:tr>
      <w:tr w:rsidR="00152008" w:rsidRPr="00EF370D" w14:paraId="1E6022F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A66134D" w14:textId="4115AE36" w:rsidR="00152008" w:rsidRPr="00B42622" w:rsidRDefault="00152008"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68FF50E1" w14:textId="77C936E3" w:rsidR="00152008" w:rsidRPr="00EF370D" w:rsidRDefault="00152008" w:rsidP="00EF370D">
            <w:r w:rsidRPr="00EF370D">
              <w:t>Стартер ДВ-116</w:t>
            </w:r>
          </w:p>
        </w:tc>
        <w:tc>
          <w:tcPr>
            <w:tcW w:w="704" w:type="pct"/>
            <w:tcBorders>
              <w:top w:val="nil"/>
              <w:left w:val="nil"/>
              <w:bottom w:val="single" w:sz="4" w:space="0" w:color="auto"/>
              <w:right w:val="single" w:sz="4" w:space="0" w:color="auto"/>
            </w:tcBorders>
            <w:shd w:val="clear" w:color="auto" w:fill="auto"/>
            <w:vAlign w:val="center"/>
          </w:tcPr>
          <w:p w14:paraId="25CEB4C3" w14:textId="7D4BAA88"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95B55"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A319216"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ABE3766" w14:textId="77777777" w:rsidR="00152008" w:rsidRPr="00EF370D" w:rsidRDefault="00152008" w:rsidP="00EF370D"/>
        </w:tc>
      </w:tr>
      <w:tr w:rsidR="00152008" w:rsidRPr="00EF370D" w14:paraId="5514704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0B651F8" w14:textId="5ADA1E36" w:rsidR="00152008" w:rsidRPr="00B42622" w:rsidRDefault="00152008"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3D734C12" w14:textId="7CC5F2BA" w:rsidR="00152008" w:rsidRPr="00EF370D" w:rsidRDefault="00152008" w:rsidP="00EF370D">
            <w:r w:rsidRPr="00EF370D">
              <w:t>Imaging unit assy</w:t>
            </w:r>
          </w:p>
        </w:tc>
        <w:tc>
          <w:tcPr>
            <w:tcW w:w="704" w:type="pct"/>
            <w:tcBorders>
              <w:top w:val="nil"/>
              <w:left w:val="nil"/>
              <w:bottom w:val="single" w:sz="4" w:space="0" w:color="auto"/>
              <w:right w:val="single" w:sz="4" w:space="0" w:color="auto"/>
            </w:tcBorders>
            <w:shd w:val="clear" w:color="auto" w:fill="auto"/>
            <w:vAlign w:val="center"/>
          </w:tcPr>
          <w:p w14:paraId="0B3A1221" w14:textId="50FDC61A"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62952"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BFC0482"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E45C145" w14:textId="77777777" w:rsidR="00152008" w:rsidRPr="00EF370D" w:rsidRDefault="00152008" w:rsidP="00EF370D"/>
        </w:tc>
      </w:tr>
      <w:tr w:rsidR="00152008" w:rsidRPr="00EF370D" w14:paraId="7F9ECC6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7FEFEB9" w14:textId="32A5A917" w:rsidR="00152008" w:rsidRPr="00B42622" w:rsidRDefault="00152008"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7C7ED166" w14:textId="1854A270" w:rsidR="00152008" w:rsidRPr="00EF370D" w:rsidRDefault="00152008"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28344039" w14:textId="01E85651"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0A272"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2B4E428"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0A18601" w14:textId="77777777" w:rsidR="00152008" w:rsidRPr="00EF370D" w:rsidRDefault="00152008" w:rsidP="00EF370D"/>
        </w:tc>
      </w:tr>
      <w:tr w:rsidR="00152008" w:rsidRPr="00EF370D" w14:paraId="28077AB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EC12E29" w14:textId="49441AAC" w:rsidR="00152008" w:rsidRPr="00B42622" w:rsidRDefault="00152008"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1414C020" w14:textId="54C009A2" w:rsidR="00152008" w:rsidRPr="00EF370D" w:rsidRDefault="00152008" w:rsidP="00EF370D">
            <w:r w:rsidRPr="00EF370D">
              <w:t>Ph laser unit</w:t>
            </w:r>
          </w:p>
        </w:tc>
        <w:tc>
          <w:tcPr>
            <w:tcW w:w="704" w:type="pct"/>
            <w:tcBorders>
              <w:top w:val="nil"/>
              <w:left w:val="nil"/>
              <w:bottom w:val="single" w:sz="4" w:space="0" w:color="auto"/>
              <w:right w:val="single" w:sz="4" w:space="0" w:color="auto"/>
            </w:tcBorders>
            <w:shd w:val="clear" w:color="auto" w:fill="auto"/>
            <w:vAlign w:val="center"/>
          </w:tcPr>
          <w:p w14:paraId="7B1B4E4F" w14:textId="663E71D4"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81FDD"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40B422B"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EF64023" w14:textId="77777777" w:rsidR="00152008" w:rsidRPr="00EF370D" w:rsidRDefault="00152008" w:rsidP="00EF370D"/>
        </w:tc>
      </w:tr>
      <w:tr w:rsidR="00152008" w:rsidRPr="00EF370D" w14:paraId="3092BF5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FCA47FE" w14:textId="04A1B407" w:rsidR="00152008" w:rsidRPr="00B42622" w:rsidRDefault="00152008"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2E38998A" w14:textId="4A841422" w:rsidR="00152008" w:rsidRPr="00EF370D" w:rsidRDefault="00152008" w:rsidP="00EF370D">
            <w:r w:rsidRPr="00EF370D">
              <w:t>Lcd unit - display</w:t>
            </w:r>
          </w:p>
        </w:tc>
        <w:tc>
          <w:tcPr>
            <w:tcW w:w="704" w:type="pct"/>
            <w:tcBorders>
              <w:top w:val="nil"/>
              <w:left w:val="nil"/>
              <w:bottom w:val="single" w:sz="4" w:space="0" w:color="auto"/>
              <w:right w:val="single" w:sz="4" w:space="0" w:color="auto"/>
            </w:tcBorders>
            <w:shd w:val="clear" w:color="auto" w:fill="auto"/>
            <w:vAlign w:val="center"/>
          </w:tcPr>
          <w:p w14:paraId="4C671ACC" w14:textId="480540E8"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BF1E2"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FFB228C"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0693E96" w14:textId="77777777" w:rsidR="00152008" w:rsidRPr="00EF370D" w:rsidRDefault="00152008" w:rsidP="00EF370D"/>
        </w:tc>
      </w:tr>
      <w:tr w:rsidR="00152008" w:rsidRPr="00EF370D" w14:paraId="396CB7E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0D6E4CD" w14:textId="0C97D4FC" w:rsidR="00152008" w:rsidRPr="00B42622" w:rsidRDefault="00152008"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2F147872" w14:textId="37D26CB6" w:rsidR="00152008" w:rsidRPr="00EF370D" w:rsidRDefault="00152008" w:rsidP="00EF370D">
            <w:r w:rsidRPr="00EF370D">
              <w:t>Лампа експозиције CIS</w:t>
            </w:r>
          </w:p>
        </w:tc>
        <w:tc>
          <w:tcPr>
            <w:tcW w:w="704" w:type="pct"/>
            <w:tcBorders>
              <w:top w:val="nil"/>
              <w:left w:val="nil"/>
              <w:bottom w:val="single" w:sz="4" w:space="0" w:color="auto"/>
              <w:right w:val="single" w:sz="4" w:space="0" w:color="auto"/>
            </w:tcBorders>
            <w:shd w:val="clear" w:color="auto" w:fill="auto"/>
            <w:vAlign w:val="center"/>
          </w:tcPr>
          <w:p w14:paraId="3F5D7D70" w14:textId="1EA15F8E"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20B3B"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958C3B"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B319D4E" w14:textId="77777777" w:rsidR="00152008" w:rsidRPr="00EF370D" w:rsidRDefault="00152008" w:rsidP="00EF370D"/>
        </w:tc>
      </w:tr>
      <w:tr w:rsidR="00152008" w:rsidRPr="00EF370D" w14:paraId="25D4824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065B35A" w14:textId="2FDB9178" w:rsidR="00152008" w:rsidRPr="00B42622" w:rsidRDefault="00152008"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389E71FE" w14:textId="15687BFE" w:rsidR="00152008" w:rsidRPr="00EF370D" w:rsidRDefault="00152008" w:rsidP="00EF370D">
            <w:r w:rsidRPr="00EF370D">
              <w:t>Bubanj korona</w:t>
            </w:r>
          </w:p>
        </w:tc>
        <w:tc>
          <w:tcPr>
            <w:tcW w:w="704" w:type="pct"/>
            <w:tcBorders>
              <w:top w:val="nil"/>
              <w:left w:val="nil"/>
              <w:bottom w:val="single" w:sz="4" w:space="0" w:color="auto"/>
              <w:right w:val="single" w:sz="4" w:space="0" w:color="auto"/>
            </w:tcBorders>
            <w:shd w:val="clear" w:color="auto" w:fill="auto"/>
            <w:vAlign w:val="center"/>
          </w:tcPr>
          <w:p w14:paraId="3187DF23" w14:textId="6469791E"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80E97"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2A49EA2"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0667647" w14:textId="77777777" w:rsidR="00152008" w:rsidRPr="00EF370D" w:rsidRDefault="00152008" w:rsidP="00EF370D"/>
        </w:tc>
      </w:tr>
      <w:tr w:rsidR="00152008" w:rsidRPr="00EF370D" w14:paraId="7DCF9A2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64FFC2D" w14:textId="3D58566E" w:rsidR="00152008" w:rsidRPr="00B42622" w:rsidRDefault="00152008"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4589F1FC" w14:textId="00F88E56" w:rsidR="00152008" w:rsidRPr="00EF370D" w:rsidRDefault="00152008" w:rsidP="00EF370D">
            <w:r w:rsidRPr="00EF370D">
              <w:t xml:space="preserve">Ролница за повлачење </w:t>
            </w:r>
          </w:p>
        </w:tc>
        <w:tc>
          <w:tcPr>
            <w:tcW w:w="704" w:type="pct"/>
            <w:tcBorders>
              <w:top w:val="nil"/>
              <w:left w:val="nil"/>
              <w:bottom w:val="single" w:sz="4" w:space="0" w:color="auto"/>
              <w:right w:val="single" w:sz="4" w:space="0" w:color="auto"/>
            </w:tcBorders>
            <w:shd w:val="clear" w:color="auto" w:fill="auto"/>
            <w:vAlign w:val="center"/>
          </w:tcPr>
          <w:p w14:paraId="58152DC2" w14:textId="5A791A96"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943D1"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FFB88B0"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FB780A9" w14:textId="77777777" w:rsidR="00152008" w:rsidRPr="00EF370D" w:rsidRDefault="00152008" w:rsidP="00EF370D"/>
        </w:tc>
      </w:tr>
      <w:tr w:rsidR="00152008" w:rsidRPr="00EF370D" w14:paraId="7D8EB2A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037EAD9" w14:textId="72FDBFD0" w:rsidR="00152008" w:rsidRPr="00B42622" w:rsidRDefault="00152008"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7C393103" w14:textId="0BB47345" w:rsidR="00152008" w:rsidRPr="00EF370D" w:rsidRDefault="00152008" w:rsidP="00EF370D">
            <w:r w:rsidRPr="00EF370D">
              <w:t xml:space="preserve">Ролница за сепарацију </w:t>
            </w:r>
          </w:p>
        </w:tc>
        <w:tc>
          <w:tcPr>
            <w:tcW w:w="704" w:type="pct"/>
            <w:tcBorders>
              <w:top w:val="nil"/>
              <w:left w:val="nil"/>
              <w:bottom w:val="single" w:sz="4" w:space="0" w:color="auto"/>
              <w:right w:val="single" w:sz="4" w:space="0" w:color="auto"/>
            </w:tcBorders>
            <w:shd w:val="clear" w:color="auto" w:fill="auto"/>
            <w:vAlign w:val="center"/>
          </w:tcPr>
          <w:p w14:paraId="391A4A69" w14:textId="24B6D657"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56BD8"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27252C"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C9CB72" w14:textId="77777777" w:rsidR="00152008" w:rsidRPr="00EF370D" w:rsidRDefault="00152008" w:rsidP="00EF370D"/>
        </w:tc>
      </w:tr>
      <w:tr w:rsidR="00152008" w:rsidRPr="00EF370D" w14:paraId="2CCF34F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CF364D9" w14:textId="15498AE5" w:rsidR="00152008" w:rsidRPr="00B42622" w:rsidRDefault="00152008"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3070BD50" w14:textId="3B4D34E2" w:rsidR="00152008" w:rsidRPr="000C75B9" w:rsidRDefault="000C75B9" w:rsidP="00EF370D">
            <w:pPr>
              <w:rPr>
                <w:lang w:val="sr-Cyrl-RS"/>
              </w:rPr>
            </w:pPr>
            <w:r>
              <w:rPr>
                <w:lang w:val="sr-Cyrl-RS"/>
              </w:rPr>
              <w:t>Контролна плоча</w:t>
            </w:r>
          </w:p>
        </w:tc>
        <w:tc>
          <w:tcPr>
            <w:tcW w:w="704" w:type="pct"/>
            <w:tcBorders>
              <w:top w:val="nil"/>
              <w:left w:val="nil"/>
              <w:bottom w:val="single" w:sz="4" w:space="0" w:color="auto"/>
              <w:right w:val="single" w:sz="4" w:space="0" w:color="auto"/>
            </w:tcBorders>
            <w:shd w:val="clear" w:color="auto" w:fill="auto"/>
            <w:vAlign w:val="center"/>
          </w:tcPr>
          <w:p w14:paraId="701B6FCA" w14:textId="6E18F84A"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C8E65"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C0F95D3"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CF3B762" w14:textId="77777777" w:rsidR="00152008" w:rsidRPr="00EF370D" w:rsidRDefault="00152008" w:rsidP="00EF370D"/>
        </w:tc>
      </w:tr>
      <w:tr w:rsidR="00152008" w:rsidRPr="00EF370D" w14:paraId="5012EFF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3FDDC6E" w14:textId="4EFA25CB" w:rsidR="00152008" w:rsidRPr="00B42622" w:rsidRDefault="00152008"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6CFE6FA7" w14:textId="6D88C0C6" w:rsidR="00152008" w:rsidRPr="00EF370D" w:rsidRDefault="00152008" w:rsidP="00EF370D">
            <w:r w:rsidRPr="00EF370D">
              <w:t>Мотор за додавање тонера</w:t>
            </w:r>
          </w:p>
        </w:tc>
        <w:tc>
          <w:tcPr>
            <w:tcW w:w="704" w:type="pct"/>
            <w:tcBorders>
              <w:top w:val="nil"/>
              <w:left w:val="nil"/>
              <w:bottom w:val="single" w:sz="4" w:space="0" w:color="auto"/>
              <w:right w:val="single" w:sz="4" w:space="0" w:color="auto"/>
            </w:tcBorders>
            <w:shd w:val="clear" w:color="auto" w:fill="auto"/>
            <w:vAlign w:val="center"/>
          </w:tcPr>
          <w:p w14:paraId="780E5812" w14:textId="32585894"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594DC"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33CB289"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A99F9DB" w14:textId="77777777" w:rsidR="00152008" w:rsidRPr="00EF370D" w:rsidRDefault="00152008" w:rsidP="00EF370D"/>
        </w:tc>
      </w:tr>
      <w:tr w:rsidR="00152008" w:rsidRPr="00EF370D" w14:paraId="571299A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89E7902" w14:textId="024AE7EE" w:rsidR="00152008" w:rsidRPr="00B42622" w:rsidRDefault="00152008"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72954273" w14:textId="0EB057DA" w:rsidR="00152008" w:rsidRPr="00EF370D" w:rsidRDefault="00152008" w:rsidP="00EF370D">
            <w:r w:rsidRPr="00EF370D">
              <w:t>Дистанцери</w:t>
            </w:r>
          </w:p>
        </w:tc>
        <w:tc>
          <w:tcPr>
            <w:tcW w:w="704" w:type="pct"/>
            <w:tcBorders>
              <w:top w:val="nil"/>
              <w:left w:val="nil"/>
              <w:bottom w:val="single" w:sz="4" w:space="0" w:color="auto"/>
              <w:right w:val="single" w:sz="4" w:space="0" w:color="auto"/>
            </w:tcBorders>
            <w:shd w:val="clear" w:color="auto" w:fill="auto"/>
            <w:vAlign w:val="center"/>
          </w:tcPr>
          <w:p w14:paraId="63233860" w14:textId="1E26F721"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6ABCA"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1695A52"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1BAD1E1" w14:textId="77777777" w:rsidR="00152008" w:rsidRPr="00EF370D" w:rsidRDefault="00152008" w:rsidP="00EF370D"/>
        </w:tc>
      </w:tr>
      <w:tr w:rsidR="00152008" w:rsidRPr="00EF370D" w14:paraId="7729DB0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7E3A366" w14:textId="57E3688E" w:rsidR="00152008" w:rsidRPr="00B42622" w:rsidRDefault="00152008"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13003C3A" w14:textId="4A2EF8EF" w:rsidR="00152008" w:rsidRPr="00EF370D" w:rsidRDefault="00152008" w:rsidP="00EF370D">
            <w:r w:rsidRPr="00EF370D">
              <w:t>Seal (дихтунг тонера на кертриџу)</w:t>
            </w:r>
          </w:p>
        </w:tc>
        <w:tc>
          <w:tcPr>
            <w:tcW w:w="704" w:type="pct"/>
            <w:tcBorders>
              <w:top w:val="nil"/>
              <w:left w:val="nil"/>
              <w:bottom w:val="single" w:sz="4" w:space="0" w:color="auto"/>
              <w:right w:val="single" w:sz="4" w:space="0" w:color="auto"/>
            </w:tcBorders>
            <w:shd w:val="clear" w:color="auto" w:fill="auto"/>
            <w:vAlign w:val="center"/>
          </w:tcPr>
          <w:p w14:paraId="0B132B14" w14:textId="0710D181"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865F8"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1CD4C7"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E1BAF89" w14:textId="77777777" w:rsidR="00152008" w:rsidRPr="00EF370D" w:rsidRDefault="00152008" w:rsidP="00EF370D"/>
        </w:tc>
      </w:tr>
      <w:tr w:rsidR="00152008" w:rsidRPr="00EF370D" w14:paraId="0B2CFED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7A8B860" w14:textId="2B41EBD3" w:rsidR="00152008" w:rsidRPr="00B42622" w:rsidRDefault="00152008"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3EB5F193" w14:textId="69AAA97E" w:rsidR="00152008" w:rsidRPr="00EF370D" w:rsidRDefault="000C75B9" w:rsidP="00EF370D">
            <w:r>
              <w:rPr>
                <w:lang w:val="sr-Cyrl-RS"/>
              </w:rPr>
              <w:t>Електронска плоча</w:t>
            </w:r>
            <w:r w:rsidR="00152008" w:rsidRPr="00EF370D">
              <w:t xml:space="preserve"> PRCB</w:t>
            </w:r>
          </w:p>
        </w:tc>
        <w:tc>
          <w:tcPr>
            <w:tcW w:w="704" w:type="pct"/>
            <w:tcBorders>
              <w:top w:val="nil"/>
              <w:left w:val="nil"/>
              <w:bottom w:val="single" w:sz="4" w:space="0" w:color="auto"/>
              <w:right w:val="single" w:sz="4" w:space="0" w:color="auto"/>
            </w:tcBorders>
            <w:shd w:val="clear" w:color="auto" w:fill="auto"/>
            <w:vAlign w:val="center"/>
          </w:tcPr>
          <w:p w14:paraId="65015ECE" w14:textId="08B9E112"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EECD7"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BF0AC13"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B06490C" w14:textId="77777777" w:rsidR="00152008" w:rsidRPr="00EF370D" w:rsidRDefault="00152008" w:rsidP="00EF370D"/>
        </w:tc>
      </w:tr>
      <w:tr w:rsidR="00152008" w:rsidRPr="00EF370D" w14:paraId="43DA880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539931C" w14:textId="5DFC348C" w:rsidR="00152008" w:rsidRPr="00B42622" w:rsidRDefault="00152008" w:rsidP="00EF370D">
            <w:pPr>
              <w:rPr>
                <w:b/>
              </w:rPr>
            </w:pPr>
            <w:r w:rsidRPr="00B42622">
              <w:rPr>
                <w:b/>
              </w:rPr>
              <w:t>17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D8F2E" w14:textId="2F78C3DD" w:rsidR="00152008" w:rsidRPr="00EF370D" w:rsidRDefault="00152008" w:rsidP="00EF370D">
            <w:r w:rsidRPr="00EF370D">
              <w:t>Трансфер ролна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4FADB23" w14:textId="46FEC96E"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59845" w14:textId="77777777" w:rsidR="00152008" w:rsidRPr="00EF370D" w:rsidRDefault="0015200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F5EA4" w14:textId="77777777" w:rsidR="00152008" w:rsidRPr="00EF370D" w:rsidRDefault="00152008" w:rsidP="00EF370D"/>
        </w:tc>
        <w:tc>
          <w:tcPr>
            <w:tcW w:w="785" w:type="pct"/>
            <w:tcBorders>
              <w:top w:val="single" w:sz="8" w:space="0" w:color="auto"/>
              <w:left w:val="single" w:sz="4" w:space="0" w:color="auto"/>
              <w:bottom w:val="single" w:sz="4" w:space="0" w:color="auto"/>
              <w:right w:val="single" w:sz="8" w:space="0" w:color="auto"/>
            </w:tcBorders>
            <w:shd w:val="clear" w:color="auto" w:fill="auto"/>
            <w:vAlign w:val="center"/>
          </w:tcPr>
          <w:p w14:paraId="5FFE8FAB" w14:textId="77777777" w:rsidR="00152008" w:rsidRPr="00EF370D" w:rsidRDefault="00152008" w:rsidP="00EF370D"/>
        </w:tc>
      </w:tr>
      <w:tr w:rsidR="00152008" w:rsidRPr="00EF370D" w14:paraId="31A3559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FE23108" w14:textId="37825A20" w:rsidR="00152008" w:rsidRPr="00B42622" w:rsidRDefault="00152008" w:rsidP="00EF370D">
            <w:pPr>
              <w:rPr>
                <w:b/>
              </w:rPr>
            </w:pPr>
            <w:r w:rsidRPr="00B42622">
              <w:rPr>
                <w:b/>
              </w:rPr>
              <w:t>18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BF84" w14:textId="249FE634" w:rsidR="00152008" w:rsidRPr="000C75B9" w:rsidRDefault="000C75B9" w:rsidP="00EF370D">
            <w:pPr>
              <w:rPr>
                <w:lang w:val="sr-Cyrl-RS"/>
              </w:rPr>
            </w:pPr>
            <w:r>
              <w:rPr>
                <w:lang w:val="sr-Cyrl-RS"/>
              </w:rPr>
              <w:t>Клапна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6E33354" w14:textId="07B077D2"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4C11B" w14:textId="77777777" w:rsidR="00152008" w:rsidRPr="00EF370D" w:rsidRDefault="0015200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10D5C" w14:textId="77777777" w:rsidR="00152008" w:rsidRPr="00EF370D" w:rsidRDefault="00152008"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BCA797C" w14:textId="77777777" w:rsidR="00152008" w:rsidRPr="00EF370D" w:rsidRDefault="00152008" w:rsidP="00EF370D"/>
        </w:tc>
      </w:tr>
      <w:tr w:rsidR="00152008" w:rsidRPr="00EF370D" w14:paraId="5CFFF18F"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D3853B6" w14:textId="17F157C8" w:rsidR="00152008" w:rsidRPr="00B42622" w:rsidRDefault="00152008" w:rsidP="00EF370D">
            <w:pPr>
              <w:rPr>
                <w:b/>
              </w:rPr>
            </w:pPr>
            <w:r w:rsidRPr="00B42622">
              <w:rPr>
                <w:b/>
              </w:rPr>
              <w:lastRenderedPageBreak/>
              <w:t>19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053C5" w14:textId="20C158BE" w:rsidR="00152008" w:rsidRPr="00EF370D" w:rsidRDefault="00152008" w:rsidP="00EF370D">
            <w:r w:rsidRPr="00EF370D">
              <w:t>Тонер TN-116</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2CA80B6" w14:textId="347636A2"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89F49" w14:textId="77777777" w:rsidR="00152008" w:rsidRPr="00EF370D" w:rsidRDefault="0015200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36CD7" w14:textId="77777777" w:rsidR="00152008" w:rsidRPr="00EF370D" w:rsidRDefault="00152008"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A334C39" w14:textId="77777777" w:rsidR="00152008" w:rsidRPr="00EF370D" w:rsidRDefault="00152008" w:rsidP="00EF370D"/>
        </w:tc>
      </w:tr>
      <w:tr w:rsidR="00152008" w:rsidRPr="00EF370D" w14:paraId="2532CFCA"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8DC5446" w14:textId="361AB4E0" w:rsidR="00152008" w:rsidRPr="00B42622" w:rsidRDefault="00152008" w:rsidP="00EF370D">
            <w:pPr>
              <w:rPr>
                <w:b/>
              </w:rPr>
            </w:pPr>
            <w:r w:rsidRPr="00B42622">
              <w:rPr>
                <w:b/>
              </w:rPr>
              <w:t>20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9B4E9" w14:textId="3999CEEA" w:rsidR="00152008" w:rsidRPr="00EF370D" w:rsidRDefault="00152008" w:rsidP="00EF370D">
            <w:r w:rsidRPr="00EF370D">
              <w:t>Зупчаник транспорта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EBDF9F4" w14:textId="5CA3C32B"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ADF08" w14:textId="77777777" w:rsidR="00152008" w:rsidRPr="00EF370D" w:rsidRDefault="0015200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B0423" w14:textId="77777777" w:rsidR="00152008" w:rsidRPr="00EF370D" w:rsidRDefault="00152008"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D9A581A" w14:textId="77777777" w:rsidR="00152008" w:rsidRPr="00EF370D" w:rsidRDefault="00152008" w:rsidP="00EF370D"/>
        </w:tc>
      </w:tr>
      <w:tr w:rsidR="00152008" w:rsidRPr="00EF370D" w14:paraId="03C2DEA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A581F8F" w14:textId="1183327F" w:rsidR="00152008" w:rsidRPr="00B42622" w:rsidRDefault="00152008" w:rsidP="00EF370D">
            <w:pPr>
              <w:rPr>
                <w:b/>
              </w:rPr>
            </w:pPr>
            <w:r w:rsidRPr="00B42622">
              <w:rPr>
                <w:b/>
              </w:rPr>
              <w:t>21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1BF8312" w14:textId="7134FEDC" w:rsidR="00152008" w:rsidRPr="00EF370D" w:rsidRDefault="00152008" w:rsidP="00EF370D">
            <w:r w:rsidRPr="00EF370D">
              <w:t>Сензор</w:t>
            </w:r>
          </w:p>
        </w:tc>
        <w:tc>
          <w:tcPr>
            <w:tcW w:w="704" w:type="pct"/>
            <w:tcBorders>
              <w:top w:val="single" w:sz="4" w:space="0" w:color="auto"/>
              <w:left w:val="nil"/>
              <w:bottom w:val="single" w:sz="4" w:space="0" w:color="auto"/>
              <w:right w:val="single" w:sz="4" w:space="0" w:color="auto"/>
            </w:tcBorders>
            <w:shd w:val="clear" w:color="auto" w:fill="auto"/>
            <w:vAlign w:val="center"/>
          </w:tcPr>
          <w:p w14:paraId="0B142661" w14:textId="19223E20"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10CBD" w14:textId="77777777" w:rsidR="00152008" w:rsidRPr="00EF370D" w:rsidRDefault="00152008" w:rsidP="00EF370D"/>
        </w:tc>
        <w:tc>
          <w:tcPr>
            <w:tcW w:w="7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6C227CA8" w14:textId="77777777" w:rsidR="00152008" w:rsidRPr="00EF370D" w:rsidRDefault="00152008" w:rsidP="00EF370D"/>
        </w:tc>
        <w:tc>
          <w:tcPr>
            <w:tcW w:w="785" w:type="pct"/>
            <w:tcBorders>
              <w:top w:val="single" w:sz="4" w:space="0" w:color="auto"/>
              <w:left w:val="single" w:sz="8" w:space="0" w:color="auto"/>
              <w:bottom w:val="single" w:sz="4" w:space="0" w:color="auto"/>
              <w:right w:val="single" w:sz="8" w:space="0" w:color="auto"/>
            </w:tcBorders>
            <w:shd w:val="clear" w:color="auto" w:fill="auto"/>
            <w:vAlign w:val="center"/>
          </w:tcPr>
          <w:p w14:paraId="02153C9C" w14:textId="77777777" w:rsidR="00152008" w:rsidRPr="00EF370D" w:rsidRDefault="00152008" w:rsidP="00EF370D"/>
        </w:tc>
      </w:tr>
      <w:tr w:rsidR="00152008" w:rsidRPr="00EF370D" w14:paraId="2B4F5E7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879EDC" w14:textId="51B6235F" w:rsidR="00152008" w:rsidRPr="00B42622" w:rsidRDefault="00152008"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1CE660F9" w14:textId="5377D3DE" w:rsidR="00152008" w:rsidRPr="00EF370D" w:rsidRDefault="00152008" w:rsidP="00EF370D">
            <w:r w:rsidRPr="00EF370D">
              <w:t>Опруга</w:t>
            </w:r>
          </w:p>
        </w:tc>
        <w:tc>
          <w:tcPr>
            <w:tcW w:w="704" w:type="pct"/>
            <w:tcBorders>
              <w:top w:val="nil"/>
              <w:left w:val="nil"/>
              <w:bottom w:val="single" w:sz="4" w:space="0" w:color="auto"/>
              <w:right w:val="single" w:sz="4" w:space="0" w:color="auto"/>
            </w:tcBorders>
            <w:shd w:val="clear" w:color="auto" w:fill="auto"/>
            <w:vAlign w:val="center"/>
          </w:tcPr>
          <w:p w14:paraId="4D22FE75" w14:textId="3707DC1E"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8ABB7"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3063D2"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B724F0C" w14:textId="77777777" w:rsidR="00152008" w:rsidRPr="00EF370D" w:rsidRDefault="00152008" w:rsidP="00EF370D"/>
        </w:tc>
      </w:tr>
      <w:tr w:rsidR="00152008" w:rsidRPr="00EF370D" w14:paraId="6E9698F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D08EE1A" w14:textId="43943707" w:rsidR="00152008" w:rsidRPr="00B42622" w:rsidRDefault="00152008"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7AA30B8C" w14:textId="323EE972" w:rsidR="00152008" w:rsidRPr="000C75B9" w:rsidRDefault="000C75B9" w:rsidP="00EF370D">
            <w:pPr>
              <w:rPr>
                <w:lang w:val="sr-Cyrl-RS"/>
              </w:rPr>
            </w:pPr>
            <w:r>
              <w:rPr>
                <w:lang w:val="sr-Cyrl-RS"/>
              </w:rPr>
              <w:t>Мотор</w:t>
            </w:r>
          </w:p>
        </w:tc>
        <w:tc>
          <w:tcPr>
            <w:tcW w:w="704" w:type="pct"/>
            <w:tcBorders>
              <w:top w:val="nil"/>
              <w:left w:val="nil"/>
              <w:bottom w:val="single" w:sz="4" w:space="0" w:color="auto"/>
              <w:right w:val="single" w:sz="4" w:space="0" w:color="auto"/>
            </w:tcBorders>
            <w:shd w:val="clear" w:color="auto" w:fill="auto"/>
            <w:vAlign w:val="center"/>
          </w:tcPr>
          <w:p w14:paraId="5BFF023A" w14:textId="01AB5C48"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55B63"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8FC985"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832C404" w14:textId="77777777" w:rsidR="00152008" w:rsidRPr="00EF370D" w:rsidRDefault="00152008" w:rsidP="00EF370D"/>
        </w:tc>
      </w:tr>
      <w:tr w:rsidR="00152008" w:rsidRPr="00EF370D" w14:paraId="1A433EA9"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A204A27" w14:textId="25FFE630" w:rsidR="00152008" w:rsidRPr="00B42622" w:rsidRDefault="00152008"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23C98F5D" w14:textId="652E8379" w:rsidR="00152008" w:rsidRPr="00EF370D" w:rsidRDefault="00152008" w:rsidP="00EF370D">
            <w:r w:rsidRPr="00EF370D">
              <w:t>Сепаратор</w:t>
            </w:r>
          </w:p>
        </w:tc>
        <w:tc>
          <w:tcPr>
            <w:tcW w:w="704" w:type="pct"/>
            <w:tcBorders>
              <w:top w:val="single" w:sz="4" w:space="0" w:color="auto"/>
              <w:left w:val="nil"/>
              <w:bottom w:val="single" w:sz="4" w:space="0" w:color="auto"/>
              <w:right w:val="single" w:sz="4" w:space="0" w:color="auto"/>
            </w:tcBorders>
            <w:shd w:val="clear" w:color="auto" w:fill="auto"/>
            <w:vAlign w:val="center"/>
          </w:tcPr>
          <w:p w14:paraId="068DAA6C" w14:textId="4476A71A"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F973A"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DE94311"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8BEC975" w14:textId="77777777" w:rsidR="00152008" w:rsidRPr="00EF370D" w:rsidRDefault="00152008" w:rsidP="00EF370D"/>
        </w:tc>
      </w:tr>
      <w:tr w:rsidR="00152008" w:rsidRPr="00EF370D" w14:paraId="4FE6B59D" w14:textId="77777777" w:rsidTr="00723958">
        <w:trPr>
          <w:trHeight w:val="473"/>
        </w:trPr>
        <w:tc>
          <w:tcPr>
            <w:tcW w:w="550" w:type="pct"/>
            <w:tcBorders>
              <w:top w:val="nil"/>
              <w:left w:val="single" w:sz="4" w:space="0" w:color="auto"/>
              <w:bottom w:val="single" w:sz="4" w:space="0" w:color="auto"/>
              <w:right w:val="single" w:sz="4" w:space="0" w:color="auto"/>
            </w:tcBorders>
            <w:shd w:val="clear" w:color="auto" w:fill="auto"/>
            <w:vAlign w:val="center"/>
          </w:tcPr>
          <w:p w14:paraId="5C1EE640" w14:textId="16F56ABD" w:rsidR="00152008" w:rsidRPr="000C75B9" w:rsidRDefault="00152008" w:rsidP="00EF370D">
            <w:pPr>
              <w:rPr>
                <w:b/>
                <w:lang w:val="sr-Cyrl-RS"/>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28740071" w14:textId="661BE833" w:rsidR="00152008" w:rsidRPr="000C75B9" w:rsidRDefault="000C75B9" w:rsidP="00EF370D">
            <w:pPr>
              <w:rPr>
                <w:lang w:val="sr-Cyrl-RS"/>
              </w:rPr>
            </w:pPr>
            <w:r>
              <w:rPr>
                <w:lang w:val="sr-Cyrl-RS"/>
              </w:rPr>
              <w:t>Ролна за транспорт</w:t>
            </w:r>
          </w:p>
        </w:tc>
        <w:tc>
          <w:tcPr>
            <w:tcW w:w="704" w:type="pct"/>
            <w:tcBorders>
              <w:top w:val="nil"/>
              <w:left w:val="nil"/>
              <w:bottom w:val="single" w:sz="4" w:space="0" w:color="auto"/>
              <w:right w:val="single" w:sz="4" w:space="0" w:color="auto"/>
            </w:tcBorders>
            <w:shd w:val="clear" w:color="auto" w:fill="auto"/>
            <w:vAlign w:val="center"/>
          </w:tcPr>
          <w:p w14:paraId="0541A4B4" w14:textId="5B1A6088"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842F7"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F0DD2B3"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058F61E" w14:textId="77777777" w:rsidR="00152008" w:rsidRPr="00EF370D" w:rsidRDefault="00152008" w:rsidP="00EF370D"/>
        </w:tc>
      </w:tr>
      <w:tr w:rsidR="00152008" w:rsidRPr="00EF370D" w14:paraId="3A2F77B5" w14:textId="77777777" w:rsidTr="00723958">
        <w:trPr>
          <w:trHeight w:val="395"/>
        </w:trPr>
        <w:tc>
          <w:tcPr>
            <w:tcW w:w="550" w:type="pct"/>
            <w:tcBorders>
              <w:top w:val="nil"/>
              <w:left w:val="single" w:sz="4" w:space="0" w:color="auto"/>
              <w:bottom w:val="single" w:sz="4" w:space="0" w:color="auto"/>
              <w:right w:val="single" w:sz="4" w:space="0" w:color="auto"/>
            </w:tcBorders>
            <w:shd w:val="clear" w:color="auto" w:fill="auto"/>
            <w:vAlign w:val="center"/>
          </w:tcPr>
          <w:p w14:paraId="49691628" w14:textId="1DF6383F" w:rsidR="00152008" w:rsidRPr="00B42622" w:rsidRDefault="00152008"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5F83D9E4" w14:textId="09D87F83" w:rsidR="00152008" w:rsidRPr="00EF370D" w:rsidRDefault="00152008" w:rsidP="00EF370D">
            <w:r w:rsidRPr="00EF370D">
              <w:t>Лагер</w:t>
            </w:r>
          </w:p>
        </w:tc>
        <w:tc>
          <w:tcPr>
            <w:tcW w:w="704" w:type="pct"/>
            <w:tcBorders>
              <w:top w:val="nil"/>
              <w:left w:val="nil"/>
              <w:bottom w:val="single" w:sz="4" w:space="0" w:color="auto"/>
              <w:right w:val="single" w:sz="4" w:space="0" w:color="auto"/>
            </w:tcBorders>
            <w:shd w:val="clear" w:color="auto" w:fill="auto"/>
            <w:vAlign w:val="center"/>
          </w:tcPr>
          <w:p w14:paraId="604AE61B" w14:textId="51A08806"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A7153"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28A5CFC"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11E1599" w14:textId="77777777" w:rsidR="00152008" w:rsidRPr="00EF370D" w:rsidRDefault="00152008" w:rsidP="00EF370D"/>
        </w:tc>
      </w:tr>
      <w:tr w:rsidR="00152008" w:rsidRPr="00EF370D" w14:paraId="77A6BBA0" w14:textId="77777777" w:rsidTr="00723958">
        <w:trPr>
          <w:trHeight w:val="453"/>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38ADE95" w14:textId="168F3A4E" w:rsidR="00152008" w:rsidRPr="00B42622" w:rsidRDefault="00152008"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9AF1A" w14:textId="5B7A49EC" w:rsidR="00152008" w:rsidRPr="000C75B9" w:rsidRDefault="000C75B9" w:rsidP="00EF370D">
            <w:pPr>
              <w:rPr>
                <w:lang w:val="sr-Cyrl-RS"/>
              </w:rPr>
            </w:pPr>
            <w:r>
              <w:rPr>
                <w:lang w:val="sr-Cyrl-RS"/>
              </w:rPr>
              <w:t>Граничник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A0F6265" w14:textId="4C9E971F"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E9063"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35FBAF"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053A9F" w14:textId="77777777" w:rsidR="00152008" w:rsidRPr="00EF370D" w:rsidRDefault="00152008" w:rsidP="00EF370D"/>
        </w:tc>
      </w:tr>
      <w:tr w:rsidR="00152008" w:rsidRPr="00EF370D" w14:paraId="073EE599" w14:textId="77777777" w:rsidTr="00723958">
        <w:trPr>
          <w:trHeight w:val="403"/>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4E5E118" w14:textId="7B185D2B" w:rsidR="00152008" w:rsidRPr="00B42622" w:rsidRDefault="00152008" w:rsidP="00EF370D">
            <w:pPr>
              <w:rPr>
                <w:b/>
              </w:rPr>
            </w:pPr>
            <w:r w:rsidRPr="00B42622">
              <w:rPr>
                <w:b/>
              </w:rPr>
              <w:t>28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4105" w14:textId="36545E17" w:rsidR="00152008" w:rsidRPr="000C75B9" w:rsidRDefault="000C75B9" w:rsidP="00EF370D">
            <w:pPr>
              <w:rPr>
                <w:lang w:val="sr-Cyrl-RS"/>
              </w:rPr>
            </w:pPr>
            <w:r>
              <w:rPr>
                <w:lang w:val="sr-Cyrl-RS"/>
              </w:rPr>
              <w:t>Касета за папит</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240147E" w14:textId="5B2572E1"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ED7AE"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484E0A3"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8AAB06C" w14:textId="77777777" w:rsidR="00152008" w:rsidRPr="00EF370D" w:rsidRDefault="00152008" w:rsidP="00EF370D"/>
        </w:tc>
      </w:tr>
      <w:tr w:rsidR="00152008" w:rsidRPr="00EF370D" w14:paraId="708BEA00"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CFE5141" w14:textId="46B5065E" w:rsidR="00152008" w:rsidRPr="00B42622" w:rsidRDefault="00152008" w:rsidP="00EF370D">
            <w:pPr>
              <w:rPr>
                <w:b/>
              </w:rPr>
            </w:pPr>
            <w:r w:rsidRPr="00B42622">
              <w:rPr>
                <w:b/>
              </w:rPr>
              <w:t>29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00A60" w14:textId="078C9A1F" w:rsidR="00152008" w:rsidRPr="000C75B9" w:rsidRDefault="000C75B9" w:rsidP="00EF370D">
            <w:pPr>
              <w:rPr>
                <w:lang w:val="sr-Cyrl-RS"/>
              </w:rPr>
            </w:pPr>
            <w:r>
              <w:rPr>
                <w:lang w:val="sr-Cyrl-RS"/>
              </w:rPr>
              <w:t>Старт тастер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21ABD98" w14:textId="16B1E856"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85D51" w14:textId="77777777" w:rsidR="00152008" w:rsidRPr="00EF370D" w:rsidRDefault="0015200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B50B1E3" w14:textId="77777777" w:rsidR="00152008" w:rsidRPr="00EF370D" w:rsidRDefault="0015200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1C5138E" w14:textId="77777777" w:rsidR="00152008" w:rsidRPr="00EF370D" w:rsidRDefault="00152008" w:rsidP="00EF370D"/>
        </w:tc>
      </w:tr>
      <w:tr w:rsidR="00152008" w:rsidRPr="00EF370D" w14:paraId="1B0E7AF9"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CAA42A4" w14:textId="422AE2B0" w:rsidR="00152008" w:rsidRPr="00B42622" w:rsidRDefault="00152008" w:rsidP="00EF370D">
            <w:pPr>
              <w:rPr>
                <w:b/>
              </w:rPr>
            </w:pPr>
            <w:r w:rsidRPr="00B42622">
              <w:rPr>
                <w:b/>
              </w:rPr>
              <w:t>30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B7700" w14:textId="6FFFAD6B" w:rsidR="00152008" w:rsidRPr="000C75B9" w:rsidRDefault="00152008" w:rsidP="000C75B9">
            <w:pPr>
              <w:rPr>
                <w:lang w:val="sr-Cyrl-RS"/>
              </w:rPr>
            </w:pPr>
            <w:r w:rsidRPr="00EF370D">
              <w:t xml:space="preserve">HV </w:t>
            </w:r>
            <w:r w:rsidR="000C75B9">
              <w:rPr>
                <w:lang w:val="sr-Cyrl-RS"/>
              </w:rPr>
              <w:t>плоча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AA12AB8" w14:textId="07C72F8D" w:rsidR="00152008" w:rsidRPr="00EF370D" w:rsidRDefault="0015200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0A804" w14:textId="77777777" w:rsidR="00152008" w:rsidRPr="00EF370D" w:rsidRDefault="0015200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A6CC1" w14:textId="77777777" w:rsidR="00152008" w:rsidRPr="00EF370D" w:rsidRDefault="00152008"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DB1702" w14:textId="77777777" w:rsidR="00152008" w:rsidRPr="00EF370D" w:rsidRDefault="00152008" w:rsidP="00EF370D"/>
        </w:tc>
      </w:tr>
      <w:tr w:rsidR="00152008" w:rsidRPr="00EF370D" w14:paraId="6476E134" w14:textId="77777777" w:rsidTr="00723958">
        <w:trPr>
          <w:trHeight w:val="648"/>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8915E7" w14:textId="0B348BB2" w:rsidR="00152008" w:rsidRPr="00B42622" w:rsidRDefault="00152008" w:rsidP="00B42622">
            <w:pPr>
              <w:jc w:val="right"/>
              <w:rPr>
                <w:b/>
              </w:rPr>
            </w:pPr>
            <w:r w:rsidRPr="00B42622">
              <w:rPr>
                <w:b/>
              </w:rPr>
              <w:t>VIII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9F3BE" w14:textId="77777777" w:rsidR="00152008" w:rsidRPr="00EF370D" w:rsidRDefault="00152008" w:rsidP="00EF370D"/>
        </w:tc>
        <w:tc>
          <w:tcPr>
            <w:tcW w:w="785" w:type="pct"/>
            <w:tcBorders>
              <w:top w:val="single" w:sz="4" w:space="0" w:color="auto"/>
              <w:left w:val="single" w:sz="4" w:space="0" w:color="auto"/>
            </w:tcBorders>
            <w:shd w:val="clear" w:color="auto" w:fill="auto"/>
            <w:vAlign w:val="center"/>
          </w:tcPr>
          <w:p w14:paraId="49A89C09" w14:textId="77777777" w:rsidR="00152008" w:rsidRPr="00EF370D" w:rsidRDefault="00152008" w:rsidP="00EF370D"/>
        </w:tc>
      </w:tr>
      <w:tr w:rsidR="00152008" w:rsidRPr="00EF370D" w14:paraId="219A256A" w14:textId="77777777" w:rsidTr="00723958">
        <w:trPr>
          <w:trHeight w:val="49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641088E" w14:textId="246CABF0" w:rsidR="00152008" w:rsidRPr="00B42622" w:rsidRDefault="00152008" w:rsidP="00EF370D">
            <w:pPr>
              <w:rPr>
                <w:b/>
              </w:rPr>
            </w:pPr>
            <w:r w:rsidRPr="00B42622">
              <w:rPr>
                <w:b/>
              </w:rPr>
              <w:t>IX</w:t>
            </w:r>
          </w:p>
        </w:tc>
        <w:tc>
          <w:tcPr>
            <w:tcW w:w="4450" w:type="pct"/>
            <w:gridSpan w:val="8"/>
            <w:tcBorders>
              <w:top w:val="single" w:sz="4" w:space="0" w:color="auto"/>
              <w:left w:val="single" w:sz="4" w:space="0" w:color="auto"/>
              <w:bottom w:val="single" w:sz="4" w:space="0" w:color="auto"/>
              <w:right w:val="single" w:sz="8" w:space="0" w:color="auto"/>
            </w:tcBorders>
            <w:shd w:val="clear" w:color="auto" w:fill="auto"/>
            <w:vAlign w:val="center"/>
          </w:tcPr>
          <w:p w14:paraId="4F26E132" w14:textId="5EF81B1E" w:rsidR="00152008" w:rsidRPr="00B42622" w:rsidRDefault="008116F6" w:rsidP="00EF370D">
            <w:pPr>
              <w:rPr>
                <w:b/>
              </w:rPr>
            </w:pPr>
            <w:r w:rsidRPr="00B42622">
              <w:rPr>
                <w:b/>
              </w:rPr>
              <w:t>Konica Minolta Bizhub 454e</w:t>
            </w:r>
          </w:p>
        </w:tc>
      </w:tr>
      <w:tr w:rsidR="001D6374" w:rsidRPr="00EF370D" w14:paraId="5869BD7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F008D57" w14:textId="18B5D80B" w:rsidR="001D6374" w:rsidRPr="00B42622" w:rsidRDefault="001D6374"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433B06DE" w14:textId="29DF121D" w:rsidR="001D6374" w:rsidRPr="00EF370D" w:rsidRDefault="000C75B9" w:rsidP="00EF370D">
            <w:r>
              <w:rPr>
                <w:noProof/>
                <w:lang w:val="sr-Cyrl-CS"/>
              </w:rPr>
              <w:t>Тоне</w:t>
            </w:r>
            <w:r>
              <w:rPr>
                <w:lang w:val="sr-Cyrl-CS"/>
              </w:rPr>
              <w:t>р</w:t>
            </w:r>
            <w:r w:rsidR="001D6374" w:rsidRPr="00EF370D">
              <w:t xml:space="preserve"> TN-513</w:t>
            </w:r>
          </w:p>
        </w:tc>
        <w:tc>
          <w:tcPr>
            <w:tcW w:w="704" w:type="pct"/>
            <w:tcBorders>
              <w:top w:val="nil"/>
              <w:left w:val="nil"/>
              <w:bottom w:val="single" w:sz="4" w:space="0" w:color="auto"/>
              <w:right w:val="single" w:sz="4" w:space="0" w:color="auto"/>
            </w:tcBorders>
            <w:shd w:val="clear" w:color="auto" w:fill="auto"/>
            <w:vAlign w:val="center"/>
          </w:tcPr>
          <w:p w14:paraId="4A833855" w14:textId="5FBB8146"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4EBDF"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8A99F6E"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E561B7F" w14:textId="77777777" w:rsidR="001D6374" w:rsidRPr="00EF370D" w:rsidRDefault="001D6374" w:rsidP="00EF370D"/>
        </w:tc>
      </w:tr>
      <w:tr w:rsidR="001D6374" w:rsidRPr="00EF370D" w14:paraId="7C56756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3E17D35" w14:textId="375B486D" w:rsidR="001D6374" w:rsidRPr="00B42622" w:rsidRDefault="001D6374"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7C8D0183" w14:textId="43F649F3" w:rsidR="001D6374" w:rsidRPr="00EF370D" w:rsidRDefault="001D6374" w:rsidP="00EF370D">
            <w:r w:rsidRPr="00EF370D">
              <w:t>Drum unit K DR-512</w:t>
            </w:r>
          </w:p>
        </w:tc>
        <w:tc>
          <w:tcPr>
            <w:tcW w:w="704" w:type="pct"/>
            <w:tcBorders>
              <w:top w:val="nil"/>
              <w:left w:val="nil"/>
              <w:bottom w:val="single" w:sz="4" w:space="0" w:color="auto"/>
              <w:right w:val="single" w:sz="4" w:space="0" w:color="auto"/>
            </w:tcBorders>
            <w:shd w:val="clear" w:color="auto" w:fill="auto"/>
            <w:vAlign w:val="center"/>
          </w:tcPr>
          <w:p w14:paraId="488005AF" w14:textId="5A7FCCA3"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6F798"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356712"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2C00A42" w14:textId="77777777" w:rsidR="001D6374" w:rsidRPr="00EF370D" w:rsidRDefault="001D6374" w:rsidP="00EF370D"/>
        </w:tc>
      </w:tr>
      <w:tr w:rsidR="001D6374" w:rsidRPr="00EF370D" w14:paraId="696D85C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8869838" w14:textId="73DA6F7D" w:rsidR="001D6374" w:rsidRPr="00B42622" w:rsidRDefault="001D6374"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7E8A64F2" w14:textId="1DF40C4B" w:rsidR="001D6374" w:rsidRPr="00EF370D" w:rsidRDefault="001D6374" w:rsidP="00EF370D">
            <w:r w:rsidRPr="00EF370D">
              <w:t>Developer DV-512K</w:t>
            </w:r>
          </w:p>
        </w:tc>
        <w:tc>
          <w:tcPr>
            <w:tcW w:w="704" w:type="pct"/>
            <w:tcBorders>
              <w:top w:val="nil"/>
              <w:left w:val="nil"/>
              <w:bottom w:val="single" w:sz="4" w:space="0" w:color="auto"/>
              <w:right w:val="single" w:sz="4" w:space="0" w:color="auto"/>
            </w:tcBorders>
            <w:shd w:val="clear" w:color="auto" w:fill="auto"/>
            <w:vAlign w:val="center"/>
          </w:tcPr>
          <w:p w14:paraId="1E4F987E" w14:textId="368852B8"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9E7EC"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16333E2"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5CA3559" w14:textId="77777777" w:rsidR="001D6374" w:rsidRPr="00EF370D" w:rsidRDefault="001D6374" w:rsidP="00EF370D"/>
        </w:tc>
      </w:tr>
      <w:tr w:rsidR="001D6374" w:rsidRPr="00EF370D" w14:paraId="0438A84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FD74C2D" w14:textId="26DA1C89" w:rsidR="001D6374" w:rsidRPr="00B42622" w:rsidRDefault="001D6374"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01924559" w14:textId="18857662" w:rsidR="001D6374" w:rsidRPr="00EF370D" w:rsidRDefault="001D6374" w:rsidP="00EF370D">
            <w:r w:rsidRPr="00EF370D">
              <w:t>Waste toner box</w:t>
            </w:r>
          </w:p>
        </w:tc>
        <w:tc>
          <w:tcPr>
            <w:tcW w:w="704" w:type="pct"/>
            <w:tcBorders>
              <w:top w:val="nil"/>
              <w:left w:val="nil"/>
              <w:bottom w:val="single" w:sz="4" w:space="0" w:color="auto"/>
              <w:right w:val="single" w:sz="4" w:space="0" w:color="auto"/>
            </w:tcBorders>
            <w:shd w:val="clear" w:color="auto" w:fill="auto"/>
            <w:vAlign w:val="center"/>
          </w:tcPr>
          <w:p w14:paraId="637B297E" w14:textId="531B536F"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3AF87"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DA18A6F"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948AD99" w14:textId="77777777" w:rsidR="001D6374" w:rsidRPr="00EF370D" w:rsidRDefault="001D6374" w:rsidP="00EF370D"/>
        </w:tc>
      </w:tr>
      <w:tr w:rsidR="001D6374" w:rsidRPr="00EF370D" w14:paraId="2A54D8F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AD0E765" w14:textId="5A5CAE40" w:rsidR="001D6374" w:rsidRPr="00B42622" w:rsidRDefault="001D6374" w:rsidP="00EF370D">
            <w:pPr>
              <w:rPr>
                <w:b/>
              </w:rPr>
            </w:pPr>
            <w:r w:rsidRPr="00B42622">
              <w:rPr>
                <w:b/>
              </w:rPr>
              <w:t>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9F77E" w14:textId="3095C0CA" w:rsidR="001D6374" w:rsidRPr="00EF370D" w:rsidRDefault="001D6374" w:rsidP="00EF370D">
            <w:r w:rsidRPr="00EF370D">
              <w:t>Fusing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FA86289" w14:textId="7C11E2AA"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8D95E"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F17BC72"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CA53E53" w14:textId="77777777" w:rsidR="001D6374" w:rsidRPr="00EF370D" w:rsidRDefault="001D6374" w:rsidP="00EF370D"/>
        </w:tc>
      </w:tr>
      <w:tr w:rsidR="001D6374" w:rsidRPr="00EF370D" w14:paraId="5791D1A9"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B6DAE03" w14:textId="5531996E" w:rsidR="001D6374" w:rsidRPr="00B42622" w:rsidRDefault="001D6374" w:rsidP="00EF370D">
            <w:pPr>
              <w:rPr>
                <w:b/>
              </w:rPr>
            </w:pPr>
            <w:r w:rsidRPr="00B42622">
              <w:rPr>
                <w:b/>
              </w:rPr>
              <w:t>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9B99AE9" w14:textId="6AD7EC99" w:rsidR="001D6374" w:rsidRPr="00EF370D" w:rsidRDefault="001D6374" w:rsidP="00EF370D">
            <w:r w:rsidRPr="00EF370D">
              <w:t>Transfer belt unit</w:t>
            </w:r>
          </w:p>
        </w:tc>
        <w:tc>
          <w:tcPr>
            <w:tcW w:w="704" w:type="pct"/>
            <w:tcBorders>
              <w:top w:val="single" w:sz="4" w:space="0" w:color="auto"/>
              <w:left w:val="nil"/>
              <w:bottom w:val="single" w:sz="4" w:space="0" w:color="auto"/>
              <w:right w:val="single" w:sz="4" w:space="0" w:color="auto"/>
            </w:tcBorders>
            <w:shd w:val="clear" w:color="auto" w:fill="auto"/>
            <w:vAlign w:val="center"/>
          </w:tcPr>
          <w:p w14:paraId="00788CC1" w14:textId="789C890A"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C6CC1"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6A4FB22"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2433695" w14:textId="77777777" w:rsidR="001D6374" w:rsidRPr="00EF370D" w:rsidRDefault="001D6374" w:rsidP="00EF370D"/>
        </w:tc>
      </w:tr>
      <w:tr w:rsidR="001D6374" w:rsidRPr="00EF370D" w14:paraId="19DE91A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38486A7" w14:textId="28422E5C" w:rsidR="001D6374" w:rsidRPr="00B42622" w:rsidRDefault="001D6374"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0E2E57D0" w14:textId="0DF93E4A" w:rsidR="001D6374" w:rsidRPr="00EF370D" w:rsidRDefault="001D6374" w:rsidP="00EF370D">
            <w:r w:rsidRPr="00EF370D">
              <w:t>Heftalice kertridz</w:t>
            </w:r>
          </w:p>
        </w:tc>
        <w:tc>
          <w:tcPr>
            <w:tcW w:w="704" w:type="pct"/>
            <w:tcBorders>
              <w:top w:val="nil"/>
              <w:left w:val="nil"/>
              <w:bottom w:val="single" w:sz="4" w:space="0" w:color="auto"/>
              <w:right w:val="single" w:sz="4" w:space="0" w:color="auto"/>
            </w:tcBorders>
            <w:shd w:val="clear" w:color="auto" w:fill="auto"/>
            <w:vAlign w:val="center"/>
          </w:tcPr>
          <w:p w14:paraId="22EB814F" w14:textId="2DD75F92"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C76C3"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1F4E01F"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A46D177" w14:textId="77777777" w:rsidR="001D6374" w:rsidRPr="00EF370D" w:rsidRDefault="001D6374" w:rsidP="00EF370D"/>
        </w:tc>
      </w:tr>
      <w:tr w:rsidR="001D6374" w:rsidRPr="00EF370D" w14:paraId="0E65328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4DC8471" w14:textId="3A7A30D7" w:rsidR="001D6374" w:rsidRPr="00B42622" w:rsidRDefault="001D6374"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2AD1BFBD" w14:textId="2618218D" w:rsidR="001D6374" w:rsidRPr="00D376A9" w:rsidRDefault="00D376A9" w:rsidP="00EF370D">
            <w:pPr>
              <w:rPr>
                <w:lang w:val="sr-Cyrl-RS"/>
              </w:rPr>
            </w:pPr>
            <w:r>
              <w:rPr>
                <w:lang w:val="sr-Cyrl-RS"/>
              </w:rPr>
              <w:t>Трансфер ролна</w:t>
            </w:r>
          </w:p>
        </w:tc>
        <w:tc>
          <w:tcPr>
            <w:tcW w:w="704" w:type="pct"/>
            <w:tcBorders>
              <w:top w:val="nil"/>
              <w:left w:val="nil"/>
              <w:bottom w:val="single" w:sz="4" w:space="0" w:color="auto"/>
              <w:right w:val="single" w:sz="4" w:space="0" w:color="auto"/>
            </w:tcBorders>
            <w:shd w:val="clear" w:color="auto" w:fill="auto"/>
            <w:vAlign w:val="center"/>
          </w:tcPr>
          <w:p w14:paraId="4BB58396" w14:textId="1B814690"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5E7BD"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517F3C2"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2EF38DC" w14:textId="77777777" w:rsidR="001D6374" w:rsidRPr="00EF370D" w:rsidRDefault="001D6374" w:rsidP="00EF370D"/>
        </w:tc>
      </w:tr>
      <w:tr w:rsidR="001D6374" w:rsidRPr="00EF370D" w14:paraId="73A9F96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ACCAF5A" w14:textId="497CB5CA" w:rsidR="001D6374" w:rsidRPr="00B42622" w:rsidRDefault="001D6374"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096FE02C" w14:textId="5460CFE3" w:rsidR="001D6374" w:rsidRPr="00D376A9" w:rsidRDefault="00D376A9" w:rsidP="00EF370D">
            <w:pPr>
              <w:rPr>
                <w:lang w:val="sr-Cyrl-RS"/>
              </w:rPr>
            </w:pPr>
            <w:r>
              <w:rPr>
                <w:lang w:val="sr-Cyrl-RS"/>
              </w:rPr>
              <w:t>Тонер филтер</w:t>
            </w:r>
          </w:p>
        </w:tc>
        <w:tc>
          <w:tcPr>
            <w:tcW w:w="704" w:type="pct"/>
            <w:tcBorders>
              <w:top w:val="nil"/>
              <w:left w:val="nil"/>
              <w:bottom w:val="single" w:sz="4" w:space="0" w:color="auto"/>
              <w:right w:val="single" w:sz="4" w:space="0" w:color="auto"/>
            </w:tcBorders>
            <w:shd w:val="clear" w:color="auto" w:fill="auto"/>
            <w:vAlign w:val="center"/>
          </w:tcPr>
          <w:p w14:paraId="23F7AE9C" w14:textId="2EAB6A7A"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25A1B"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F77A9EE"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CBEED7E" w14:textId="77777777" w:rsidR="001D6374" w:rsidRPr="00EF370D" w:rsidRDefault="001D6374" w:rsidP="00EF370D"/>
        </w:tc>
      </w:tr>
      <w:tr w:rsidR="001D6374" w:rsidRPr="00EF370D" w14:paraId="48FDDAB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89B7DD1" w14:textId="0120988D" w:rsidR="001D6374" w:rsidRPr="00B42622" w:rsidRDefault="001D6374"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3036ABC5" w14:textId="1CB18EF0" w:rsidR="001D6374" w:rsidRPr="00D376A9" w:rsidRDefault="00D376A9" w:rsidP="00EF370D">
            <w:pPr>
              <w:rPr>
                <w:lang w:val="sr-Cyrl-RS"/>
              </w:rPr>
            </w:pPr>
            <w:r>
              <w:rPr>
                <w:lang w:val="sr-Cyrl-RS"/>
              </w:rPr>
              <w:t>Ролнице за повлачење</w:t>
            </w:r>
          </w:p>
        </w:tc>
        <w:tc>
          <w:tcPr>
            <w:tcW w:w="704" w:type="pct"/>
            <w:tcBorders>
              <w:top w:val="nil"/>
              <w:left w:val="nil"/>
              <w:bottom w:val="single" w:sz="4" w:space="0" w:color="auto"/>
              <w:right w:val="single" w:sz="4" w:space="0" w:color="auto"/>
            </w:tcBorders>
            <w:shd w:val="clear" w:color="auto" w:fill="auto"/>
            <w:vAlign w:val="center"/>
          </w:tcPr>
          <w:p w14:paraId="3C686D2C" w14:textId="549C9903"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10B34"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D8771AE"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020E4FF" w14:textId="77777777" w:rsidR="001D6374" w:rsidRPr="00EF370D" w:rsidRDefault="001D6374" w:rsidP="00EF370D"/>
        </w:tc>
      </w:tr>
      <w:tr w:rsidR="001D6374" w:rsidRPr="00EF370D" w14:paraId="42A0242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E2ECBB5" w14:textId="16A6F470" w:rsidR="001D6374" w:rsidRPr="00B42622" w:rsidRDefault="001D6374"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7449B25F" w14:textId="1DFC3931" w:rsidR="001D6374" w:rsidRPr="00EF370D" w:rsidRDefault="001D6374" w:rsidP="00EF370D">
            <w:r w:rsidRPr="00EF370D">
              <w:t>Kuplung za povlacenje</w:t>
            </w:r>
          </w:p>
        </w:tc>
        <w:tc>
          <w:tcPr>
            <w:tcW w:w="704" w:type="pct"/>
            <w:tcBorders>
              <w:top w:val="nil"/>
              <w:left w:val="nil"/>
              <w:bottom w:val="single" w:sz="4" w:space="0" w:color="auto"/>
              <w:right w:val="single" w:sz="4" w:space="0" w:color="auto"/>
            </w:tcBorders>
            <w:shd w:val="clear" w:color="auto" w:fill="auto"/>
            <w:vAlign w:val="center"/>
          </w:tcPr>
          <w:p w14:paraId="4A4CDBA0" w14:textId="702AD1BB"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5F5F"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761759C"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0E9C10F" w14:textId="77777777" w:rsidR="001D6374" w:rsidRPr="00EF370D" w:rsidRDefault="001D6374" w:rsidP="00EF370D"/>
        </w:tc>
      </w:tr>
      <w:tr w:rsidR="001D6374" w:rsidRPr="00EF370D" w14:paraId="71F6AAF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71C8DB2" w14:textId="35BCF755" w:rsidR="001D6374" w:rsidRPr="00B42622" w:rsidRDefault="001D6374"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3D74A308" w14:textId="2D695039" w:rsidR="001D6374" w:rsidRPr="00EF370D" w:rsidRDefault="001D6374" w:rsidP="00EF370D">
            <w:r w:rsidRPr="00EF370D">
              <w:t>Rolnica feed</w:t>
            </w:r>
          </w:p>
        </w:tc>
        <w:tc>
          <w:tcPr>
            <w:tcW w:w="704" w:type="pct"/>
            <w:tcBorders>
              <w:top w:val="nil"/>
              <w:left w:val="nil"/>
              <w:bottom w:val="single" w:sz="4" w:space="0" w:color="auto"/>
              <w:right w:val="single" w:sz="4" w:space="0" w:color="auto"/>
            </w:tcBorders>
            <w:shd w:val="clear" w:color="auto" w:fill="auto"/>
            <w:vAlign w:val="center"/>
          </w:tcPr>
          <w:p w14:paraId="3E9F3AAE" w14:textId="3C37541A"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AF7B4"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D1DB412"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791DDCC" w14:textId="77777777" w:rsidR="001D6374" w:rsidRPr="00EF370D" w:rsidRDefault="001D6374" w:rsidP="00EF370D"/>
        </w:tc>
      </w:tr>
      <w:tr w:rsidR="001D6374" w:rsidRPr="00EF370D" w14:paraId="6F0CCBB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2C56E7A" w14:textId="31A24888" w:rsidR="001D6374" w:rsidRPr="00B42622" w:rsidRDefault="001D6374"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6B2BF64A" w14:textId="39C55024" w:rsidR="001D6374" w:rsidRPr="00EF370D" w:rsidRDefault="001D6374" w:rsidP="00EF370D">
            <w:r w:rsidRPr="00EF370D">
              <w:t>Pad - Separator</w:t>
            </w:r>
          </w:p>
        </w:tc>
        <w:tc>
          <w:tcPr>
            <w:tcW w:w="704" w:type="pct"/>
            <w:tcBorders>
              <w:top w:val="nil"/>
              <w:left w:val="nil"/>
              <w:bottom w:val="single" w:sz="4" w:space="0" w:color="auto"/>
              <w:right w:val="single" w:sz="4" w:space="0" w:color="auto"/>
            </w:tcBorders>
            <w:shd w:val="clear" w:color="auto" w:fill="auto"/>
            <w:vAlign w:val="center"/>
          </w:tcPr>
          <w:p w14:paraId="10946907" w14:textId="61A03A89"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DEA91"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76C78EB"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767AAB5" w14:textId="77777777" w:rsidR="001D6374" w:rsidRPr="00EF370D" w:rsidRDefault="001D6374" w:rsidP="00EF370D"/>
        </w:tc>
      </w:tr>
      <w:tr w:rsidR="001D6374" w:rsidRPr="00EF370D" w14:paraId="2D7A551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8B6604A" w14:textId="5AF28238" w:rsidR="001D6374" w:rsidRPr="00B42622" w:rsidRDefault="001D6374"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1798CDA7" w14:textId="247A8021" w:rsidR="001D6374" w:rsidRPr="00EF370D" w:rsidRDefault="001D6374" w:rsidP="00EF370D">
            <w:r w:rsidRPr="00EF370D">
              <w:t>Cover - Poklopac</w:t>
            </w:r>
          </w:p>
        </w:tc>
        <w:tc>
          <w:tcPr>
            <w:tcW w:w="704" w:type="pct"/>
            <w:tcBorders>
              <w:top w:val="nil"/>
              <w:left w:val="nil"/>
              <w:bottom w:val="single" w:sz="4" w:space="0" w:color="auto"/>
              <w:right w:val="single" w:sz="4" w:space="0" w:color="auto"/>
            </w:tcBorders>
            <w:shd w:val="clear" w:color="auto" w:fill="auto"/>
            <w:vAlign w:val="center"/>
          </w:tcPr>
          <w:p w14:paraId="5C16402E" w14:textId="0A92270B"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90D9C"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C7BFEE6"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BEEA69B" w14:textId="77777777" w:rsidR="001D6374" w:rsidRPr="00EF370D" w:rsidRDefault="001D6374" w:rsidP="00EF370D"/>
        </w:tc>
      </w:tr>
      <w:tr w:rsidR="001D6374" w:rsidRPr="00EF370D" w14:paraId="7DEEC30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D9C6BF9" w14:textId="23F07530" w:rsidR="001D6374" w:rsidRPr="00B42622" w:rsidRDefault="001D6374"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74E73D5E" w14:textId="5ACC8203" w:rsidR="001D6374" w:rsidRPr="00EF370D" w:rsidRDefault="001D6374" w:rsidP="00EF370D">
            <w:r w:rsidRPr="00EF370D">
              <w:t>HDD hard disk</w:t>
            </w:r>
          </w:p>
        </w:tc>
        <w:tc>
          <w:tcPr>
            <w:tcW w:w="704" w:type="pct"/>
            <w:tcBorders>
              <w:top w:val="nil"/>
              <w:left w:val="nil"/>
              <w:bottom w:val="single" w:sz="4" w:space="0" w:color="auto"/>
              <w:right w:val="single" w:sz="4" w:space="0" w:color="auto"/>
            </w:tcBorders>
            <w:shd w:val="clear" w:color="auto" w:fill="auto"/>
            <w:vAlign w:val="center"/>
          </w:tcPr>
          <w:p w14:paraId="662A408C" w14:textId="72A4832E"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B2F5F"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8553AA9"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8B835A4" w14:textId="77777777" w:rsidR="001D6374" w:rsidRPr="00EF370D" w:rsidRDefault="001D6374" w:rsidP="00EF370D"/>
        </w:tc>
      </w:tr>
      <w:tr w:rsidR="001D6374" w:rsidRPr="00EF370D" w14:paraId="3616D1C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91485F2" w14:textId="2C49709A" w:rsidR="001D6374" w:rsidRPr="00B42622" w:rsidRDefault="001D6374"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43635846" w14:textId="464E3469" w:rsidR="001D6374" w:rsidRPr="00D376A9" w:rsidRDefault="00D376A9" w:rsidP="00EF370D">
            <w:pPr>
              <w:rPr>
                <w:lang w:val="sr-Cyrl-RS"/>
              </w:rPr>
            </w:pPr>
            <w:r>
              <w:rPr>
                <w:lang w:val="sr-Cyrl-RS"/>
              </w:rPr>
              <w:t>Мотор главни</w:t>
            </w:r>
          </w:p>
        </w:tc>
        <w:tc>
          <w:tcPr>
            <w:tcW w:w="704" w:type="pct"/>
            <w:tcBorders>
              <w:top w:val="nil"/>
              <w:left w:val="nil"/>
              <w:bottom w:val="single" w:sz="4" w:space="0" w:color="auto"/>
              <w:right w:val="single" w:sz="4" w:space="0" w:color="auto"/>
            </w:tcBorders>
            <w:shd w:val="clear" w:color="auto" w:fill="auto"/>
            <w:vAlign w:val="center"/>
          </w:tcPr>
          <w:p w14:paraId="553E5A95" w14:textId="5610241C"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5E836"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D4A308A"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234FE91" w14:textId="77777777" w:rsidR="001D6374" w:rsidRPr="00EF370D" w:rsidRDefault="001D6374" w:rsidP="00EF370D"/>
        </w:tc>
      </w:tr>
      <w:tr w:rsidR="001D6374" w:rsidRPr="00EF370D" w14:paraId="008FDB1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F14CE3A" w14:textId="4446288E" w:rsidR="001D6374" w:rsidRPr="00B42622" w:rsidRDefault="001D6374"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0C388B2C" w14:textId="528E9605" w:rsidR="001D6374" w:rsidRPr="00EF370D" w:rsidRDefault="001D6374" w:rsidP="00EF370D">
            <w:r w:rsidRPr="00EF370D">
              <w:t>Ozon filter</w:t>
            </w:r>
          </w:p>
        </w:tc>
        <w:tc>
          <w:tcPr>
            <w:tcW w:w="704" w:type="pct"/>
            <w:tcBorders>
              <w:top w:val="nil"/>
              <w:left w:val="nil"/>
              <w:bottom w:val="single" w:sz="4" w:space="0" w:color="auto"/>
              <w:right w:val="single" w:sz="4" w:space="0" w:color="auto"/>
            </w:tcBorders>
            <w:shd w:val="clear" w:color="auto" w:fill="auto"/>
            <w:vAlign w:val="center"/>
          </w:tcPr>
          <w:p w14:paraId="703FD373" w14:textId="431E0DC4"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FD305"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D6F448E"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0A5B7FA" w14:textId="77777777" w:rsidR="001D6374" w:rsidRPr="00EF370D" w:rsidRDefault="001D6374" w:rsidP="00EF370D"/>
        </w:tc>
      </w:tr>
      <w:tr w:rsidR="001D6374" w:rsidRPr="00EF370D" w14:paraId="0BC2DD7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CC97AAC" w14:textId="7302EAC5" w:rsidR="001D6374" w:rsidRPr="00B42622" w:rsidRDefault="001D6374"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6873E5E2" w14:textId="51F58E36" w:rsidR="001D6374" w:rsidRPr="00EF370D" w:rsidRDefault="001D6374" w:rsidP="00EF370D">
            <w:r w:rsidRPr="00EF370D">
              <w:t>Power source napajanje HV</w:t>
            </w:r>
          </w:p>
        </w:tc>
        <w:tc>
          <w:tcPr>
            <w:tcW w:w="704" w:type="pct"/>
            <w:tcBorders>
              <w:top w:val="nil"/>
              <w:left w:val="nil"/>
              <w:bottom w:val="single" w:sz="4" w:space="0" w:color="auto"/>
              <w:right w:val="single" w:sz="4" w:space="0" w:color="auto"/>
            </w:tcBorders>
            <w:shd w:val="clear" w:color="auto" w:fill="auto"/>
            <w:vAlign w:val="center"/>
          </w:tcPr>
          <w:p w14:paraId="4147014B" w14:textId="545D9731"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96D31"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0AECD8F"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D10E234" w14:textId="77777777" w:rsidR="001D6374" w:rsidRPr="00EF370D" w:rsidRDefault="001D6374" w:rsidP="00EF370D"/>
        </w:tc>
      </w:tr>
      <w:tr w:rsidR="001D6374" w:rsidRPr="00EF370D" w14:paraId="4CEF944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C781A3E" w14:textId="257E0A05" w:rsidR="001D6374" w:rsidRPr="00B42622" w:rsidRDefault="001D6374"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56939FF4" w14:textId="6DBA1303" w:rsidR="001D6374" w:rsidRPr="00D376A9" w:rsidRDefault="00D376A9" w:rsidP="00EF370D">
            <w:pPr>
              <w:rPr>
                <w:lang w:val="sr-Cyrl-RS"/>
              </w:rPr>
            </w:pPr>
            <w:r>
              <w:rPr>
                <w:lang w:val="sr-Cyrl-RS"/>
              </w:rPr>
              <w:t>Флавно напајање</w:t>
            </w:r>
          </w:p>
        </w:tc>
        <w:tc>
          <w:tcPr>
            <w:tcW w:w="704" w:type="pct"/>
            <w:tcBorders>
              <w:top w:val="nil"/>
              <w:left w:val="nil"/>
              <w:bottom w:val="single" w:sz="4" w:space="0" w:color="auto"/>
              <w:right w:val="single" w:sz="4" w:space="0" w:color="auto"/>
            </w:tcBorders>
            <w:shd w:val="clear" w:color="auto" w:fill="auto"/>
            <w:vAlign w:val="center"/>
          </w:tcPr>
          <w:p w14:paraId="786C2EFA" w14:textId="63DD1377"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316C4"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9D576A"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62F3ACD" w14:textId="77777777" w:rsidR="001D6374" w:rsidRPr="00EF370D" w:rsidRDefault="001D6374" w:rsidP="00EF370D"/>
        </w:tc>
      </w:tr>
      <w:tr w:rsidR="001D6374" w:rsidRPr="00EF370D" w14:paraId="0254BD4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4794B4F" w14:textId="3340A3DB" w:rsidR="001D6374" w:rsidRPr="00B42622" w:rsidRDefault="001D6374"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7C4AEE86" w14:textId="013F978F" w:rsidR="001D6374" w:rsidRPr="00EF370D" w:rsidRDefault="00D376A9" w:rsidP="00EF370D">
            <w:r>
              <w:rPr>
                <w:lang w:val="sr-Cyrl-RS"/>
              </w:rPr>
              <w:t>Плоча</w:t>
            </w:r>
            <w:r w:rsidR="001D6374" w:rsidRPr="00EF370D">
              <w:t xml:space="preserve"> PWB-MFP</w:t>
            </w:r>
          </w:p>
        </w:tc>
        <w:tc>
          <w:tcPr>
            <w:tcW w:w="704" w:type="pct"/>
            <w:tcBorders>
              <w:top w:val="nil"/>
              <w:left w:val="nil"/>
              <w:bottom w:val="single" w:sz="4" w:space="0" w:color="auto"/>
              <w:right w:val="single" w:sz="4" w:space="0" w:color="auto"/>
            </w:tcBorders>
            <w:shd w:val="clear" w:color="auto" w:fill="auto"/>
            <w:vAlign w:val="center"/>
          </w:tcPr>
          <w:p w14:paraId="61AD8483" w14:textId="565FC6E3"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17CEA"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1E2095B"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78DB490" w14:textId="77777777" w:rsidR="001D6374" w:rsidRPr="00EF370D" w:rsidRDefault="001D6374" w:rsidP="00EF370D"/>
        </w:tc>
      </w:tr>
      <w:tr w:rsidR="001D6374" w:rsidRPr="00EF370D" w14:paraId="5AC9FEA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EA60341" w14:textId="335DDF43" w:rsidR="001D6374" w:rsidRPr="00B42622" w:rsidRDefault="001D6374"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61D79307" w14:textId="5A429593" w:rsidR="001D6374" w:rsidRPr="00EF370D" w:rsidRDefault="00D376A9" w:rsidP="00EF370D">
            <w:r w:rsidRPr="00D376A9">
              <w:t>Плоча</w:t>
            </w:r>
            <w:r w:rsidR="001D6374" w:rsidRPr="00EF370D">
              <w:t xml:space="preserve"> PWB-MCH</w:t>
            </w:r>
          </w:p>
        </w:tc>
        <w:tc>
          <w:tcPr>
            <w:tcW w:w="704" w:type="pct"/>
            <w:tcBorders>
              <w:top w:val="nil"/>
              <w:left w:val="nil"/>
              <w:bottom w:val="single" w:sz="4" w:space="0" w:color="auto"/>
              <w:right w:val="single" w:sz="4" w:space="0" w:color="auto"/>
            </w:tcBorders>
            <w:shd w:val="clear" w:color="auto" w:fill="auto"/>
            <w:vAlign w:val="center"/>
          </w:tcPr>
          <w:p w14:paraId="26305926" w14:textId="5A183274"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8C5F9"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22F99A7" w14:textId="77777777" w:rsidR="001D6374" w:rsidRPr="00EF370D" w:rsidRDefault="001D6374"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7267E59" w14:textId="77777777" w:rsidR="001D6374" w:rsidRPr="00EF370D" w:rsidRDefault="001D6374" w:rsidP="00EF370D"/>
        </w:tc>
      </w:tr>
      <w:tr w:rsidR="001D6374" w:rsidRPr="00EF370D" w14:paraId="62C56F66"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6B09787" w14:textId="6D546C6C" w:rsidR="001D6374" w:rsidRPr="00B42622" w:rsidRDefault="001D6374"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1FB1FC9F" w14:textId="173A44D7" w:rsidR="001D6374" w:rsidRPr="00EF370D" w:rsidRDefault="00D376A9" w:rsidP="00EF370D">
            <w:r w:rsidRPr="00D376A9">
              <w:t>Плоча</w:t>
            </w:r>
            <w:r w:rsidR="001D6374" w:rsidRPr="00EF370D">
              <w:t xml:space="preserve"> PWB-DS</w:t>
            </w:r>
          </w:p>
        </w:tc>
        <w:tc>
          <w:tcPr>
            <w:tcW w:w="704" w:type="pct"/>
            <w:tcBorders>
              <w:top w:val="nil"/>
              <w:left w:val="nil"/>
              <w:bottom w:val="single" w:sz="4" w:space="0" w:color="auto"/>
              <w:right w:val="single" w:sz="4" w:space="0" w:color="auto"/>
            </w:tcBorders>
            <w:shd w:val="clear" w:color="auto" w:fill="auto"/>
            <w:vAlign w:val="center"/>
          </w:tcPr>
          <w:p w14:paraId="0A352CCB" w14:textId="054F808D" w:rsidR="001D6374" w:rsidRPr="00EF370D" w:rsidRDefault="001D637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410BC" w14:textId="77777777" w:rsidR="001D6374" w:rsidRPr="00EF370D" w:rsidRDefault="001D6374"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802BD7B" w14:textId="77777777" w:rsidR="001D6374" w:rsidRPr="00EF370D" w:rsidRDefault="001D6374"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C2C18F0" w14:textId="77777777" w:rsidR="001D6374" w:rsidRPr="00EF370D" w:rsidRDefault="001D6374" w:rsidP="00EF370D"/>
        </w:tc>
      </w:tr>
      <w:tr w:rsidR="00974F30" w:rsidRPr="00EF370D" w14:paraId="4439D824" w14:textId="77777777" w:rsidTr="00723958">
        <w:trPr>
          <w:trHeight w:val="467"/>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71D39F32" w14:textId="126F0228" w:rsidR="00974F30" w:rsidRPr="00B42622" w:rsidRDefault="00974F30" w:rsidP="00B42622">
            <w:pPr>
              <w:jc w:val="right"/>
              <w:rPr>
                <w:b/>
              </w:rPr>
            </w:pPr>
            <w:r w:rsidRPr="00B42622">
              <w:rPr>
                <w:b/>
              </w:rPr>
              <w:t>IX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8F22B8" w14:textId="77777777" w:rsidR="00974F30" w:rsidRPr="00EF370D" w:rsidRDefault="00974F30" w:rsidP="00EF370D"/>
        </w:tc>
        <w:tc>
          <w:tcPr>
            <w:tcW w:w="785" w:type="pct"/>
            <w:tcBorders>
              <w:top w:val="single" w:sz="8" w:space="0" w:color="auto"/>
              <w:left w:val="single" w:sz="8" w:space="0" w:color="auto"/>
              <w:bottom w:val="single" w:sz="4" w:space="0" w:color="auto"/>
            </w:tcBorders>
            <w:shd w:val="clear" w:color="auto" w:fill="auto"/>
            <w:vAlign w:val="center"/>
          </w:tcPr>
          <w:p w14:paraId="3433D9DE" w14:textId="77777777" w:rsidR="00974F30" w:rsidRPr="00EF370D" w:rsidRDefault="00974F30" w:rsidP="00EF370D"/>
        </w:tc>
      </w:tr>
      <w:tr w:rsidR="00974F30" w:rsidRPr="00EF370D" w14:paraId="126F6EB2" w14:textId="77777777" w:rsidTr="00723958">
        <w:trPr>
          <w:trHeight w:val="556"/>
        </w:trPr>
        <w:tc>
          <w:tcPr>
            <w:tcW w:w="550" w:type="pct"/>
            <w:tcBorders>
              <w:top w:val="nil"/>
              <w:left w:val="single" w:sz="4" w:space="0" w:color="auto"/>
              <w:bottom w:val="single" w:sz="4" w:space="0" w:color="auto"/>
              <w:right w:val="single" w:sz="4" w:space="0" w:color="auto"/>
            </w:tcBorders>
            <w:shd w:val="clear" w:color="auto" w:fill="auto"/>
            <w:vAlign w:val="center"/>
          </w:tcPr>
          <w:p w14:paraId="12FB2CBB" w14:textId="47B2761F" w:rsidR="00974F30" w:rsidRPr="00B42622" w:rsidRDefault="00974F30" w:rsidP="00EF370D">
            <w:pPr>
              <w:rPr>
                <w:b/>
              </w:rPr>
            </w:pPr>
            <w:r w:rsidRPr="00B42622">
              <w:rPr>
                <w:b/>
              </w:rPr>
              <w:t>X</w:t>
            </w:r>
          </w:p>
        </w:tc>
        <w:tc>
          <w:tcPr>
            <w:tcW w:w="4450" w:type="pct"/>
            <w:gridSpan w:val="8"/>
            <w:tcBorders>
              <w:top w:val="nil"/>
              <w:left w:val="nil"/>
              <w:bottom w:val="single" w:sz="4" w:space="0" w:color="auto"/>
              <w:right w:val="single" w:sz="8" w:space="0" w:color="auto"/>
            </w:tcBorders>
            <w:shd w:val="clear" w:color="auto" w:fill="auto"/>
            <w:vAlign w:val="center"/>
          </w:tcPr>
          <w:p w14:paraId="5EB64B31" w14:textId="34086BD5" w:rsidR="00974F30" w:rsidRPr="00B42622" w:rsidRDefault="00CC1A15" w:rsidP="00EF370D">
            <w:pPr>
              <w:rPr>
                <w:b/>
              </w:rPr>
            </w:pPr>
            <w:r w:rsidRPr="00B42622">
              <w:rPr>
                <w:b/>
              </w:rPr>
              <w:t>Konica Minolta Bizhub 552</w:t>
            </w:r>
          </w:p>
        </w:tc>
      </w:tr>
      <w:tr w:rsidR="009F2028" w:rsidRPr="00EF370D" w14:paraId="53799DF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85E0C0" w14:textId="1936A4A4" w:rsidR="009F2028" w:rsidRPr="00B42622" w:rsidRDefault="009F2028"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1C0BF507" w14:textId="21D9CDD9" w:rsidR="009F2028" w:rsidRPr="00EF370D" w:rsidRDefault="00D376A9" w:rsidP="00EF370D">
            <w:r>
              <w:rPr>
                <w:lang w:val="sr-Cyrl-RS"/>
              </w:rPr>
              <w:t>Тонер</w:t>
            </w:r>
            <w:r w:rsidR="009F2028" w:rsidRPr="00EF370D">
              <w:t xml:space="preserve"> TN-618</w:t>
            </w:r>
          </w:p>
        </w:tc>
        <w:tc>
          <w:tcPr>
            <w:tcW w:w="704" w:type="pct"/>
            <w:tcBorders>
              <w:top w:val="nil"/>
              <w:left w:val="nil"/>
              <w:bottom w:val="single" w:sz="4" w:space="0" w:color="auto"/>
              <w:right w:val="single" w:sz="4" w:space="0" w:color="auto"/>
            </w:tcBorders>
            <w:shd w:val="clear" w:color="auto" w:fill="auto"/>
            <w:vAlign w:val="center"/>
          </w:tcPr>
          <w:p w14:paraId="11C3C7C4" w14:textId="7F12FA46"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362DA"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E8404F6"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9BF1AF3" w14:textId="77777777" w:rsidR="009F2028" w:rsidRPr="00EF370D" w:rsidRDefault="009F2028" w:rsidP="00EF370D"/>
        </w:tc>
      </w:tr>
      <w:tr w:rsidR="009F2028" w:rsidRPr="00EF370D" w14:paraId="5A63A8F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28E2C1F" w14:textId="1618394E" w:rsidR="009F2028" w:rsidRPr="00B42622" w:rsidRDefault="009F2028" w:rsidP="00EF370D">
            <w:pPr>
              <w:rPr>
                <w:b/>
              </w:rPr>
            </w:pPr>
            <w:r w:rsidRPr="00B42622">
              <w:rPr>
                <w:b/>
              </w:rPr>
              <w:lastRenderedPageBreak/>
              <w:t>2</w:t>
            </w:r>
          </w:p>
        </w:tc>
        <w:tc>
          <w:tcPr>
            <w:tcW w:w="1241" w:type="pct"/>
            <w:gridSpan w:val="2"/>
            <w:tcBorders>
              <w:top w:val="nil"/>
              <w:left w:val="nil"/>
              <w:bottom w:val="single" w:sz="4" w:space="0" w:color="auto"/>
              <w:right w:val="single" w:sz="4" w:space="0" w:color="auto"/>
            </w:tcBorders>
            <w:shd w:val="clear" w:color="auto" w:fill="auto"/>
            <w:vAlign w:val="center"/>
          </w:tcPr>
          <w:p w14:paraId="033F82BF" w14:textId="3A5B3223" w:rsidR="009F2028" w:rsidRPr="00EF370D" w:rsidRDefault="009F2028" w:rsidP="00EF370D">
            <w:r w:rsidRPr="00EF370D">
              <w:t>Drum unit  DR-612K</w:t>
            </w:r>
          </w:p>
        </w:tc>
        <w:tc>
          <w:tcPr>
            <w:tcW w:w="704" w:type="pct"/>
            <w:tcBorders>
              <w:top w:val="nil"/>
              <w:left w:val="nil"/>
              <w:bottom w:val="single" w:sz="4" w:space="0" w:color="auto"/>
              <w:right w:val="single" w:sz="4" w:space="0" w:color="auto"/>
            </w:tcBorders>
            <w:shd w:val="clear" w:color="auto" w:fill="auto"/>
            <w:vAlign w:val="center"/>
          </w:tcPr>
          <w:p w14:paraId="368798ED" w14:textId="579F4985"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29724"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D6CFECA"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9778CDC" w14:textId="77777777" w:rsidR="009F2028" w:rsidRPr="00EF370D" w:rsidRDefault="009F2028" w:rsidP="00EF370D"/>
        </w:tc>
      </w:tr>
      <w:tr w:rsidR="009F2028" w:rsidRPr="00EF370D" w14:paraId="2F8F5FC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2C3D89E" w14:textId="14D4673C" w:rsidR="009F2028" w:rsidRPr="00B42622" w:rsidRDefault="009F2028"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0E5A1D70" w14:textId="33891C33" w:rsidR="009F2028" w:rsidRPr="00EF370D" w:rsidRDefault="009F2028" w:rsidP="00EF370D">
            <w:r w:rsidRPr="00EF370D">
              <w:t>Developer DV-612K</w:t>
            </w:r>
          </w:p>
        </w:tc>
        <w:tc>
          <w:tcPr>
            <w:tcW w:w="704" w:type="pct"/>
            <w:tcBorders>
              <w:top w:val="nil"/>
              <w:left w:val="nil"/>
              <w:bottom w:val="single" w:sz="4" w:space="0" w:color="auto"/>
              <w:right w:val="single" w:sz="4" w:space="0" w:color="auto"/>
            </w:tcBorders>
            <w:shd w:val="clear" w:color="auto" w:fill="auto"/>
            <w:vAlign w:val="center"/>
          </w:tcPr>
          <w:p w14:paraId="322804B7" w14:textId="2E0B9B3B"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9AEB5"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C02181"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AD24434" w14:textId="77777777" w:rsidR="009F2028" w:rsidRPr="00EF370D" w:rsidRDefault="009F2028" w:rsidP="00EF370D"/>
        </w:tc>
      </w:tr>
      <w:tr w:rsidR="009F2028" w:rsidRPr="00EF370D" w14:paraId="7E1A566B"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D55A884" w14:textId="0E4F03F3" w:rsidR="009F2028" w:rsidRPr="00B42622" w:rsidRDefault="009F2028" w:rsidP="00EF370D">
            <w:pPr>
              <w:rPr>
                <w:b/>
              </w:rPr>
            </w:pPr>
            <w:r w:rsidRPr="00B42622">
              <w:rPr>
                <w:b/>
              </w:rPr>
              <w:t>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A2EBB07" w14:textId="0536899B" w:rsidR="009F2028" w:rsidRPr="00D376A9" w:rsidRDefault="00D376A9" w:rsidP="00EF370D">
            <w:pPr>
              <w:rPr>
                <w:lang w:val="sr-Cyrl-RS"/>
              </w:rPr>
            </w:pPr>
            <w:r>
              <w:rPr>
                <w:lang w:val="sr-Cyrl-RS"/>
              </w:rPr>
              <w:t>Кутија за отпадни тонер</w:t>
            </w:r>
          </w:p>
        </w:tc>
        <w:tc>
          <w:tcPr>
            <w:tcW w:w="704" w:type="pct"/>
            <w:tcBorders>
              <w:top w:val="single" w:sz="4" w:space="0" w:color="auto"/>
              <w:left w:val="nil"/>
              <w:bottom w:val="single" w:sz="4" w:space="0" w:color="auto"/>
              <w:right w:val="single" w:sz="4" w:space="0" w:color="auto"/>
            </w:tcBorders>
            <w:shd w:val="clear" w:color="auto" w:fill="auto"/>
            <w:vAlign w:val="center"/>
          </w:tcPr>
          <w:p w14:paraId="2DC9C4AD" w14:textId="12C3B67B"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ADF1D" w14:textId="77777777" w:rsidR="009F2028" w:rsidRPr="00EF370D" w:rsidRDefault="009F2028"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5A9E3333"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21F194D" w14:textId="77777777" w:rsidR="009F2028" w:rsidRPr="00EF370D" w:rsidRDefault="009F2028" w:rsidP="00EF370D"/>
        </w:tc>
      </w:tr>
      <w:tr w:rsidR="009F2028" w:rsidRPr="00EF370D" w14:paraId="691F72D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2EB770A" w14:textId="793C46E6" w:rsidR="009F2028" w:rsidRPr="00B42622" w:rsidRDefault="009F2028"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2E42A974" w14:textId="1878EAEE" w:rsidR="009F2028" w:rsidRPr="00EF370D" w:rsidRDefault="009F2028"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4E6B936B" w14:textId="71D96C39"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34644"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8AB62BC"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1F7C3CE" w14:textId="77777777" w:rsidR="009F2028" w:rsidRPr="00EF370D" w:rsidRDefault="009F2028" w:rsidP="00EF370D"/>
        </w:tc>
      </w:tr>
      <w:tr w:rsidR="009F2028" w:rsidRPr="00EF370D" w14:paraId="56DEA4C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FCA4A33" w14:textId="3D19B6A7" w:rsidR="009F2028" w:rsidRPr="00B42622" w:rsidRDefault="009F2028" w:rsidP="00EF370D">
            <w:pPr>
              <w:rPr>
                <w:b/>
              </w:rPr>
            </w:pPr>
            <w:r w:rsidRPr="00B42622">
              <w:rPr>
                <w:b/>
              </w:rPr>
              <w:t>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D8022" w14:textId="1E80E688" w:rsidR="009F2028" w:rsidRPr="00EF370D" w:rsidRDefault="009F2028" w:rsidP="00EF370D">
            <w:r w:rsidRPr="00EF370D">
              <w:t>Transfer belt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57990FC" w14:textId="5218BC48"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FE78" w14:textId="77777777" w:rsidR="009F2028" w:rsidRPr="00EF370D" w:rsidRDefault="009F202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E2327" w14:textId="77777777" w:rsidR="009F2028" w:rsidRPr="00EF370D" w:rsidRDefault="009F2028"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53755AD" w14:textId="77777777" w:rsidR="009F2028" w:rsidRPr="00EF370D" w:rsidRDefault="009F2028" w:rsidP="00EF370D"/>
        </w:tc>
      </w:tr>
      <w:tr w:rsidR="009F2028" w:rsidRPr="00EF370D" w14:paraId="510B1217" w14:textId="77777777" w:rsidTr="00723958">
        <w:trPr>
          <w:trHeight w:val="425"/>
        </w:trPr>
        <w:tc>
          <w:tcPr>
            <w:tcW w:w="550" w:type="pct"/>
            <w:tcBorders>
              <w:top w:val="nil"/>
              <w:left w:val="single" w:sz="4" w:space="0" w:color="auto"/>
              <w:bottom w:val="single" w:sz="4" w:space="0" w:color="auto"/>
              <w:right w:val="single" w:sz="4" w:space="0" w:color="auto"/>
            </w:tcBorders>
            <w:shd w:val="clear" w:color="auto" w:fill="auto"/>
            <w:vAlign w:val="center"/>
          </w:tcPr>
          <w:p w14:paraId="4892C6CA" w14:textId="19FBFDEF" w:rsidR="009F2028" w:rsidRPr="00B42622" w:rsidRDefault="009F2028"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41E101C2" w14:textId="73498340" w:rsidR="009F2028" w:rsidRPr="00EF370D" w:rsidRDefault="009F2028" w:rsidP="00EF370D">
            <w:r w:rsidRPr="00EF370D">
              <w:t>Heftalice kertridz</w:t>
            </w:r>
          </w:p>
        </w:tc>
        <w:tc>
          <w:tcPr>
            <w:tcW w:w="704" w:type="pct"/>
            <w:tcBorders>
              <w:top w:val="nil"/>
              <w:left w:val="nil"/>
              <w:bottom w:val="single" w:sz="4" w:space="0" w:color="auto"/>
              <w:right w:val="single" w:sz="4" w:space="0" w:color="auto"/>
            </w:tcBorders>
            <w:shd w:val="clear" w:color="auto" w:fill="auto"/>
            <w:vAlign w:val="center"/>
          </w:tcPr>
          <w:p w14:paraId="700D492A" w14:textId="663D2EC0"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BA5B"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B4616B2"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AE151C7" w14:textId="77777777" w:rsidR="009F2028" w:rsidRPr="00EF370D" w:rsidRDefault="009F2028" w:rsidP="00EF370D"/>
        </w:tc>
      </w:tr>
      <w:tr w:rsidR="009F2028" w:rsidRPr="00EF370D" w14:paraId="64B6596E"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FD93C6C" w14:textId="5437695F" w:rsidR="009F2028" w:rsidRPr="00B42622" w:rsidRDefault="009F2028"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2BEFE1D0" w14:textId="6CD23162" w:rsidR="009F2028" w:rsidRPr="00EF370D" w:rsidRDefault="009F2028" w:rsidP="00EF370D">
            <w:r w:rsidRPr="00EF370D">
              <w:t>Second transfer roller</w:t>
            </w:r>
          </w:p>
        </w:tc>
        <w:tc>
          <w:tcPr>
            <w:tcW w:w="704" w:type="pct"/>
            <w:tcBorders>
              <w:top w:val="nil"/>
              <w:left w:val="nil"/>
              <w:bottom w:val="single" w:sz="4" w:space="0" w:color="auto"/>
              <w:right w:val="single" w:sz="4" w:space="0" w:color="auto"/>
            </w:tcBorders>
            <w:shd w:val="clear" w:color="auto" w:fill="auto"/>
            <w:vAlign w:val="center"/>
          </w:tcPr>
          <w:p w14:paraId="2CB6B597" w14:textId="56BD6E91"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13134"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3A97F71"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88AED16" w14:textId="77777777" w:rsidR="009F2028" w:rsidRPr="00EF370D" w:rsidRDefault="009F2028" w:rsidP="00EF370D"/>
        </w:tc>
      </w:tr>
      <w:tr w:rsidR="009F2028" w:rsidRPr="00EF370D" w14:paraId="1AFAF292"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BD02BC8" w14:textId="3C479528" w:rsidR="009F2028" w:rsidRPr="00B42622" w:rsidRDefault="009F2028" w:rsidP="00EF370D">
            <w:pPr>
              <w:rPr>
                <w:b/>
              </w:rPr>
            </w:pPr>
            <w:r w:rsidRPr="00B42622">
              <w:rPr>
                <w:b/>
              </w:rPr>
              <w:t>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81FA" w14:textId="5F95EC98" w:rsidR="009F2028" w:rsidRPr="00EF370D" w:rsidRDefault="00D376A9" w:rsidP="00EF370D">
            <w:r>
              <w:rPr>
                <w:lang w:val="sr-Cyrl-RS"/>
              </w:rPr>
              <w:t>Меморијска плоча</w:t>
            </w:r>
            <w:r w:rsidR="009F2028" w:rsidRPr="00EF370D">
              <w:t xml:space="preserve"> Konica Minolta</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2834A6E" w14:textId="12CE7EFE"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B4C7C" w14:textId="77777777" w:rsidR="009F2028" w:rsidRPr="00EF370D" w:rsidRDefault="009F2028"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1E173" w14:textId="77777777" w:rsidR="009F2028" w:rsidRPr="00EF370D" w:rsidRDefault="009F2028"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D72DFA7" w14:textId="77777777" w:rsidR="009F2028" w:rsidRPr="00EF370D" w:rsidRDefault="009F2028" w:rsidP="00EF370D"/>
        </w:tc>
      </w:tr>
      <w:tr w:rsidR="009F2028" w:rsidRPr="00EF370D" w14:paraId="69FB1CC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F08BA9C" w14:textId="16EA8CF9" w:rsidR="009F2028" w:rsidRPr="00B42622" w:rsidRDefault="009F2028"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0CEBF68D" w14:textId="1273E7A1" w:rsidR="009F2028" w:rsidRPr="00EF370D" w:rsidRDefault="009F2028" w:rsidP="00D376A9">
            <w:r w:rsidRPr="00EF370D">
              <w:t xml:space="preserve">MFP </w:t>
            </w:r>
            <w:r w:rsidR="00D376A9">
              <w:rPr>
                <w:lang w:val="sr-Cyrl-RS"/>
              </w:rPr>
              <w:t>електронска плоча</w:t>
            </w:r>
            <w:r w:rsidRPr="00EF370D">
              <w:t xml:space="preserve"> (PWB MFP board assy)</w:t>
            </w:r>
          </w:p>
        </w:tc>
        <w:tc>
          <w:tcPr>
            <w:tcW w:w="704" w:type="pct"/>
            <w:tcBorders>
              <w:top w:val="nil"/>
              <w:left w:val="nil"/>
              <w:bottom w:val="single" w:sz="4" w:space="0" w:color="auto"/>
              <w:right w:val="single" w:sz="4" w:space="0" w:color="auto"/>
            </w:tcBorders>
            <w:shd w:val="clear" w:color="auto" w:fill="auto"/>
            <w:vAlign w:val="center"/>
          </w:tcPr>
          <w:p w14:paraId="535E26B6" w14:textId="07C13DED"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FE364"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CC353E9"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C76F0A8" w14:textId="77777777" w:rsidR="009F2028" w:rsidRPr="00EF370D" w:rsidRDefault="009F2028" w:rsidP="00EF370D"/>
        </w:tc>
      </w:tr>
      <w:tr w:rsidR="009F2028" w:rsidRPr="00D376A9" w14:paraId="0089723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EAB6D89" w14:textId="1B716512" w:rsidR="009F2028" w:rsidRPr="00B42622" w:rsidRDefault="009F2028"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0195ECE7" w14:textId="6009FEBF" w:rsidR="009F2028" w:rsidRPr="00D376A9" w:rsidRDefault="00D376A9" w:rsidP="00EF370D">
            <w:pPr>
              <w:rPr>
                <w:noProof/>
                <w:lang w:val="sr-Cyrl-CS"/>
              </w:rPr>
            </w:pPr>
            <w:r>
              <w:rPr>
                <w:noProof/>
                <w:lang w:val="sr-Cyrl-CS"/>
              </w:rPr>
              <w:t>Тонер</w:t>
            </w:r>
            <w:r w:rsidR="009F2028" w:rsidRPr="00D376A9">
              <w:rPr>
                <w:noProof/>
                <w:lang w:val="sr-Cyrl-CS"/>
              </w:rPr>
              <w:t xml:space="preserve"> </w:t>
            </w:r>
            <w:r>
              <w:rPr>
                <w:noProof/>
                <w:lang w:val="sr-Cyrl-CS"/>
              </w:rPr>
              <w:t>филтер</w:t>
            </w:r>
          </w:p>
        </w:tc>
        <w:tc>
          <w:tcPr>
            <w:tcW w:w="704" w:type="pct"/>
            <w:tcBorders>
              <w:top w:val="nil"/>
              <w:left w:val="nil"/>
              <w:bottom w:val="single" w:sz="4" w:space="0" w:color="auto"/>
              <w:right w:val="single" w:sz="4" w:space="0" w:color="auto"/>
            </w:tcBorders>
            <w:shd w:val="clear" w:color="auto" w:fill="auto"/>
            <w:vAlign w:val="center"/>
          </w:tcPr>
          <w:p w14:paraId="6FADFC02" w14:textId="5B53B8BB" w:rsidR="009F2028" w:rsidRPr="00D376A9" w:rsidRDefault="009F2028" w:rsidP="00377E06">
            <w:pPr>
              <w:jc w:val="center"/>
              <w:rPr>
                <w:noProof/>
                <w:lang w:val="sr-Cyrl-CS"/>
              </w:rPr>
            </w:pPr>
            <w:r w:rsidRPr="00D376A9">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CB5F" w14:textId="77777777" w:rsidR="009F2028" w:rsidRPr="00D376A9" w:rsidRDefault="009F2028"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CEBB715" w14:textId="77777777" w:rsidR="009F2028" w:rsidRPr="00D376A9" w:rsidRDefault="009F2028"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9DB639E" w14:textId="77777777" w:rsidR="009F2028" w:rsidRPr="00D376A9" w:rsidRDefault="009F2028" w:rsidP="00EF370D">
            <w:pPr>
              <w:rPr>
                <w:noProof/>
                <w:lang w:val="sr-Cyrl-CS"/>
              </w:rPr>
            </w:pPr>
          </w:p>
        </w:tc>
      </w:tr>
      <w:tr w:rsidR="009F2028" w:rsidRPr="00D376A9" w14:paraId="685F7B7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D8C72B0" w14:textId="35E2C2A3" w:rsidR="009F2028" w:rsidRPr="00D376A9" w:rsidRDefault="009F2028" w:rsidP="00EF370D">
            <w:pPr>
              <w:rPr>
                <w:b/>
                <w:noProof/>
                <w:lang w:val="sr-Cyrl-CS"/>
              </w:rPr>
            </w:pPr>
            <w:r w:rsidRPr="00D376A9">
              <w:rPr>
                <w:b/>
                <w:noProof/>
                <w:lang w:val="sr-Cyrl-CS"/>
              </w:rPr>
              <w:t>12</w:t>
            </w:r>
          </w:p>
        </w:tc>
        <w:tc>
          <w:tcPr>
            <w:tcW w:w="1241" w:type="pct"/>
            <w:gridSpan w:val="2"/>
            <w:tcBorders>
              <w:top w:val="nil"/>
              <w:left w:val="nil"/>
              <w:bottom w:val="single" w:sz="4" w:space="0" w:color="auto"/>
              <w:right w:val="single" w:sz="4" w:space="0" w:color="auto"/>
            </w:tcBorders>
            <w:shd w:val="clear" w:color="auto" w:fill="auto"/>
            <w:vAlign w:val="center"/>
          </w:tcPr>
          <w:p w14:paraId="501899F6" w14:textId="4FC3E376" w:rsidR="009F2028" w:rsidRPr="00D376A9" w:rsidRDefault="00D376A9" w:rsidP="00EF370D">
            <w:pPr>
              <w:rPr>
                <w:noProof/>
                <w:lang w:val="sr-Cyrl-CS"/>
              </w:rPr>
            </w:pPr>
            <w:r>
              <w:rPr>
                <w:noProof/>
                <w:lang w:val="sr-Cyrl-CS"/>
              </w:rPr>
              <w:t>Ролница</w:t>
            </w:r>
            <w:r w:rsidR="009F2028" w:rsidRPr="00D376A9">
              <w:rPr>
                <w:noProof/>
                <w:lang w:val="sr-Cyrl-CS"/>
              </w:rPr>
              <w:t xml:space="preserve"> </w:t>
            </w:r>
            <w:r>
              <w:rPr>
                <w:noProof/>
                <w:lang w:val="sr-Cyrl-CS"/>
              </w:rPr>
              <w:t>за</w:t>
            </w:r>
            <w:r w:rsidR="009F2028" w:rsidRPr="00D376A9">
              <w:rPr>
                <w:noProof/>
                <w:lang w:val="sr-Cyrl-CS"/>
              </w:rPr>
              <w:t xml:space="preserve"> </w:t>
            </w:r>
            <w:r>
              <w:rPr>
                <w:noProof/>
                <w:lang w:val="sr-Cyrl-CS"/>
              </w:rPr>
              <w:t>повлачење</w:t>
            </w:r>
          </w:p>
        </w:tc>
        <w:tc>
          <w:tcPr>
            <w:tcW w:w="704" w:type="pct"/>
            <w:tcBorders>
              <w:top w:val="nil"/>
              <w:left w:val="nil"/>
              <w:bottom w:val="single" w:sz="4" w:space="0" w:color="auto"/>
              <w:right w:val="single" w:sz="4" w:space="0" w:color="auto"/>
            </w:tcBorders>
            <w:shd w:val="clear" w:color="auto" w:fill="auto"/>
            <w:vAlign w:val="center"/>
          </w:tcPr>
          <w:p w14:paraId="5AD74BE8" w14:textId="771FFF7A" w:rsidR="009F2028" w:rsidRPr="00D376A9" w:rsidRDefault="009F2028" w:rsidP="00377E06">
            <w:pPr>
              <w:jc w:val="center"/>
              <w:rPr>
                <w:noProof/>
                <w:lang w:val="sr-Cyrl-CS"/>
              </w:rPr>
            </w:pPr>
            <w:r w:rsidRPr="00D376A9">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7DF72" w14:textId="77777777" w:rsidR="009F2028" w:rsidRPr="00D376A9" w:rsidRDefault="009F2028"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793DBED" w14:textId="77777777" w:rsidR="009F2028" w:rsidRPr="00D376A9" w:rsidRDefault="009F2028"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E68DFD4" w14:textId="77777777" w:rsidR="009F2028" w:rsidRPr="00D376A9" w:rsidRDefault="009F2028" w:rsidP="00EF370D">
            <w:pPr>
              <w:rPr>
                <w:noProof/>
                <w:lang w:val="sr-Cyrl-CS"/>
              </w:rPr>
            </w:pPr>
          </w:p>
        </w:tc>
      </w:tr>
      <w:tr w:rsidR="009F2028" w:rsidRPr="00EF370D" w14:paraId="692F4B1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DE130BE" w14:textId="2198EFDF" w:rsidR="009F2028" w:rsidRPr="00D376A9" w:rsidRDefault="009F2028" w:rsidP="00EF370D">
            <w:pPr>
              <w:rPr>
                <w:b/>
                <w:noProof/>
                <w:lang w:val="sr-Cyrl-CS"/>
              </w:rPr>
            </w:pPr>
            <w:r w:rsidRPr="00D376A9">
              <w:rPr>
                <w:b/>
                <w:noProof/>
                <w:lang w:val="sr-Cyrl-CS"/>
              </w:rPr>
              <w:t>13</w:t>
            </w:r>
          </w:p>
        </w:tc>
        <w:tc>
          <w:tcPr>
            <w:tcW w:w="1241" w:type="pct"/>
            <w:gridSpan w:val="2"/>
            <w:tcBorders>
              <w:top w:val="nil"/>
              <w:left w:val="nil"/>
              <w:bottom w:val="single" w:sz="4" w:space="0" w:color="auto"/>
              <w:right w:val="single" w:sz="4" w:space="0" w:color="auto"/>
            </w:tcBorders>
            <w:shd w:val="clear" w:color="auto" w:fill="auto"/>
            <w:vAlign w:val="center"/>
          </w:tcPr>
          <w:p w14:paraId="5317BEAB" w14:textId="57114E06" w:rsidR="009F2028" w:rsidRPr="00D376A9" w:rsidRDefault="00D376A9" w:rsidP="00EF370D">
            <w:pPr>
              <w:rPr>
                <w:lang w:val="sr-Cyrl-CS"/>
              </w:rPr>
            </w:pPr>
            <w:r>
              <w:rPr>
                <w:noProof/>
                <w:lang w:val="sr-Cyrl-CS"/>
              </w:rPr>
              <w:t>Ролница</w:t>
            </w:r>
            <w:r w:rsidR="009F2028" w:rsidRPr="00D376A9">
              <w:rPr>
                <w:noProof/>
                <w:lang w:val="sr-Cyrl-CS"/>
              </w:rPr>
              <w:t xml:space="preserve"> </w:t>
            </w:r>
            <w:r>
              <w:rPr>
                <w:noProof/>
                <w:lang w:val="sr-Cyrl-CS"/>
              </w:rPr>
              <w:t>за</w:t>
            </w:r>
            <w:r w:rsidR="009F2028" w:rsidRPr="00D376A9">
              <w:rPr>
                <w:noProof/>
                <w:lang w:val="sr-Cyrl-CS"/>
              </w:rPr>
              <w:t xml:space="preserve"> </w:t>
            </w:r>
            <w:r>
              <w:rPr>
                <w:noProof/>
                <w:lang w:val="sr-Cyrl-CS"/>
              </w:rPr>
              <w:t>сепарацију</w:t>
            </w:r>
          </w:p>
        </w:tc>
        <w:tc>
          <w:tcPr>
            <w:tcW w:w="704" w:type="pct"/>
            <w:tcBorders>
              <w:top w:val="nil"/>
              <w:left w:val="nil"/>
              <w:bottom w:val="single" w:sz="4" w:space="0" w:color="auto"/>
              <w:right w:val="single" w:sz="4" w:space="0" w:color="auto"/>
            </w:tcBorders>
            <w:shd w:val="clear" w:color="auto" w:fill="auto"/>
            <w:vAlign w:val="center"/>
          </w:tcPr>
          <w:p w14:paraId="50FA8834" w14:textId="6FB8449C"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803D0"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3C72300"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99661B6" w14:textId="77777777" w:rsidR="009F2028" w:rsidRPr="00EF370D" w:rsidRDefault="009F2028" w:rsidP="00EF370D"/>
        </w:tc>
      </w:tr>
      <w:tr w:rsidR="009F2028" w:rsidRPr="00EF370D" w14:paraId="130C099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5E3811C" w14:textId="0B2D1AE0" w:rsidR="009F2028" w:rsidRPr="00B42622" w:rsidRDefault="009F2028"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43DCE6C3" w14:textId="19D0B48F" w:rsidR="009F2028" w:rsidRPr="00EF370D" w:rsidRDefault="00D376A9" w:rsidP="00EF370D">
            <w:r>
              <w:rPr>
                <w:lang w:val="sr-Cyrl-RS"/>
              </w:rPr>
              <w:t>Ролница повлачења</w:t>
            </w:r>
            <w:r w:rsidR="009F2028" w:rsidRPr="00EF370D">
              <w:t xml:space="preserve"> DF</w:t>
            </w:r>
          </w:p>
        </w:tc>
        <w:tc>
          <w:tcPr>
            <w:tcW w:w="704" w:type="pct"/>
            <w:tcBorders>
              <w:top w:val="nil"/>
              <w:left w:val="nil"/>
              <w:bottom w:val="single" w:sz="4" w:space="0" w:color="auto"/>
              <w:right w:val="single" w:sz="4" w:space="0" w:color="auto"/>
            </w:tcBorders>
            <w:shd w:val="clear" w:color="auto" w:fill="auto"/>
            <w:vAlign w:val="center"/>
          </w:tcPr>
          <w:p w14:paraId="0C8DADA5" w14:textId="5136E04C"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B4E83"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0FBA94"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C758215" w14:textId="77777777" w:rsidR="009F2028" w:rsidRPr="00EF370D" w:rsidRDefault="009F2028" w:rsidP="00EF370D"/>
        </w:tc>
      </w:tr>
      <w:tr w:rsidR="009F2028" w:rsidRPr="00EF370D" w14:paraId="040C861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78C4A63" w14:textId="4147B0A1" w:rsidR="009F2028" w:rsidRPr="00B42622" w:rsidRDefault="009F2028"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6C0E9014" w14:textId="2DB751EF" w:rsidR="009F2028" w:rsidRPr="00EF370D" w:rsidRDefault="00D376A9" w:rsidP="00EF370D">
            <w:r>
              <w:rPr>
                <w:lang w:val="sr-Cyrl-RS"/>
              </w:rPr>
              <w:t>Ролница сепарације</w:t>
            </w:r>
            <w:r w:rsidR="009F2028" w:rsidRPr="00EF370D">
              <w:t xml:space="preserve"> DF</w:t>
            </w:r>
          </w:p>
        </w:tc>
        <w:tc>
          <w:tcPr>
            <w:tcW w:w="704" w:type="pct"/>
            <w:tcBorders>
              <w:top w:val="nil"/>
              <w:left w:val="nil"/>
              <w:bottom w:val="single" w:sz="4" w:space="0" w:color="auto"/>
              <w:right w:val="single" w:sz="4" w:space="0" w:color="auto"/>
            </w:tcBorders>
            <w:shd w:val="clear" w:color="auto" w:fill="auto"/>
            <w:vAlign w:val="center"/>
          </w:tcPr>
          <w:p w14:paraId="05BA407C" w14:textId="7483F72C"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89A34"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D50AFD4"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B764A47" w14:textId="77777777" w:rsidR="009F2028" w:rsidRPr="00EF370D" w:rsidRDefault="009F2028" w:rsidP="00EF370D"/>
        </w:tc>
      </w:tr>
      <w:tr w:rsidR="009F2028" w:rsidRPr="00EF370D" w14:paraId="6BE41F4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B2237FC" w14:textId="05AE5AD5" w:rsidR="009F2028" w:rsidRPr="00B42622" w:rsidRDefault="009F2028"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2ACA9D68" w14:textId="0CDF5CFF" w:rsidR="009F2028" w:rsidRPr="00EF370D" w:rsidRDefault="009F2028" w:rsidP="00EF370D">
            <w:r w:rsidRPr="00EF370D">
              <w:t>Ozon filter</w:t>
            </w:r>
          </w:p>
        </w:tc>
        <w:tc>
          <w:tcPr>
            <w:tcW w:w="704" w:type="pct"/>
            <w:tcBorders>
              <w:top w:val="nil"/>
              <w:left w:val="nil"/>
              <w:bottom w:val="single" w:sz="4" w:space="0" w:color="auto"/>
              <w:right w:val="single" w:sz="4" w:space="0" w:color="auto"/>
            </w:tcBorders>
            <w:shd w:val="clear" w:color="auto" w:fill="auto"/>
            <w:vAlign w:val="center"/>
          </w:tcPr>
          <w:p w14:paraId="3A0576F9" w14:textId="6FFF5E47"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20046"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DC18B1F"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502EA52" w14:textId="77777777" w:rsidR="009F2028" w:rsidRPr="00EF370D" w:rsidRDefault="009F2028" w:rsidP="00EF370D"/>
        </w:tc>
      </w:tr>
      <w:tr w:rsidR="009F2028" w:rsidRPr="00EF370D" w14:paraId="0DC3F35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0F5CB0F" w14:textId="32D0BA1D" w:rsidR="009F2028" w:rsidRPr="00B42622" w:rsidRDefault="009F2028"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407BBA04" w14:textId="5E393889" w:rsidR="009F2028" w:rsidRPr="00EF370D" w:rsidRDefault="00D376A9" w:rsidP="00EF370D">
            <w:r>
              <w:rPr>
                <w:lang w:val="sr-Cyrl-RS"/>
              </w:rPr>
              <w:t>Плоча за напајање</w:t>
            </w:r>
            <w:r w:rsidR="009F2028" w:rsidRPr="00EF370D">
              <w:t xml:space="preserve"> 220V</w:t>
            </w:r>
          </w:p>
        </w:tc>
        <w:tc>
          <w:tcPr>
            <w:tcW w:w="704" w:type="pct"/>
            <w:tcBorders>
              <w:top w:val="nil"/>
              <w:left w:val="nil"/>
              <w:bottom w:val="single" w:sz="4" w:space="0" w:color="auto"/>
              <w:right w:val="single" w:sz="4" w:space="0" w:color="auto"/>
            </w:tcBorders>
            <w:shd w:val="clear" w:color="auto" w:fill="auto"/>
            <w:vAlign w:val="center"/>
          </w:tcPr>
          <w:p w14:paraId="659C14CD" w14:textId="3ED89824"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6E526"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221B320"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1E1C80A" w14:textId="77777777" w:rsidR="009F2028" w:rsidRPr="00EF370D" w:rsidRDefault="009F2028" w:rsidP="00EF370D"/>
        </w:tc>
      </w:tr>
      <w:tr w:rsidR="009F2028" w:rsidRPr="00EF370D" w14:paraId="5A39AD9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A65F8DE" w14:textId="1651647D" w:rsidR="009F2028" w:rsidRPr="00B42622" w:rsidRDefault="009F2028"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250921BC" w14:textId="6C1D6546" w:rsidR="009F2028" w:rsidRPr="00EF370D" w:rsidRDefault="00D376A9" w:rsidP="00EF370D">
            <w:r>
              <w:rPr>
                <w:lang w:val="sr-Cyrl-RS"/>
              </w:rPr>
              <w:t>Плоча</w:t>
            </w:r>
            <w:r w:rsidR="009F2028" w:rsidRPr="00EF370D">
              <w:t xml:space="preserve"> HV</w:t>
            </w:r>
          </w:p>
        </w:tc>
        <w:tc>
          <w:tcPr>
            <w:tcW w:w="704" w:type="pct"/>
            <w:tcBorders>
              <w:top w:val="nil"/>
              <w:left w:val="nil"/>
              <w:bottom w:val="single" w:sz="4" w:space="0" w:color="auto"/>
              <w:right w:val="single" w:sz="4" w:space="0" w:color="auto"/>
            </w:tcBorders>
            <w:shd w:val="clear" w:color="auto" w:fill="auto"/>
            <w:vAlign w:val="center"/>
          </w:tcPr>
          <w:p w14:paraId="6A5FEEE7" w14:textId="5941A948"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D0A4D"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5612BDF"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BDD0C9D" w14:textId="77777777" w:rsidR="009F2028" w:rsidRPr="00EF370D" w:rsidRDefault="009F2028" w:rsidP="00EF370D"/>
        </w:tc>
      </w:tr>
      <w:tr w:rsidR="009F2028" w:rsidRPr="00EF370D" w14:paraId="27E3D3C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818D6D7" w14:textId="4708144F" w:rsidR="009F2028" w:rsidRPr="00B42622" w:rsidRDefault="009F2028"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0BF6B187" w14:textId="5CADBEF7" w:rsidR="009F2028" w:rsidRPr="00EF370D" w:rsidRDefault="00D376A9" w:rsidP="00EF370D">
            <w:r>
              <w:rPr>
                <w:lang w:val="sr-Cyrl-RS"/>
              </w:rPr>
              <w:t>Плоча</w:t>
            </w:r>
            <w:r w:rsidR="009F2028" w:rsidRPr="00EF370D">
              <w:t xml:space="preserve"> IHPU</w:t>
            </w:r>
          </w:p>
        </w:tc>
        <w:tc>
          <w:tcPr>
            <w:tcW w:w="704" w:type="pct"/>
            <w:tcBorders>
              <w:top w:val="nil"/>
              <w:left w:val="nil"/>
              <w:bottom w:val="single" w:sz="4" w:space="0" w:color="auto"/>
              <w:right w:val="single" w:sz="4" w:space="0" w:color="auto"/>
            </w:tcBorders>
            <w:shd w:val="clear" w:color="auto" w:fill="auto"/>
            <w:vAlign w:val="center"/>
          </w:tcPr>
          <w:p w14:paraId="12053D18" w14:textId="46915594"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58C45"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5E32900"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6A8E19B" w14:textId="77777777" w:rsidR="009F2028" w:rsidRPr="00EF370D" w:rsidRDefault="009F2028" w:rsidP="00EF370D"/>
        </w:tc>
      </w:tr>
      <w:tr w:rsidR="009F2028" w:rsidRPr="00EF370D" w14:paraId="6F268DB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94FB3D5" w14:textId="508CEF33" w:rsidR="009F2028" w:rsidRPr="00B42622" w:rsidRDefault="009F2028"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61B2C852" w14:textId="30BAF2D2" w:rsidR="009F2028" w:rsidRPr="00D376A9" w:rsidRDefault="00D376A9" w:rsidP="00EF370D">
            <w:pPr>
              <w:rPr>
                <w:lang w:val="sr-Cyrl-RS"/>
              </w:rPr>
            </w:pPr>
            <w:r>
              <w:rPr>
                <w:lang w:val="sr-Cyrl-RS"/>
              </w:rPr>
              <w:t>Главни мотор</w:t>
            </w:r>
          </w:p>
        </w:tc>
        <w:tc>
          <w:tcPr>
            <w:tcW w:w="704" w:type="pct"/>
            <w:tcBorders>
              <w:top w:val="nil"/>
              <w:left w:val="nil"/>
              <w:bottom w:val="single" w:sz="4" w:space="0" w:color="auto"/>
              <w:right w:val="single" w:sz="4" w:space="0" w:color="auto"/>
            </w:tcBorders>
            <w:shd w:val="clear" w:color="auto" w:fill="auto"/>
            <w:vAlign w:val="center"/>
          </w:tcPr>
          <w:p w14:paraId="22BBD8BE" w14:textId="170B03F4"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6BA88"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4DEAE27"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DCBD13A" w14:textId="77777777" w:rsidR="009F2028" w:rsidRPr="00EF370D" w:rsidRDefault="009F2028" w:rsidP="00EF370D"/>
        </w:tc>
      </w:tr>
      <w:tr w:rsidR="009F2028" w:rsidRPr="00EF370D" w14:paraId="4F8E2B0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7D0BE20" w14:textId="1CA37079" w:rsidR="009F2028" w:rsidRPr="00B42622" w:rsidRDefault="009F2028"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5E1A9D27" w14:textId="451E9AB6" w:rsidR="009F2028" w:rsidRPr="00EF370D" w:rsidRDefault="009F2028" w:rsidP="00EF370D">
            <w:r w:rsidRPr="00EF370D">
              <w:t>Control panel</w:t>
            </w:r>
          </w:p>
        </w:tc>
        <w:tc>
          <w:tcPr>
            <w:tcW w:w="704" w:type="pct"/>
            <w:tcBorders>
              <w:top w:val="nil"/>
              <w:left w:val="nil"/>
              <w:bottom w:val="single" w:sz="4" w:space="0" w:color="auto"/>
              <w:right w:val="single" w:sz="4" w:space="0" w:color="auto"/>
            </w:tcBorders>
            <w:shd w:val="clear" w:color="auto" w:fill="auto"/>
            <w:vAlign w:val="center"/>
          </w:tcPr>
          <w:p w14:paraId="3E0BBE9B" w14:textId="42222045"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C0730"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CCB631" w14:textId="77777777" w:rsidR="009F2028" w:rsidRPr="00EF370D" w:rsidRDefault="009F2028"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767C60" w14:textId="77777777" w:rsidR="009F2028" w:rsidRPr="00EF370D" w:rsidRDefault="009F2028" w:rsidP="00EF370D"/>
        </w:tc>
      </w:tr>
      <w:tr w:rsidR="009F2028" w:rsidRPr="00EF370D" w14:paraId="4622DDDE"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59389C2" w14:textId="323CBCFA" w:rsidR="009F2028" w:rsidRPr="00B42622" w:rsidRDefault="009F2028"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4818BFC7" w14:textId="5F2A885A" w:rsidR="009F2028" w:rsidRPr="00EF370D" w:rsidRDefault="009F2028" w:rsidP="00EF370D">
            <w:r w:rsidRPr="00EF370D">
              <w:t>Laser PH assy</w:t>
            </w:r>
          </w:p>
        </w:tc>
        <w:tc>
          <w:tcPr>
            <w:tcW w:w="704" w:type="pct"/>
            <w:tcBorders>
              <w:top w:val="nil"/>
              <w:left w:val="nil"/>
              <w:bottom w:val="single" w:sz="4" w:space="0" w:color="auto"/>
              <w:right w:val="single" w:sz="4" w:space="0" w:color="auto"/>
            </w:tcBorders>
            <w:shd w:val="clear" w:color="auto" w:fill="auto"/>
            <w:vAlign w:val="center"/>
          </w:tcPr>
          <w:p w14:paraId="78820922" w14:textId="7DBDD41C" w:rsidR="009F2028" w:rsidRPr="00EF370D" w:rsidRDefault="009F2028"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5675F" w14:textId="77777777" w:rsidR="009F2028" w:rsidRPr="00EF370D" w:rsidRDefault="009F2028"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77B7176" w14:textId="77777777" w:rsidR="009F2028" w:rsidRPr="00EF370D" w:rsidRDefault="009F2028"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55BCC6C9" w14:textId="77777777" w:rsidR="009F2028" w:rsidRPr="00EF370D" w:rsidRDefault="009F2028" w:rsidP="00EF370D"/>
        </w:tc>
      </w:tr>
      <w:tr w:rsidR="000456D6" w:rsidRPr="00EF370D" w14:paraId="3C7A4888"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3B06042" w14:textId="3A3D6F89" w:rsidR="000456D6" w:rsidRPr="00B42622" w:rsidRDefault="000456D6"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5069AF93" w14:textId="61ECA459" w:rsidR="000456D6" w:rsidRPr="00EF370D" w:rsidRDefault="000456D6" w:rsidP="00EF370D">
            <w:r w:rsidRPr="00EF370D">
              <w:t>Финишер</w:t>
            </w:r>
          </w:p>
        </w:tc>
        <w:tc>
          <w:tcPr>
            <w:tcW w:w="704" w:type="pct"/>
            <w:tcBorders>
              <w:top w:val="nil"/>
              <w:left w:val="nil"/>
              <w:bottom w:val="single" w:sz="4" w:space="0" w:color="auto"/>
              <w:right w:val="single" w:sz="4" w:space="0" w:color="auto"/>
            </w:tcBorders>
            <w:shd w:val="clear" w:color="auto" w:fill="auto"/>
            <w:vAlign w:val="center"/>
          </w:tcPr>
          <w:p w14:paraId="01816DF4" w14:textId="4E69D268"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3CB0F"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871D8BD" w14:textId="77777777" w:rsidR="000456D6" w:rsidRPr="00EF370D" w:rsidRDefault="000456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294AB3F" w14:textId="77777777" w:rsidR="000456D6" w:rsidRPr="00EF370D" w:rsidRDefault="000456D6" w:rsidP="00EF370D"/>
        </w:tc>
      </w:tr>
      <w:tr w:rsidR="000456D6" w:rsidRPr="00EF370D" w14:paraId="011322AF"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3C93068" w14:textId="562651EA" w:rsidR="000456D6" w:rsidRPr="00B42622" w:rsidRDefault="000456D6"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1852D1B0" w14:textId="4D571C92" w:rsidR="000456D6" w:rsidRPr="00EF370D" w:rsidRDefault="000456D6" w:rsidP="00EF370D">
            <w:r w:rsidRPr="00EF370D">
              <w:t>Document feeder</w:t>
            </w:r>
          </w:p>
        </w:tc>
        <w:tc>
          <w:tcPr>
            <w:tcW w:w="704" w:type="pct"/>
            <w:tcBorders>
              <w:top w:val="nil"/>
              <w:left w:val="nil"/>
              <w:bottom w:val="single" w:sz="4" w:space="0" w:color="auto"/>
              <w:right w:val="single" w:sz="4" w:space="0" w:color="auto"/>
            </w:tcBorders>
            <w:shd w:val="clear" w:color="auto" w:fill="auto"/>
            <w:vAlign w:val="center"/>
          </w:tcPr>
          <w:p w14:paraId="3C43007D" w14:textId="21EFF63E"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6940C"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D1A8BFD" w14:textId="77777777" w:rsidR="000456D6" w:rsidRPr="00EF370D" w:rsidRDefault="000456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E795DE0" w14:textId="77777777" w:rsidR="000456D6" w:rsidRPr="00EF370D" w:rsidRDefault="000456D6" w:rsidP="00EF370D"/>
        </w:tc>
      </w:tr>
      <w:tr w:rsidR="000456D6" w:rsidRPr="00EF370D" w14:paraId="798FBB8D"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FEB0619" w14:textId="1A1B1140" w:rsidR="000456D6" w:rsidRPr="00B42622" w:rsidRDefault="000456D6"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3655D47C" w14:textId="1B7195D9" w:rsidR="000456D6" w:rsidRPr="00EF370D" w:rsidRDefault="000456D6" w:rsidP="00EF370D">
            <w:r w:rsidRPr="00EF370D">
              <w:t>Duplex unit</w:t>
            </w:r>
          </w:p>
        </w:tc>
        <w:tc>
          <w:tcPr>
            <w:tcW w:w="704" w:type="pct"/>
            <w:tcBorders>
              <w:top w:val="nil"/>
              <w:left w:val="nil"/>
              <w:bottom w:val="single" w:sz="4" w:space="0" w:color="auto"/>
              <w:right w:val="single" w:sz="4" w:space="0" w:color="auto"/>
            </w:tcBorders>
            <w:shd w:val="clear" w:color="auto" w:fill="auto"/>
            <w:vAlign w:val="center"/>
          </w:tcPr>
          <w:p w14:paraId="15C56600" w14:textId="6F8E7840"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6D661"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2BB32E9" w14:textId="77777777" w:rsidR="000456D6" w:rsidRPr="00EF370D" w:rsidRDefault="000456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29CEF29" w14:textId="77777777" w:rsidR="000456D6" w:rsidRPr="00EF370D" w:rsidRDefault="000456D6" w:rsidP="00EF370D"/>
        </w:tc>
      </w:tr>
      <w:tr w:rsidR="000456D6" w:rsidRPr="00EF370D" w14:paraId="15642719"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D5D1E09" w14:textId="3E3CACD8" w:rsidR="000456D6" w:rsidRPr="00B42622" w:rsidRDefault="000456D6"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185611C5" w14:textId="38BFAE3D" w:rsidR="000456D6" w:rsidRPr="00EF370D" w:rsidRDefault="000456D6" w:rsidP="00EF370D">
            <w:r w:rsidRPr="00EF370D">
              <w:t>Scanner unit</w:t>
            </w:r>
          </w:p>
        </w:tc>
        <w:tc>
          <w:tcPr>
            <w:tcW w:w="704" w:type="pct"/>
            <w:tcBorders>
              <w:top w:val="nil"/>
              <w:left w:val="nil"/>
              <w:bottom w:val="single" w:sz="4" w:space="0" w:color="auto"/>
              <w:right w:val="single" w:sz="4" w:space="0" w:color="auto"/>
            </w:tcBorders>
            <w:shd w:val="clear" w:color="auto" w:fill="auto"/>
            <w:vAlign w:val="center"/>
          </w:tcPr>
          <w:p w14:paraId="38F46585" w14:textId="2C8C36D9"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76694"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256E546" w14:textId="77777777" w:rsidR="000456D6" w:rsidRPr="00EF370D" w:rsidRDefault="000456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AA6A065" w14:textId="77777777" w:rsidR="000456D6" w:rsidRPr="00EF370D" w:rsidRDefault="000456D6" w:rsidP="00EF370D"/>
        </w:tc>
      </w:tr>
      <w:tr w:rsidR="000456D6" w:rsidRPr="00EF370D" w14:paraId="577F9ED4"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9D01C7B" w14:textId="55FD0BBF" w:rsidR="000456D6" w:rsidRPr="00B42622" w:rsidRDefault="000456D6" w:rsidP="00EF370D">
            <w:pPr>
              <w:rPr>
                <w:b/>
              </w:rPr>
            </w:pPr>
            <w:r w:rsidRPr="00B42622">
              <w:rPr>
                <w:b/>
              </w:rPr>
              <w:t>27</w:t>
            </w:r>
          </w:p>
        </w:tc>
        <w:tc>
          <w:tcPr>
            <w:tcW w:w="1241" w:type="pct"/>
            <w:gridSpan w:val="2"/>
            <w:tcBorders>
              <w:top w:val="nil"/>
              <w:left w:val="nil"/>
              <w:bottom w:val="single" w:sz="4" w:space="0" w:color="auto"/>
              <w:right w:val="single" w:sz="4" w:space="0" w:color="auto"/>
            </w:tcBorders>
            <w:shd w:val="clear" w:color="auto" w:fill="auto"/>
            <w:vAlign w:val="center"/>
          </w:tcPr>
          <w:p w14:paraId="6FE194BD" w14:textId="67B88B55" w:rsidR="000456D6" w:rsidRPr="00EF370D" w:rsidRDefault="000456D6" w:rsidP="00EF370D">
            <w:r w:rsidRPr="00EF370D">
              <w:t>Transport unit</w:t>
            </w:r>
          </w:p>
        </w:tc>
        <w:tc>
          <w:tcPr>
            <w:tcW w:w="704" w:type="pct"/>
            <w:tcBorders>
              <w:top w:val="nil"/>
              <w:left w:val="nil"/>
              <w:bottom w:val="single" w:sz="4" w:space="0" w:color="auto"/>
              <w:right w:val="single" w:sz="4" w:space="0" w:color="auto"/>
            </w:tcBorders>
            <w:shd w:val="clear" w:color="auto" w:fill="auto"/>
            <w:vAlign w:val="center"/>
          </w:tcPr>
          <w:p w14:paraId="3C1412BE" w14:textId="2DC619C4"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FD511"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53DE969" w14:textId="77777777" w:rsidR="000456D6" w:rsidRPr="00EF370D" w:rsidRDefault="000456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33301AC4" w14:textId="77777777" w:rsidR="000456D6" w:rsidRPr="00EF370D" w:rsidRDefault="000456D6" w:rsidP="00EF370D"/>
        </w:tc>
      </w:tr>
      <w:tr w:rsidR="005B21BF" w:rsidRPr="00EF370D" w14:paraId="00FB65A9"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FBD98F7" w14:textId="4777BEB0" w:rsidR="005B21BF" w:rsidRPr="00B42622" w:rsidRDefault="005B21BF" w:rsidP="00EF370D">
            <w:pPr>
              <w:rPr>
                <w:b/>
              </w:rPr>
            </w:pPr>
            <w:r w:rsidRPr="00B42622">
              <w:rPr>
                <w:b/>
              </w:rPr>
              <w:t>28</w:t>
            </w:r>
          </w:p>
        </w:tc>
        <w:tc>
          <w:tcPr>
            <w:tcW w:w="1241" w:type="pct"/>
            <w:gridSpan w:val="2"/>
            <w:tcBorders>
              <w:top w:val="nil"/>
              <w:left w:val="nil"/>
              <w:bottom w:val="single" w:sz="4" w:space="0" w:color="auto"/>
              <w:right w:val="single" w:sz="4" w:space="0" w:color="auto"/>
            </w:tcBorders>
            <w:shd w:val="clear" w:color="auto" w:fill="auto"/>
            <w:vAlign w:val="center"/>
          </w:tcPr>
          <w:p w14:paraId="57A21CE9" w14:textId="63A43157" w:rsidR="005B21BF" w:rsidRPr="00D376A9" w:rsidRDefault="00D376A9" w:rsidP="00EF370D">
            <w:pPr>
              <w:rPr>
                <w:lang w:val="sr-Cyrl-RS"/>
              </w:rPr>
            </w:pPr>
            <w:r>
              <w:rPr>
                <w:lang w:val="sr-Cyrl-RS"/>
              </w:rPr>
              <w:t>Касета</w:t>
            </w:r>
          </w:p>
        </w:tc>
        <w:tc>
          <w:tcPr>
            <w:tcW w:w="704" w:type="pct"/>
            <w:tcBorders>
              <w:top w:val="nil"/>
              <w:left w:val="nil"/>
              <w:bottom w:val="single" w:sz="4" w:space="0" w:color="auto"/>
              <w:right w:val="single" w:sz="4" w:space="0" w:color="auto"/>
            </w:tcBorders>
            <w:shd w:val="clear" w:color="auto" w:fill="auto"/>
            <w:vAlign w:val="center"/>
          </w:tcPr>
          <w:p w14:paraId="013C071E" w14:textId="12FC3D7B" w:rsidR="005B21BF" w:rsidRPr="00EF370D" w:rsidRDefault="005B21B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AFA9" w14:textId="77777777" w:rsidR="005B21BF" w:rsidRPr="00EF370D" w:rsidRDefault="005B21B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E04D536" w14:textId="77777777" w:rsidR="005B21BF" w:rsidRPr="00EF370D" w:rsidRDefault="005B21BF"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A7476B9" w14:textId="77777777" w:rsidR="005B21BF" w:rsidRPr="00EF370D" w:rsidRDefault="005B21BF" w:rsidP="00EF370D"/>
        </w:tc>
      </w:tr>
      <w:tr w:rsidR="009F2028" w:rsidRPr="00EF370D" w14:paraId="1EB31520" w14:textId="77777777" w:rsidTr="00723958">
        <w:trPr>
          <w:trHeight w:val="491"/>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313DD60F" w14:textId="48187AD0" w:rsidR="009F2028" w:rsidRPr="00B42622" w:rsidRDefault="009F2028" w:rsidP="00B42622">
            <w:pPr>
              <w:jc w:val="right"/>
              <w:rPr>
                <w:b/>
              </w:rPr>
            </w:pPr>
            <w:r w:rsidRPr="00B42622">
              <w:rPr>
                <w:b/>
              </w:rPr>
              <w:t>X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C49C60E" w14:textId="77777777" w:rsidR="009F2028" w:rsidRPr="00EF370D" w:rsidRDefault="009F2028" w:rsidP="00EF370D"/>
        </w:tc>
        <w:tc>
          <w:tcPr>
            <w:tcW w:w="785" w:type="pct"/>
            <w:tcBorders>
              <w:top w:val="single" w:sz="8" w:space="0" w:color="auto"/>
              <w:left w:val="single" w:sz="8" w:space="0" w:color="auto"/>
              <w:bottom w:val="single" w:sz="4" w:space="0" w:color="auto"/>
            </w:tcBorders>
            <w:shd w:val="clear" w:color="auto" w:fill="auto"/>
            <w:vAlign w:val="center"/>
          </w:tcPr>
          <w:p w14:paraId="253FE14D" w14:textId="77777777" w:rsidR="009F2028" w:rsidRPr="00EF370D" w:rsidRDefault="009F2028" w:rsidP="00EF370D"/>
        </w:tc>
      </w:tr>
      <w:tr w:rsidR="009F2028" w:rsidRPr="00EF370D" w14:paraId="256A7608" w14:textId="77777777" w:rsidTr="00723958">
        <w:trPr>
          <w:trHeight w:val="565"/>
        </w:trPr>
        <w:tc>
          <w:tcPr>
            <w:tcW w:w="550" w:type="pct"/>
            <w:tcBorders>
              <w:top w:val="nil"/>
              <w:left w:val="single" w:sz="4" w:space="0" w:color="auto"/>
              <w:bottom w:val="single" w:sz="4" w:space="0" w:color="auto"/>
              <w:right w:val="single" w:sz="4" w:space="0" w:color="auto"/>
            </w:tcBorders>
            <w:shd w:val="clear" w:color="auto" w:fill="auto"/>
            <w:vAlign w:val="center"/>
          </w:tcPr>
          <w:p w14:paraId="2034AE77" w14:textId="6E2C4890" w:rsidR="009F2028" w:rsidRPr="00B42622" w:rsidRDefault="009F2028" w:rsidP="00EF370D">
            <w:pPr>
              <w:rPr>
                <w:b/>
              </w:rPr>
            </w:pPr>
            <w:r w:rsidRPr="00B42622">
              <w:rPr>
                <w:b/>
              </w:rPr>
              <w:t>XI</w:t>
            </w:r>
          </w:p>
        </w:tc>
        <w:tc>
          <w:tcPr>
            <w:tcW w:w="4450" w:type="pct"/>
            <w:gridSpan w:val="8"/>
            <w:tcBorders>
              <w:top w:val="nil"/>
              <w:left w:val="nil"/>
              <w:bottom w:val="single" w:sz="4" w:space="0" w:color="auto"/>
              <w:right w:val="single" w:sz="8" w:space="0" w:color="auto"/>
            </w:tcBorders>
            <w:shd w:val="clear" w:color="auto" w:fill="auto"/>
            <w:vAlign w:val="center"/>
          </w:tcPr>
          <w:p w14:paraId="0A1A137E" w14:textId="2406973F" w:rsidR="009F2028" w:rsidRPr="00B42622" w:rsidRDefault="00A369E4" w:rsidP="00EF370D">
            <w:pPr>
              <w:rPr>
                <w:b/>
              </w:rPr>
            </w:pPr>
            <w:r w:rsidRPr="00B42622">
              <w:rPr>
                <w:b/>
              </w:rPr>
              <w:t>Konica Minolta Bizhub 654 e</w:t>
            </w:r>
          </w:p>
        </w:tc>
      </w:tr>
      <w:tr w:rsidR="00DD3903" w:rsidRPr="00EF370D" w14:paraId="079AABB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88A784C" w14:textId="1ACCC3C8" w:rsidR="00DD3903" w:rsidRPr="00B42622" w:rsidRDefault="00DD3903"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4335AD36" w14:textId="50851D9C" w:rsidR="00DD3903" w:rsidRPr="00EF370D" w:rsidRDefault="00D376A9" w:rsidP="00EF370D">
            <w:r>
              <w:rPr>
                <w:lang w:val="sr-Cyrl-RS"/>
              </w:rPr>
              <w:t>Бубањ</w:t>
            </w:r>
            <w:r w:rsidR="00DD3903" w:rsidRPr="00EF370D">
              <w:t>-Drum unit       DR-711</w:t>
            </w:r>
          </w:p>
        </w:tc>
        <w:tc>
          <w:tcPr>
            <w:tcW w:w="704" w:type="pct"/>
            <w:tcBorders>
              <w:top w:val="nil"/>
              <w:left w:val="nil"/>
              <w:bottom w:val="single" w:sz="4" w:space="0" w:color="auto"/>
              <w:right w:val="single" w:sz="4" w:space="0" w:color="auto"/>
            </w:tcBorders>
            <w:shd w:val="clear" w:color="auto" w:fill="auto"/>
            <w:vAlign w:val="center"/>
          </w:tcPr>
          <w:p w14:paraId="7D42D3E5" w14:textId="064BD932"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7EBE2"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BB101F7"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0A5116E" w14:textId="77777777" w:rsidR="00DD3903" w:rsidRPr="00EF370D" w:rsidRDefault="00DD3903" w:rsidP="00EF370D"/>
        </w:tc>
      </w:tr>
      <w:tr w:rsidR="00DD3903" w:rsidRPr="00EF370D" w14:paraId="1CB1A4D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34C3B0D" w14:textId="26D802E5" w:rsidR="00DD3903" w:rsidRPr="00B42622" w:rsidRDefault="00DD3903" w:rsidP="00EF370D">
            <w:pPr>
              <w:rPr>
                <w:b/>
              </w:rPr>
            </w:pPr>
            <w:r w:rsidRPr="00B42622">
              <w:rPr>
                <w:b/>
              </w:rPr>
              <w:t>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E8209BD" w14:textId="78D275C5" w:rsidR="00DD3903" w:rsidRPr="00D376A9" w:rsidRDefault="00D376A9" w:rsidP="00EF370D">
            <w:pPr>
              <w:rPr>
                <w:lang w:val="sr-Cyrl-RS"/>
              </w:rPr>
            </w:pPr>
            <w:r>
              <w:rPr>
                <w:lang w:val="sr-Cyrl-RS"/>
              </w:rPr>
              <w:t>Ролница за повлачење</w:t>
            </w:r>
          </w:p>
        </w:tc>
        <w:tc>
          <w:tcPr>
            <w:tcW w:w="704" w:type="pct"/>
            <w:tcBorders>
              <w:top w:val="single" w:sz="4" w:space="0" w:color="auto"/>
              <w:left w:val="nil"/>
              <w:bottom w:val="single" w:sz="4" w:space="0" w:color="auto"/>
              <w:right w:val="single" w:sz="4" w:space="0" w:color="auto"/>
            </w:tcBorders>
            <w:shd w:val="clear" w:color="auto" w:fill="auto"/>
            <w:vAlign w:val="center"/>
          </w:tcPr>
          <w:p w14:paraId="7DBC4AFC" w14:textId="70F4291B"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5A6A6" w14:textId="77777777" w:rsidR="00DD3903" w:rsidRPr="00EF370D" w:rsidRDefault="00DD3903"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772706F1"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F42472F" w14:textId="77777777" w:rsidR="00DD3903" w:rsidRPr="00EF370D" w:rsidRDefault="00DD3903" w:rsidP="00EF370D"/>
        </w:tc>
      </w:tr>
      <w:tr w:rsidR="00DD3903" w:rsidRPr="00EF370D" w14:paraId="0368B0B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3BCD8FC" w14:textId="61D9D2AA" w:rsidR="00DD3903" w:rsidRPr="00B42622" w:rsidRDefault="00DD3903"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4EDCFC82" w14:textId="4F61831D" w:rsidR="00DD3903" w:rsidRPr="00D376A9" w:rsidRDefault="00D376A9" w:rsidP="00EF370D">
            <w:pPr>
              <w:rPr>
                <w:lang w:val="sr-Cyrl-RS"/>
              </w:rPr>
            </w:pPr>
            <w:r>
              <w:rPr>
                <w:lang w:val="sr-Cyrl-RS"/>
              </w:rPr>
              <w:t>Ролница за транспорт</w:t>
            </w:r>
          </w:p>
        </w:tc>
        <w:tc>
          <w:tcPr>
            <w:tcW w:w="704" w:type="pct"/>
            <w:tcBorders>
              <w:top w:val="nil"/>
              <w:left w:val="nil"/>
              <w:bottom w:val="single" w:sz="4" w:space="0" w:color="auto"/>
              <w:right w:val="single" w:sz="4" w:space="0" w:color="auto"/>
            </w:tcBorders>
            <w:shd w:val="clear" w:color="auto" w:fill="auto"/>
            <w:vAlign w:val="center"/>
          </w:tcPr>
          <w:p w14:paraId="0ECFF394" w14:textId="7BBF3940"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01AE7"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D4FB38"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3B64B05" w14:textId="77777777" w:rsidR="00DD3903" w:rsidRPr="00EF370D" w:rsidRDefault="00DD3903" w:rsidP="00EF370D"/>
        </w:tc>
      </w:tr>
      <w:tr w:rsidR="00DD3903" w:rsidRPr="00EF370D" w14:paraId="1B3E23C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0C5A30B" w14:textId="72043A77" w:rsidR="00DD3903" w:rsidRPr="00B42622" w:rsidRDefault="00DD3903"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690CBDBA" w14:textId="0AEAE69D" w:rsidR="00DD3903" w:rsidRPr="00D376A9" w:rsidRDefault="00D376A9" w:rsidP="00EF370D">
            <w:pPr>
              <w:rPr>
                <w:lang w:val="sr-Cyrl-RS"/>
              </w:rPr>
            </w:pPr>
            <w:r>
              <w:rPr>
                <w:lang w:val="sr-Cyrl-RS"/>
              </w:rPr>
              <w:t>Ролница за сепарацију</w:t>
            </w:r>
          </w:p>
        </w:tc>
        <w:tc>
          <w:tcPr>
            <w:tcW w:w="704" w:type="pct"/>
            <w:tcBorders>
              <w:top w:val="nil"/>
              <w:left w:val="nil"/>
              <w:bottom w:val="single" w:sz="4" w:space="0" w:color="auto"/>
              <w:right w:val="single" w:sz="4" w:space="0" w:color="auto"/>
            </w:tcBorders>
            <w:shd w:val="clear" w:color="auto" w:fill="auto"/>
            <w:vAlign w:val="center"/>
          </w:tcPr>
          <w:p w14:paraId="28D77598" w14:textId="7431D223"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706B5"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A593A54"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C1F63A2" w14:textId="77777777" w:rsidR="00DD3903" w:rsidRPr="00EF370D" w:rsidRDefault="00DD3903" w:rsidP="00EF370D"/>
        </w:tc>
      </w:tr>
      <w:tr w:rsidR="00DD3903" w:rsidRPr="00EF370D" w14:paraId="43D7BFC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B65E6B" w14:textId="365772F7" w:rsidR="00DD3903" w:rsidRPr="00B42622" w:rsidRDefault="00DD3903"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6050F215" w14:textId="6F3665DD" w:rsidR="00DD3903" w:rsidRPr="00D376A9" w:rsidRDefault="00D376A9" w:rsidP="00EF370D">
            <w:pPr>
              <w:rPr>
                <w:lang w:val="sr-Cyrl-RS"/>
              </w:rPr>
            </w:pPr>
            <w:r>
              <w:rPr>
                <w:lang w:val="sr-Cyrl-RS"/>
              </w:rPr>
              <w:t>Тонер филтер</w:t>
            </w:r>
          </w:p>
        </w:tc>
        <w:tc>
          <w:tcPr>
            <w:tcW w:w="704" w:type="pct"/>
            <w:tcBorders>
              <w:top w:val="nil"/>
              <w:left w:val="nil"/>
              <w:bottom w:val="single" w:sz="4" w:space="0" w:color="auto"/>
              <w:right w:val="single" w:sz="4" w:space="0" w:color="auto"/>
            </w:tcBorders>
            <w:shd w:val="clear" w:color="auto" w:fill="auto"/>
            <w:vAlign w:val="center"/>
          </w:tcPr>
          <w:p w14:paraId="1C63E6D9" w14:textId="28681A2A"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BD6CB"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88BF9EB"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CFF93DA" w14:textId="77777777" w:rsidR="00DD3903" w:rsidRPr="00EF370D" w:rsidRDefault="00DD3903" w:rsidP="00EF370D"/>
        </w:tc>
      </w:tr>
      <w:tr w:rsidR="00DD3903" w:rsidRPr="00EF370D" w14:paraId="384F1C7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8CFFB76" w14:textId="3CC08890" w:rsidR="00DD3903" w:rsidRPr="00B42622" w:rsidRDefault="00DD3903"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1DEEB576" w14:textId="276FCD9C" w:rsidR="00DD3903" w:rsidRPr="00D376A9" w:rsidRDefault="00D376A9" w:rsidP="00EF370D">
            <w:pPr>
              <w:rPr>
                <w:lang w:val="sr-Cyrl-RS"/>
              </w:rPr>
            </w:pPr>
            <w:r>
              <w:rPr>
                <w:lang w:val="sr-Cyrl-RS"/>
              </w:rPr>
              <w:t>Озон филтер</w:t>
            </w:r>
          </w:p>
        </w:tc>
        <w:tc>
          <w:tcPr>
            <w:tcW w:w="704" w:type="pct"/>
            <w:tcBorders>
              <w:top w:val="nil"/>
              <w:left w:val="nil"/>
              <w:bottom w:val="single" w:sz="4" w:space="0" w:color="auto"/>
              <w:right w:val="single" w:sz="4" w:space="0" w:color="auto"/>
            </w:tcBorders>
            <w:shd w:val="clear" w:color="auto" w:fill="auto"/>
            <w:vAlign w:val="center"/>
          </w:tcPr>
          <w:p w14:paraId="69B4304E" w14:textId="5FE365B6"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E0244"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99D40D"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E68DF66" w14:textId="77777777" w:rsidR="00DD3903" w:rsidRPr="00EF370D" w:rsidRDefault="00DD3903" w:rsidP="00EF370D"/>
        </w:tc>
      </w:tr>
      <w:tr w:rsidR="00DD3903" w:rsidRPr="00EF370D" w14:paraId="4A3E140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981784A" w14:textId="31C1EFC1" w:rsidR="00DD3903" w:rsidRPr="00B42622" w:rsidRDefault="00DD3903"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16F065A9" w14:textId="483DC5D8" w:rsidR="00DD3903" w:rsidRPr="00D376A9" w:rsidRDefault="00D376A9" w:rsidP="00EF370D">
            <w:pPr>
              <w:rPr>
                <w:lang w:val="sr-Cyrl-RS"/>
              </w:rPr>
            </w:pPr>
            <w:r>
              <w:rPr>
                <w:lang w:val="sr-Cyrl-RS"/>
              </w:rPr>
              <w:t>Трансфер ролна</w:t>
            </w:r>
          </w:p>
        </w:tc>
        <w:tc>
          <w:tcPr>
            <w:tcW w:w="704" w:type="pct"/>
            <w:tcBorders>
              <w:top w:val="nil"/>
              <w:left w:val="nil"/>
              <w:bottom w:val="single" w:sz="4" w:space="0" w:color="auto"/>
              <w:right w:val="single" w:sz="4" w:space="0" w:color="auto"/>
            </w:tcBorders>
            <w:shd w:val="clear" w:color="auto" w:fill="auto"/>
            <w:vAlign w:val="center"/>
          </w:tcPr>
          <w:p w14:paraId="1F78AF68" w14:textId="391D7F4D"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DE64B"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8A8D053"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F4CA40B" w14:textId="77777777" w:rsidR="00DD3903" w:rsidRPr="00EF370D" w:rsidRDefault="00DD3903" w:rsidP="00EF370D"/>
        </w:tc>
      </w:tr>
      <w:tr w:rsidR="00DD3903" w:rsidRPr="00EF370D" w14:paraId="30EDDE2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B55DEBB" w14:textId="3BA97BB9" w:rsidR="00DD3903" w:rsidRPr="00B42622" w:rsidRDefault="00DD3903" w:rsidP="00EF370D">
            <w:pPr>
              <w:rPr>
                <w:b/>
              </w:rPr>
            </w:pPr>
            <w:r w:rsidRPr="00B42622">
              <w:rPr>
                <w:b/>
              </w:rPr>
              <w:lastRenderedPageBreak/>
              <w:t>8</w:t>
            </w:r>
          </w:p>
        </w:tc>
        <w:tc>
          <w:tcPr>
            <w:tcW w:w="1241" w:type="pct"/>
            <w:gridSpan w:val="2"/>
            <w:tcBorders>
              <w:top w:val="nil"/>
              <w:left w:val="nil"/>
              <w:bottom w:val="single" w:sz="4" w:space="0" w:color="auto"/>
              <w:right w:val="single" w:sz="4" w:space="0" w:color="auto"/>
            </w:tcBorders>
            <w:shd w:val="clear" w:color="auto" w:fill="auto"/>
            <w:vAlign w:val="center"/>
          </w:tcPr>
          <w:p w14:paraId="184E7F68" w14:textId="6FFC3E5F" w:rsidR="00DD3903" w:rsidRPr="00EF370D" w:rsidRDefault="00DD3903" w:rsidP="00EF370D">
            <w:r w:rsidRPr="00EF370D">
              <w:t>Developing unit</w:t>
            </w:r>
          </w:p>
        </w:tc>
        <w:tc>
          <w:tcPr>
            <w:tcW w:w="704" w:type="pct"/>
            <w:tcBorders>
              <w:top w:val="nil"/>
              <w:left w:val="nil"/>
              <w:bottom w:val="single" w:sz="4" w:space="0" w:color="auto"/>
              <w:right w:val="single" w:sz="4" w:space="0" w:color="auto"/>
            </w:tcBorders>
            <w:shd w:val="clear" w:color="auto" w:fill="auto"/>
            <w:vAlign w:val="center"/>
          </w:tcPr>
          <w:p w14:paraId="167A7999" w14:textId="3AF1BE5E"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9AA0"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13E73C"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89AAD0F" w14:textId="77777777" w:rsidR="00DD3903" w:rsidRPr="00EF370D" w:rsidRDefault="00DD3903" w:rsidP="00EF370D"/>
        </w:tc>
      </w:tr>
      <w:tr w:rsidR="00DD3903" w:rsidRPr="00EF370D" w14:paraId="64C3F28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AC12F29" w14:textId="6720FFBA" w:rsidR="00DD3903" w:rsidRPr="00B42622" w:rsidRDefault="00DD3903"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103B1D5A" w14:textId="77FF6BC4" w:rsidR="00DD3903" w:rsidRPr="00EF370D" w:rsidRDefault="00DD3903" w:rsidP="00EF370D">
            <w:r w:rsidRPr="00EF370D">
              <w:t>Transfer belt</w:t>
            </w:r>
          </w:p>
        </w:tc>
        <w:tc>
          <w:tcPr>
            <w:tcW w:w="704" w:type="pct"/>
            <w:tcBorders>
              <w:top w:val="nil"/>
              <w:left w:val="nil"/>
              <w:bottom w:val="single" w:sz="4" w:space="0" w:color="auto"/>
              <w:right w:val="single" w:sz="4" w:space="0" w:color="auto"/>
            </w:tcBorders>
            <w:shd w:val="clear" w:color="auto" w:fill="auto"/>
            <w:vAlign w:val="center"/>
          </w:tcPr>
          <w:p w14:paraId="46E1B6EC" w14:textId="1CD63F4F"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36289"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A5803B4"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D92D360" w14:textId="77777777" w:rsidR="00DD3903" w:rsidRPr="00EF370D" w:rsidRDefault="00DD3903" w:rsidP="00EF370D"/>
        </w:tc>
      </w:tr>
      <w:tr w:rsidR="00DD3903" w:rsidRPr="00EF370D" w14:paraId="407CB4B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9E71331" w14:textId="62476BF9" w:rsidR="00DD3903" w:rsidRPr="00B42622" w:rsidRDefault="00DD3903"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40D81E7C" w14:textId="7FDD80D3" w:rsidR="00DD3903" w:rsidRPr="00D376A9" w:rsidRDefault="00D376A9" w:rsidP="00EF370D">
            <w:pPr>
              <w:rPr>
                <w:lang w:val="sr-Cyrl-RS"/>
              </w:rPr>
            </w:pPr>
            <w:r>
              <w:rPr>
                <w:lang w:val="sr-Cyrl-RS"/>
              </w:rPr>
              <w:t>Кутија за отпадни тонер</w:t>
            </w:r>
          </w:p>
        </w:tc>
        <w:tc>
          <w:tcPr>
            <w:tcW w:w="704" w:type="pct"/>
            <w:tcBorders>
              <w:top w:val="nil"/>
              <w:left w:val="nil"/>
              <w:bottom w:val="single" w:sz="4" w:space="0" w:color="auto"/>
              <w:right w:val="single" w:sz="4" w:space="0" w:color="auto"/>
            </w:tcBorders>
            <w:shd w:val="clear" w:color="auto" w:fill="auto"/>
            <w:vAlign w:val="center"/>
          </w:tcPr>
          <w:p w14:paraId="3E1660CD" w14:textId="2CAFDFF5"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C6592"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4218EB8"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66D0C47" w14:textId="77777777" w:rsidR="00DD3903" w:rsidRPr="00EF370D" w:rsidRDefault="00DD3903" w:rsidP="00EF370D"/>
        </w:tc>
      </w:tr>
      <w:tr w:rsidR="00DD3903" w:rsidRPr="00EF370D" w14:paraId="54515A9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129E279" w14:textId="722F823B" w:rsidR="00DD3903" w:rsidRPr="00B42622" w:rsidRDefault="00DD3903"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1EE232DF" w14:textId="03C545F7" w:rsidR="00DD3903" w:rsidRPr="00EF370D" w:rsidRDefault="00D376A9" w:rsidP="00EF370D">
            <w:r>
              <w:rPr>
                <w:lang w:val="sr-Cyrl-RS"/>
              </w:rPr>
              <w:t>Ролница за повлачење</w:t>
            </w:r>
            <w:r w:rsidR="00DD3903" w:rsidRPr="00EF370D">
              <w:t xml:space="preserve"> DF</w:t>
            </w:r>
          </w:p>
        </w:tc>
        <w:tc>
          <w:tcPr>
            <w:tcW w:w="704" w:type="pct"/>
            <w:tcBorders>
              <w:top w:val="nil"/>
              <w:left w:val="nil"/>
              <w:bottom w:val="single" w:sz="4" w:space="0" w:color="auto"/>
              <w:right w:val="single" w:sz="4" w:space="0" w:color="auto"/>
            </w:tcBorders>
            <w:shd w:val="clear" w:color="auto" w:fill="auto"/>
            <w:vAlign w:val="center"/>
          </w:tcPr>
          <w:p w14:paraId="66C6529A" w14:textId="68DAE53C"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BC39F"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86C9743"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8F3996B" w14:textId="77777777" w:rsidR="00DD3903" w:rsidRPr="00EF370D" w:rsidRDefault="00DD3903" w:rsidP="00EF370D"/>
        </w:tc>
      </w:tr>
      <w:tr w:rsidR="00DD3903" w:rsidRPr="00EF370D" w14:paraId="4023F55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E0AB673" w14:textId="30991F0A" w:rsidR="00DD3903" w:rsidRPr="00B42622" w:rsidRDefault="00DD3903"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5C0645E6" w14:textId="72AC64B7" w:rsidR="00DD3903" w:rsidRPr="00EF370D" w:rsidRDefault="00D376A9" w:rsidP="00EF370D">
            <w:r>
              <w:rPr>
                <w:lang w:val="sr-Cyrl-RS"/>
              </w:rPr>
              <w:t>Ролница за  транспорт</w:t>
            </w:r>
            <w:r w:rsidR="00DD3903" w:rsidRPr="00EF370D">
              <w:t xml:space="preserve"> DF</w:t>
            </w:r>
          </w:p>
        </w:tc>
        <w:tc>
          <w:tcPr>
            <w:tcW w:w="704" w:type="pct"/>
            <w:tcBorders>
              <w:top w:val="nil"/>
              <w:left w:val="nil"/>
              <w:bottom w:val="single" w:sz="4" w:space="0" w:color="auto"/>
              <w:right w:val="single" w:sz="4" w:space="0" w:color="auto"/>
            </w:tcBorders>
            <w:shd w:val="clear" w:color="auto" w:fill="auto"/>
            <w:vAlign w:val="center"/>
          </w:tcPr>
          <w:p w14:paraId="77B46683" w14:textId="66375929"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DA740"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2961F3D"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392A99" w14:textId="77777777" w:rsidR="00DD3903" w:rsidRPr="00EF370D" w:rsidRDefault="00DD3903" w:rsidP="00EF370D"/>
        </w:tc>
      </w:tr>
      <w:tr w:rsidR="00DD3903" w:rsidRPr="00EF370D" w14:paraId="3F22884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9643FE0" w14:textId="74646B68" w:rsidR="00DD3903" w:rsidRPr="00B42622" w:rsidRDefault="00DD3903"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05F33F88" w14:textId="63159671" w:rsidR="00DD3903" w:rsidRPr="00EF370D" w:rsidRDefault="00D376A9" w:rsidP="00EF370D">
            <w:r>
              <w:rPr>
                <w:lang w:val="sr-Cyrl-RS"/>
              </w:rPr>
              <w:t>Ролница за сепарацију</w:t>
            </w:r>
            <w:r w:rsidR="00DD3903" w:rsidRPr="00EF370D">
              <w:t xml:space="preserve"> DF</w:t>
            </w:r>
          </w:p>
        </w:tc>
        <w:tc>
          <w:tcPr>
            <w:tcW w:w="704" w:type="pct"/>
            <w:tcBorders>
              <w:top w:val="nil"/>
              <w:left w:val="nil"/>
              <w:bottom w:val="single" w:sz="4" w:space="0" w:color="auto"/>
              <w:right w:val="single" w:sz="4" w:space="0" w:color="auto"/>
            </w:tcBorders>
            <w:shd w:val="clear" w:color="auto" w:fill="auto"/>
            <w:vAlign w:val="center"/>
          </w:tcPr>
          <w:p w14:paraId="5FD8FF00" w14:textId="0E9ACD16"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B7E7D"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DF052EF"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7AA6647" w14:textId="77777777" w:rsidR="00DD3903" w:rsidRPr="00EF370D" w:rsidRDefault="00DD3903" w:rsidP="00EF370D"/>
        </w:tc>
      </w:tr>
      <w:tr w:rsidR="00DD3903" w:rsidRPr="00EF370D" w14:paraId="106068B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21B3A28" w14:textId="63BA7E16" w:rsidR="00DD3903" w:rsidRPr="00B42622" w:rsidRDefault="00DD3903"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2992E068" w14:textId="08BA2F79" w:rsidR="00DD3903" w:rsidRPr="00EF370D" w:rsidRDefault="00D376A9" w:rsidP="00EF370D">
            <w:r>
              <w:rPr>
                <w:lang w:val="sr-Cyrl-RS"/>
              </w:rPr>
              <w:t xml:space="preserve">Тонер </w:t>
            </w:r>
            <w:r w:rsidR="00DD3903" w:rsidRPr="00EF370D">
              <w:t>Bizhub 654e</w:t>
            </w:r>
          </w:p>
        </w:tc>
        <w:tc>
          <w:tcPr>
            <w:tcW w:w="704" w:type="pct"/>
            <w:tcBorders>
              <w:top w:val="nil"/>
              <w:left w:val="nil"/>
              <w:bottom w:val="single" w:sz="4" w:space="0" w:color="auto"/>
              <w:right w:val="single" w:sz="4" w:space="0" w:color="auto"/>
            </w:tcBorders>
            <w:shd w:val="clear" w:color="auto" w:fill="auto"/>
            <w:vAlign w:val="center"/>
          </w:tcPr>
          <w:p w14:paraId="02B7C163" w14:textId="5656C0E4"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2B101"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6CD5C7D"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F62122F" w14:textId="77777777" w:rsidR="00DD3903" w:rsidRPr="00EF370D" w:rsidRDefault="00DD3903" w:rsidP="00EF370D"/>
        </w:tc>
      </w:tr>
      <w:tr w:rsidR="00DD3903" w:rsidRPr="00EF370D" w14:paraId="46FCA62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04ABC31" w14:textId="5932D526" w:rsidR="00DD3903" w:rsidRPr="00B42622" w:rsidRDefault="00DD3903"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1E224BBD" w14:textId="0E280958" w:rsidR="00DD3903" w:rsidRPr="00EF370D" w:rsidRDefault="00DD3903" w:rsidP="00EF370D">
            <w:r w:rsidRPr="00EF370D">
              <w:t>Kertridz Heftalice</w:t>
            </w:r>
          </w:p>
        </w:tc>
        <w:tc>
          <w:tcPr>
            <w:tcW w:w="704" w:type="pct"/>
            <w:tcBorders>
              <w:top w:val="nil"/>
              <w:left w:val="nil"/>
              <w:bottom w:val="single" w:sz="4" w:space="0" w:color="auto"/>
              <w:right w:val="single" w:sz="4" w:space="0" w:color="auto"/>
            </w:tcBorders>
            <w:shd w:val="clear" w:color="auto" w:fill="auto"/>
            <w:vAlign w:val="center"/>
          </w:tcPr>
          <w:p w14:paraId="24C06462" w14:textId="30FB3615"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7CB76"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8A528C4"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31991D6" w14:textId="77777777" w:rsidR="00DD3903" w:rsidRPr="00EF370D" w:rsidRDefault="00DD3903" w:rsidP="00EF370D"/>
        </w:tc>
      </w:tr>
      <w:tr w:rsidR="00DD3903" w:rsidRPr="00EF370D" w14:paraId="7D55EE14" w14:textId="77777777" w:rsidTr="00A15FDF">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953EFB5" w14:textId="3056978D" w:rsidR="00DD3903" w:rsidRPr="00B42622" w:rsidRDefault="00DD3903"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041FEB8B" w14:textId="0500C07C" w:rsidR="00DD3903" w:rsidRPr="00EF370D" w:rsidRDefault="00DD3903" w:rsidP="00EF370D">
            <w:r w:rsidRPr="00EF370D">
              <w:t>Seal (dihtung)</w:t>
            </w:r>
          </w:p>
        </w:tc>
        <w:tc>
          <w:tcPr>
            <w:tcW w:w="704" w:type="pct"/>
            <w:tcBorders>
              <w:top w:val="nil"/>
              <w:left w:val="nil"/>
              <w:bottom w:val="single" w:sz="4" w:space="0" w:color="auto"/>
              <w:right w:val="single" w:sz="4" w:space="0" w:color="auto"/>
            </w:tcBorders>
            <w:shd w:val="clear" w:color="auto" w:fill="auto"/>
            <w:vAlign w:val="center"/>
          </w:tcPr>
          <w:p w14:paraId="579BDF7A" w14:textId="08E51ABC"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93D11"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6085E4F"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A16F230" w14:textId="77777777" w:rsidR="00DD3903" w:rsidRPr="00EF370D" w:rsidRDefault="00DD3903" w:rsidP="00EF370D"/>
        </w:tc>
      </w:tr>
      <w:tr w:rsidR="00DD3903" w:rsidRPr="00EF370D" w14:paraId="55BF893C" w14:textId="77777777" w:rsidTr="00A15FDF">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619E26E" w14:textId="583F4EED" w:rsidR="00DD3903" w:rsidRPr="00B42622" w:rsidRDefault="00DD3903" w:rsidP="00EF370D">
            <w:pPr>
              <w:rPr>
                <w:b/>
              </w:rPr>
            </w:pPr>
            <w:r w:rsidRPr="00B42622">
              <w:rPr>
                <w:b/>
              </w:rPr>
              <w:t>17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041CA" w14:textId="6BE7386E" w:rsidR="00DD3903" w:rsidRPr="00D376A9" w:rsidRDefault="00D376A9" w:rsidP="00EF370D">
            <w:pPr>
              <w:rPr>
                <w:lang w:val="sr-Cyrl-RS"/>
              </w:rPr>
            </w:pPr>
            <w:r>
              <w:rPr>
                <w:lang w:val="sr-Cyrl-RS"/>
              </w:rPr>
              <w:t>Сензор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CB8EC8D" w14:textId="6131377D"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7B4F7" w14:textId="77777777" w:rsidR="00DD3903" w:rsidRPr="00EF370D" w:rsidRDefault="00DD3903"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6361A" w14:textId="77777777" w:rsidR="00DD3903" w:rsidRPr="00EF370D" w:rsidRDefault="00DD3903"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7168380" w14:textId="77777777" w:rsidR="00DD3903" w:rsidRPr="00EF370D" w:rsidRDefault="00DD3903" w:rsidP="00EF370D"/>
        </w:tc>
      </w:tr>
      <w:tr w:rsidR="00DD3903" w:rsidRPr="00EF370D" w14:paraId="14AEDBF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043D461" w14:textId="382A9CC3" w:rsidR="00DD3903" w:rsidRPr="00B42622" w:rsidRDefault="00DD3903"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65375385" w14:textId="06E6A588" w:rsidR="00DD3903" w:rsidRPr="00D376A9" w:rsidRDefault="00D376A9" w:rsidP="00EF370D">
            <w:pPr>
              <w:rPr>
                <w:lang w:val="sr-Cyrl-RS"/>
              </w:rPr>
            </w:pPr>
            <w:r>
              <w:rPr>
                <w:lang w:val="sr-Cyrl-RS"/>
              </w:rPr>
              <w:t xml:space="preserve">Опруга </w:t>
            </w:r>
          </w:p>
        </w:tc>
        <w:tc>
          <w:tcPr>
            <w:tcW w:w="704" w:type="pct"/>
            <w:tcBorders>
              <w:top w:val="nil"/>
              <w:left w:val="nil"/>
              <w:bottom w:val="single" w:sz="4" w:space="0" w:color="auto"/>
              <w:right w:val="single" w:sz="4" w:space="0" w:color="auto"/>
            </w:tcBorders>
            <w:shd w:val="clear" w:color="auto" w:fill="auto"/>
            <w:vAlign w:val="center"/>
          </w:tcPr>
          <w:p w14:paraId="168BFDB2" w14:textId="2B6E22DE"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04A1E"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1781A12"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78CEEB9" w14:textId="77777777" w:rsidR="00DD3903" w:rsidRPr="00EF370D" w:rsidRDefault="00DD3903" w:rsidP="00EF370D"/>
        </w:tc>
      </w:tr>
      <w:tr w:rsidR="00DD3903" w:rsidRPr="00EF370D" w14:paraId="20A6101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5D29C2B" w14:textId="3B3C5EB6" w:rsidR="00DD3903" w:rsidRPr="00B42622" w:rsidRDefault="00DD3903"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7BBDC149" w14:textId="2F4F870A" w:rsidR="00DD3903" w:rsidRPr="00D376A9" w:rsidRDefault="00D376A9" w:rsidP="00EF370D">
            <w:pPr>
              <w:rPr>
                <w:lang w:val="sr-Cyrl-RS"/>
              </w:rPr>
            </w:pPr>
            <w:r>
              <w:rPr>
                <w:lang w:val="sr-Cyrl-RS"/>
              </w:rPr>
              <w:t>Мотор</w:t>
            </w:r>
          </w:p>
        </w:tc>
        <w:tc>
          <w:tcPr>
            <w:tcW w:w="704" w:type="pct"/>
            <w:tcBorders>
              <w:top w:val="nil"/>
              <w:left w:val="nil"/>
              <w:bottom w:val="single" w:sz="4" w:space="0" w:color="auto"/>
              <w:right w:val="single" w:sz="4" w:space="0" w:color="auto"/>
            </w:tcBorders>
            <w:shd w:val="clear" w:color="auto" w:fill="auto"/>
            <w:vAlign w:val="center"/>
          </w:tcPr>
          <w:p w14:paraId="39ACF90B" w14:textId="24E825A2"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AE7A6"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7F59E2D"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4C1FA25" w14:textId="77777777" w:rsidR="00DD3903" w:rsidRPr="00EF370D" w:rsidRDefault="00DD3903" w:rsidP="00EF370D"/>
        </w:tc>
      </w:tr>
      <w:tr w:rsidR="00DD3903" w:rsidRPr="00EF370D" w14:paraId="1DA6275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59BA788" w14:textId="78F87849" w:rsidR="00DD3903" w:rsidRPr="00B42622" w:rsidRDefault="00DD3903" w:rsidP="00EF370D">
            <w:pPr>
              <w:rPr>
                <w:b/>
              </w:rPr>
            </w:pPr>
            <w:r w:rsidRPr="00B42622">
              <w:rPr>
                <w:b/>
              </w:rPr>
              <w:t>20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F76D071" w14:textId="236B415E" w:rsidR="00DD3903" w:rsidRPr="00D376A9" w:rsidRDefault="00D376A9" w:rsidP="00EF370D">
            <w:pPr>
              <w:rPr>
                <w:lang w:val="sr-Cyrl-RS"/>
              </w:rPr>
            </w:pPr>
            <w:r>
              <w:rPr>
                <w:lang w:val="sr-Cyrl-RS"/>
              </w:rPr>
              <w:t>Лагер</w:t>
            </w:r>
          </w:p>
        </w:tc>
        <w:tc>
          <w:tcPr>
            <w:tcW w:w="704" w:type="pct"/>
            <w:tcBorders>
              <w:top w:val="single" w:sz="4" w:space="0" w:color="auto"/>
              <w:left w:val="nil"/>
              <w:bottom w:val="single" w:sz="4" w:space="0" w:color="auto"/>
              <w:right w:val="single" w:sz="4" w:space="0" w:color="auto"/>
            </w:tcBorders>
            <w:shd w:val="clear" w:color="auto" w:fill="auto"/>
            <w:vAlign w:val="center"/>
          </w:tcPr>
          <w:p w14:paraId="6C275631" w14:textId="755F64FC"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27928" w14:textId="77777777" w:rsidR="00DD3903" w:rsidRPr="00EF370D" w:rsidRDefault="00DD3903"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118EC7FB"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D9A907F" w14:textId="77777777" w:rsidR="00DD3903" w:rsidRPr="00EF370D" w:rsidRDefault="00DD3903" w:rsidP="00EF370D"/>
        </w:tc>
      </w:tr>
      <w:tr w:rsidR="00DD3903" w:rsidRPr="00EF370D" w14:paraId="5CEC7BA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64C81D4" w14:textId="67B20743" w:rsidR="00DD3903" w:rsidRPr="00B42622" w:rsidRDefault="00DD3903"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701DAB5C" w14:textId="6D02619C" w:rsidR="00DD3903" w:rsidRPr="00D376A9" w:rsidRDefault="00D376A9" w:rsidP="00EF370D">
            <w:pPr>
              <w:rPr>
                <w:lang w:val="sr-Cyrl-RS"/>
              </w:rPr>
            </w:pPr>
            <w:r>
              <w:rPr>
                <w:lang w:val="sr-Cyrl-RS"/>
              </w:rPr>
              <w:t>Граничник</w:t>
            </w:r>
          </w:p>
        </w:tc>
        <w:tc>
          <w:tcPr>
            <w:tcW w:w="704" w:type="pct"/>
            <w:tcBorders>
              <w:top w:val="nil"/>
              <w:left w:val="nil"/>
              <w:bottom w:val="single" w:sz="4" w:space="0" w:color="auto"/>
              <w:right w:val="single" w:sz="4" w:space="0" w:color="auto"/>
            </w:tcBorders>
            <w:shd w:val="clear" w:color="auto" w:fill="auto"/>
            <w:vAlign w:val="center"/>
          </w:tcPr>
          <w:p w14:paraId="3D43D73E" w14:textId="6FF1D28C"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531DF"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2773BBC"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33B81B9" w14:textId="77777777" w:rsidR="00DD3903" w:rsidRPr="00EF370D" w:rsidRDefault="00DD3903" w:rsidP="00EF370D"/>
        </w:tc>
      </w:tr>
      <w:tr w:rsidR="00DD3903" w:rsidRPr="00EF370D" w14:paraId="0FFF81DD"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3FF0D62" w14:textId="2B272FA2" w:rsidR="00DD3903" w:rsidRPr="00B42622" w:rsidRDefault="00DD3903"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4AB14B0F" w14:textId="148DD2A5" w:rsidR="00DD3903" w:rsidRPr="00D376A9" w:rsidRDefault="00D376A9" w:rsidP="00EF370D">
            <w:pPr>
              <w:rPr>
                <w:lang w:val="sr-Cyrl-RS"/>
              </w:rPr>
            </w:pPr>
            <w:r>
              <w:rPr>
                <w:lang w:val="sr-Cyrl-RS"/>
              </w:rPr>
              <w:t>Зупчаник</w:t>
            </w:r>
          </w:p>
        </w:tc>
        <w:tc>
          <w:tcPr>
            <w:tcW w:w="704" w:type="pct"/>
            <w:tcBorders>
              <w:top w:val="nil"/>
              <w:left w:val="nil"/>
              <w:bottom w:val="single" w:sz="4" w:space="0" w:color="auto"/>
              <w:right w:val="single" w:sz="4" w:space="0" w:color="auto"/>
            </w:tcBorders>
            <w:shd w:val="clear" w:color="auto" w:fill="auto"/>
            <w:vAlign w:val="center"/>
          </w:tcPr>
          <w:p w14:paraId="0E994BDA" w14:textId="59EF2993" w:rsidR="00DD3903" w:rsidRPr="00EF370D" w:rsidRDefault="00DD390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FB606" w14:textId="77777777" w:rsidR="00DD3903" w:rsidRPr="00EF370D" w:rsidRDefault="00DD390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1F6D720" w14:textId="77777777" w:rsidR="00DD3903" w:rsidRPr="00EF370D" w:rsidRDefault="00DD390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5A7C364" w14:textId="77777777" w:rsidR="00DD3903" w:rsidRPr="00EF370D" w:rsidRDefault="00DD3903" w:rsidP="00EF370D"/>
        </w:tc>
      </w:tr>
      <w:tr w:rsidR="000456D6" w:rsidRPr="00EF370D" w14:paraId="7498000C"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532376C" w14:textId="0646C24D" w:rsidR="000456D6" w:rsidRPr="00B42622" w:rsidRDefault="000456D6"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5285062C" w14:textId="0DF656A3" w:rsidR="000456D6" w:rsidRPr="00D376A9" w:rsidRDefault="00D376A9" w:rsidP="00EF370D">
            <w:pPr>
              <w:rPr>
                <w:lang w:val="sr-Cyrl-RS"/>
              </w:rPr>
            </w:pPr>
            <w:r>
              <w:rPr>
                <w:lang w:val="sr-Cyrl-RS"/>
              </w:rPr>
              <w:t>Тонер</w:t>
            </w:r>
          </w:p>
        </w:tc>
        <w:tc>
          <w:tcPr>
            <w:tcW w:w="704" w:type="pct"/>
            <w:tcBorders>
              <w:top w:val="nil"/>
              <w:left w:val="nil"/>
              <w:bottom w:val="single" w:sz="4" w:space="0" w:color="auto"/>
              <w:right w:val="single" w:sz="4" w:space="0" w:color="auto"/>
            </w:tcBorders>
            <w:shd w:val="clear" w:color="auto" w:fill="auto"/>
            <w:vAlign w:val="center"/>
          </w:tcPr>
          <w:p w14:paraId="544A9AF4" w14:textId="7432CEEA"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75BBB"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9F6EDA5"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107D58B" w14:textId="77777777" w:rsidR="000456D6" w:rsidRPr="00EF370D" w:rsidRDefault="000456D6" w:rsidP="00EF370D"/>
        </w:tc>
      </w:tr>
      <w:tr w:rsidR="000456D6" w:rsidRPr="00EF370D" w14:paraId="3B7B4617"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61B8CC4" w14:textId="033CABAA" w:rsidR="000456D6" w:rsidRPr="00B42622" w:rsidRDefault="000456D6"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09F40037" w14:textId="49923AED" w:rsidR="000456D6" w:rsidRPr="00EF370D" w:rsidRDefault="000456D6" w:rsidP="00EF370D">
            <w:r w:rsidRPr="00EF370D">
              <w:t>Finishing unit</w:t>
            </w:r>
          </w:p>
        </w:tc>
        <w:tc>
          <w:tcPr>
            <w:tcW w:w="704" w:type="pct"/>
            <w:tcBorders>
              <w:top w:val="nil"/>
              <w:left w:val="nil"/>
              <w:bottom w:val="single" w:sz="4" w:space="0" w:color="auto"/>
              <w:right w:val="single" w:sz="4" w:space="0" w:color="auto"/>
            </w:tcBorders>
            <w:shd w:val="clear" w:color="auto" w:fill="auto"/>
            <w:vAlign w:val="center"/>
          </w:tcPr>
          <w:p w14:paraId="70B8FC9E" w14:textId="09EB6959"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033E9"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942484"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149E8F7" w14:textId="77777777" w:rsidR="000456D6" w:rsidRPr="00EF370D" w:rsidRDefault="000456D6" w:rsidP="00EF370D"/>
        </w:tc>
      </w:tr>
      <w:tr w:rsidR="000456D6" w:rsidRPr="00EF370D" w14:paraId="58AE744F"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64A6A48" w14:textId="37B0CEFF" w:rsidR="000456D6" w:rsidRPr="00B42622" w:rsidRDefault="000456D6"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6FDC0B8B" w14:textId="1501CD61" w:rsidR="000456D6" w:rsidRPr="00EF370D" w:rsidRDefault="000456D6" w:rsidP="00EF370D">
            <w:r w:rsidRPr="00EF370D">
              <w:t>Scanner unit</w:t>
            </w:r>
          </w:p>
        </w:tc>
        <w:tc>
          <w:tcPr>
            <w:tcW w:w="704" w:type="pct"/>
            <w:tcBorders>
              <w:top w:val="nil"/>
              <w:left w:val="nil"/>
              <w:bottom w:val="single" w:sz="4" w:space="0" w:color="auto"/>
              <w:right w:val="single" w:sz="4" w:space="0" w:color="auto"/>
            </w:tcBorders>
            <w:shd w:val="clear" w:color="auto" w:fill="auto"/>
            <w:vAlign w:val="center"/>
          </w:tcPr>
          <w:p w14:paraId="67B3C6F5" w14:textId="0130B352"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A1C2"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C1E79E0"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8365D83" w14:textId="77777777" w:rsidR="000456D6" w:rsidRPr="00EF370D" w:rsidRDefault="000456D6" w:rsidP="00EF370D"/>
        </w:tc>
      </w:tr>
      <w:tr w:rsidR="000456D6" w:rsidRPr="00EF370D" w14:paraId="17460D32"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9ADA856" w14:textId="7574FBA5" w:rsidR="000456D6" w:rsidRPr="00B42622" w:rsidRDefault="000456D6"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561FB7AB" w14:textId="23E6E9E5" w:rsidR="000456D6" w:rsidRPr="00EF370D" w:rsidRDefault="000456D6" w:rsidP="00EF370D">
            <w:r w:rsidRPr="00EF370D">
              <w:t>Duplex unit</w:t>
            </w:r>
          </w:p>
        </w:tc>
        <w:tc>
          <w:tcPr>
            <w:tcW w:w="704" w:type="pct"/>
            <w:tcBorders>
              <w:top w:val="nil"/>
              <w:left w:val="nil"/>
              <w:bottom w:val="single" w:sz="4" w:space="0" w:color="auto"/>
              <w:right w:val="single" w:sz="4" w:space="0" w:color="auto"/>
            </w:tcBorders>
            <w:shd w:val="clear" w:color="auto" w:fill="auto"/>
            <w:vAlign w:val="center"/>
          </w:tcPr>
          <w:p w14:paraId="19D5FF74" w14:textId="6CA7C0E4"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5C0EF"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4B768B6"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B3910CB" w14:textId="77777777" w:rsidR="000456D6" w:rsidRPr="00EF370D" w:rsidRDefault="000456D6" w:rsidP="00EF370D"/>
        </w:tc>
      </w:tr>
      <w:tr w:rsidR="000456D6" w:rsidRPr="00EF370D" w14:paraId="1B0EE308"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291AF7" w14:textId="25286088" w:rsidR="000456D6" w:rsidRPr="00B42622" w:rsidRDefault="000456D6" w:rsidP="00EF370D">
            <w:pPr>
              <w:rPr>
                <w:b/>
              </w:rPr>
            </w:pPr>
            <w:r w:rsidRPr="00B42622">
              <w:rPr>
                <w:b/>
              </w:rPr>
              <w:t>27</w:t>
            </w:r>
          </w:p>
        </w:tc>
        <w:tc>
          <w:tcPr>
            <w:tcW w:w="1241" w:type="pct"/>
            <w:gridSpan w:val="2"/>
            <w:tcBorders>
              <w:top w:val="nil"/>
              <w:left w:val="nil"/>
              <w:bottom w:val="single" w:sz="4" w:space="0" w:color="auto"/>
              <w:right w:val="single" w:sz="4" w:space="0" w:color="auto"/>
            </w:tcBorders>
            <w:shd w:val="clear" w:color="auto" w:fill="auto"/>
            <w:vAlign w:val="center"/>
          </w:tcPr>
          <w:p w14:paraId="34FC4947" w14:textId="7A1A4926" w:rsidR="000456D6" w:rsidRPr="00D376A9" w:rsidRDefault="00D376A9" w:rsidP="00EF370D">
            <w:pPr>
              <w:rPr>
                <w:lang w:val="sr-Cyrl-RS"/>
              </w:rPr>
            </w:pPr>
            <w:r>
              <w:rPr>
                <w:lang w:val="sr-Cyrl-RS"/>
              </w:rPr>
              <w:t>Касета</w:t>
            </w:r>
          </w:p>
        </w:tc>
        <w:tc>
          <w:tcPr>
            <w:tcW w:w="704" w:type="pct"/>
            <w:tcBorders>
              <w:top w:val="nil"/>
              <w:left w:val="nil"/>
              <w:bottom w:val="single" w:sz="4" w:space="0" w:color="auto"/>
              <w:right w:val="single" w:sz="4" w:space="0" w:color="auto"/>
            </w:tcBorders>
            <w:shd w:val="clear" w:color="auto" w:fill="auto"/>
            <w:vAlign w:val="center"/>
          </w:tcPr>
          <w:p w14:paraId="4D93F093" w14:textId="7D229839"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111B1"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590886B"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CE57E6" w14:textId="77777777" w:rsidR="000456D6" w:rsidRPr="00EF370D" w:rsidRDefault="000456D6" w:rsidP="00EF370D"/>
        </w:tc>
      </w:tr>
      <w:tr w:rsidR="000456D6" w:rsidRPr="00EF370D" w14:paraId="61E808C9" w14:textId="77777777" w:rsidTr="00723958">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B0BA980" w14:textId="1DA5F863" w:rsidR="000456D6" w:rsidRPr="00B42622" w:rsidRDefault="000456D6" w:rsidP="00EF370D">
            <w:pPr>
              <w:rPr>
                <w:b/>
              </w:rPr>
            </w:pPr>
            <w:r w:rsidRPr="00B42622">
              <w:rPr>
                <w:b/>
              </w:rPr>
              <w:t>28</w:t>
            </w:r>
          </w:p>
        </w:tc>
        <w:tc>
          <w:tcPr>
            <w:tcW w:w="1241" w:type="pct"/>
            <w:gridSpan w:val="2"/>
            <w:tcBorders>
              <w:top w:val="nil"/>
              <w:left w:val="nil"/>
              <w:bottom w:val="single" w:sz="4" w:space="0" w:color="auto"/>
              <w:right w:val="single" w:sz="4" w:space="0" w:color="auto"/>
            </w:tcBorders>
            <w:shd w:val="clear" w:color="auto" w:fill="auto"/>
            <w:vAlign w:val="center"/>
          </w:tcPr>
          <w:p w14:paraId="5972384A" w14:textId="0336C0FD" w:rsidR="000456D6" w:rsidRPr="00EF370D" w:rsidRDefault="000456D6" w:rsidP="00EF370D">
            <w:r w:rsidRPr="00EF370D">
              <w:t>Document feeder</w:t>
            </w:r>
          </w:p>
        </w:tc>
        <w:tc>
          <w:tcPr>
            <w:tcW w:w="704" w:type="pct"/>
            <w:tcBorders>
              <w:top w:val="nil"/>
              <w:left w:val="nil"/>
              <w:bottom w:val="single" w:sz="4" w:space="0" w:color="auto"/>
              <w:right w:val="single" w:sz="4" w:space="0" w:color="auto"/>
            </w:tcBorders>
            <w:shd w:val="clear" w:color="auto" w:fill="auto"/>
            <w:vAlign w:val="center"/>
          </w:tcPr>
          <w:p w14:paraId="0DE64FD8" w14:textId="66966746"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1C698"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7C86BE"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A49F27A" w14:textId="77777777" w:rsidR="000456D6" w:rsidRPr="00EF370D" w:rsidRDefault="000456D6" w:rsidP="00EF370D"/>
        </w:tc>
      </w:tr>
      <w:tr w:rsidR="00DD3903" w:rsidRPr="00EF370D" w14:paraId="5C4CE223" w14:textId="77777777" w:rsidTr="00723958">
        <w:trPr>
          <w:trHeight w:val="470"/>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6E7572F0" w14:textId="7F358FA4" w:rsidR="00DD3903" w:rsidRPr="00B42622" w:rsidRDefault="00DD3903" w:rsidP="00B42622">
            <w:pPr>
              <w:jc w:val="right"/>
              <w:rPr>
                <w:b/>
              </w:rPr>
            </w:pPr>
            <w:r w:rsidRPr="00B42622">
              <w:rPr>
                <w:b/>
              </w:rPr>
              <w:t>XI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76596" w14:textId="77777777" w:rsidR="00DD3903" w:rsidRPr="00EF370D" w:rsidRDefault="00DD3903" w:rsidP="00EF370D"/>
        </w:tc>
        <w:tc>
          <w:tcPr>
            <w:tcW w:w="785" w:type="pct"/>
            <w:tcBorders>
              <w:top w:val="single" w:sz="4" w:space="0" w:color="auto"/>
              <w:left w:val="single" w:sz="4" w:space="0" w:color="auto"/>
              <w:bottom w:val="single" w:sz="4" w:space="0" w:color="auto"/>
            </w:tcBorders>
            <w:shd w:val="clear" w:color="auto" w:fill="auto"/>
            <w:vAlign w:val="center"/>
          </w:tcPr>
          <w:p w14:paraId="3E9103D5" w14:textId="77777777" w:rsidR="00DD3903" w:rsidRPr="00EF370D" w:rsidRDefault="00DD3903" w:rsidP="00EF370D"/>
        </w:tc>
      </w:tr>
      <w:tr w:rsidR="00DD3903" w:rsidRPr="00EF370D" w14:paraId="3C0CFCA4" w14:textId="77777777" w:rsidTr="00723958">
        <w:trPr>
          <w:trHeight w:val="42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5563333" w14:textId="76C9E479" w:rsidR="00DD3903" w:rsidRPr="00B42622" w:rsidRDefault="00CA4FC9" w:rsidP="00EF370D">
            <w:pPr>
              <w:rPr>
                <w:b/>
              </w:rPr>
            </w:pPr>
            <w:r w:rsidRPr="00B42622">
              <w:rPr>
                <w:b/>
              </w:rPr>
              <w:t>XII</w:t>
            </w:r>
          </w:p>
        </w:tc>
        <w:tc>
          <w:tcPr>
            <w:tcW w:w="4450" w:type="pct"/>
            <w:gridSpan w:val="8"/>
            <w:tcBorders>
              <w:top w:val="single" w:sz="4" w:space="0" w:color="auto"/>
              <w:left w:val="nil"/>
              <w:bottom w:val="single" w:sz="4" w:space="0" w:color="auto"/>
              <w:right w:val="single" w:sz="8" w:space="0" w:color="auto"/>
            </w:tcBorders>
            <w:shd w:val="clear" w:color="auto" w:fill="auto"/>
            <w:vAlign w:val="center"/>
          </w:tcPr>
          <w:p w14:paraId="746AB0C9" w14:textId="253ED6F9" w:rsidR="00DD3903" w:rsidRPr="00B42622" w:rsidRDefault="00CA4FC9" w:rsidP="00EF370D">
            <w:pPr>
              <w:rPr>
                <w:b/>
              </w:rPr>
            </w:pPr>
            <w:r w:rsidRPr="00B42622">
              <w:rPr>
                <w:b/>
              </w:rPr>
              <w:t>Konica Minolta Bizhub 751</w:t>
            </w:r>
          </w:p>
        </w:tc>
      </w:tr>
      <w:tr w:rsidR="002D4659" w:rsidRPr="00EF370D" w14:paraId="745CED3D"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01A3F4E" w14:textId="26CF1F40" w:rsidR="002D4659" w:rsidRPr="00B42622" w:rsidRDefault="002D4659" w:rsidP="00EF370D">
            <w:pPr>
              <w:rPr>
                <w:b/>
              </w:rPr>
            </w:pPr>
            <w:r w:rsidRPr="00B42622">
              <w:rPr>
                <w:b/>
              </w:rPr>
              <w:t>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9FB7E56" w14:textId="72EE9FDB" w:rsidR="002D4659" w:rsidRPr="00EF370D" w:rsidRDefault="002D4659" w:rsidP="00EF370D">
            <w:r w:rsidRPr="00EF370D">
              <w:t>Бубањ ДР-710</w:t>
            </w:r>
          </w:p>
        </w:tc>
        <w:tc>
          <w:tcPr>
            <w:tcW w:w="704" w:type="pct"/>
            <w:tcBorders>
              <w:top w:val="single" w:sz="4" w:space="0" w:color="auto"/>
              <w:left w:val="nil"/>
              <w:bottom w:val="single" w:sz="4" w:space="0" w:color="auto"/>
              <w:right w:val="single" w:sz="4" w:space="0" w:color="auto"/>
            </w:tcBorders>
            <w:shd w:val="clear" w:color="auto" w:fill="auto"/>
            <w:vAlign w:val="center"/>
          </w:tcPr>
          <w:p w14:paraId="602A6B67" w14:textId="47778AF2"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7372B"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0BC43E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18632EF" w14:textId="77777777" w:rsidR="002D4659" w:rsidRPr="00EF370D" w:rsidRDefault="002D4659" w:rsidP="00EF370D"/>
        </w:tc>
      </w:tr>
      <w:tr w:rsidR="002D4659" w:rsidRPr="00EF370D" w14:paraId="0A5B584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EEE473E" w14:textId="501A3F74" w:rsidR="002D4659" w:rsidRPr="00B42622" w:rsidRDefault="002D4659"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362FCFF8" w14:textId="1A01214E" w:rsidR="002D4659" w:rsidRPr="00EF370D" w:rsidRDefault="002D4659" w:rsidP="00EF370D">
            <w:r w:rsidRPr="00EF370D">
              <w:t>Брисач бубња</w:t>
            </w:r>
          </w:p>
        </w:tc>
        <w:tc>
          <w:tcPr>
            <w:tcW w:w="704" w:type="pct"/>
            <w:tcBorders>
              <w:top w:val="nil"/>
              <w:left w:val="nil"/>
              <w:bottom w:val="single" w:sz="4" w:space="0" w:color="auto"/>
              <w:right w:val="single" w:sz="4" w:space="0" w:color="auto"/>
            </w:tcBorders>
            <w:shd w:val="clear" w:color="auto" w:fill="auto"/>
            <w:vAlign w:val="center"/>
          </w:tcPr>
          <w:p w14:paraId="634A2AA5" w14:textId="386770D9"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2D5B5"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7DD4B76"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FA4A504" w14:textId="77777777" w:rsidR="002D4659" w:rsidRPr="00EF370D" w:rsidRDefault="002D4659" w:rsidP="00EF370D"/>
        </w:tc>
      </w:tr>
      <w:tr w:rsidR="002D4659" w:rsidRPr="00EF370D" w14:paraId="3AEF852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CBA302E" w14:textId="7361018E" w:rsidR="002D4659" w:rsidRPr="00B42622" w:rsidRDefault="002D4659"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7DD70C9B" w14:textId="6B85A4C9" w:rsidR="002D4659" w:rsidRPr="00EF370D" w:rsidRDefault="002D4659" w:rsidP="00EF370D">
            <w:r w:rsidRPr="00EF370D">
              <w:t>Стартер ДВ-710</w:t>
            </w:r>
          </w:p>
        </w:tc>
        <w:tc>
          <w:tcPr>
            <w:tcW w:w="704" w:type="pct"/>
            <w:tcBorders>
              <w:top w:val="nil"/>
              <w:left w:val="nil"/>
              <w:bottom w:val="single" w:sz="4" w:space="0" w:color="auto"/>
              <w:right w:val="single" w:sz="4" w:space="0" w:color="auto"/>
            </w:tcBorders>
            <w:shd w:val="clear" w:color="auto" w:fill="auto"/>
            <w:vAlign w:val="center"/>
          </w:tcPr>
          <w:p w14:paraId="3E0B837B" w14:textId="010FAB22"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D22F"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BEF4060"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4855A8B" w14:textId="77777777" w:rsidR="002D4659" w:rsidRPr="00EF370D" w:rsidRDefault="002D4659" w:rsidP="00EF370D"/>
        </w:tc>
      </w:tr>
      <w:tr w:rsidR="002D4659" w:rsidRPr="00EF370D" w14:paraId="0C2BC55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C87C829" w14:textId="5124F16C" w:rsidR="002D4659" w:rsidRPr="00B42622" w:rsidRDefault="002D4659"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3016C2D5" w14:textId="114E8D50" w:rsidR="002D4659" w:rsidRPr="00EF370D" w:rsidRDefault="002D4659" w:rsidP="00EF370D">
            <w:r w:rsidRPr="00EF370D">
              <w:t>Drum unit assy</w:t>
            </w:r>
          </w:p>
        </w:tc>
        <w:tc>
          <w:tcPr>
            <w:tcW w:w="704" w:type="pct"/>
            <w:tcBorders>
              <w:top w:val="nil"/>
              <w:left w:val="nil"/>
              <w:bottom w:val="single" w:sz="4" w:space="0" w:color="auto"/>
              <w:right w:val="single" w:sz="4" w:space="0" w:color="auto"/>
            </w:tcBorders>
            <w:shd w:val="clear" w:color="auto" w:fill="auto"/>
            <w:vAlign w:val="center"/>
          </w:tcPr>
          <w:p w14:paraId="743D3B9E" w14:textId="0D8FE32C"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51F39"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72BAD3D"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1A1EDC8" w14:textId="77777777" w:rsidR="002D4659" w:rsidRPr="00EF370D" w:rsidRDefault="002D4659" w:rsidP="00EF370D"/>
        </w:tc>
      </w:tr>
      <w:tr w:rsidR="002D4659" w:rsidRPr="00EF370D" w14:paraId="6550653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F8BDDF7" w14:textId="640ACFCC" w:rsidR="002D4659" w:rsidRPr="00B42622" w:rsidRDefault="002D4659"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73CF2033" w14:textId="0DD2A386" w:rsidR="002D4659" w:rsidRPr="00EF370D" w:rsidRDefault="002D4659"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6C132BB4" w14:textId="64D7FA0F"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076E0"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95D4B2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B19514B" w14:textId="77777777" w:rsidR="002D4659" w:rsidRPr="00EF370D" w:rsidRDefault="002D4659" w:rsidP="00EF370D"/>
        </w:tc>
      </w:tr>
      <w:tr w:rsidR="002D4659" w:rsidRPr="00EF370D" w14:paraId="01BFEFA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1380E4" w14:textId="4CA0FBFF" w:rsidR="002D4659" w:rsidRPr="00B42622" w:rsidRDefault="002D4659"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7544918D" w14:textId="56F04AB7" w:rsidR="002D4659" w:rsidRPr="00EF370D" w:rsidRDefault="002D4659" w:rsidP="00EF370D">
            <w:r w:rsidRPr="00EF370D">
              <w:t>Write unit</w:t>
            </w:r>
          </w:p>
        </w:tc>
        <w:tc>
          <w:tcPr>
            <w:tcW w:w="704" w:type="pct"/>
            <w:tcBorders>
              <w:top w:val="nil"/>
              <w:left w:val="nil"/>
              <w:bottom w:val="single" w:sz="4" w:space="0" w:color="auto"/>
              <w:right w:val="single" w:sz="4" w:space="0" w:color="auto"/>
            </w:tcBorders>
            <w:shd w:val="clear" w:color="auto" w:fill="auto"/>
            <w:vAlign w:val="center"/>
          </w:tcPr>
          <w:p w14:paraId="6290CF8C" w14:textId="5B6F2998"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71B7A"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C660D8F"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222F28E" w14:textId="77777777" w:rsidR="002D4659" w:rsidRPr="00EF370D" w:rsidRDefault="002D4659" w:rsidP="00EF370D"/>
        </w:tc>
      </w:tr>
      <w:tr w:rsidR="002D4659" w:rsidRPr="00EF370D" w14:paraId="1AD788D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8E26C29" w14:textId="529B8143" w:rsidR="002D4659" w:rsidRPr="00B42622" w:rsidRDefault="002D4659"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415C2142" w14:textId="32BAC766" w:rsidR="002D4659" w:rsidRPr="00EF370D" w:rsidRDefault="002D4659" w:rsidP="00EF370D">
            <w:r w:rsidRPr="00EF370D">
              <w:t>Developing unit</w:t>
            </w:r>
          </w:p>
        </w:tc>
        <w:tc>
          <w:tcPr>
            <w:tcW w:w="704" w:type="pct"/>
            <w:tcBorders>
              <w:top w:val="nil"/>
              <w:left w:val="nil"/>
              <w:bottom w:val="single" w:sz="4" w:space="0" w:color="auto"/>
              <w:right w:val="single" w:sz="4" w:space="0" w:color="auto"/>
            </w:tcBorders>
            <w:shd w:val="clear" w:color="auto" w:fill="auto"/>
            <w:vAlign w:val="center"/>
          </w:tcPr>
          <w:p w14:paraId="0674BBF1" w14:textId="428068A6"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AD3A8"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276BC56"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023DCBA" w14:textId="77777777" w:rsidR="002D4659" w:rsidRPr="00EF370D" w:rsidRDefault="002D4659" w:rsidP="00EF370D"/>
        </w:tc>
      </w:tr>
      <w:tr w:rsidR="002D4659" w:rsidRPr="00EF370D" w14:paraId="3529ECB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7994407" w14:textId="533B84EA" w:rsidR="002D4659" w:rsidRPr="00B42622" w:rsidRDefault="002D465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4DD3C0D2" w14:textId="2D66F254" w:rsidR="002D4659" w:rsidRPr="00EF370D" w:rsidRDefault="002D4659" w:rsidP="00EF370D">
            <w:r w:rsidRPr="00EF370D">
              <w:t>Donja korona</w:t>
            </w:r>
          </w:p>
        </w:tc>
        <w:tc>
          <w:tcPr>
            <w:tcW w:w="704" w:type="pct"/>
            <w:tcBorders>
              <w:top w:val="nil"/>
              <w:left w:val="nil"/>
              <w:bottom w:val="single" w:sz="4" w:space="0" w:color="auto"/>
              <w:right w:val="single" w:sz="4" w:space="0" w:color="auto"/>
            </w:tcBorders>
            <w:shd w:val="clear" w:color="auto" w:fill="auto"/>
            <w:vAlign w:val="center"/>
          </w:tcPr>
          <w:p w14:paraId="4F9910EE" w14:textId="616B5AE1"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B4FBB"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E9E878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2C25B00" w14:textId="77777777" w:rsidR="002D4659" w:rsidRPr="00EF370D" w:rsidRDefault="002D4659" w:rsidP="00EF370D"/>
        </w:tc>
      </w:tr>
      <w:tr w:rsidR="002D4659" w:rsidRPr="00EF370D" w14:paraId="4198F85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EEF7FC9" w14:textId="6E8A45D3" w:rsidR="002D4659" w:rsidRPr="00B42622" w:rsidRDefault="002D465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05061CE9" w14:textId="49A5928F" w:rsidR="002D4659" w:rsidRPr="00EF370D" w:rsidRDefault="002D4659" w:rsidP="00EF370D">
            <w:r w:rsidRPr="00EF370D">
              <w:t>Gornja korona</w:t>
            </w:r>
          </w:p>
        </w:tc>
        <w:tc>
          <w:tcPr>
            <w:tcW w:w="704" w:type="pct"/>
            <w:tcBorders>
              <w:top w:val="nil"/>
              <w:left w:val="nil"/>
              <w:bottom w:val="single" w:sz="4" w:space="0" w:color="auto"/>
              <w:right w:val="single" w:sz="4" w:space="0" w:color="auto"/>
            </w:tcBorders>
            <w:shd w:val="clear" w:color="auto" w:fill="auto"/>
            <w:vAlign w:val="center"/>
          </w:tcPr>
          <w:p w14:paraId="568FD6C8" w14:textId="6FF448CB"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FA313"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99009BD"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5D2587A" w14:textId="77777777" w:rsidR="002D4659" w:rsidRPr="00EF370D" w:rsidRDefault="002D4659" w:rsidP="00EF370D"/>
        </w:tc>
      </w:tr>
      <w:tr w:rsidR="002D4659" w:rsidRPr="00EF370D" w14:paraId="5E89C55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6C0A5A6" w14:textId="09999394" w:rsidR="002D4659" w:rsidRPr="00B42622" w:rsidRDefault="002D465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079FD0C3" w14:textId="63BF43BE" w:rsidR="002D4659" w:rsidRPr="00EF370D" w:rsidRDefault="002D4659" w:rsidP="00EF370D">
            <w:r w:rsidRPr="00EF370D">
              <w:t xml:space="preserve">Ролница за повлачење </w:t>
            </w:r>
          </w:p>
        </w:tc>
        <w:tc>
          <w:tcPr>
            <w:tcW w:w="704" w:type="pct"/>
            <w:tcBorders>
              <w:top w:val="nil"/>
              <w:left w:val="nil"/>
              <w:bottom w:val="single" w:sz="4" w:space="0" w:color="auto"/>
              <w:right w:val="single" w:sz="4" w:space="0" w:color="auto"/>
            </w:tcBorders>
            <w:shd w:val="clear" w:color="auto" w:fill="auto"/>
            <w:vAlign w:val="center"/>
          </w:tcPr>
          <w:p w14:paraId="19187B32" w14:textId="3B96CBF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AE309"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D24C11C"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113E25" w14:textId="77777777" w:rsidR="002D4659" w:rsidRPr="00EF370D" w:rsidRDefault="002D4659" w:rsidP="00EF370D"/>
        </w:tc>
      </w:tr>
      <w:tr w:rsidR="002D4659" w:rsidRPr="00EF370D" w14:paraId="27CD75C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9DFE738" w14:textId="231B3A1E" w:rsidR="002D4659" w:rsidRPr="00B42622" w:rsidRDefault="002D4659"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1DB64702" w14:textId="669148A5" w:rsidR="002D4659" w:rsidRPr="00EF370D" w:rsidRDefault="002D4659" w:rsidP="00EF370D">
            <w:r w:rsidRPr="00EF370D">
              <w:t xml:space="preserve">Ролница за сепарацију </w:t>
            </w:r>
          </w:p>
        </w:tc>
        <w:tc>
          <w:tcPr>
            <w:tcW w:w="704" w:type="pct"/>
            <w:tcBorders>
              <w:top w:val="nil"/>
              <w:left w:val="nil"/>
              <w:bottom w:val="single" w:sz="4" w:space="0" w:color="auto"/>
              <w:right w:val="single" w:sz="4" w:space="0" w:color="auto"/>
            </w:tcBorders>
            <w:shd w:val="clear" w:color="auto" w:fill="auto"/>
            <w:vAlign w:val="center"/>
          </w:tcPr>
          <w:p w14:paraId="74CECE59" w14:textId="6E9CC12C"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F1622"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F90DC1B"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358FC22" w14:textId="77777777" w:rsidR="002D4659" w:rsidRPr="00EF370D" w:rsidRDefault="002D4659" w:rsidP="00EF370D"/>
        </w:tc>
      </w:tr>
      <w:tr w:rsidR="002D4659" w:rsidRPr="00EF370D" w14:paraId="25BD452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260FF0A" w14:textId="0EABB005" w:rsidR="002D4659" w:rsidRPr="00B42622" w:rsidRDefault="002D4659"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7E24EFE1" w14:textId="6B8C6D2E" w:rsidR="002D4659" w:rsidRPr="00EF370D" w:rsidRDefault="002D4659" w:rsidP="00EF370D">
            <w:r w:rsidRPr="00EF370D">
              <w:t>Control panel</w:t>
            </w:r>
          </w:p>
        </w:tc>
        <w:tc>
          <w:tcPr>
            <w:tcW w:w="704" w:type="pct"/>
            <w:tcBorders>
              <w:top w:val="nil"/>
              <w:left w:val="nil"/>
              <w:bottom w:val="single" w:sz="4" w:space="0" w:color="auto"/>
              <w:right w:val="single" w:sz="4" w:space="0" w:color="auto"/>
            </w:tcBorders>
            <w:shd w:val="clear" w:color="auto" w:fill="auto"/>
            <w:vAlign w:val="center"/>
          </w:tcPr>
          <w:p w14:paraId="6A13955A" w14:textId="054574DA"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59F66"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BD0CFA4"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BA9A46" w14:textId="77777777" w:rsidR="002D4659" w:rsidRPr="00EF370D" w:rsidRDefault="002D4659" w:rsidP="00EF370D"/>
        </w:tc>
      </w:tr>
      <w:tr w:rsidR="002D4659" w:rsidRPr="00EF370D" w14:paraId="6E8FCAF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B38342A" w14:textId="54A07B7A" w:rsidR="002D4659" w:rsidRPr="00B42622" w:rsidRDefault="002D4659"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66361BD4" w14:textId="2BADDE93" w:rsidR="002D4659" w:rsidRPr="00EF370D" w:rsidRDefault="002D4659" w:rsidP="00EF370D">
            <w:r w:rsidRPr="00EF370D">
              <w:t>Мотор за додавање тонера</w:t>
            </w:r>
          </w:p>
        </w:tc>
        <w:tc>
          <w:tcPr>
            <w:tcW w:w="704" w:type="pct"/>
            <w:tcBorders>
              <w:top w:val="nil"/>
              <w:left w:val="nil"/>
              <w:bottom w:val="single" w:sz="4" w:space="0" w:color="auto"/>
              <w:right w:val="single" w:sz="4" w:space="0" w:color="auto"/>
            </w:tcBorders>
            <w:shd w:val="clear" w:color="auto" w:fill="auto"/>
            <w:vAlign w:val="center"/>
          </w:tcPr>
          <w:p w14:paraId="44D6757F" w14:textId="48406C6B"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66F09"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BEADAB"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4196DA2" w14:textId="77777777" w:rsidR="002D4659" w:rsidRPr="00EF370D" w:rsidRDefault="002D4659" w:rsidP="00EF370D"/>
        </w:tc>
      </w:tr>
      <w:tr w:rsidR="002D4659" w:rsidRPr="00EF370D" w14:paraId="2E41BE6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135411" w14:textId="6A8C157E" w:rsidR="002D4659" w:rsidRPr="00B42622" w:rsidRDefault="002D465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2F8D0032" w14:textId="1B216DB3" w:rsidR="002D4659" w:rsidRPr="00EF370D" w:rsidRDefault="002D4659" w:rsidP="00EF370D">
            <w:r w:rsidRPr="00EF370D">
              <w:t>Дистанцери</w:t>
            </w:r>
          </w:p>
        </w:tc>
        <w:tc>
          <w:tcPr>
            <w:tcW w:w="704" w:type="pct"/>
            <w:tcBorders>
              <w:top w:val="nil"/>
              <w:left w:val="nil"/>
              <w:bottom w:val="single" w:sz="4" w:space="0" w:color="auto"/>
              <w:right w:val="single" w:sz="4" w:space="0" w:color="auto"/>
            </w:tcBorders>
            <w:shd w:val="clear" w:color="auto" w:fill="auto"/>
            <w:vAlign w:val="center"/>
          </w:tcPr>
          <w:p w14:paraId="4F4D46EB" w14:textId="6C7A2738"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68D85"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A901397"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44C4D63" w14:textId="77777777" w:rsidR="002D4659" w:rsidRPr="00EF370D" w:rsidRDefault="002D4659" w:rsidP="00EF370D"/>
        </w:tc>
      </w:tr>
      <w:tr w:rsidR="002D4659" w:rsidRPr="00EF370D" w14:paraId="2514567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A21E277" w14:textId="253F7C37" w:rsidR="002D4659" w:rsidRPr="00B42622" w:rsidRDefault="002D4659"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40F9B06B" w14:textId="0F8D20FA" w:rsidR="002D4659" w:rsidRPr="00EF370D" w:rsidRDefault="002D4659" w:rsidP="00EF370D">
            <w:r w:rsidRPr="00EF370D">
              <w:t>Transfer unit</w:t>
            </w:r>
          </w:p>
        </w:tc>
        <w:tc>
          <w:tcPr>
            <w:tcW w:w="704" w:type="pct"/>
            <w:tcBorders>
              <w:top w:val="nil"/>
              <w:left w:val="nil"/>
              <w:bottom w:val="single" w:sz="4" w:space="0" w:color="auto"/>
              <w:right w:val="single" w:sz="4" w:space="0" w:color="auto"/>
            </w:tcBorders>
            <w:shd w:val="clear" w:color="auto" w:fill="auto"/>
            <w:vAlign w:val="center"/>
          </w:tcPr>
          <w:p w14:paraId="45F1D3C2" w14:textId="3436C5E0"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59FFA"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4E7263F"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2B2EBFF" w14:textId="77777777" w:rsidR="002D4659" w:rsidRPr="00EF370D" w:rsidRDefault="002D4659" w:rsidP="00EF370D"/>
        </w:tc>
      </w:tr>
      <w:tr w:rsidR="002D4659" w:rsidRPr="00EF370D" w14:paraId="38332C9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E329886" w14:textId="3451FEEA" w:rsidR="002D4659" w:rsidRPr="00B42622" w:rsidRDefault="002D4659"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56122ED6" w14:textId="48AD16FF" w:rsidR="002D4659" w:rsidRPr="00EF370D" w:rsidRDefault="002D4659" w:rsidP="00EF370D">
            <w:r w:rsidRPr="00EF370D">
              <w:t>Contol board</w:t>
            </w:r>
          </w:p>
        </w:tc>
        <w:tc>
          <w:tcPr>
            <w:tcW w:w="704" w:type="pct"/>
            <w:tcBorders>
              <w:top w:val="nil"/>
              <w:left w:val="nil"/>
              <w:bottom w:val="single" w:sz="4" w:space="0" w:color="auto"/>
              <w:right w:val="single" w:sz="4" w:space="0" w:color="auto"/>
            </w:tcBorders>
            <w:shd w:val="clear" w:color="auto" w:fill="auto"/>
            <w:vAlign w:val="center"/>
          </w:tcPr>
          <w:p w14:paraId="129B9FA3" w14:textId="3358131F"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7E629"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C55AAB5"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D82A651" w14:textId="77777777" w:rsidR="002D4659" w:rsidRPr="00EF370D" w:rsidRDefault="002D4659" w:rsidP="00EF370D"/>
        </w:tc>
      </w:tr>
      <w:tr w:rsidR="002D4659" w:rsidRPr="00EF370D" w14:paraId="1AE64E4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0E3C416" w14:textId="54E267F9" w:rsidR="002D4659" w:rsidRPr="00B42622" w:rsidRDefault="002D4659"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7CE66152" w14:textId="65BEE23F" w:rsidR="002D4659" w:rsidRPr="00910070" w:rsidRDefault="00910070" w:rsidP="00EF370D">
            <w:pPr>
              <w:rPr>
                <w:lang w:val="sr-Cyrl-RS"/>
              </w:rPr>
            </w:pPr>
            <w:r>
              <w:rPr>
                <w:lang w:val="sr-Cyrl-RS"/>
              </w:rPr>
              <w:t>Бубањ сепаратори</w:t>
            </w:r>
          </w:p>
        </w:tc>
        <w:tc>
          <w:tcPr>
            <w:tcW w:w="704" w:type="pct"/>
            <w:tcBorders>
              <w:top w:val="nil"/>
              <w:left w:val="nil"/>
              <w:bottom w:val="single" w:sz="4" w:space="0" w:color="auto"/>
              <w:right w:val="single" w:sz="4" w:space="0" w:color="auto"/>
            </w:tcBorders>
            <w:shd w:val="clear" w:color="auto" w:fill="auto"/>
            <w:vAlign w:val="center"/>
          </w:tcPr>
          <w:p w14:paraId="2D30851F" w14:textId="153E408F"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FB354"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D3F78C8"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7094D46" w14:textId="77777777" w:rsidR="002D4659" w:rsidRPr="00EF370D" w:rsidRDefault="002D4659" w:rsidP="00EF370D"/>
        </w:tc>
      </w:tr>
      <w:tr w:rsidR="002D4659" w:rsidRPr="00EF370D" w14:paraId="1C18C56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672D124" w14:textId="103F5F2E" w:rsidR="002D4659" w:rsidRPr="00B42622" w:rsidRDefault="002D4659" w:rsidP="00EF370D">
            <w:pPr>
              <w:rPr>
                <w:b/>
              </w:rPr>
            </w:pPr>
            <w:r w:rsidRPr="00B42622">
              <w:rPr>
                <w:b/>
              </w:rPr>
              <w:lastRenderedPageBreak/>
              <w:t>18</w:t>
            </w:r>
          </w:p>
        </w:tc>
        <w:tc>
          <w:tcPr>
            <w:tcW w:w="1241" w:type="pct"/>
            <w:gridSpan w:val="2"/>
            <w:tcBorders>
              <w:top w:val="nil"/>
              <w:left w:val="nil"/>
              <w:bottom w:val="single" w:sz="4" w:space="0" w:color="auto"/>
              <w:right w:val="single" w:sz="4" w:space="0" w:color="auto"/>
            </w:tcBorders>
            <w:shd w:val="clear" w:color="auto" w:fill="auto"/>
            <w:vAlign w:val="center"/>
          </w:tcPr>
          <w:p w14:paraId="5DCE3B47" w14:textId="31416ADC" w:rsidR="002D4659" w:rsidRPr="00910070" w:rsidRDefault="00910070" w:rsidP="00EF370D">
            <w:pPr>
              <w:rPr>
                <w:lang w:val="sr-Cyrl-RS"/>
              </w:rPr>
            </w:pPr>
            <w:r>
              <w:rPr>
                <w:lang w:val="sr-Cyrl-RS"/>
              </w:rPr>
              <w:t>Клапна</w:t>
            </w:r>
          </w:p>
        </w:tc>
        <w:tc>
          <w:tcPr>
            <w:tcW w:w="704" w:type="pct"/>
            <w:tcBorders>
              <w:top w:val="nil"/>
              <w:left w:val="nil"/>
              <w:bottom w:val="single" w:sz="4" w:space="0" w:color="auto"/>
              <w:right w:val="single" w:sz="4" w:space="0" w:color="auto"/>
            </w:tcBorders>
            <w:shd w:val="clear" w:color="auto" w:fill="auto"/>
            <w:vAlign w:val="center"/>
          </w:tcPr>
          <w:p w14:paraId="4BC4ED88" w14:textId="47981BBC"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952F8"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850E8C3"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2FE2D32" w14:textId="77777777" w:rsidR="002D4659" w:rsidRPr="00EF370D" w:rsidRDefault="002D4659" w:rsidP="00EF370D"/>
        </w:tc>
      </w:tr>
      <w:tr w:rsidR="002D4659" w:rsidRPr="00EF370D" w14:paraId="3FB4A50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9142B77" w14:textId="316CE4A6" w:rsidR="002D4659" w:rsidRPr="00B42622" w:rsidRDefault="002D4659"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55D449CC" w14:textId="398C769E" w:rsidR="002D4659" w:rsidRPr="00EF370D" w:rsidRDefault="002D4659" w:rsidP="00EF370D">
            <w:r w:rsidRPr="00EF370D">
              <w:t>Тонер TN-710</w:t>
            </w:r>
          </w:p>
        </w:tc>
        <w:tc>
          <w:tcPr>
            <w:tcW w:w="704" w:type="pct"/>
            <w:tcBorders>
              <w:top w:val="nil"/>
              <w:left w:val="nil"/>
              <w:bottom w:val="single" w:sz="4" w:space="0" w:color="auto"/>
              <w:right w:val="single" w:sz="4" w:space="0" w:color="auto"/>
            </w:tcBorders>
            <w:shd w:val="clear" w:color="auto" w:fill="auto"/>
            <w:vAlign w:val="center"/>
          </w:tcPr>
          <w:p w14:paraId="4C200195" w14:textId="5CAF5BB8"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98F3E"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528F665"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F81555D" w14:textId="77777777" w:rsidR="002D4659" w:rsidRPr="00EF370D" w:rsidRDefault="002D4659" w:rsidP="00EF370D"/>
        </w:tc>
      </w:tr>
      <w:tr w:rsidR="002D4659" w:rsidRPr="00EF370D" w14:paraId="715039D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D1E34C" w14:textId="4E5E9741" w:rsidR="002D4659" w:rsidRPr="00B42622" w:rsidRDefault="002D4659"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7D09C035" w14:textId="1DDD8AA8" w:rsidR="002D4659" w:rsidRPr="00EF370D" w:rsidRDefault="002D4659" w:rsidP="00EF370D">
            <w:r w:rsidRPr="00EF370D">
              <w:t>Зупчаник транспорта</w:t>
            </w:r>
          </w:p>
        </w:tc>
        <w:tc>
          <w:tcPr>
            <w:tcW w:w="704" w:type="pct"/>
            <w:tcBorders>
              <w:top w:val="nil"/>
              <w:left w:val="nil"/>
              <w:bottom w:val="single" w:sz="4" w:space="0" w:color="auto"/>
              <w:right w:val="single" w:sz="4" w:space="0" w:color="auto"/>
            </w:tcBorders>
            <w:shd w:val="clear" w:color="auto" w:fill="auto"/>
            <w:vAlign w:val="center"/>
          </w:tcPr>
          <w:p w14:paraId="7A1FBD24" w14:textId="571D140A"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81314"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0F0A9A1"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BA84448" w14:textId="77777777" w:rsidR="002D4659" w:rsidRPr="00EF370D" w:rsidRDefault="002D4659" w:rsidP="00EF370D"/>
        </w:tc>
      </w:tr>
      <w:tr w:rsidR="002D4659" w:rsidRPr="00EF370D" w14:paraId="455AE87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9B5E466" w14:textId="1196A8A4" w:rsidR="002D4659" w:rsidRPr="00B42622" w:rsidRDefault="002D4659"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3207F8D8" w14:textId="5BD0495C" w:rsidR="002D4659" w:rsidRPr="00EF370D" w:rsidRDefault="002D4659" w:rsidP="00EF370D">
            <w:r w:rsidRPr="00EF370D">
              <w:t>Сензор</w:t>
            </w:r>
          </w:p>
        </w:tc>
        <w:tc>
          <w:tcPr>
            <w:tcW w:w="704" w:type="pct"/>
            <w:tcBorders>
              <w:top w:val="nil"/>
              <w:left w:val="nil"/>
              <w:bottom w:val="single" w:sz="4" w:space="0" w:color="auto"/>
              <w:right w:val="single" w:sz="4" w:space="0" w:color="auto"/>
            </w:tcBorders>
            <w:shd w:val="clear" w:color="auto" w:fill="auto"/>
            <w:vAlign w:val="center"/>
          </w:tcPr>
          <w:p w14:paraId="76E23D7F" w14:textId="609B2796"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38D5"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9B71B6C"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0A3C21F" w14:textId="77777777" w:rsidR="002D4659" w:rsidRPr="00EF370D" w:rsidRDefault="002D4659" w:rsidP="00EF370D"/>
        </w:tc>
      </w:tr>
      <w:tr w:rsidR="002D4659" w:rsidRPr="00EF370D" w14:paraId="5734556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AF41781" w14:textId="3B4A852D" w:rsidR="002D4659" w:rsidRPr="00B42622" w:rsidRDefault="002D4659"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71367DDC" w14:textId="34E3E777" w:rsidR="002D4659" w:rsidRPr="00EF370D" w:rsidRDefault="002D4659" w:rsidP="00EF370D">
            <w:r w:rsidRPr="00EF370D">
              <w:t>Опруга</w:t>
            </w:r>
          </w:p>
        </w:tc>
        <w:tc>
          <w:tcPr>
            <w:tcW w:w="704" w:type="pct"/>
            <w:tcBorders>
              <w:top w:val="nil"/>
              <w:left w:val="nil"/>
              <w:bottom w:val="single" w:sz="4" w:space="0" w:color="auto"/>
              <w:right w:val="single" w:sz="4" w:space="0" w:color="auto"/>
            </w:tcBorders>
            <w:shd w:val="clear" w:color="auto" w:fill="auto"/>
            <w:vAlign w:val="center"/>
          </w:tcPr>
          <w:p w14:paraId="5287647F" w14:textId="26338B16"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7347B"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150C15"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87D3A59" w14:textId="77777777" w:rsidR="002D4659" w:rsidRPr="00EF370D" w:rsidRDefault="002D4659" w:rsidP="00EF370D"/>
        </w:tc>
      </w:tr>
      <w:tr w:rsidR="002D4659" w:rsidRPr="00EF370D" w14:paraId="5622197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E64A820" w14:textId="226B9014" w:rsidR="002D4659" w:rsidRPr="00B42622" w:rsidRDefault="002D4659"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16929E08" w14:textId="55E06C99" w:rsidR="002D4659" w:rsidRPr="00910070" w:rsidRDefault="00910070" w:rsidP="00EF370D">
            <w:pPr>
              <w:rPr>
                <w:lang w:val="sr-Cyrl-RS"/>
              </w:rPr>
            </w:pPr>
            <w:r>
              <w:rPr>
                <w:lang w:val="sr-Cyrl-RS"/>
              </w:rPr>
              <w:t>Мотор</w:t>
            </w:r>
          </w:p>
        </w:tc>
        <w:tc>
          <w:tcPr>
            <w:tcW w:w="704" w:type="pct"/>
            <w:tcBorders>
              <w:top w:val="nil"/>
              <w:left w:val="nil"/>
              <w:bottom w:val="single" w:sz="4" w:space="0" w:color="auto"/>
              <w:right w:val="single" w:sz="4" w:space="0" w:color="auto"/>
            </w:tcBorders>
            <w:shd w:val="clear" w:color="auto" w:fill="auto"/>
            <w:vAlign w:val="center"/>
          </w:tcPr>
          <w:p w14:paraId="11C55A8C" w14:textId="26C4A566"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F64D4"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43C0D28"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ED17FD6" w14:textId="77777777" w:rsidR="002D4659" w:rsidRPr="00EF370D" w:rsidRDefault="002D4659" w:rsidP="00EF370D"/>
        </w:tc>
      </w:tr>
      <w:tr w:rsidR="002D4659" w:rsidRPr="00EF370D" w14:paraId="0251897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26DAEDF" w14:textId="610A1398" w:rsidR="002D4659" w:rsidRPr="00B42622" w:rsidRDefault="002D4659"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4DA60ED" w14:textId="090DA30E" w:rsidR="002D4659" w:rsidRPr="00EF370D" w:rsidRDefault="00910070" w:rsidP="00EF370D">
            <w:r>
              <w:rPr>
                <w:lang w:val="sr-Cyrl-RS"/>
              </w:rPr>
              <w:t>Тонер</w:t>
            </w:r>
            <w:r w:rsidR="002D4659" w:rsidRPr="00EF370D">
              <w:t xml:space="preserve"> collecting roller</w:t>
            </w:r>
          </w:p>
        </w:tc>
        <w:tc>
          <w:tcPr>
            <w:tcW w:w="704" w:type="pct"/>
            <w:tcBorders>
              <w:top w:val="single" w:sz="4" w:space="0" w:color="auto"/>
              <w:left w:val="nil"/>
              <w:bottom w:val="single" w:sz="4" w:space="0" w:color="auto"/>
              <w:right w:val="single" w:sz="4" w:space="0" w:color="auto"/>
            </w:tcBorders>
            <w:shd w:val="clear" w:color="auto" w:fill="auto"/>
            <w:vAlign w:val="center"/>
          </w:tcPr>
          <w:p w14:paraId="08C53B9F" w14:textId="0F2F951E"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CECE0"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66803FF"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F6E3770" w14:textId="77777777" w:rsidR="002D4659" w:rsidRPr="00EF370D" w:rsidRDefault="002D4659" w:rsidP="00EF370D"/>
        </w:tc>
      </w:tr>
      <w:tr w:rsidR="002D4659" w:rsidRPr="00EF370D" w14:paraId="7F8B04A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1F0A56C" w14:textId="2F784643" w:rsidR="002D4659" w:rsidRPr="00B42622" w:rsidRDefault="002D4659"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2806E399" w14:textId="770D1E1C" w:rsidR="002D4659" w:rsidRPr="00910070" w:rsidRDefault="00910070" w:rsidP="00EF370D">
            <w:pPr>
              <w:rPr>
                <w:lang w:val="sr-Cyrl-RS"/>
              </w:rPr>
            </w:pPr>
            <w:r>
              <w:rPr>
                <w:lang w:val="sr-Cyrl-RS"/>
              </w:rPr>
              <w:t>Ролна за транспорт</w:t>
            </w:r>
          </w:p>
        </w:tc>
        <w:tc>
          <w:tcPr>
            <w:tcW w:w="704" w:type="pct"/>
            <w:tcBorders>
              <w:top w:val="nil"/>
              <w:left w:val="nil"/>
              <w:bottom w:val="single" w:sz="4" w:space="0" w:color="auto"/>
              <w:right w:val="single" w:sz="4" w:space="0" w:color="auto"/>
            </w:tcBorders>
            <w:shd w:val="clear" w:color="auto" w:fill="auto"/>
            <w:vAlign w:val="center"/>
          </w:tcPr>
          <w:p w14:paraId="2B562360" w14:textId="23598063"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7D598"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E9F924"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C07BA82" w14:textId="77777777" w:rsidR="002D4659" w:rsidRPr="00EF370D" w:rsidRDefault="002D4659" w:rsidP="00EF370D"/>
        </w:tc>
      </w:tr>
      <w:tr w:rsidR="002D4659" w:rsidRPr="00EF370D" w14:paraId="7944576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EE2F4A3" w14:textId="3B9F08FE" w:rsidR="002D4659" w:rsidRPr="00B42622" w:rsidRDefault="002D4659"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63D01A42" w14:textId="7D611444" w:rsidR="002D4659" w:rsidRPr="00910070" w:rsidRDefault="00910070" w:rsidP="00EF370D">
            <w:pPr>
              <w:rPr>
                <w:lang w:val="sr-Cyrl-RS"/>
              </w:rPr>
            </w:pPr>
            <w:r>
              <w:rPr>
                <w:lang w:val="sr-Cyrl-RS"/>
              </w:rPr>
              <w:t>Лагер доњег ваљка</w:t>
            </w:r>
          </w:p>
        </w:tc>
        <w:tc>
          <w:tcPr>
            <w:tcW w:w="704" w:type="pct"/>
            <w:tcBorders>
              <w:top w:val="nil"/>
              <w:left w:val="nil"/>
              <w:bottom w:val="single" w:sz="4" w:space="0" w:color="auto"/>
              <w:right w:val="single" w:sz="4" w:space="0" w:color="auto"/>
            </w:tcBorders>
            <w:shd w:val="clear" w:color="auto" w:fill="auto"/>
            <w:vAlign w:val="center"/>
          </w:tcPr>
          <w:p w14:paraId="418C385C" w14:textId="3A53E841"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AE7DB"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97D8C82"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08429CC" w14:textId="77777777" w:rsidR="002D4659" w:rsidRPr="00EF370D" w:rsidRDefault="002D4659" w:rsidP="00EF370D"/>
        </w:tc>
      </w:tr>
      <w:tr w:rsidR="002D4659" w:rsidRPr="00EF370D" w14:paraId="40EA08C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D49E5B9" w14:textId="4001D197" w:rsidR="002D4659" w:rsidRPr="00B42622" w:rsidRDefault="002D4659"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EE7DD" w14:textId="6EA443FC" w:rsidR="002D4659" w:rsidRPr="00910070" w:rsidRDefault="00910070" w:rsidP="00EF370D">
            <w:pPr>
              <w:rPr>
                <w:lang w:val="sr-Cyrl-RS"/>
              </w:rPr>
            </w:pPr>
            <w:r>
              <w:rPr>
                <w:lang w:val="sr-Cyrl-RS"/>
              </w:rPr>
              <w:t>Граничник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C11D44A" w14:textId="43EF1D2E"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9EDE7"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F89AA7"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251A313" w14:textId="77777777" w:rsidR="002D4659" w:rsidRPr="00EF370D" w:rsidRDefault="002D4659" w:rsidP="00EF370D"/>
        </w:tc>
      </w:tr>
      <w:tr w:rsidR="002D4659" w:rsidRPr="00EF370D" w14:paraId="4B472EE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AFCB298" w14:textId="473F435B" w:rsidR="002D4659" w:rsidRPr="00B42622" w:rsidRDefault="002D4659" w:rsidP="00EF370D">
            <w:pPr>
              <w:rPr>
                <w:b/>
              </w:rPr>
            </w:pPr>
            <w:r w:rsidRPr="00B42622">
              <w:rPr>
                <w:b/>
              </w:rPr>
              <w:t>28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C1962" w14:textId="26E22ABD" w:rsidR="002D4659" w:rsidRPr="00910070" w:rsidRDefault="00910070" w:rsidP="00EF370D">
            <w:pPr>
              <w:rPr>
                <w:lang w:val="sr-Cyrl-RS"/>
              </w:rPr>
            </w:pPr>
            <w:r>
              <w:rPr>
                <w:lang w:val="sr-Cyrl-RS"/>
              </w:rPr>
              <w:t>Касета за папир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74685DD" w14:textId="0222A9B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A5125"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057B477"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FB2D94D" w14:textId="77777777" w:rsidR="002D4659" w:rsidRPr="00EF370D" w:rsidRDefault="002D4659" w:rsidP="00EF370D"/>
        </w:tc>
      </w:tr>
      <w:tr w:rsidR="002D4659" w:rsidRPr="00EF370D" w14:paraId="191C5899"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4CAFA59" w14:textId="06D53E01" w:rsidR="002D4659" w:rsidRPr="00B42622" w:rsidRDefault="002D4659" w:rsidP="00EF370D">
            <w:pPr>
              <w:rPr>
                <w:b/>
              </w:rPr>
            </w:pPr>
            <w:r w:rsidRPr="00B42622">
              <w:rPr>
                <w:b/>
              </w:rPr>
              <w:t>29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3131C" w14:textId="6846C34E" w:rsidR="002D4659" w:rsidRPr="00910070" w:rsidRDefault="00910070" w:rsidP="00EF370D">
            <w:pPr>
              <w:rPr>
                <w:lang w:val="sr-Cyrl-RS"/>
              </w:rPr>
            </w:pPr>
            <w:r>
              <w:rPr>
                <w:lang w:val="sr-Cyrl-RS"/>
              </w:rPr>
              <w:t>Озон филтер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D30C66E" w14:textId="63F432C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938B5"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41744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B16EA03" w14:textId="77777777" w:rsidR="002D4659" w:rsidRPr="00EF370D" w:rsidRDefault="002D4659" w:rsidP="00EF370D"/>
        </w:tc>
      </w:tr>
      <w:tr w:rsidR="002D4659" w:rsidRPr="00EF370D" w14:paraId="2C8B751B"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AC5F89D" w14:textId="2A4CA8A7" w:rsidR="002D4659" w:rsidRPr="00B42622" w:rsidRDefault="002D4659" w:rsidP="00EF370D">
            <w:pPr>
              <w:rPr>
                <w:b/>
              </w:rPr>
            </w:pPr>
            <w:r w:rsidRPr="00B42622">
              <w:rPr>
                <w:b/>
              </w:rPr>
              <w:t>30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F51EA" w14:textId="34C00D56" w:rsidR="002D4659" w:rsidRPr="00910070" w:rsidRDefault="00910070" w:rsidP="00EF370D">
            <w:pPr>
              <w:rPr>
                <w:lang w:val="sr-Cyrl-RS"/>
              </w:rPr>
            </w:pPr>
            <w:r>
              <w:rPr>
                <w:lang w:val="sr-Cyrl-RS"/>
              </w:rPr>
              <w:t>Плоча за напајање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D563E4D" w14:textId="3AA8B3F0"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0BD9B"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196AE8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CB2A5B2" w14:textId="77777777" w:rsidR="002D4659" w:rsidRPr="00EF370D" w:rsidRDefault="002D4659" w:rsidP="00EF370D"/>
        </w:tc>
      </w:tr>
      <w:tr w:rsidR="002D4659" w:rsidRPr="00EF370D" w14:paraId="3936A585"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96D03D2" w14:textId="750BCF2F" w:rsidR="002D4659" w:rsidRPr="00B42622" w:rsidRDefault="002D4659" w:rsidP="00EF370D">
            <w:pPr>
              <w:rPr>
                <w:b/>
              </w:rPr>
            </w:pPr>
            <w:r w:rsidRPr="00B42622">
              <w:rPr>
                <w:b/>
              </w:rPr>
              <w:t>31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84DEF" w14:textId="2AF7EB07" w:rsidR="002D4659" w:rsidRPr="00EF370D" w:rsidRDefault="00910070" w:rsidP="00EF370D">
            <w:r>
              <w:rPr>
                <w:lang w:val="sr-Cyrl-RS"/>
              </w:rPr>
              <w:t>Ролница за повлачење</w:t>
            </w:r>
            <w:r w:rsidR="002D4659" w:rsidRPr="00EF370D">
              <w:t xml:space="preserve"> DF</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912779B" w14:textId="7662864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34E7A"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C6657A5"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D3D06B1" w14:textId="77777777" w:rsidR="002D4659" w:rsidRPr="00EF370D" w:rsidRDefault="002D4659" w:rsidP="00EF370D"/>
        </w:tc>
      </w:tr>
      <w:tr w:rsidR="002D4659" w:rsidRPr="00EF370D" w14:paraId="4380C3E6"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20D6855" w14:textId="3CC5F3D0" w:rsidR="002D4659" w:rsidRPr="00B42622" w:rsidRDefault="002D4659" w:rsidP="00EF370D">
            <w:pPr>
              <w:rPr>
                <w:b/>
              </w:rPr>
            </w:pPr>
            <w:r w:rsidRPr="00B42622">
              <w:rPr>
                <w:b/>
              </w:rPr>
              <w:t>32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8356F" w14:textId="19A64FF3" w:rsidR="002D4659" w:rsidRPr="00EF370D" w:rsidRDefault="002D4659" w:rsidP="00910070">
            <w:r w:rsidRPr="00EF370D">
              <w:t xml:space="preserve">Feed </w:t>
            </w:r>
            <w:r w:rsidR="00910070">
              <w:rPr>
                <w:lang w:val="sr-Cyrl-RS"/>
              </w:rPr>
              <w:t>ролница</w:t>
            </w:r>
            <w:r w:rsidRPr="00EF370D">
              <w:t xml:space="preserve"> DF</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3D6B1C6" w14:textId="289D004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ED996"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D9E3578"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9761E99" w14:textId="77777777" w:rsidR="002D4659" w:rsidRPr="00EF370D" w:rsidRDefault="002D4659" w:rsidP="00EF370D"/>
        </w:tc>
      </w:tr>
      <w:tr w:rsidR="002D4659" w:rsidRPr="00EF370D" w14:paraId="58CEF6E0"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C76205B" w14:textId="2A20127C" w:rsidR="002D4659" w:rsidRPr="00B42622" w:rsidRDefault="002D4659" w:rsidP="00EF370D">
            <w:pPr>
              <w:rPr>
                <w:b/>
              </w:rPr>
            </w:pPr>
            <w:r w:rsidRPr="00B42622">
              <w:rPr>
                <w:b/>
              </w:rPr>
              <w:t>33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3EDB2" w14:textId="2386CA2B" w:rsidR="002D4659" w:rsidRPr="00EF370D" w:rsidRDefault="00910070" w:rsidP="00EF370D">
            <w:r>
              <w:rPr>
                <w:lang w:val="sr-Cyrl-RS"/>
              </w:rPr>
              <w:t>Сепаратор ролница</w:t>
            </w:r>
            <w:r w:rsidR="002D4659" w:rsidRPr="00EF370D">
              <w:t xml:space="preserve"> DF</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98286B4" w14:textId="4EA24B6C"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67457"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5A1C5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1FE6E01" w14:textId="77777777" w:rsidR="002D4659" w:rsidRPr="00EF370D" w:rsidRDefault="002D4659" w:rsidP="00EF370D"/>
        </w:tc>
      </w:tr>
      <w:tr w:rsidR="002D4659" w:rsidRPr="00EF370D" w14:paraId="38982128"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5BDD02F" w14:textId="43343DCF" w:rsidR="002D4659" w:rsidRPr="00B42622" w:rsidRDefault="002D4659" w:rsidP="00EF370D">
            <w:pPr>
              <w:rPr>
                <w:b/>
              </w:rPr>
            </w:pPr>
            <w:r w:rsidRPr="00B42622">
              <w:rPr>
                <w:b/>
              </w:rPr>
              <w:t>34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866AE" w14:textId="665CDD0C" w:rsidR="002D4659" w:rsidRPr="00EF370D" w:rsidRDefault="00910070" w:rsidP="00EF370D">
            <w:r>
              <w:t>Web трака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7B7DF40" w14:textId="54957FC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C835F"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948CDA5"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9060FC7" w14:textId="77777777" w:rsidR="002D4659" w:rsidRPr="00EF370D" w:rsidRDefault="002D4659" w:rsidP="00EF370D"/>
        </w:tc>
      </w:tr>
      <w:tr w:rsidR="002D4659" w:rsidRPr="00EF370D" w14:paraId="00C164E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DAD761E" w14:textId="06539032" w:rsidR="002D4659" w:rsidRPr="00B42622" w:rsidRDefault="002D4659" w:rsidP="00EF370D">
            <w:pPr>
              <w:rPr>
                <w:b/>
              </w:rPr>
            </w:pPr>
            <w:r w:rsidRPr="00B42622">
              <w:rPr>
                <w:b/>
              </w:rPr>
              <w:t>35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94559" w14:textId="6D79450F" w:rsidR="002D4659" w:rsidRPr="00910070" w:rsidRDefault="00910070" w:rsidP="00EF370D">
            <w:pPr>
              <w:rPr>
                <w:lang w:val="sr-Cyrl-RS"/>
              </w:rPr>
            </w:pPr>
            <w:r>
              <w:rPr>
                <w:lang w:val="sr-Cyrl-RS"/>
              </w:rPr>
              <w:t>Сепаратори горњи</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D06491D" w14:textId="0AE0D46A"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FB8F2"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2D70CD4"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F1416F4" w14:textId="77777777" w:rsidR="002D4659" w:rsidRPr="00EF370D" w:rsidRDefault="002D4659" w:rsidP="00EF370D"/>
        </w:tc>
      </w:tr>
      <w:tr w:rsidR="002D4659" w:rsidRPr="00EF370D" w14:paraId="45EF5BA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E66433A" w14:textId="6E41ACF0" w:rsidR="002D4659" w:rsidRPr="00B42622" w:rsidRDefault="002D4659" w:rsidP="00EF370D">
            <w:pPr>
              <w:rPr>
                <w:b/>
              </w:rPr>
            </w:pPr>
            <w:r w:rsidRPr="00B42622">
              <w:rPr>
                <w:b/>
              </w:rPr>
              <w:t>36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DDDF1" w14:textId="279CC629" w:rsidR="002D4659" w:rsidRPr="00910070" w:rsidRDefault="00910070" w:rsidP="00EF370D">
            <w:pPr>
              <w:rPr>
                <w:lang w:val="sr-Cyrl-RS"/>
              </w:rPr>
            </w:pPr>
            <w:r>
              <w:rPr>
                <w:lang w:val="sr-Cyrl-RS"/>
              </w:rPr>
              <w:t>Биксна горњег ваљка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EA8202D" w14:textId="20A02626"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7059C"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3CF1267"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A01E65D" w14:textId="77777777" w:rsidR="002D4659" w:rsidRPr="00EF370D" w:rsidRDefault="002D4659" w:rsidP="00EF370D"/>
        </w:tc>
      </w:tr>
      <w:tr w:rsidR="002D4659" w:rsidRPr="00EF370D" w14:paraId="0A29038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7EB3761" w14:textId="3AE440B1" w:rsidR="002D4659" w:rsidRPr="00B42622" w:rsidRDefault="002D4659" w:rsidP="00EF370D">
            <w:pPr>
              <w:rPr>
                <w:b/>
              </w:rPr>
            </w:pPr>
            <w:r w:rsidRPr="00B42622">
              <w:rPr>
                <w:b/>
              </w:rPr>
              <w:t>37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85948" w14:textId="5453A21E" w:rsidR="002D4659" w:rsidRPr="00910070" w:rsidRDefault="00910070" w:rsidP="00EF370D">
            <w:pPr>
              <w:rPr>
                <w:lang w:val="sr-Cyrl-RS"/>
              </w:rPr>
            </w:pPr>
            <w:r>
              <w:rPr>
                <w:lang w:val="sr-Cyrl-RS"/>
              </w:rPr>
              <w:t>Лагери горњег ваљка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C45FF38" w14:textId="52D102D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CB593"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AEA504"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DFD5169" w14:textId="77777777" w:rsidR="002D4659" w:rsidRPr="00EF370D" w:rsidRDefault="002D4659" w:rsidP="00EF370D"/>
        </w:tc>
      </w:tr>
      <w:tr w:rsidR="002D4659" w:rsidRPr="00EF370D" w14:paraId="0B7F6BEB"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B33BE53" w14:textId="3766904D" w:rsidR="002D4659" w:rsidRPr="00B42622" w:rsidRDefault="002D4659" w:rsidP="00EF370D">
            <w:pPr>
              <w:rPr>
                <w:b/>
              </w:rPr>
            </w:pPr>
            <w:r w:rsidRPr="00B42622">
              <w:rPr>
                <w:b/>
              </w:rPr>
              <w:t>38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92DE7" w14:textId="5462FE7F" w:rsidR="002D4659" w:rsidRPr="00910070" w:rsidRDefault="00910070" w:rsidP="00EF370D">
            <w:pPr>
              <w:rPr>
                <w:lang w:val="sr-Cyrl-RS"/>
              </w:rPr>
            </w:pPr>
            <w:r>
              <w:rPr>
                <w:lang w:val="sr-Cyrl-RS"/>
              </w:rPr>
              <w:t>Горњи ваљак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002AFCB" w14:textId="3AB916EA"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EAD0E"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DE1AF4D"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0F1403" w14:textId="77777777" w:rsidR="002D4659" w:rsidRPr="00EF370D" w:rsidRDefault="002D4659" w:rsidP="00EF370D"/>
        </w:tc>
      </w:tr>
      <w:tr w:rsidR="002D4659" w:rsidRPr="00EF370D" w14:paraId="4BB59498"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42A1CC0" w14:textId="69B0E5FF" w:rsidR="002D4659" w:rsidRPr="00B42622" w:rsidRDefault="002D4659" w:rsidP="00EF370D">
            <w:pPr>
              <w:rPr>
                <w:b/>
              </w:rPr>
            </w:pPr>
            <w:r w:rsidRPr="00B42622">
              <w:rPr>
                <w:b/>
              </w:rPr>
              <w:t>39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DE3F0" w14:textId="0CD0B7F3" w:rsidR="002D4659" w:rsidRPr="00910070" w:rsidRDefault="00910070" w:rsidP="00EF370D">
            <w:pPr>
              <w:rPr>
                <w:lang w:val="sr-Cyrl-RS"/>
              </w:rPr>
            </w:pPr>
            <w:r>
              <w:rPr>
                <w:lang w:val="sr-Cyrl-RS"/>
              </w:rPr>
              <w:t>Доњи ваљак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A3E677F" w14:textId="0616DC69"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54FFA"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7A9DF51"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AE91ACB" w14:textId="77777777" w:rsidR="002D4659" w:rsidRPr="00EF370D" w:rsidRDefault="002D4659" w:rsidP="00EF370D"/>
        </w:tc>
      </w:tr>
      <w:tr w:rsidR="002D4659" w:rsidRPr="00EF370D" w14:paraId="41DE1C9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6E713A0" w14:textId="36126822" w:rsidR="002D4659" w:rsidRPr="00B42622" w:rsidRDefault="002D4659" w:rsidP="00EF370D">
            <w:pPr>
              <w:rPr>
                <w:b/>
              </w:rPr>
            </w:pPr>
            <w:r w:rsidRPr="00B42622">
              <w:rPr>
                <w:b/>
              </w:rPr>
              <w:t>40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8962C" w14:textId="76EAEE8A" w:rsidR="002D4659" w:rsidRPr="00910070" w:rsidRDefault="002D4659" w:rsidP="00910070">
            <w:pPr>
              <w:rPr>
                <w:lang w:val="sr-Cyrl-RS"/>
              </w:rPr>
            </w:pPr>
            <w:r w:rsidRPr="00EF370D">
              <w:t xml:space="preserve">Decurler </w:t>
            </w:r>
            <w:r w:rsidR="00910070">
              <w:rPr>
                <w:lang w:val="sr-Cyrl-RS"/>
              </w:rPr>
              <w:t>ваљак</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AD606E7" w14:textId="3E72F374"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39B7E"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40106DE"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71412D" w14:textId="77777777" w:rsidR="002D4659" w:rsidRPr="00EF370D" w:rsidRDefault="002D4659" w:rsidP="00EF370D"/>
        </w:tc>
      </w:tr>
      <w:tr w:rsidR="002D4659" w:rsidRPr="00EF370D" w14:paraId="1F7F01F9"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B670ACA" w14:textId="5AF28F91" w:rsidR="002D4659" w:rsidRPr="00B42622" w:rsidRDefault="002D4659" w:rsidP="00EF370D">
            <w:pPr>
              <w:rPr>
                <w:b/>
              </w:rPr>
            </w:pPr>
            <w:r w:rsidRPr="00B42622">
              <w:rPr>
                <w:b/>
              </w:rPr>
              <w:t>41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5D8BF" w14:textId="582C8ACC" w:rsidR="002D4659" w:rsidRPr="00910070" w:rsidRDefault="00910070" w:rsidP="00EF370D">
            <w:pPr>
              <w:rPr>
                <w:lang w:val="sr-Cyrl-RS"/>
              </w:rPr>
            </w:pPr>
            <w:r>
              <w:rPr>
                <w:lang w:val="sr-Cyrl-RS"/>
              </w:rPr>
              <w:t>Грејач</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02910D9" w14:textId="476B3094"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8193F"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46D3324"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C4FE131" w14:textId="77777777" w:rsidR="002D4659" w:rsidRPr="00EF370D" w:rsidRDefault="002D4659" w:rsidP="00EF370D"/>
        </w:tc>
      </w:tr>
      <w:tr w:rsidR="002D4659" w:rsidRPr="00EF370D" w14:paraId="7DB3F2E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1DF632C" w14:textId="76338490" w:rsidR="002D4659" w:rsidRPr="00B42622" w:rsidRDefault="002D4659" w:rsidP="00EF370D">
            <w:pPr>
              <w:rPr>
                <w:b/>
              </w:rPr>
            </w:pPr>
            <w:r w:rsidRPr="00B42622">
              <w:rPr>
                <w:b/>
              </w:rPr>
              <w:t>42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C7E55" w14:textId="3171909C" w:rsidR="002D4659" w:rsidRPr="00EF370D" w:rsidRDefault="002D4659" w:rsidP="00EF370D">
            <w:r w:rsidRPr="00EF370D">
              <w:t>Paper feed assy</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8B73335" w14:textId="6CC573BB"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582A"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2720EC"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E26B329" w14:textId="77777777" w:rsidR="002D4659" w:rsidRPr="00EF370D" w:rsidRDefault="002D4659" w:rsidP="00EF370D"/>
        </w:tc>
      </w:tr>
      <w:tr w:rsidR="002D4659" w:rsidRPr="00EF370D" w14:paraId="131D3960"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8223867" w14:textId="6DF5BC93" w:rsidR="002D4659" w:rsidRPr="00B42622" w:rsidRDefault="002D4659" w:rsidP="00EF370D">
            <w:pPr>
              <w:rPr>
                <w:b/>
              </w:rPr>
            </w:pPr>
            <w:r w:rsidRPr="00B42622">
              <w:rPr>
                <w:b/>
              </w:rPr>
              <w:t>43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AB378" w14:textId="0750461F" w:rsidR="002D4659" w:rsidRPr="00EF370D" w:rsidRDefault="002D4659" w:rsidP="00EF370D">
            <w:r w:rsidRPr="00EF370D">
              <w:t>Feeding assy</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823B338" w14:textId="2D9ECA56"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F6721"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A441329"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09FF240" w14:textId="77777777" w:rsidR="002D4659" w:rsidRPr="00EF370D" w:rsidRDefault="002D4659" w:rsidP="00EF370D"/>
        </w:tc>
      </w:tr>
      <w:tr w:rsidR="002D4659" w:rsidRPr="00EF370D" w14:paraId="3A88CAF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37ACA04" w14:textId="3FC50C20" w:rsidR="002D4659" w:rsidRPr="00B42622" w:rsidRDefault="002D4659" w:rsidP="00EF370D">
            <w:pPr>
              <w:rPr>
                <w:b/>
              </w:rPr>
            </w:pPr>
            <w:r w:rsidRPr="00B42622">
              <w:rPr>
                <w:b/>
              </w:rPr>
              <w:t>44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4DA8A" w14:textId="056EFB06" w:rsidR="002D4659" w:rsidRPr="00EF370D" w:rsidRDefault="002D4659" w:rsidP="00EF370D">
            <w:r w:rsidRPr="00EF370D">
              <w:t>Termistor</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760A6DE" w14:textId="0DA0CF07"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E581C"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B6EC41"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79281C3" w14:textId="77777777" w:rsidR="002D4659" w:rsidRPr="00EF370D" w:rsidRDefault="002D4659" w:rsidP="00EF370D"/>
        </w:tc>
      </w:tr>
      <w:tr w:rsidR="002D4659" w:rsidRPr="00EF370D" w14:paraId="71F63491"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2218C5B" w14:textId="6D32FBB5" w:rsidR="002D4659" w:rsidRPr="00B42622" w:rsidRDefault="002D4659" w:rsidP="00EF370D">
            <w:pPr>
              <w:rPr>
                <w:b/>
              </w:rPr>
            </w:pPr>
            <w:r w:rsidRPr="00B42622">
              <w:rPr>
                <w:b/>
              </w:rPr>
              <w:t>45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277EC" w14:textId="57EF497C" w:rsidR="002D4659" w:rsidRPr="00EF370D" w:rsidRDefault="002D4659" w:rsidP="00EF370D">
            <w:r w:rsidRPr="00EF370D">
              <w:t>Control board assy</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B8F4BC3" w14:textId="11E30845"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A4612"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93EC5EE"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83C0770" w14:textId="77777777" w:rsidR="002D4659" w:rsidRPr="00EF370D" w:rsidRDefault="002D4659" w:rsidP="00EF370D"/>
        </w:tc>
      </w:tr>
      <w:tr w:rsidR="002D4659" w:rsidRPr="00EF370D" w14:paraId="0B1C86C8"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BB67B25" w14:textId="4DC0F9F6" w:rsidR="002D4659" w:rsidRPr="00B42622" w:rsidRDefault="002D4659" w:rsidP="00EF370D">
            <w:pPr>
              <w:rPr>
                <w:b/>
              </w:rPr>
            </w:pPr>
            <w:r w:rsidRPr="00B42622">
              <w:rPr>
                <w:b/>
              </w:rPr>
              <w:t>46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EFF86" w14:textId="7F42235C" w:rsidR="002D4659" w:rsidRPr="00EF370D" w:rsidRDefault="002D4659" w:rsidP="00EF370D">
            <w:r w:rsidRPr="00EF370D">
              <w:t>Kertridz heftalice</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8BDA3A6" w14:textId="27538E30" w:rsidR="002D4659" w:rsidRPr="00EF370D" w:rsidRDefault="002D465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C0DC3" w14:textId="77777777" w:rsidR="002D4659" w:rsidRPr="00EF370D" w:rsidRDefault="002D465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E8F8B6" w14:textId="77777777" w:rsidR="002D4659" w:rsidRPr="00EF370D" w:rsidRDefault="002D465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49A3628" w14:textId="77777777" w:rsidR="002D4659" w:rsidRPr="00EF370D" w:rsidRDefault="002D4659" w:rsidP="00EF370D"/>
        </w:tc>
      </w:tr>
      <w:tr w:rsidR="000456D6" w:rsidRPr="00EF370D" w14:paraId="3B7438F1"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E4EC9A8" w14:textId="74B9480B" w:rsidR="000456D6" w:rsidRPr="00B42622" w:rsidRDefault="000456D6" w:rsidP="00EF370D">
            <w:pPr>
              <w:rPr>
                <w:b/>
              </w:rPr>
            </w:pPr>
            <w:r w:rsidRPr="00B42622">
              <w:rPr>
                <w:b/>
              </w:rPr>
              <w:t>47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AF46A" w14:textId="030DCDAE" w:rsidR="000456D6" w:rsidRPr="00EF370D" w:rsidRDefault="000456D6" w:rsidP="00EF370D">
            <w:r w:rsidRPr="00EF370D">
              <w:t>Finishing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69F842A" w14:textId="43982D1B"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E0A43"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FC7F5C"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6AED027" w14:textId="77777777" w:rsidR="000456D6" w:rsidRPr="00EF370D" w:rsidRDefault="000456D6" w:rsidP="00EF370D"/>
        </w:tc>
      </w:tr>
      <w:tr w:rsidR="000456D6" w:rsidRPr="00EF370D" w14:paraId="6C440A44"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7D3BE66" w14:textId="094AB816" w:rsidR="000456D6" w:rsidRPr="00B42622" w:rsidRDefault="000456D6" w:rsidP="00EF370D">
            <w:pPr>
              <w:rPr>
                <w:b/>
              </w:rPr>
            </w:pPr>
            <w:r w:rsidRPr="00B42622">
              <w:rPr>
                <w:b/>
              </w:rPr>
              <w:t>48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BFB09" w14:textId="45C04936" w:rsidR="000456D6" w:rsidRPr="00EF370D" w:rsidRDefault="00505BD6" w:rsidP="00EF370D">
            <w:r w:rsidRPr="00EF370D">
              <w:t>Electronic board PW</w:t>
            </w:r>
            <w:r w:rsidR="000456D6" w:rsidRPr="00EF370D">
              <w:t>B</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51A7A02" w14:textId="0BEC380C"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79496"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A9C33FB"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582F6D4" w14:textId="77777777" w:rsidR="000456D6" w:rsidRPr="00EF370D" w:rsidRDefault="000456D6" w:rsidP="00EF370D"/>
        </w:tc>
      </w:tr>
      <w:tr w:rsidR="000456D6" w:rsidRPr="00EF370D" w14:paraId="188880EE"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7150A5B" w14:textId="47C6DDC9" w:rsidR="000456D6" w:rsidRPr="00B42622" w:rsidRDefault="000456D6" w:rsidP="00EF370D">
            <w:pPr>
              <w:rPr>
                <w:b/>
              </w:rPr>
            </w:pPr>
            <w:r w:rsidRPr="00B42622">
              <w:rPr>
                <w:b/>
              </w:rPr>
              <w:t>49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B4901" w14:textId="3337521E" w:rsidR="000456D6" w:rsidRPr="00EF370D" w:rsidRDefault="000456D6" w:rsidP="00EF370D">
            <w:r w:rsidRPr="00EF370D">
              <w:t>Scanner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66CA69E" w14:textId="6C562A87"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0F3F5"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DBE1CE"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57299F2" w14:textId="77777777" w:rsidR="000456D6" w:rsidRPr="00EF370D" w:rsidRDefault="000456D6" w:rsidP="00EF370D"/>
        </w:tc>
      </w:tr>
      <w:tr w:rsidR="000456D6" w:rsidRPr="00EF370D" w14:paraId="0CCA1084"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39799FC" w14:textId="3EE8614F" w:rsidR="000456D6" w:rsidRPr="00B42622" w:rsidRDefault="000456D6" w:rsidP="00EF370D">
            <w:pPr>
              <w:rPr>
                <w:b/>
              </w:rPr>
            </w:pPr>
            <w:r w:rsidRPr="00B42622">
              <w:rPr>
                <w:b/>
              </w:rPr>
              <w:t>50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B5023" w14:textId="73E9E6DE" w:rsidR="000456D6" w:rsidRPr="00EF370D" w:rsidRDefault="000456D6" w:rsidP="00EF370D">
            <w:r w:rsidRPr="00EF370D">
              <w:t>Duplex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93DFE4B" w14:textId="6F4AC450"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16A33"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63F008"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4FC4403" w14:textId="77777777" w:rsidR="000456D6" w:rsidRPr="00EF370D" w:rsidRDefault="000456D6" w:rsidP="00EF370D"/>
        </w:tc>
      </w:tr>
      <w:tr w:rsidR="000456D6" w:rsidRPr="00910070" w14:paraId="28B06FDD"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ABEB744" w14:textId="13C02883" w:rsidR="000456D6" w:rsidRPr="00B42622" w:rsidRDefault="000456D6" w:rsidP="00EF370D">
            <w:pPr>
              <w:rPr>
                <w:b/>
              </w:rPr>
            </w:pPr>
            <w:r w:rsidRPr="00B42622">
              <w:rPr>
                <w:b/>
              </w:rPr>
              <w:t>51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997D4" w14:textId="042DDB3A" w:rsidR="000456D6" w:rsidRPr="00910070" w:rsidRDefault="00910070" w:rsidP="00EF370D">
            <w:pPr>
              <w:rPr>
                <w:noProof/>
                <w:lang w:val="sr-Cyrl-CS"/>
              </w:rPr>
            </w:pPr>
            <w:r>
              <w:rPr>
                <w:noProof/>
                <w:lang w:val="sr-Cyrl-CS"/>
              </w:rPr>
              <w:t>Транспортна</w:t>
            </w:r>
            <w:r w:rsidR="000456D6" w:rsidRPr="00910070">
              <w:rPr>
                <w:noProof/>
                <w:lang w:val="sr-Cyrl-CS"/>
              </w:rPr>
              <w:t xml:space="preserve"> </w:t>
            </w:r>
            <w:r>
              <w:rPr>
                <w:noProof/>
                <w:lang w:val="sr-Cyrl-CS"/>
              </w:rPr>
              <w:t>јединица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692579C" w14:textId="79130F82" w:rsidR="000456D6" w:rsidRPr="00910070" w:rsidRDefault="000456D6" w:rsidP="00377E06">
            <w:pPr>
              <w:jc w:val="center"/>
              <w:rPr>
                <w:noProof/>
                <w:lang w:val="sr-Cyrl-CS"/>
              </w:rPr>
            </w:pPr>
            <w:r w:rsidRPr="00910070">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F356" w14:textId="77777777" w:rsidR="000456D6" w:rsidRPr="00910070" w:rsidRDefault="000456D6"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87EE0CA" w14:textId="77777777" w:rsidR="000456D6" w:rsidRPr="00910070" w:rsidRDefault="000456D6"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6828837" w14:textId="77777777" w:rsidR="000456D6" w:rsidRPr="00910070" w:rsidRDefault="000456D6" w:rsidP="00EF370D">
            <w:pPr>
              <w:rPr>
                <w:noProof/>
                <w:lang w:val="sr-Cyrl-CS"/>
              </w:rPr>
            </w:pPr>
          </w:p>
        </w:tc>
      </w:tr>
      <w:tr w:rsidR="000456D6" w:rsidRPr="00EF370D" w14:paraId="35E0C83A"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62CB579" w14:textId="0B6E2DAB" w:rsidR="000456D6" w:rsidRPr="00910070" w:rsidRDefault="000456D6" w:rsidP="00EF370D">
            <w:pPr>
              <w:rPr>
                <w:b/>
                <w:noProof/>
                <w:lang w:val="sr-Cyrl-CS"/>
              </w:rPr>
            </w:pPr>
            <w:r w:rsidRPr="00910070">
              <w:rPr>
                <w:b/>
                <w:noProof/>
                <w:lang w:val="sr-Cyrl-CS"/>
              </w:rPr>
              <w:t>52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AB7B4" w14:textId="5EBC3E06" w:rsidR="000456D6" w:rsidRPr="00910070" w:rsidRDefault="00910070" w:rsidP="00EF370D">
            <w:pPr>
              <w:rPr>
                <w:lang w:val="sr-Cyrl-CS"/>
              </w:rPr>
            </w:pPr>
            <w:r>
              <w:rPr>
                <w:noProof/>
                <w:lang w:val="sr-Cyrl-CS"/>
              </w:rPr>
              <w:t>Излазни</w:t>
            </w:r>
            <w:r w:rsidR="000456D6" w:rsidRPr="00910070">
              <w:rPr>
                <w:noProof/>
                <w:lang w:val="sr-Cyrl-CS"/>
              </w:rPr>
              <w:t xml:space="preserve"> </w:t>
            </w:r>
            <w:r>
              <w:rPr>
                <w:noProof/>
                <w:lang w:val="sr-Cyrl-CS"/>
              </w:rPr>
              <w:t>механизам</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3A63893" w14:textId="572BE742"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5447B"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2B0FDCC"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B055028" w14:textId="77777777" w:rsidR="000456D6" w:rsidRPr="00EF370D" w:rsidRDefault="000456D6" w:rsidP="00EF370D"/>
        </w:tc>
      </w:tr>
      <w:tr w:rsidR="000456D6" w:rsidRPr="00EF370D" w14:paraId="14D5B8FA"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F839135" w14:textId="6625F87A" w:rsidR="000456D6" w:rsidRPr="00B42622" w:rsidRDefault="000456D6" w:rsidP="00EF370D">
            <w:pPr>
              <w:rPr>
                <w:b/>
              </w:rPr>
            </w:pPr>
            <w:r w:rsidRPr="00B42622">
              <w:rPr>
                <w:b/>
              </w:rPr>
              <w:t>53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64F69" w14:textId="17CE579A" w:rsidR="000456D6" w:rsidRPr="00EF370D" w:rsidRDefault="00910070" w:rsidP="00EF370D">
            <w:r>
              <w:rPr>
                <w:lang w:val="sr-Cyrl-RS"/>
              </w:rPr>
              <w:t>Касета</w:t>
            </w:r>
            <w:r w:rsidR="000456D6" w:rsidRPr="00EF370D">
              <w:t xml:space="preserve"> A4</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101289E" w14:textId="5E0A46DE"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FF516"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BEA35F7"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3253101" w14:textId="77777777" w:rsidR="000456D6" w:rsidRPr="00EF370D" w:rsidRDefault="000456D6" w:rsidP="00EF370D"/>
        </w:tc>
      </w:tr>
      <w:tr w:rsidR="000456D6" w:rsidRPr="00EF370D" w14:paraId="5EE22D86"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82141B7" w14:textId="25F96857" w:rsidR="000456D6" w:rsidRPr="00B42622" w:rsidRDefault="000456D6" w:rsidP="00EF370D">
            <w:pPr>
              <w:rPr>
                <w:b/>
              </w:rPr>
            </w:pPr>
            <w:r w:rsidRPr="00B42622">
              <w:rPr>
                <w:b/>
              </w:rPr>
              <w:t>54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2AB92" w14:textId="39677DF0" w:rsidR="000456D6" w:rsidRPr="00EF370D" w:rsidRDefault="00910070" w:rsidP="00EF370D">
            <w:r>
              <w:rPr>
                <w:lang w:val="sr-Cyrl-RS"/>
              </w:rPr>
              <w:t>Касета</w:t>
            </w:r>
            <w:r w:rsidR="000456D6" w:rsidRPr="00EF370D">
              <w:t xml:space="preserve"> A3</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8DCF2AE" w14:textId="53C6DD9F"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6D39B"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100A558"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0D3F81D" w14:textId="77777777" w:rsidR="000456D6" w:rsidRPr="00EF370D" w:rsidRDefault="000456D6" w:rsidP="00EF370D"/>
        </w:tc>
      </w:tr>
      <w:tr w:rsidR="000456D6" w:rsidRPr="00EF370D" w14:paraId="263F1933"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85967E9" w14:textId="5DB688CD" w:rsidR="000456D6" w:rsidRPr="00B42622" w:rsidRDefault="000456D6" w:rsidP="00EF370D">
            <w:pPr>
              <w:rPr>
                <w:b/>
              </w:rPr>
            </w:pPr>
            <w:r w:rsidRPr="00B42622">
              <w:rPr>
                <w:b/>
              </w:rPr>
              <w:t>55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45CD1" w14:textId="3EAB010E" w:rsidR="000456D6" w:rsidRPr="00EF370D" w:rsidRDefault="000456D6" w:rsidP="00EF370D">
            <w:r w:rsidRPr="00EF370D">
              <w:t>Document feeder</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1998B79" w14:textId="41545518" w:rsidR="000456D6" w:rsidRPr="00EF370D" w:rsidRDefault="000456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A116" w14:textId="77777777" w:rsidR="000456D6" w:rsidRPr="00EF370D" w:rsidRDefault="000456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69893B2" w14:textId="77777777" w:rsidR="000456D6" w:rsidRPr="00EF370D" w:rsidRDefault="000456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666F12D" w14:textId="77777777" w:rsidR="000456D6" w:rsidRPr="00EF370D" w:rsidRDefault="000456D6" w:rsidP="00EF370D"/>
        </w:tc>
      </w:tr>
      <w:tr w:rsidR="00505BD6" w:rsidRPr="00EF370D" w14:paraId="4BAE7E65" w14:textId="77777777" w:rsidTr="00723958">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6A875B9" w14:textId="0033C71B" w:rsidR="00505BD6" w:rsidRPr="00B42622" w:rsidRDefault="00505BD6" w:rsidP="00EF370D">
            <w:pPr>
              <w:rPr>
                <w:b/>
              </w:rPr>
            </w:pPr>
            <w:r w:rsidRPr="00B42622">
              <w:rPr>
                <w:b/>
              </w:rPr>
              <w:t>56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8EA3D" w14:textId="5D6A0530" w:rsidR="00505BD6" w:rsidRPr="00EF370D" w:rsidRDefault="00505BD6" w:rsidP="00EF370D">
            <w:r w:rsidRPr="00EF370D">
              <w:t>HDD</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BFEEA32" w14:textId="4755ECFD" w:rsidR="00505BD6" w:rsidRPr="00EF370D" w:rsidRDefault="00505B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B574E"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A012EB0" w14:textId="77777777" w:rsidR="00505BD6" w:rsidRPr="00EF370D" w:rsidRDefault="00505BD6"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A691099" w14:textId="77777777" w:rsidR="00505BD6" w:rsidRPr="00EF370D" w:rsidRDefault="00505BD6" w:rsidP="00EF370D"/>
        </w:tc>
      </w:tr>
      <w:tr w:rsidR="00E16260" w:rsidRPr="00EF370D" w14:paraId="1F7E15C1" w14:textId="77777777" w:rsidTr="00723958">
        <w:trPr>
          <w:trHeight w:val="414"/>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50350B" w14:textId="54225078" w:rsidR="00E16260" w:rsidRPr="00B42622" w:rsidRDefault="00E16260" w:rsidP="00B42622">
            <w:pPr>
              <w:jc w:val="right"/>
              <w:rPr>
                <w:b/>
              </w:rPr>
            </w:pPr>
            <w:r w:rsidRPr="00B42622">
              <w:rPr>
                <w:b/>
              </w:rPr>
              <w:t>XII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FD212" w14:textId="77777777" w:rsidR="00E16260" w:rsidRPr="00EF370D" w:rsidRDefault="00E16260" w:rsidP="00EF370D"/>
        </w:tc>
        <w:tc>
          <w:tcPr>
            <w:tcW w:w="785" w:type="pct"/>
            <w:tcBorders>
              <w:top w:val="single" w:sz="4" w:space="0" w:color="auto"/>
              <w:left w:val="single" w:sz="4" w:space="0" w:color="auto"/>
              <w:bottom w:val="single" w:sz="4" w:space="0" w:color="auto"/>
            </w:tcBorders>
            <w:shd w:val="clear" w:color="auto" w:fill="auto"/>
            <w:vAlign w:val="center"/>
          </w:tcPr>
          <w:p w14:paraId="30FAC5AC" w14:textId="77777777" w:rsidR="00E16260" w:rsidRPr="00EF370D" w:rsidRDefault="00E16260" w:rsidP="00EF370D"/>
        </w:tc>
      </w:tr>
      <w:tr w:rsidR="00E16260" w:rsidRPr="00EF370D" w14:paraId="7B2F4AF9" w14:textId="77777777" w:rsidTr="00723958">
        <w:trPr>
          <w:trHeight w:val="574"/>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E7A4283" w14:textId="4375E4D5" w:rsidR="00E16260" w:rsidRPr="00B42622" w:rsidRDefault="00E16260" w:rsidP="00EF370D">
            <w:pPr>
              <w:rPr>
                <w:b/>
              </w:rPr>
            </w:pPr>
            <w:r w:rsidRPr="00B42622">
              <w:rPr>
                <w:b/>
              </w:rPr>
              <w:t>XIII</w:t>
            </w:r>
          </w:p>
        </w:tc>
        <w:tc>
          <w:tcPr>
            <w:tcW w:w="4450" w:type="pct"/>
            <w:gridSpan w:val="8"/>
            <w:tcBorders>
              <w:top w:val="single" w:sz="4" w:space="0" w:color="auto"/>
              <w:left w:val="single" w:sz="4" w:space="0" w:color="auto"/>
              <w:bottom w:val="single" w:sz="4" w:space="0" w:color="auto"/>
              <w:right w:val="single" w:sz="8" w:space="0" w:color="auto"/>
            </w:tcBorders>
            <w:shd w:val="clear" w:color="auto" w:fill="auto"/>
            <w:vAlign w:val="center"/>
          </w:tcPr>
          <w:p w14:paraId="027FC82E" w14:textId="037AA32A" w:rsidR="00E16260" w:rsidRPr="00B42622" w:rsidRDefault="00D27C29" w:rsidP="00EF370D">
            <w:pPr>
              <w:rPr>
                <w:b/>
              </w:rPr>
            </w:pPr>
            <w:r w:rsidRPr="00B42622">
              <w:rPr>
                <w:b/>
              </w:rPr>
              <w:t>Konica Minolta Bizhub 754</w:t>
            </w:r>
          </w:p>
        </w:tc>
      </w:tr>
      <w:tr w:rsidR="00D27C29" w:rsidRPr="00EF370D" w14:paraId="3B4BF12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790575" w14:textId="68B0FB35" w:rsidR="00D27C29" w:rsidRPr="00B42622" w:rsidRDefault="00D27C29"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2ED31513" w14:textId="76ECB520" w:rsidR="00D27C29" w:rsidRPr="00EF370D" w:rsidRDefault="00910070" w:rsidP="00EF370D">
            <w:r>
              <w:rPr>
                <w:lang w:val="sr-Cyrl-RS"/>
              </w:rPr>
              <w:t>Бубањ</w:t>
            </w:r>
            <w:r w:rsidR="00D27C29" w:rsidRPr="00EF370D">
              <w:t>j-drum unit        DR-711</w:t>
            </w:r>
          </w:p>
        </w:tc>
        <w:tc>
          <w:tcPr>
            <w:tcW w:w="704" w:type="pct"/>
            <w:tcBorders>
              <w:top w:val="nil"/>
              <w:left w:val="nil"/>
              <w:bottom w:val="single" w:sz="4" w:space="0" w:color="auto"/>
              <w:right w:val="single" w:sz="4" w:space="0" w:color="auto"/>
            </w:tcBorders>
            <w:shd w:val="clear" w:color="auto" w:fill="auto"/>
            <w:vAlign w:val="center"/>
          </w:tcPr>
          <w:p w14:paraId="72DC3CE3" w14:textId="2B34C32C"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8B925"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D836A79"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98A057" w14:textId="77777777" w:rsidR="00D27C29" w:rsidRPr="00EF370D" w:rsidRDefault="00D27C29" w:rsidP="00EF370D"/>
        </w:tc>
      </w:tr>
      <w:tr w:rsidR="00D27C29" w:rsidRPr="00910070" w14:paraId="5E085E7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90F55A9" w14:textId="22304A66" w:rsidR="00D27C29" w:rsidRPr="00B42622" w:rsidRDefault="00D27C29" w:rsidP="00EF370D">
            <w:pPr>
              <w:rPr>
                <w:b/>
              </w:rPr>
            </w:pPr>
            <w:r w:rsidRPr="00B42622">
              <w:rPr>
                <w:b/>
              </w:rPr>
              <w:lastRenderedPageBreak/>
              <w:t>2</w:t>
            </w:r>
          </w:p>
        </w:tc>
        <w:tc>
          <w:tcPr>
            <w:tcW w:w="1241" w:type="pct"/>
            <w:gridSpan w:val="2"/>
            <w:tcBorders>
              <w:top w:val="nil"/>
              <w:left w:val="nil"/>
              <w:bottom w:val="single" w:sz="4" w:space="0" w:color="auto"/>
              <w:right w:val="single" w:sz="4" w:space="0" w:color="auto"/>
            </w:tcBorders>
            <w:shd w:val="clear" w:color="auto" w:fill="auto"/>
            <w:vAlign w:val="center"/>
          </w:tcPr>
          <w:p w14:paraId="6C5611D4" w14:textId="70E0A4F7" w:rsidR="00D27C29" w:rsidRPr="00910070" w:rsidRDefault="00910070" w:rsidP="00EF370D">
            <w:pPr>
              <w:rPr>
                <w:noProof/>
                <w:lang w:val="sr-Cyrl-CS"/>
              </w:rPr>
            </w:pPr>
            <w:r>
              <w:rPr>
                <w:noProof/>
                <w:lang w:val="sr-Cyrl-CS"/>
              </w:rPr>
              <w:t>Ролница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повла</w:t>
            </w:r>
            <w:r w:rsidR="00546C16">
              <w:rPr>
                <w:noProof/>
                <w:lang w:val="sr-Cyrl-CS"/>
              </w:rPr>
              <w:t>ч</w:t>
            </w:r>
            <w:r>
              <w:rPr>
                <w:noProof/>
                <w:lang w:val="sr-Cyrl-CS"/>
              </w:rPr>
              <w:t>ење</w:t>
            </w:r>
          </w:p>
        </w:tc>
        <w:tc>
          <w:tcPr>
            <w:tcW w:w="704" w:type="pct"/>
            <w:tcBorders>
              <w:top w:val="nil"/>
              <w:left w:val="nil"/>
              <w:bottom w:val="single" w:sz="4" w:space="0" w:color="auto"/>
              <w:right w:val="single" w:sz="4" w:space="0" w:color="auto"/>
            </w:tcBorders>
            <w:shd w:val="clear" w:color="auto" w:fill="auto"/>
            <w:vAlign w:val="center"/>
          </w:tcPr>
          <w:p w14:paraId="3CF6DF43" w14:textId="53B5313F" w:rsidR="00D27C29" w:rsidRPr="00910070" w:rsidRDefault="00D27C29" w:rsidP="00377E06">
            <w:pPr>
              <w:jc w:val="center"/>
              <w:rPr>
                <w:noProof/>
                <w:lang w:val="sr-Cyrl-CS"/>
              </w:rPr>
            </w:pPr>
            <w:r w:rsidRPr="00910070">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FE0E2" w14:textId="77777777" w:rsidR="00D27C29" w:rsidRPr="00910070"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8C32C3F" w14:textId="77777777" w:rsidR="00D27C29" w:rsidRPr="00910070"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285472D" w14:textId="77777777" w:rsidR="00D27C29" w:rsidRPr="00910070" w:rsidRDefault="00D27C29" w:rsidP="00EF370D">
            <w:pPr>
              <w:rPr>
                <w:noProof/>
                <w:lang w:val="sr-Cyrl-CS"/>
              </w:rPr>
            </w:pPr>
          </w:p>
        </w:tc>
      </w:tr>
      <w:tr w:rsidR="00D27C29" w:rsidRPr="00910070" w14:paraId="581A903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AE4C06F" w14:textId="692F13FA" w:rsidR="00D27C29" w:rsidRPr="00910070" w:rsidRDefault="00D27C29" w:rsidP="00EF370D">
            <w:pPr>
              <w:rPr>
                <w:b/>
                <w:noProof/>
                <w:lang w:val="sr-Cyrl-CS"/>
              </w:rPr>
            </w:pPr>
            <w:r w:rsidRPr="00910070">
              <w:rPr>
                <w:b/>
                <w:noProof/>
                <w:lang w:val="sr-Cyrl-CS"/>
              </w:rPr>
              <w:t>3</w:t>
            </w:r>
          </w:p>
        </w:tc>
        <w:tc>
          <w:tcPr>
            <w:tcW w:w="1241" w:type="pct"/>
            <w:gridSpan w:val="2"/>
            <w:tcBorders>
              <w:top w:val="nil"/>
              <w:left w:val="nil"/>
              <w:bottom w:val="single" w:sz="4" w:space="0" w:color="auto"/>
              <w:right w:val="single" w:sz="4" w:space="0" w:color="auto"/>
            </w:tcBorders>
            <w:shd w:val="clear" w:color="auto" w:fill="auto"/>
            <w:vAlign w:val="center"/>
          </w:tcPr>
          <w:p w14:paraId="64B75EA1" w14:textId="2993D557" w:rsidR="00D27C29" w:rsidRPr="00910070" w:rsidRDefault="00910070" w:rsidP="00EF370D">
            <w:pPr>
              <w:rPr>
                <w:noProof/>
                <w:lang w:val="sr-Cyrl-CS"/>
              </w:rPr>
            </w:pPr>
            <w:r>
              <w:rPr>
                <w:noProof/>
                <w:lang w:val="sr-Cyrl-CS"/>
              </w:rPr>
              <w:t>Ролница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транспорт</w:t>
            </w:r>
          </w:p>
        </w:tc>
        <w:tc>
          <w:tcPr>
            <w:tcW w:w="704" w:type="pct"/>
            <w:tcBorders>
              <w:top w:val="nil"/>
              <w:left w:val="nil"/>
              <w:bottom w:val="single" w:sz="4" w:space="0" w:color="auto"/>
              <w:right w:val="single" w:sz="4" w:space="0" w:color="auto"/>
            </w:tcBorders>
            <w:shd w:val="clear" w:color="auto" w:fill="auto"/>
            <w:vAlign w:val="center"/>
          </w:tcPr>
          <w:p w14:paraId="69B62D83" w14:textId="7C57D160" w:rsidR="00D27C29" w:rsidRPr="00910070" w:rsidRDefault="00D27C29" w:rsidP="00377E06">
            <w:pPr>
              <w:jc w:val="center"/>
              <w:rPr>
                <w:noProof/>
                <w:lang w:val="sr-Cyrl-CS"/>
              </w:rPr>
            </w:pPr>
            <w:r w:rsidRPr="00910070">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CF16E" w14:textId="77777777" w:rsidR="00D27C29" w:rsidRPr="00910070"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C6BF95" w14:textId="77777777" w:rsidR="00D27C29" w:rsidRPr="00910070"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9B0A0EE" w14:textId="77777777" w:rsidR="00D27C29" w:rsidRPr="00910070" w:rsidRDefault="00D27C29" w:rsidP="00EF370D">
            <w:pPr>
              <w:rPr>
                <w:noProof/>
                <w:lang w:val="sr-Cyrl-CS"/>
              </w:rPr>
            </w:pPr>
          </w:p>
        </w:tc>
      </w:tr>
      <w:tr w:rsidR="00D27C29" w:rsidRPr="00910070" w14:paraId="795A74C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230CD60" w14:textId="50085818" w:rsidR="00D27C29" w:rsidRPr="00910070" w:rsidRDefault="00D27C29" w:rsidP="00EF370D">
            <w:pPr>
              <w:rPr>
                <w:b/>
                <w:noProof/>
                <w:lang w:val="sr-Cyrl-CS"/>
              </w:rPr>
            </w:pPr>
            <w:r w:rsidRPr="00910070">
              <w:rPr>
                <w:b/>
                <w:noProof/>
                <w:lang w:val="sr-Cyrl-CS"/>
              </w:rPr>
              <w:t>4</w:t>
            </w:r>
          </w:p>
        </w:tc>
        <w:tc>
          <w:tcPr>
            <w:tcW w:w="1241" w:type="pct"/>
            <w:gridSpan w:val="2"/>
            <w:tcBorders>
              <w:top w:val="nil"/>
              <w:left w:val="nil"/>
              <w:bottom w:val="single" w:sz="4" w:space="0" w:color="auto"/>
              <w:right w:val="single" w:sz="4" w:space="0" w:color="auto"/>
            </w:tcBorders>
            <w:shd w:val="clear" w:color="auto" w:fill="auto"/>
            <w:vAlign w:val="center"/>
          </w:tcPr>
          <w:p w14:paraId="45438EFA" w14:textId="7DE21D8F" w:rsidR="00D27C29" w:rsidRPr="00910070" w:rsidRDefault="00910070" w:rsidP="00EF370D">
            <w:pPr>
              <w:rPr>
                <w:noProof/>
                <w:lang w:val="sr-Cyrl-CS"/>
              </w:rPr>
            </w:pPr>
            <w:r>
              <w:rPr>
                <w:noProof/>
                <w:lang w:val="sr-Cyrl-CS"/>
              </w:rPr>
              <w:t>Ролница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сепарацију</w:t>
            </w:r>
          </w:p>
        </w:tc>
        <w:tc>
          <w:tcPr>
            <w:tcW w:w="704" w:type="pct"/>
            <w:tcBorders>
              <w:top w:val="nil"/>
              <w:left w:val="nil"/>
              <w:bottom w:val="single" w:sz="4" w:space="0" w:color="auto"/>
              <w:right w:val="single" w:sz="4" w:space="0" w:color="auto"/>
            </w:tcBorders>
            <w:shd w:val="clear" w:color="auto" w:fill="auto"/>
            <w:vAlign w:val="center"/>
          </w:tcPr>
          <w:p w14:paraId="4BD0E203" w14:textId="09DA329F" w:rsidR="00D27C29" w:rsidRPr="00910070" w:rsidRDefault="00D27C29" w:rsidP="00377E06">
            <w:pPr>
              <w:jc w:val="center"/>
              <w:rPr>
                <w:noProof/>
                <w:lang w:val="sr-Cyrl-CS"/>
              </w:rPr>
            </w:pPr>
            <w:r w:rsidRPr="00910070">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B7B16" w14:textId="77777777" w:rsidR="00D27C29" w:rsidRPr="00910070"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72DC758" w14:textId="77777777" w:rsidR="00D27C29" w:rsidRPr="00910070"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2455854" w14:textId="77777777" w:rsidR="00D27C29" w:rsidRPr="00910070" w:rsidRDefault="00D27C29" w:rsidP="00EF370D">
            <w:pPr>
              <w:rPr>
                <w:noProof/>
                <w:lang w:val="sr-Cyrl-CS"/>
              </w:rPr>
            </w:pPr>
          </w:p>
        </w:tc>
      </w:tr>
      <w:tr w:rsidR="00D27C29" w:rsidRPr="00910070" w14:paraId="665F8F7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94E3C62" w14:textId="12D4C59F" w:rsidR="00D27C29" w:rsidRPr="00910070" w:rsidRDefault="00D27C29" w:rsidP="00EF370D">
            <w:pPr>
              <w:rPr>
                <w:b/>
                <w:noProof/>
                <w:lang w:val="sr-Cyrl-CS"/>
              </w:rPr>
            </w:pPr>
            <w:r w:rsidRPr="00910070">
              <w:rPr>
                <w:b/>
                <w:noProof/>
                <w:lang w:val="sr-Cyrl-CS"/>
              </w:rPr>
              <w:t>5</w:t>
            </w:r>
          </w:p>
        </w:tc>
        <w:tc>
          <w:tcPr>
            <w:tcW w:w="1241" w:type="pct"/>
            <w:gridSpan w:val="2"/>
            <w:tcBorders>
              <w:top w:val="nil"/>
              <w:left w:val="nil"/>
              <w:bottom w:val="single" w:sz="4" w:space="0" w:color="auto"/>
              <w:right w:val="single" w:sz="4" w:space="0" w:color="auto"/>
            </w:tcBorders>
            <w:shd w:val="clear" w:color="auto" w:fill="auto"/>
            <w:vAlign w:val="center"/>
          </w:tcPr>
          <w:p w14:paraId="196F1F1F" w14:textId="1AD10495" w:rsidR="00D27C29" w:rsidRPr="00910070" w:rsidRDefault="00910070" w:rsidP="00EF370D">
            <w:pPr>
              <w:rPr>
                <w:noProof/>
                <w:lang w:val="sr-Cyrl-CS"/>
              </w:rPr>
            </w:pPr>
            <w:r>
              <w:rPr>
                <w:noProof/>
                <w:lang w:val="sr-Cyrl-CS"/>
              </w:rPr>
              <w:t>Тонер</w:t>
            </w:r>
            <w:r w:rsidR="00D27C29" w:rsidRPr="00910070">
              <w:rPr>
                <w:noProof/>
                <w:lang w:val="sr-Cyrl-CS"/>
              </w:rPr>
              <w:t xml:space="preserve"> </w:t>
            </w:r>
            <w:r>
              <w:rPr>
                <w:noProof/>
                <w:lang w:val="sr-Cyrl-CS"/>
              </w:rPr>
              <w:t>филтер</w:t>
            </w:r>
          </w:p>
        </w:tc>
        <w:tc>
          <w:tcPr>
            <w:tcW w:w="704" w:type="pct"/>
            <w:tcBorders>
              <w:top w:val="nil"/>
              <w:left w:val="nil"/>
              <w:bottom w:val="single" w:sz="4" w:space="0" w:color="auto"/>
              <w:right w:val="single" w:sz="4" w:space="0" w:color="auto"/>
            </w:tcBorders>
            <w:shd w:val="clear" w:color="auto" w:fill="auto"/>
            <w:vAlign w:val="center"/>
          </w:tcPr>
          <w:p w14:paraId="57099F7C" w14:textId="3E014107" w:rsidR="00D27C29" w:rsidRPr="00910070" w:rsidRDefault="00D27C29" w:rsidP="00377E06">
            <w:pPr>
              <w:jc w:val="center"/>
              <w:rPr>
                <w:noProof/>
                <w:lang w:val="sr-Cyrl-CS"/>
              </w:rPr>
            </w:pPr>
            <w:r w:rsidRPr="00910070">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82CDE" w14:textId="77777777" w:rsidR="00D27C29" w:rsidRPr="00910070"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11E0BCE" w14:textId="77777777" w:rsidR="00D27C29" w:rsidRPr="00910070"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8B7986D" w14:textId="77777777" w:rsidR="00D27C29" w:rsidRPr="00910070" w:rsidRDefault="00D27C29" w:rsidP="00EF370D">
            <w:pPr>
              <w:rPr>
                <w:noProof/>
                <w:lang w:val="sr-Cyrl-CS"/>
              </w:rPr>
            </w:pPr>
          </w:p>
        </w:tc>
      </w:tr>
      <w:tr w:rsidR="00D27C29" w:rsidRPr="00910070" w14:paraId="1CC576F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202C5E6" w14:textId="512890F1" w:rsidR="00D27C29" w:rsidRPr="00910070" w:rsidRDefault="00D27C29" w:rsidP="00EF370D">
            <w:pPr>
              <w:rPr>
                <w:b/>
                <w:noProof/>
                <w:lang w:val="sr-Cyrl-CS"/>
              </w:rPr>
            </w:pPr>
            <w:r w:rsidRPr="00910070">
              <w:rPr>
                <w:b/>
                <w:noProof/>
                <w:lang w:val="sr-Cyrl-CS"/>
              </w:rPr>
              <w:t>6</w:t>
            </w:r>
          </w:p>
        </w:tc>
        <w:tc>
          <w:tcPr>
            <w:tcW w:w="1241" w:type="pct"/>
            <w:gridSpan w:val="2"/>
            <w:tcBorders>
              <w:top w:val="nil"/>
              <w:left w:val="nil"/>
              <w:bottom w:val="single" w:sz="4" w:space="0" w:color="auto"/>
              <w:right w:val="single" w:sz="4" w:space="0" w:color="auto"/>
            </w:tcBorders>
            <w:shd w:val="clear" w:color="auto" w:fill="auto"/>
            <w:vAlign w:val="center"/>
          </w:tcPr>
          <w:p w14:paraId="6F6EECE2" w14:textId="080183D7" w:rsidR="00D27C29" w:rsidRPr="00910070" w:rsidRDefault="00910070" w:rsidP="00EF370D">
            <w:pPr>
              <w:rPr>
                <w:noProof/>
                <w:lang w:val="sr-Cyrl-CS"/>
              </w:rPr>
            </w:pPr>
            <w:r>
              <w:rPr>
                <w:noProof/>
                <w:lang w:val="sr-Cyrl-CS"/>
              </w:rPr>
              <w:t>Озон</w:t>
            </w:r>
            <w:r w:rsidR="00D27C29" w:rsidRPr="00910070">
              <w:rPr>
                <w:noProof/>
                <w:lang w:val="sr-Cyrl-CS"/>
              </w:rPr>
              <w:t xml:space="preserve"> </w:t>
            </w:r>
            <w:r>
              <w:rPr>
                <w:noProof/>
                <w:lang w:val="sr-Cyrl-CS"/>
              </w:rPr>
              <w:t>филтер</w:t>
            </w:r>
          </w:p>
        </w:tc>
        <w:tc>
          <w:tcPr>
            <w:tcW w:w="704" w:type="pct"/>
            <w:tcBorders>
              <w:top w:val="nil"/>
              <w:left w:val="nil"/>
              <w:bottom w:val="single" w:sz="4" w:space="0" w:color="auto"/>
              <w:right w:val="single" w:sz="4" w:space="0" w:color="auto"/>
            </w:tcBorders>
            <w:shd w:val="clear" w:color="auto" w:fill="auto"/>
            <w:vAlign w:val="center"/>
          </w:tcPr>
          <w:p w14:paraId="0D827C56" w14:textId="5F89ED07" w:rsidR="00D27C29" w:rsidRPr="00910070" w:rsidRDefault="00D27C29" w:rsidP="00377E06">
            <w:pPr>
              <w:jc w:val="center"/>
              <w:rPr>
                <w:noProof/>
                <w:lang w:val="sr-Cyrl-CS"/>
              </w:rPr>
            </w:pPr>
            <w:r w:rsidRPr="00910070">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8A7D0" w14:textId="77777777" w:rsidR="00D27C29" w:rsidRPr="00910070"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7AB5B9" w14:textId="77777777" w:rsidR="00D27C29" w:rsidRPr="00910070"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F9A47E8" w14:textId="77777777" w:rsidR="00D27C29" w:rsidRPr="00910070" w:rsidRDefault="00D27C29" w:rsidP="00EF370D">
            <w:pPr>
              <w:rPr>
                <w:noProof/>
                <w:lang w:val="sr-Cyrl-CS"/>
              </w:rPr>
            </w:pPr>
          </w:p>
        </w:tc>
      </w:tr>
      <w:tr w:rsidR="00D27C29" w:rsidRPr="00EF370D" w14:paraId="349327B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6693497" w14:textId="49571137" w:rsidR="00D27C29" w:rsidRPr="00910070" w:rsidRDefault="00D27C29" w:rsidP="00EF370D">
            <w:pPr>
              <w:rPr>
                <w:b/>
                <w:noProof/>
                <w:lang w:val="sr-Cyrl-CS"/>
              </w:rPr>
            </w:pPr>
            <w:r w:rsidRPr="00910070">
              <w:rPr>
                <w:b/>
                <w:noProof/>
                <w:lang w:val="sr-Cyrl-CS"/>
              </w:rPr>
              <w:t>7</w:t>
            </w:r>
          </w:p>
        </w:tc>
        <w:tc>
          <w:tcPr>
            <w:tcW w:w="1241" w:type="pct"/>
            <w:gridSpan w:val="2"/>
            <w:tcBorders>
              <w:top w:val="nil"/>
              <w:left w:val="nil"/>
              <w:bottom w:val="single" w:sz="4" w:space="0" w:color="auto"/>
              <w:right w:val="single" w:sz="4" w:space="0" w:color="auto"/>
            </w:tcBorders>
            <w:shd w:val="clear" w:color="auto" w:fill="auto"/>
            <w:vAlign w:val="center"/>
          </w:tcPr>
          <w:p w14:paraId="6D138368" w14:textId="7C94BF45" w:rsidR="00D27C29" w:rsidRPr="00910070" w:rsidRDefault="00910070" w:rsidP="00EF370D">
            <w:pPr>
              <w:rPr>
                <w:lang w:val="sr-Cyrl-CS"/>
              </w:rPr>
            </w:pPr>
            <w:r>
              <w:rPr>
                <w:noProof/>
                <w:lang w:val="sr-Cyrl-CS"/>
              </w:rPr>
              <w:t>Трансфер</w:t>
            </w:r>
            <w:r w:rsidR="00D27C29" w:rsidRPr="00910070">
              <w:rPr>
                <w:noProof/>
                <w:lang w:val="sr-Cyrl-CS"/>
              </w:rPr>
              <w:t xml:space="preserve"> </w:t>
            </w:r>
            <w:r>
              <w:rPr>
                <w:noProof/>
                <w:lang w:val="sr-Cyrl-CS"/>
              </w:rPr>
              <w:t>ролна</w:t>
            </w:r>
          </w:p>
        </w:tc>
        <w:tc>
          <w:tcPr>
            <w:tcW w:w="704" w:type="pct"/>
            <w:tcBorders>
              <w:top w:val="nil"/>
              <w:left w:val="nil"/>
              <w:bottom w:val="single" w:sz="4" w:space="0" w:color="auto"/>
              <w:right w:val="single" w:sz="4" w:space="0" w:color="auto"/>
            </w:tcBorders>
            <w:shd w:val="clear" w:color="auto" w:fill="auto"/>
            <w:vAlign w:val="center"/>
          </w:tcPr>
          <w:p w14:paraId="20A524F8" w14:textId="1F42DCCD"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7FF0E"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E50A86F"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75A76FB" w14:textId="77777777" w:rsidR="00D27C29" w:rsidRPr="00EF370D" w:rsidRDefault="00D27C29" w:rsidP="00EF370D"/>
        </w:tc>
      </w:tr>
      <w:tr w:rsidR="00D27C29" w:rsidRPr="00EF370D" w14:paraId="06CB678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637566C" w14:textId="631D58C5" w:rsidR="00D27C29" w:rsidRPr="00B42622" w:rsidRDefault="00D27C2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03FB3984" w14:textId="77E37586" w:rsidR="00D27C29" w:rsidRPr="00EF370D" w:rsidRDefault="00D27C29" w:rsidP="00EF370D">
            <w:r w:rsidRPr="00EF370D">
              <w:t>Developing unit</w:t>
            </w:r>
          </w:p>
        </w:tc>
        <w:tc>
          <w:tcPr>
            <w:tcW w:w="704" w:type="pct"/>
            <w:tcBorders>
              <w:top w:val="nil"/>
              <w:left w:val="nil"/>
              <w:bottom w:val="single" w:sz="4" w:space="0" w:color="auto"/>
              <w:right w:val="single" w:sz="4" w:space="0" w:color="auto"/>
            </w:tcBorders>
            <w:shd w:val="clear" w:color="auto" w:fill="auto"/>
            <w:vAlign w:val="center"/>
          </w:tcPr>
          <w:p w14:paraId="57DA2CFB" w14:textId="6C208E76"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C8394"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D50C245"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E39B46B" w14:textId="77777777" w:rsidR="00D27C29" w:rsidRPr="00EF370D" w:rsidRDefault="00D27C29" w:rsidP="00EF370D"/>
        </w:tc>
      </w:tr>
      <w:tr w:rsidR="00D27C29" w:rsidRPr="00EF370D" w14:paraId="79183A7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C55C0D0" w14:textId="38063D94" w:rsidR="00D27C29" w:rsidRPr="00B42622" w:rsidRDefault="00D27C2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50D2A542" w14:textId="62752237" w:rsidR="00D27C29" w:rsidRPr="00EF370D" w:rsidRDefault="00D27C29" w:rsidP="00EF370D">
            <w:r w:rsidRPr="00EF370D">
              <w:t>Transfer belt</w:t>
            </w:r>
          </w:p>
        </w:tc>
        <w:tc>
          <w:tcPr>
            <w:tcW w:w="704" w:type="pct"/>
            <w:tcBorders>
              <w:top w:val="nil"/>
              <w:left w:val="nil"/>
              <w:bottom w:val="single" w:sz="4" w:space="0" w:color="auto"/>
              <w:right w:val="single" w:sz="4" w:space="0" w:color="auto"/>
            </w:tcBorders>
            <w:shd w:val="clear" w:color="auto" w:fill="auto"/>
            <w:vAlign w:val="center"/>
          </w:tcPr>
          <w:p w14:paraId="3C1AA992" w14:textId="42AE94D0"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822A6"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58627A1"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6AAFF7D" w14:textId="77777777" w:rsidR="00D27C29" w:rsidRPr="00EF370D" w:rsidRDefault="00D27C29" w:rsidP="00EF370D"/>
        </w:tc>
      </w:tr>
      <w:tr w:rsidR="00D27C29" w:rsidRPr="00EF370D" w14:paraId="28ECCE8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4B76EC0" w14:textId="3E8FBA91" w:rsidR="00D27C29" w:rsidRPr="00B42622" w:rsidRDefault="00D27C2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3C20C159" w14:textId="3594383B" w:rsidR="00D27C29" w:rsidRPr="00EF370D" w:rsidRDefault="00910070" w:rsidP="00EF370D">
            <w:r>
              <w:rPr>
                <w:noProof/>
                <w:lang w:val="sr-Cyrl-CS"/>
              </w:rPr>
              <w:t>Кутија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отпадни</w:t>
            </w:r>
            <w:r w:rsidR="00D27C29" w:rsidRPr="00910070">
              <w:rPr>
                <w:noProof/>
                <w:lang w:val="sr-Cyrl-CS"/>
              </w:rPr>
              <w:t xml:space="preserve"> </w:t>
            </w:r>
            <w:r>
              <w:rPr>
                <w:noProof/>
                <w:lang w:val="sr-Cyrl-CS"/>
              </w:rPr>
              <w:t>тоне</w:t>
            </w:r>
            <w:r>
              <w:rPr>
                <w:lang w:val="sr-Cyrl-CS"/>
              </w:rPr>
              <w:t>р</w:t>
            </w:r>
          </w:p>
        </w:tc>
        <w:tc>
          <w:tcPr>
            <w:tcW w:w="704" w:type="pct"/>
            <w:tcBorders>
              <w:top w:val="nil"/>
              <w:left w:val="nil"/>
              <w:bottom w:val="single" w:sz="4" w:space="0" w:color="auto"/>
              <w:right w:val="single" w:sz="4" w:space="0" w:color="auto"/>
            </w:tcBorders>
            <w:shd w:val="clear" w:color="auto" w:fill="auto"/>
            <w:vAlign w:val="center"/>
          </w:tcPr>
          <w:p w14:paraId="4FA64813" w14:textId="18CDD365"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7EB73"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B807FDB"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BB5CFAD" w14:textId="77777777" w:rsidR="00D27C29" w:rsidRPr="00EF370D" w:rsidRDefault="00D27C29" w:rsidP="00EF370D"/>
        </w:tc>
      </w:tr>
      <w:tr w:rsidR="00D27C29" w:rsidRPr="00EF370D" w14:paraId="49BAE00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28E522" w14:textId="2B339A77" w:rsidR="00D27C29" w:rsidRPr="00B42622" w:rsidRDefault="00D27C29"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6AEB408F" w14:textId="4E38934D" w:rsidR="00D27C29" w:rsidRPr="00EF370D" w:rsidRDefault="00910070" w:rsidP="00EF370D">
            <w:r>
              <w:rPr>
                <w:noProof/>
                <w:lang w:val="sr-Cyrl-CS"/>
              </w:rPr>
              <w:t>Ролница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повлачење</w:t>
            </w:r>
            <w:r w:rsidR="00D27C29" w:rsidRPr="00910070">
              <w:rPr>
                <w:lang w:val="sr-Cyrl-CS"/>
              </w:rPr>
              <w:t xml:space="preserve"> </w:t>
            </w:r>
            <w:r w:rsidR="00D27C29" w:rsidRPr="00EF370D">
              <w:t>DF</w:t>
            </w:r>
          </w:p>
        </w:tc>
        <w:tc>
          <w:tcPr>
            <w:tcW w:w="704" w:type="pct"/>
            <w:tcBorders>
              <w:top w:val="nil"/>
              <w:left w:val="nil"/>
              <w:bottom w:val="single" w:sz="4" w:space="0" w:color="auto"/>
              <w:right w:val="single" w:sz="4" w:space="0" w:color="auto"/>
            </w:tcBorders>
            <w:shd w:val="clear" w:color="auto" w:fill="auto"/>
            <w:vAlign w:val="center"/>
          </w:tcPr>
          <w:p w14:paraId="5E18ADDA" w14:textId="6C4B4DE2"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2606E"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8CA4CCD"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3F14398" w14:textId="77777777" w:rsidR="00D27C29" w:rsidRPr="00EF370D" w:rsidRDefault="00D27C29" w:rsidP="00EF370D"/>
        </w:tc>
      </w:tr>
      <w:tr w:rsidR="00D27C29" w:rsidRPr="00EF370D" w14:paraId="7B6B9F4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8AB5351" w14:textId="1FF7C4B9" w:rsidR="00D27C29" w:rsidRPr="00B42622" w:rsidRDefault="00D27C29"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0FA848C2" w14:textId="494ECEAC" w:rsidR="00D27C29" w:rsidRPr="00EF370D" w:rsidRDefault="00910070" w:rsidP="00EF370D">
            <w:r>
              <w:rPr>
                <w:noProof/>
                <w:lang w:val="sr-Cyrl-CS"/>
              </w:rPr>
              <w:t>Ролница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транспорт</w:t>
            </w:r>
            <w:r w:rsidR="00D27C29" w:rsidRPr="00910070">
              <w:rPr>
                <w:lang w:val="sr-Cyrl-CS"/>
              </w:rPr>
              <w:t xml:space="preserve"> </w:t>
            </w:r>
            <w:r w:rsidR="00D27C29" w:rsidRPr="00EF370D">
              <w:t>DF</w:t>
            </w:r>
          </w:p>
        </w:tc>
        <w:tc>
          <w:tcPr>
            <w:tcW w:w="704" w:type="pct"/>
            <w:tcBorders>
              <w:top w:val="nil"/>
              <w:left w:val="nil"/>
              <w:bottom w:val="single" w:sz="4" w:space="0" w:color="auto"/>
              <w:right w:val="single" w:sz="4" w:space="0" w:color="auto"/>
            </w:tcBorders>
            <w:shd w:val="clear" w:color="auto" w:fill="auto"/>
            <w:vAlign w:val="center"/>
          </w:tcPr>
          <w:p w14:paraId="45FBF765" w14:textId="3E5F7A1A"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EAB04"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B03A3AD"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AAFAFD" w14:textId="77777777" w:rsidR="00D27C29" w:rsidRPr="00EF370D" w:rsidRDefault="00D27C29" w:rsidP="00EF370D"/>
        </w:tc>
      </w:tr>
      <w:tr w:rsidR="00D27C29" w:rsidRPr="00EF370D" w14:paraId="5D328A6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8CA7989" w14:textId="6FDC17E0" w:rsidR="00D27C29" w:rsidRPr="00B42622" w:rsidRDefault="00D27C29"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6AA55F73" w14:textId="396B77AB" w:rsidR="00D27C29" w:rsidRPr="00EF370D" w:rsidRDefault="00910070" w:rsidP="00EF370D">
            <w:r>
              <w:rPr>
                <w:noProof/>
                <w:lang w:val="sr-Cyrl-CS"/>
              </w:rPr>
              <w:t>Ролница</w:t>
            </w:r>
            <w:r w:rsidR="00D27C29" w:rsidRPr="00910070">
              <w:rPr>
                <w:noProof/>
                <w:lang w:val="sr-Cyrl-CS"/>
              </w:rPr>
              <w:t xml:space="preserve"> </w:t>
            </w:r>
            <w:r>
              <w:rPr>
                <w:noProof/>
                <w:lang w:val="sr-Cyrl-CS"/>
              </w:rPr>
              <w:t>за</w:t>
            </w:r>
            <w:r w:rsidR="00D27C29" w:rsidRPr="00910070">
              <w:rPr>
                <w:noProof/>
                <w:lang w:val="sr-Cyrl-CS"/>
              </w:rPr>
              <w:t xml:space="preserve"> </w:t>
            </w:r>
            <w:r>
              <w:rPr>
                <w:noProof/>
                <w:lang w:val="sr-Cyrl-CS"/>
              </w:rPr>
              <w:t>сепарацију</w:t>
            </w:r>
            <w:r w:rsidR="00D27C29" w:rsidRPr="00910070">
              <w:rPr>
                <w:lang w:val="sr-Cyrl-CS"/>
              </w:rPr>
              <w:t xml:space="preserve"> </w:t>
            </w:r>
            <w:r w:rsidR="00D27C29" w:rsidRPr="00EF370D">
              <w:t>DF</w:t>
            </w:r>
          </w:p>
        </w:tc>
        <w:tc>
          <w:tcPr>
            <w:tcW w:w="704" w:type="pct"/>
            <w:tcBorders>
              <w:top w:val="nil"/>
              <w:left w:val="nil"/>
              <w:bottom w:val="single" w:sz="4" w:space="0" w:color="auto"/>
              <w:right w:val="single" w:sz="4" w:space="0" w:color="auto"/>
            </w:tcBorders>
            <w:shd w:val="clear" w:color="auto" w:fill="auto"/>
            <w:vAlign w:val="center"/>
          </w:tcPr>
          <w:p w14:paraId="654BA115" w14:textId="5D0C6AB8"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F8875"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ED2C493"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CC0D9A" w14:textId="77777777" w:rsidR="00D27C29" w:rsidRPr="00EF370D" w:rsidRDefault="00D27C29" w:rsidP="00EF370D"/>
        </w:tc>
      </w:tr>
      <w:tr w:rsidR="00D27C29" w:rsidRPr="00EF370D" w14:paraId="4DDD79CC" w14:textId="77777777" w:rsidTr="00204B01">
        <w:trPr>
          <w:trHeight w:val="510"/>
        </w:trPr>
        <w:tc>
          <w:tcPr>
            <w:tcW w:w="550" w:type="pct"/>
            <w:tcBorders>
              <w:top w:val="nil"/>
              <w:left w:val="single" w:sz="4" w:space="0" w:color="auto"/>
              <w:bottom w:val="single" w:sz="4" w:space="0" w:color="auto"/>
              <w:right w:val="single" w:sz="4" w:space="0" w:color="auto"/>
            </w:tcBorders>
            <w:shd w:val="clear" w:color="auto" w:fill="auto"/>
            <w:vAlign w:val="center"/>
          </w:tcPr>
          <w:p w14:paraId="618D8C35" w14:textId="4066EB9C" w:rsidR="00D27C29" w:rsidRPr="00B42622" w:rsidRDefault="00D27C2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0E48BF86" w14:textId="302E40C2" w:rsidR="00D27C29" w:rsidRPr="00EF370D" w:rsidRDefault="00910070" w:rsidP="00EF370D">
            <w:r>
              <w:rPr>
                <w:noProof/>
                <w:lang w:val="sr-Cyrl-CS"/>
              </w:rPr>
              <w:t>Тоне</w:t>
            </w:r>
            <w:r>
              <w:rPr>
                <w:lang w:val="sr-Cyrl-CS"/>
              </w:rPr>
              <w:t>р</w:t>
            </w:r>
            <w:r w:rsidR="00D27C29" w:rsidRPr="00EF370D">
              <w:t xml:space="preserve"> tn-712</w:t>
            </w:r>
          </w:p>
        </w:tc>
        <w:tc>
          <w:tcPr>
            <w:tcW w:w="704" w:type="pct"/>
            <w:tcBorders>
              <w:top w:val="nil"/>
              <w:left w:val="nil"/>
              <w:bottom w:val="single" w:sz="4" w:space="0" w:color="auto"/>
              <w:right w:val="single" w:sz="4" w:space="0" w:color="auto"/>
            </w:tcBorders>
            <w:shd w:val="clear" w:color="auto" w:fill="auto"/>
            <w:vAlign w:val="center"/>
          </w:tcPr>
          <w:p w14:paraId="17E82B3C" w14:textId="3B2731C2"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F4F13"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C19612B"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B1A396" w14:textId="77777777" w:rsidR="00D27C29" w:rsidRPr="00EF370D" w:rsidRDefault="00D27C29" w:rsidP="00EF370D"/>
        </w:tc>
      </w:tr>
      <w:tr w:rsidR="00D27C29" w:rsidRPr="00EF370D" w14:paraId="20055F8B" w14:textId="77777777" w:rsidTr="00204B01">
        <w:trPr>
          <w:trHeight w:val="485"/>
        </w:trPr>
        <w:tc>
          <w:tcPr>
            <w:tcW w:w="550" w:type="pct"/>
            <w:tcBorders>
              <w:top w:val="nil"/>
              <w:left w:val="single" w:sz="4" w:space="0" w:color="auto"/>
              <w:bottom w:val="single" w:sz="4" w:space="0" w:color="auto"/>
              <w:right w:val="single" w:sz="4" w:space="0" w:color="auto"/>
            </w:tcBorders>
            <w:shd w:val="clear" w:color="auto" w:fill="auto"/>
            <w:vAlign w:val="center"/>
          </w:tcPr>
          <w:p w14:paraId="4647C65F" w14:textId="69ACC4B4" w:rsidR="00D27C29" w:rsidRPr="00B42622" w:rsidRDefault="00D27C29"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4A921030" w14:textId="24031671" w:rsidR="00D27C29" w:rsidRPr="00EF370D" w:rsidRDefault="00D27C29" w:rsidP="00EF370D">
            <w:r w:rsidRPr="00EF370D">
              <w:t>Kertridz Heftalice</w:t>
            </w:r>
          </w:p>
        </w:tc>
        <w:tc>
          <w:tcPr>
            <w:tcW w:w="704" w:type="pct"/>
            <w:tcBorders>
              <w:top w:val="nil"/>
              <w:left w:val="nil"/>
              <w:bottom w:val="single" w:sz="4" w:space="0" w:color="auto"/>
              <w:right w:val="single" w:sz="4" w:space="0" w:color="auto"/>
            </w:tcBorders>
            <w:shd w:val="clear" w:color="auto" w:fill="auto"/>
            <w:vAlign w:val="center"/>
          </w:tcPr>
          <w:p w14:paraId="6083EDEF" w14:textId="2580B9DB"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BC443"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B52165"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0CEFE7B" w14:textId="77777777" w:rsidR="00D27C29" w:rsidRPr="00EF370D" w:rsidRDefault="00D27C29" w:rsidP="00EF370D"/>
        </w:tc>
      </w:tr>
      <w:tr w:rsidR="00D27C29" w:rsidRPr="00EF370D" w14:paraId="6A4D5418" w14:textId="77777777" w:rsidTr="00204B01">
        <w:trPr>
          <w:trHeight w:val="490"/>
        </w:trPr>
        <w:tc>
          <w:tcPr>
            <w:tcW w:w="550" w:type="pct"/>
            <w:tcBorders>
              <w:top w:val="nil"/>
              <w:left w:val="single" w:sz="4" w:space="0" w:color="auto"/>
              <w:bottom w:val="single" w:sz="4" w:space="0" w:color="auto"/>
              <w:right w:val="single" w:sz="4" w:space="0" w:color="auto"/>
            </w:tcBorders>
            <w:shd w:val="clear" w:color="auto" w:fill="auto"/>
            <w:vAlign w:val="center"/>
          </w:tcPr>
          <w:p w14:paraId="2F85B1F2" w14:textId="5666C100" w:rsidR="00D27C29" w:rsidRPr="00B42622" w:rsidRDefault="00D27C29"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37086E6D" w14:textId="3F0710EA" w:rsidR="00D27C29" w:rsidRPr="00EF370D" w:rsidRDefault="00D27C29"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59811972" w14:textId="0D20BAC6"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A200D"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76C734F" w14:textId="77777777" w:rsidR="00D27C29" w:rsidRPr="00EF370D" w:rsidRDefault="00D27C2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905659" w14:textId="77777777" w:rsidR="00D27C29" w:rsidRPr="00EF370D" w:rsidRDefault="00D27C29" w:rsidP="00EF370D"/>
        </w:tc>
      </w:tr>
      <w:tr w:rsidR="00D27C29" w:rsidRPr="00546C16" w14:paraId="3E34A132" w14:textId="77777777" w:rsidTr="00204B01">
        <w:trPr>
          <w:trHeight w:val="337"/>
        </w:trPr>
        <w:tc>
          <w:tcPr>
            <w:tcW w:w="550" w:type="pct"/>
            <w:tcBorders>
              <w:top w:val="nil"/>
              <w:left w:val="single" w:sz="4" w:space="0" w:color="auto"/>
              <w:bottom w:val="single" w:sz="4" w:space="0" w:color="auto"/>
              <w:right w:val="single" w:sz="4" w:space="0" w:color="auto"/>
            </w:tcBorders>
            <w:shd w:val="clear" w:color="auto" w:fill="auto"/>
            <w:vAlign w:val="center"/>
          </w:tcPr>
          <w:p w14:paraId="0FFAB9C7" w14:textId="3BAA08A2" w:rsidR="00D27C29" w:rsidRPr="00B42622" w:rsidRDefault="00D27C29"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20B5CC74" w14:textId="0191F5FC" w:rsidR="00D27C29" w:rsidRPr="00546C16" w:rsidRDefault="00546C16" w:rsidP="00EF370D">
            <w:pPr>
              <w:rPr>
                <w:noProof/>
                <w:lang w:val="sr-Cyrl-CS"/>
              </w:rPr>
            </w:pPr>
            <w:r>
              <w:rPr>
                <w:noProof/>
                <w:lang w:val="sr-Cyrl-CS"/>
              </w:rPr>
              <w:t>Сензор</w:t>
            </w:r>
          </w:p>
        </w:tc>
        <w:tc>
          <w:tcPr>
            <w:tcW w:w="704" w:type="pct"/>
            <w:tcBorders>
              <w:top w:val="nil"/>
              <w:left w:val="nil"/>
              <w:bottom w:val="single" w:sz="4" w:space="0" w:color="auto"/>
              <w:right w:val="single" w:sz="4" w:space="0" w:color="auto"/>
            </w:tcBorders>
            <w:shd w:val="clear" w:color="auto" w:fill="auto"/>
            <w:vAlign w:val="center"/>
          </w:tcPr>
          <w:p w14:paraId="79714AB7" w14:textId="535919A3" w:rsidR="00D27C29" w:rsidRPr="00546C16" w:rsidRDefault="00D27C29" w:rsidP="00377E06">
            <w:pPr>
              <w:jc w:val="center"/>
              <w:rPr>
                <w:noProof/>
                <w:lang w:val="sr-Cyrl-CS"/>
              </w:rPr>
            </w:pPr>
            <w:r w:rsidRPr="00546C16">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C40C0" w14:textId="77777777" w:rsidR="00D27C29" w:rsidRPr="00546C16"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A5CB961" w14:textId="77777777" w:rsidR="00D27C29" w:rsidRPr="00546C16"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240777C" w14:textId="77777777" w:rsidR="00D27C29" w:rsidRPr="00546C16" w:rsidRDefault="00D27C29" w:rsidP="00EF370D">
            <w:pPr>
              <w:rPr>
                <w:noProof/>
                <w:lang w:val="sr-Cyrl-CS"/>
              </w:rPr>
            </w:pPr>
          </w:p>
        </w:tc>
      </w:tr>
      <w:tr w:rsidR="00D27C29" w:rsidRPr="00546C16" w14:paraId="0654D33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E14CF05" w14:textId="1C39517E" w:rsidR="00D27C29" w:rsidRPr="00546C16" w:rsidRDefault="00D27C29" w:rsidP="00EF370D">
            <w:pPr>
              <w:rPr>
                <w:b/>
                <w:noProof/>
                <w:lang w:val="sr-Cyrl-CS"/>
              </w:rPr>
            </w:pPr>
            <w:r w:rsidRPr="00546C16">
              <w:rPr>
                <w:b/>
                <w:noProof/>
                <w:lang w:val="sr-Cyrl-CS"/>
              </w:rPr>
              <w:t>18</w:t>
            </w:r>
          </w:p>
        </w:tc>
        <w:tc>
          <w:tcPr>
            <w:tcW w:w="1241" w:type="pct"/>
            <w:gridSpan w:val="2"/>
            <w:tcBorders>
              <w:top w:val="nil"/>
              <w:left w:val="nil"/>
              <w:bottom w:val="single" w:sz="4" w:space="0" w:color="auto"/>
              <w:right w:val="single" w:sz="4" w:space="0" w:color="auto"/>
            </w:tcBorders>
            <w:shd w:val="clear" w:color="auto" w:fill="auto"/>
            <w:vAlign w:val="center"/>
          </w:tcPr>
          <w:p w14:paraId="7F56E381" w14:textId="544B8A0D" w:rsidR="00D27C29" w:rsidRPr="00546C16" w:rsidRDefault="00546C16" w:rsidP="00EF370D">
            <w:pPr>
              <w:rPr>
                <w:noProof/>
                <w:lang w:val="sr-Cyrl-CS"/>
              </w:rPr>
            </w:pPr>
            <w:r>
              <w:rPr>
                <w:noProof/>
                <w:lang w:val="sr-Cyrl-CS"/>
              </w:rPr>
              <w:t>Опруга</w:t>
            </w:r>
          </w:p>
        </w:tc>
        <w:tc>
          <w:tcPr>
            <w:tcW w:w="704" w:type="pct"/>
            <w:tcBorders>
              <w:top w:val="nil"/>
              <w:left w:val="nil"/>
              <w:bottom w:val="single" w:sz="4" w:space="0" w:color="auto"/>
              <w:right w:val="single" w:sz="4" w:space="0" w:color="auto"/>
            </w:tcBorders>
            <w:shd w:val="clear" w:color="auto" w:fill="auto"/>
            <w:vAlign w:val="center"/>
          </w:tcPr>
          <w:p w14:paraId="4362D342" w14:textId="0F7DD749" w:rsidR="00D27C29" w:rsidRPr="00546C16" w:rsidRDefault="00D27C29" w:rsidP="00377E06">
            <w:pPr>
              <w:jc w:val="center"/>
              <w:rPr>
                <w:noProof/>
                <w:lang w:val="sr-Cyrl-CS"/>
              </w:rPr>
            </w:pPr>
            <w:r w:rsidRPr="00546C16">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F6D82" w14:textId="77777777" w:rsidR="00D27C29" w:rsidRPr="00546C16"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28E899" w14:textId="77777777" w:rsidR="00D27C29" w:rsidRPr="00546C16"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F6FFD49" w14:textId="77777777" w:rsidR="00D27C29" w:rsidRPr="00546C16" w:rsidRDefault="00D27C29" w:rsidP="00EF370D">
            <w:pPr>
              <w:rPr>
                <w:noProof/>
                <w:lang w:val="sr-Cyrl-CS"/>
              </w:rPr>
            </w:pPr>
          </w:p>
        </w:tc>
      </w:tr>
      <w:tr w:rsidR="00D27C29" w:rsidRPr="00546C16" w14:paraId="0983E62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6840B03" w14:textId="69B8CB48" w:rsidR="00D27C29" w:rsidRPr="00546C16" w:rsidRDefault="00D27C29" w:rsidP="00EF370D">
            <w:pPr>
              <w:rPr>
                <w:b/>
                <w:noProof/>
                <w:lang w:val="sr-Cyrl-CS"/>
              </w:rPr>
            </w:pPr>
            <w:r w:rsidRPr="00546C16">
              <w:rPr>
                <w:b/>
                <w:noProof/>
                <w:lang w:val="sr-Cyrl-CS"/>
              </w:rPr>
              <w:t>19</w:t>
            </w:r>
          </w:p>
        </w:tc>
        <w:tc>
          <w:tcPr>
            <w:tcW w:w="1241" w:type="pct"/>
            <w:gridSpan w:val="2"/>
            <w:tcBorders>
              <w:top w:val="nil"/>
              <w:left w:val="nil"/>
              <w:bottom w:val="single" w:sz="4" w:space="0" w:color="auto"/>
              <w:right w:val="single" w:sz="4" w:space="0" w:color="auto"/>
            </w:tcBorders>
            <w:shd w:val="clear" w:color="auto" w:fill="auto"/>
            <w:vAlign w:val="center"/>
          </w:tcPr>
          <w:p w14:paraId="62A7373F" w14:textId="3E6E8B02" w:rsidR="00D27C29" w:rsidRPr="00546C16" w:rsidRDefault="00546C16" w:rsidP="00EF370D">
            <w:pPr>
              <w:rPr>
                <w:noProof/>
                <w:lang w:val="sr-Cyrl-CS"/>
              </w:rPr>
            </w:pPr>
            <w:r>
              <w:rPr>
                <w:noProof/>
                <w:lang w:val="sr-Cyrl-CS"/>
              </w:rPr>
              <w:t>Мотор</w:t>
            </w:r>
            <w:r w:rsidR="00D27C29" w:rsidRPr="00546C16">
              <w:rPr>
                <w:noProof/>
                <w:lang w:val="sr-Cyrl-CS"/>
              </w:rPr>
              <w:t xml:space="preserve"> </w:t>
            </w:r>
            <w:r>
              <w:rPr>
                <w:noProof/>
                <w:lang w:val="sr-Cyrl-CS"/>
              </w:rPr>
              <w:t>главни</w:t>
            </w:r>
          </w:p>
        </w:tc>
        <w:tc>
          <w:tcPr>
            <w:tcW w:w="704" w:type="pct"/>
            <w:tcBorders>
              <w:top w:val="nil"/>
              <w:left w:val="nil"/>
              <w:bottom w:val="single" w:sz="4" w:space="0" w:color="auto"/>
              <w:right w:val="single" w:sz="4" w:space="0" w:color="auto"/>
            </w:tcBorders>
            <w:shd w:val="clear" w:color="auto" w:fill="auto"/>
            <w:vAlign w:val="center"/>
          </w:tcPr>
          <w:p w14:paraId="43FF5ED4" w14:textId="5D419C28" w:rsidR="00D27C29" w:rsidRPr="00546C16" w:rsidRDefault="00D27C29" w:rsidP="00377E06">
            <w:pPr>
              <w:jc w:val="center"/>
              <w:rPr>
                <w:noProof/>
                <w:lang w:val="sr-Cyrl-CS"/>
              </w:rPr>
            </w:pPr>
            <w:r w:rsidRPr="00546C16">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5B6EB" w14:textId="77777777" w:rsidR="00D27C29" w:rsidRPr="00546C16"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A72F49" w14:textId="77777777" w:rsidR="00D27C29" w:rsidRPr="00546C16"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9CDDC2A" w14:textId="77777777" w:rsidR="00D27C29" w:rsidRPr="00546C16" w:rsidRDefault="00D27C29" w:rsidP="00EF370D">
            <w:pPr>
              <w:rPr>
                <w:noProof/>
                <w:lang w:val="sr-Cyrl-CS"/>
              </w:rPr>
            </w:pPr>
          </w:p>
        </w:tc>
      </w:tr>
      <w:tr w:rsidR="00D27C29" w:rsidRPr="00546C16" w14:paraId="3C8B6DB7" w14:textId="77777777" w:rsidTr="00204B01">
        <w:trPr>
          <w:trHeight w:val="573"/>
        </w:trPr>
        <w:tc>
          <w:tcPr>
            <w:tcW w:w="550" w:type="pct"/>
            <w:tcBorders>
              <w:top w:val="nil"/>
              <w:left w:val="single" w:sz="4" w:space="0" w:color="auto"/>
              <w:bottom w:val="single" w:sz="4" w:space="0" w:color="auto"/>
              <w:right w:val="single" w:sz="4" w:space="0" w:color="auto"/>
            </w:tcBorders>
            <w:shd w:val="clear" w:color="auto" w:fill="auto"/>
            <w:vAlign w:val="center"/>
          </w:tcPr>
          <w:p w14:paraId="6E763E84" w14:textId="39108FE9" w:rsidR="00D27C29" w:rsidRPr="00546C16" w:rsidRDefault="00D27C29" w:rsidP="00EF370D">
            <w:pPr>
              <w:rPr>
                <w:b/>
                <w:noProof/>
                <w:lang w:val="sr-Cyrl-CS"/>
              </w:rPr>
            </w:pPr>
            <w:r w:rsidRPr="00546C16">
              <w:rPr>
                <w:b/>
                <w:noProof/>
                <w:lang w:val="sr-Cyrl-CS"/>
              </w:rPr>
              <w:t>20</w:t>
            </w:r>
          </w:p>
        </w:tc>
        <w:tc>
          <w:tcPr>
            <w:tcW w:w="1241" w:type="pct"/>
            <w:gridSpan w:val="2"/>
            <w:tcBorders>
              <w:top w:val="nil"/>
              <w:left w:val="nil"/>
              <w:bottom w:val="single" w:sz="4" w:space="0" w:color="auto"/>
              <w:right w:val="single" w:sz="4" w:space="0" w:color="auto"/>
            </w:tcBorders>
            <w:shd w:val="clear" w:color="auto" w:fill="auto"/>
            <w:vAlign w:val="center"/>
          </w:tcPr>
          <w:p w14:paraId="494942FE" w14:textId="12BB0A77" w:rsidR="00D27C29" w:rsidRPr="00546C16" w:rsidRDefault="00546C16" w:rsidP="00EF370D">
            <w:pPr>
              <w:rPr>
                <w:noProof/>
                <w:lang w:val="sr-Cyrl-CS"/>
              </w:rPr>
            </w:pPr>
            <w:r>
              <w:rPr>
                <w:noProof/>
                <w:lang w:val="sr-Cyrl-CS"/>
              </w:rPr>
              <w:t>Лагер</w:t>
            </w:r>
          </w:p>
        </w:tc>
        <w:tc>
          <w:tcPr>
            <w:tcW w:w="704" w:type="pct"/>
            <w:tcBorders>
              <w:top w:val="nil"/>
              <w:left w:val="nil"/>
              <w:bottom w:val="single" w:sz="4" w:space="0" w:color="auto"/>
              <w:right w:val="single" w:sz="4" w:space="0" w:color="auto"/>
            </w:tcBorders>
            <w:shd w:val="clear" w:color="auto" w:fill="auto"/>
            <w:vAlign w:val="center"/>
          </w:tcPr>
          <w:p w14:paraId="1A9BD9A0" w14:textId="49C351A0" w:rsidR="00D27C29" w:rsidRPr="00546C16" w:rsidRDefault="00D27C29" w:rsidP="00377E06">
            <w:pPr>
              <w:jc w:val="center"/>
              <w:rPr>
                <w:noProof/>
                <w:lang w:val="sr-Cyrl-CS"/>
              </w:rPr>
            </w:pPr>
            <w:r w:rsidRPr="00546C16">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8904F" w14:textId="77777777" w:rsidR="00D27C29" w:rsidRPr="00546C16" w:rsidRDefault="00D27C2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5C527F3" w14:textId="77777777" w:rsidR="00D27C29" w:rsidRPr="00546C16" w:rsidRDefault="00D27C2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79A7BC8" w14:textId="77777777" w:rsidR="00D27C29" w:rsidRPr="00546C16" w:rsidRDefault="00D27C29" w:rsidP="00EF370D">
            <w:pPr>
              <w:rPr>
                <w:noProof/>
                <w:lang w:val="sr-Cyrl-CS"/>
              </w:rPr>
            </w:pPr>
          </w:p>
        </w:tc>
      </w:tr>
      <w:tr w:rsidR="00D27C29" w:rsidRPr="00EF370D" w14:paraId="515DD51C"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CADAA34" w14:textId="651F48AE" w:rsidR="00D27C29" w:rsidRPr="00546C16" w:rsidRDefault="00D27C29" w:rsidP="00EF370D">
            <w:pPr>
              <w:rPr>
                <w:b/>
                <w:noProof/>
                <w:lang w:val="sr-Cyrl-CS"/>
              </w:rPr>
            </w:pPr>
            <w:r w:rsidRPr="00546C16">
              <w:rPr>
                <w:b/>
                <w:noProof/>
                <w:lang w:val="sr-Cyrl-CS"/>
              </w:rPr>
              <w:t>21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7429C" w14:textId="4F4C080C" w:rsidR="00D27C29" w:rsidRPr="00546C16" w:rsidRDefault="00546C16" w:rsidP="00EF370D">
            <w:pPr>
              <w:rPr>
                <w:lang w:val="sr-Cyrl-CS"/>
              </w:rPr>
            </w:pPr>
            <w:r>
              <w:rPr>
                <w:noProof/>
                <w:lang w:val="sr-Cyrl-CS"/>
              </w:rPr>
              <w:t>Главна</w:t>
            </w:r>
            <w:r w:rsidR="00D27C29" w:rsidRPr="00546C16">
              <w:rPr>
                <w:noProof/>
                <w:lang w:val="sr-Cyrl-CS"/>
              </w:rPr>
              <w:t xml:space="preserve"> </w:t>
            </w:r>
            <w:r>
              <w:rPr>
                <w:noProof/>
                <w:lang w:val="sr-Cyrl-CS"/>
              </w:rPr>
              <w:t>плоча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D7363F0" w14:textId="77F2848B" w:rsidR="00D27C29" w:rsidRPr="00EF370D" w:rsidRDefault="00D27C2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DE566" w14:textId="77777777" w:rsidR="00D27C29" w:rsidRPr="00EF370D" w:rsidRDefault="00D27C2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65398" w14:textId="77777777" w:rsidR="00D27C29" w:rsidRPr="00EF370D" w:rsidRDefault="00D27C29"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E21CA61" w14:textId="77777777" w:rsidR="00D27C29" w:rsidRPr="00EF370D" w:rsidRDefault="00D27C29" w:rsidP="00EF370D"/>
        </w:tc>
      </w:tr>
      <w:tr w:rsidR="00D27C29" w:rsidRPr="00EF370D" w14:paraId="7A0F555D"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38D1196" w14:textId="2DD3BD50" w:rsidR="00D27C29" w:rsidRPr="00B42622" w:rsidRDefault="00D27C29"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05E8AEBE" w14:textId="2F12606F" w:rsidR="00D27C29" w:rsidRPr="00EF370D" w:rsidRDefault="00D27C29" w:rsidP="00EF370D">
            <w:r w:rsidRPr="00EF370D">
              <w:t>Hard disk HDD</w:t>
            </w:r>
          </w:p>
        </w:tc>
        <w:tc>
          <w:tcPr>
            <w:tcW w:w="704" w:type="pct"/>
            <w:tcBorders>
              <w:top w:val="nil"/>
              <w:left w:val="nil"/>
              <w:bottom w:val="single" w:sz="4" w:space="0" w:color="auto"/>
              <w:right w:val="single" w:sz="4" w:space="0" w:color="auto"/>
            </w:tcBorders>
            <w:shd w:val="clear" w:color="auto" w:fill="auto"/>
            <w:vAlign w:val="center"/>
          </w:tcPr>
          <w:p w14:paraId="4A845D41" w14:textId="6F0A48E7" w:rsidR="00D27C29" w:rsidRPr="00EF370D" w:rsidRDefault="00D27C29"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2FA6339" w14:textId="77777777" w:rsidR="00D27C29" w:rsidRPr="00EF370D" w:rsidRDefault="00D27C2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ABD6F06" w14:textId="77777777" w:rsidR="00D27C29" w:rsidRPr="00EF370D" w:rsidRDefault="00D27C29"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05939E9" w14:textId="77777777" w:rsidR="00D27C29" w:rsidRPr="00EF370D" w:rsidRDefault="00D27C29" w:rsidP="00EF370D"/>
        </w:tc>
      </w:tr>
      <w:tr w:rsidR="00505BD6" w:rsidRPr="00EF370D" w14:paraId="317AFD70"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B4EC3FA" w14:textId="5659786B" w:rsidR="00505BD6" w:rsidRPr="00B42622" w:rsidRDefault="00505BD6"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57C11886" w14:textId="77351CC0" w:rsidR="00505BD6" w:rsidRPr="00546C16" w:rsidRDefault="00546C16" w:rsidP="00EF370D">
            <w:pPr>
              <w:rPr>
                <w:lang w:val="sr-Cyrl-RS"/>
              </w:rPr>
            </w:pPr>
            <w:r>
              <w:rPr>
                <w:lang w:val="sr-Cyrl-RS"/>
              </w:rPr>
              <w:t>Финушер</w:t>
            </w:r>
          </w:p>
        </w:tc>
        <w:tc>
          <w:tcPr>
            <w:tcW w:w="704" w:type="pct"/>
            <w:tcBorders>
              <w:top w:val="nil"/>
              <w:left w:val="nil"/>
              <w:bottom w:val="single" w:sz="4" w:space="0" w:color="auto"/>
              <w:right w:val="single" w:sz="4" w:space="0" w:color="auto"/>
            </w:tcBorders>
            <w:shd w:val="clear" w:color="auto" w:fill="auto"/>
            <w:vAlign w:val="center"/>
          </w:tcPr>
          <w:p w14:paraId="25D6AA31" w14:textId="22BB4AC1"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374BE7A7"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602C0F0"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2B0BE22" w14:textId="77777777" w:rsidR="00505BD6" w:rsidRPr="00EF370D" w:rsidRDefault="00505BD6" w:rsidP="00EF370D"/>
        </w:tc>
      </w:tr>
      <w:tr w:rsidR="00505BD6" w:rsidRPr="00EF370D" w14:paraId="3AA2851F"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DCBF05C" w14:textId="07D9B967" w:rsidR="00505BD6" w:rsidRPr="00B42622" w:rsidRDefault="00505BD6"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13D101A5" w14:textId="46AA4E4E" w:rsidR="00505BD6" w:rsidRPr="00EF370D" w:rsidRDefault="00505BD6" w:rsidP="00EF370D">
            <w:r w:rsidRPr="00EF370D">
              <w:t>Document feeder</w:t>
            </w:r>
          </w:p>
        </w:tc>
        <w:tc>
          <w:tcPr>
            <w:tcW w:w="704" w:type="pct"/>
            <w:tcBorders>
              <w:top w:val="nil"/>
              <w:left w:val="nil"/>
              <w:bottom w:val="single" w:sz="4" w:space="0" w:color="auto"/>
              <w:right w:val="single" w:sz="4" w:space="0" w:color="auto"/>
            </w:tcBorders>
            <w:shd w:val="clear" w:color="auto" w:fill="auto"/>
            <w:vAlign w:val="center"/>
          </w:tcPr>
          <w:p w14:paraId="5438D2F5" w14:textId="0E8ACE6C"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301EDCD"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C0CA16C"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B997ECF" w14:textId="77777777" w:rsidR="00505BD6" w:rsidRPr="00EF370D" w:rsidRDefault="00505BD6" w:rsidP="00EF370D"/>
        </w:tc>
      </w:tr>
      <w:tr w:rsidR="00505BD6" w:rsidRPr="00EF370D" w14:paraId="51ED218F"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47F5D53" w14:textId="112D50DB" w:rsidR="00505BD6" w:rsidRPr="00B42622" w:rsidRDefault="00505BD6"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152BFAA5" w14:textId="5D79C0B7" w:rsidR="00505BD6" w:rsidRPr="00EF370D" w:rsidRDefault="00546C16" w:rsidP="00EF370D">
            <w:r>
              <w:rPr>
                <w:lang w:val="sr-Cyrl-RS"/>
              </w:rPr>
              <w:t>Касета</w:t>
            </w:r>
            <w:r w:rsidR="00505BD6" w:rsidRPr="00EF370D">
              <w:t xml:space="preserve"> A4</w:t>
            </w:r>
          </w:p>
        </w:tc>
        <w:tc>
          <w:tcPr>
            <w:tcW w:w="704" w:type="pct"/>
            <w:tcBorders>
              <w:top w:val="nil"/>
              <w:left w:val="nil"/>
              <w:bottom w:val="single" w:sz="4" w:space="0" w:color="auto"/>
              <w:right w:val="single" w:sz="4" w:space="0" w:color="auto"/>
            </w:tcBorders>
            <w:shd w:val="clear" w:color="auto" w:fill="auto"/>
            <w:vAlign w:val="center"/>
          </w:tcPr>
          <w:p w14:paraId="533B35FA" w14:textId="5D2749DF"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1928DD7"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5838AA"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9829724" w14:textId="77777777" w:rsidR="00505BD6" w:rsidRPr="00EF370D" w:rsidRDefault="00505BD6" w:rsidP="00EF370D"/>
        </w:tc>
      </w:tr>
      <w:tr w:rsidR="00505BD6" w:rsidRPr="00EF370D" w14:paraId="4C263208"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8C6C40E" w14:textId="705A34B8" w:rsidR="00505BD6" w:rsidRPr="00B42622" w:rsidRDefault="00505BD6"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4C5C110C" w14:textId="7DB50415" w:rsidR="00505BD6" w:rsidRPr="00EF370D" w:rsidRDefault="00546C16" w:rsidP="00EF370D">
            <w:r>
              <w:rPr>
                <w:lang w:val="sr-Cyrl-RS"/>
              </w:rPr>
              <w:t>Касета</w:t>
            </w:r>
            <w:r w:rsidR="00505BD6" w:rsidRPr="00EF370D">
              <w:t xml:space="preserve"> A3</w:t>
            </w:r>
          </w:p>
        </w:tc>
        <w:tc>
          <w:tcPr>
            <w:tcW w:w="704" w:type="pct"/>
            <w:tcBorders>
              <w:top w:val="nil"/>
              <w:left w:val="nil"/>
              <w:bottom w:val="single" w:sz="4" w:space="0" w:color="auto"/>
              <w:right w:val="single" w:sz="4" w:space="0" w:color="auto"/>
            </w:tcBorders>
            <w:shd w:val="clear" w:color="auto" w:fill="auto"/>
            <w:vAlign w:val="center"/>
          </w:tcPr>
          <w:p w14:paraId="0306C989" w14:textId="192860DE"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366E4DE2"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0AEAB06"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7E3E072" w14:textId="77777777" w:rsidR="00505BD6" w:rsidRPr="00EF370D" w:rsidRDefault="00505BD6" w:rsidP="00EF370D"/>
        </w:tc>
      </w:tr>
      <w:tr w:rsidR="00505BD6" w:rsidRPr="00EF370D" w14:paraId="6E0BD33A"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617DD4B" w14:textId="56B347B6" w:rsidR="00505BD6" w:rsidRPr="00B42622" w:rsidRDefault="00505BD6" w:rsidP="00EF370D">
            <w:pPr>
              <w:rPr>
                <w:b/>
              </w:rPr>
            </w:pPr>
            <w:r w:rsidRPr="00B42622">
              <w:rPr>
                <w:b/>
              </w:rPr>
              <w:t>27</w:t>
            </w:r>
          </w:p>
        </w:tc>
        <w:tc>
          <w:tcPr>
            <w:tcW w:w="1241" w:type="pct"/>
            <w:gridSpan w:val="2"/>
            <w:tcBorders>
              <w:top w:val="nil"/>
              <w:left w:val="nil"/>
              <w:bottom w:val="single" w:sz="4" w:space="0" w:color="auto"/>
              <w:right w:val="single" w:sz="4" w:space="0" w:color="auto"/>
            </w:tcBorders>
            <w:shd w:val="clear" w:color="auto" w:fill="auto"/>
            <w:vAlign w:val="center"/>
          </w:tcPr>
          <w:p w14:paraId="0C917DD6" w14:textId="2848F5F4" w:rsidR="00505BD6" w:rsidRPr="00EF370D" w:rsidRDefault="00546C16" w:rsidP="00EF370D">
            <w:r>
              <w:rPr>
                <w:lang w:val="sr-Cyrl-RS"/>
              </w:rPr>
              <w:t>Електронска плоча</w:t>
            </w:r>
            <w:r w:rsidR="00505BD6" w:rsidRPr="00EF370D">
              <w:t xml:space="preserve"> PWB</w:t>
            </w:r>
          </w:p>
        </w:tc>
        <w:tc>
          <w:tcPr>
            <w:tcW w:w="704" w:type="pct"/>
            <w:tcBorders>
              <w:top w:val="nil"/>
              <w:left w:val="nil"/>
              <w:bottom w:val="single" w:sz="4" w:space="0" w:color="auto"/>
              <w:right w:val="single" w:sz="4" w:space="0" w:color="auto"/>
            </w:tcBorders>
            <w:shd w:val="clear" w:color="auto" w:fill="auto"/>
            <w:vAlign w:val="center"/>
          </w:tcPr>
          <w:p w14:paraId="44952A52" w14:textId="58411FFF"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98572BE"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8FAC86"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5DA9826" w14:textId="77777777" w:rsidR="00505BD6" w:rsidRPr="00EF370D" w:rsidRDefault="00505BD6" w:rsidP="00EF370D"/>
        </w:tc>
      </w:tr>
      <w:tr w:rsidR="00505BD6" w:rsidRPr="00EF370D" w14:paraId="62F1D812"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0DC79CB" w14:textId="72FB2040" w:rsidR="00505BD6" w:rsidRPr="00B42622" w:rsidRDefault="00505BD6" w:rsidP="00EF370D">
            <w:pPr>
              <w:rPr>
                <w:b/>
              </w:rPr>
            </w:pPr>
            <w:r w:rsidRPr="00B42622">
              <w:rPr>
                <w:b/>
              </w:rPr>
              <w:t>28</w:t>
            </w:r>
          </w:p>
        </w:tc>
        <w:tc>
          <w:tcPr>
            <w:tcW w:w="1241" w:type="pct"/>
            <w:gridSpan w:val="2"/>
            <w:tcBorders>
              <w:top w:val="nil"/>
              <w:left w:val="nil"/>
              <w:bottom w:val="single" w:sz="4" w:space="0" w:color="auto"/>
              <w:right w:val="single" w:sz="4" w:space="0" w:color="auto"/>
            </w:tcBorders>
            <w:shd w:val="clear" w:color="auto" w:fill="auto"/>
            <w:vAlign w:val="center"/>
          </w:tcPr>
          <w:p w14:paraId="45391B31" w14:textId="56D7795C" w:rsidR="00505BD6" w:rsidRPr="00EF370D" w:rsidRDefault="00505BD6" w:rsidP="00EF370D">
            <w:r w:rsidRPr="00EF370D">
              <w:t>Scanner unit</w:t>
            </w:r>
          </w:p>
        </w:tc>
        <w:tc>
          <w:tcPr>
            <w:tcW w:w="704" w:type="pct"/>
            <w:tcBorders>
              <w:top w:val="nil"/>
              <w:left w:val="nil"/>
              <w:bottom w:val="single" w:sz="4" w:space="0" w:color="auto"/>
              <w:right w:val="single" w:sz="4" w:space="0" w:color="auto"/>
            </w:tcBorders>
            <w:shd w:val="clear" w:color="auto" w:fill="auto"/>
            <w:vAlign w:val="center"/>
          </w:tcPr>
          <w:p w14:paraId="3AD4F45A" w14:textId="2357A4ED"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16AEFA76"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1CB4B92"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1EFD8C" w14:textId="77777777" w:rsidR="00505BD6" w:rsidRPr="00EF370D" w:rsidRDefault="00505BD6" w:rsidP="00EF370D"/>
        </w:tc>
      </w:tr>
      <w:tr w:rsidR="00505BD6" w:rsidRPr="00EF370D" w14:paraId="1E71C097"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541D01C" w14:textId="0CF62FE9" w:rsidR="00505BD6" w:rsidRPr="00B42622" w:rsidRDefault="00505BD6" w:rsidP="00EF370D">
            <w:pPr>
              <w:rPr>
                <w:b/>
              </w:rPr>
            </w:pPr>
            <w:r w:rsidRPr="00B42622">
              <w:rPr>
                <w:b/>
              </w:rPr>
              <w:t>29</w:t>
            </w:r>
          </w:p>
        </w:tc>
        <w:tc>
          <w:tcPr>
            <w:tcW w:w="1241" w:type="pct"/>
            <w:gridSpan w:val="2"/>
            <w:tcBorders>
              <w:top w:val="nil"/>
              <w:left w:val="nil"/>
              <w:bottom w:val="single" w:sz="4" w:space="0" w:color="auto"/>
              <w:right w:val="single" w:sz="4" w:space="0" w:color="auto"/>
            </w:tcBorders>
            <w:shd w:val="clear" w:color="auto" w:fill="auto"/>
            <w:vAlign w:val="center"/>
          </w:tcPr>
          <w:p w14:paraId="38D999C4" w14:textId="5B98A2F5" w:rsidR="00505BD6" w:rsidRPr="00EF370D" w:rsidRDefault="00505BD6" w:rsidP="00EF370D">
            <w:r w:rsidRPr="00EF370D">
              <w:t>Duplex unit</w:t>
            </w:r>
          </w:p>
        </w:tc>
        <w:tc>
          <w:tcPr>
            <w:tcW w:w="704" w:type="pct"/>
            <w:tcBorders>
              <w:top w:val="nil"/>
              <w:left w:val="nil"/>
              <w:bottom w:val="single" w:sz="4" w:space="0" w:color="auto"/>
              <w:right w:val="single" w:sz="4" w:space="0" w:color="auto"/>
            </w:tcBorders>
            <w:shd w:val="clear" w:color="auto" w:fill="auto"/>
            <w:vAlign w:val="center"/>
          </w:tcPr>
          <w:p w14:paraId="0EECB4A5" w14:textId="09B07C61"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29DAD983"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BD73993"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C8A514" w14:textId="77777777" w:rsidR="00505BD6" w:rsidRPr="00EF370D" w:rsidRDefault="00505BD6" w:rsidP="00EF370D"/>
        </w:tc>
      </w:tr>
      <w:tr w:rsidR="00505BD6" w:rsidRPr="00EF370D" w14:paraId="0B5618A2"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6B5A922" w14:textId="00FBB255" w:rsidR="00505BD6" w:rsidRPr="00B42622" w:rsidRDefault="00505BD6" w:rsidP="00EF370D">
            <w:pPr>
              <w:rPr>
                <w:b/>
              </w:rPr>
            </w:pPr>
            <w:r w:rsidRPr="00B42622">
              <w:rPr>
                <w:b/>
              </w:rPr>
              <w:t>30</w:t>
            </w:r>
          </w:p>
        </w:tc>
        <w:tc>
          <w:tcPr>
            <w:tcW w:w="1241" w:type="pct"/>
            <w:gridSpan w:val="2"/>
            <w:tcBorders>
              <w:top w:val="nil"/>
              <w:left w:val="nil"/>
              <w:bottom w:val="single" w:sz="4" w:space="0" w:color="auto"/>
              <w:right w:val="single" w:sz="4" w:space="0" w:color="auto"/>
            </w:tcBorders>
            <w:shd w:val="clear" w:color="auto" w:fill="auto"/>
            <w:vAlign w:val="center"/>
          </w:tcPr>
          <w:p w14:paraId="722642F5" w14:textId="17E762AA" w:rsidR="00505BD6" w:rsidRPr="00546C16" w:rsidRDefault="00546C16" w:rsidP="00EF370D">
            <w:pPr>
              <w:rPr>
                <w:lang w:val="sr-Cyrl-RS"/>
              </w:rPr>
            </w:pPr>
            <w:r>
              <w:rPr>
                <w:lang w:val="sr-Cyrl-RS"/>
              </w:rPr>
              <w:t>Транспортна јединица</w:t>
            </w:r>
          </w:p>
        </w:tc>
        <w:tc>
          <w:tcPr>
            <w:tcW w:w="704" w:type="pct"/>
            <w:tcBorders>
              <w:top w:val="nil"/>
              <w:left w:val="nil"/>
              <w:bottom w:val="single" w:sz="4" w:space="0" w:color="auto"/>
              <w:right w:val="single" w:sz="4" w:space="0" w:color="auto"/>
            </w:tcBorders>
            <w:shd w:val="clear" w:color="auto" w:fill="auto"/>
            <w:vAlign w:val="center"/>
          </w:tcPr>
          <w:p w14:paraId="40E3A764" w14:textId="1EC794D5"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789980DD"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F1A0D0"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7B30F12" w14:textId="77777777" w:rsidR="00505BD6" w:rsidRPr="00EF370D" w:rsidRDefault="00505BD6" w:rsidP="00EF370D"/>
        </w:tc>
      </w:tr>
      <w:tr w:rsidR="00505BD6" w:rsidRPr="00EF370D" w14:paraId="4DDCCBED"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E91F53" w14:textId="2A8832F8" w:rsidR="00505BD6" w:rsidRPr="00B42622" w:rsidRDefault="00505BD6" w:rsidP="00EF370D">
            <w:pPr>
              <w:rPr>
                <w:b/>
              </w:rPr>
            </w:pPr>
            <w:r w:rsidRPr="00B42622">
              <w:rPr>
                <w:b/>
              </w:rPr>
              <w:t>31</w:t>
            </w:r>
          </w:p>
        </w:tc>
        <w:tc>
          <w:tcPr>
            <w:tcW w:w="1241" w:type="pct"/>
            <w:gridSpan w:val="2"/>
            <w:tcBorders>
              <w:top w:val="nil"/>
              <w:left w:val="nil"/>
              <w:bottom w:val="single" w:sz="4" w:space="0" w:color="auto"/>
              <w:right w:val="single" w:sz="4" w:space="0" w:color="auto"/>
            </w:tcBorders>
            <w:shd w:val="clear" w:color="auto" w:fill="auto"/>
            <w:vAlign w:val="center"/>
          </w:tcPr>
          <w:p w14:paraId="78638485" w14:textId="5A76E5A5" w:rsidR="00505BD6" w:rsidRPr="00546C16" w:rsidRDefault="00546C16" w:rsidP="00EF370D">
            <w:pPr>
              <w:rPr>
                <w:lang w:val="sr-Cyrl-RS"/>
              </w:rPr>
            </w:pPr>
            <w:r>
              <w:rPr>
                <w:lang w:val="sr-Cyrl-RS"/>
              </w:rPr>
              <w:t>Излазни механизам</w:t>
            </w:r>
          </w:p>
        </w:tc>
        <w:tc>
          <w:tcPr>
            <w:tcW w:w="704" w:type="pct"/>
            <w:tcBorders>
              <w:top w:val="nil"/>
              <w:left w:val="nil"/>
              <w:bottom w:val="single" w:sz="4" w:space="0" w:color="auto"/>
              <w:right w:val="single" w:sz="4" w:space="0" w:color="auto"/>
            </w:tcBorders>
            <w:shd w:val="clear" w:color="auto" w:fill="auto"/>
            <w:vAlign w:val="center"/>
          </w:tcPr>
          <w:p w14:paraId="1CDFEC90" w14:textId="23FE112B"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58308BC"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EF2E586"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75BF542" w14:textId="77777777" w:rsidR="00505BD6" w:rsidRPr="00EF370D" w:rsidRDefault="00505BD6" w:rsidP="00EF370D"/>
        </w:tc>
      </w:tr>
      <w:tr w:rsidR="00505BD6" w:rsidRPr="00EF370D" w14:paraId="01EA7573"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2C63386" w14:textId="1AA86A7C" w:rsidR="00505BD6" w:rsidRPr="00B42622" w:rsidRDefault="00505BD6" w:rsidP="00EF370D">
            <w:pPr>
              <w:rPr>
                <w:b/>
              </w:rPr>
            </w:pPr>
            <w:r w:rsidRPr="00B42622">
              <w:rPr>
                <w:b/>
              </w:rPr>
              <w:t>32</w:t>
            </w:r>
          </w:p>
        </w:tc>
        <w:tc>
          <w:tcPr>
            <w:tcW w:w="1241" w:type="pct"/>
            <w:gridSpan w:val="2"/>
            <w:tcBorders>
              <w:top w:val="nil"/>
              <w:left w:val="nil"/>
              <w:bottom w:val="single" w:sz="4" w:space="0" w:color="auto"/>
              <w:right w:val="single" w:sz="4" w:space="0" w:color="auto"/>
            </w:tcBorders>
            <w:shd w:val="clear" w:color="auto" w:fill="auto"/>
            <w:vAlign w:val="center"/>
          </w:tcPr>
          <w:p w14:paraId="48B38148" w14:textId="6CC015F8" w:rsidR="00505BD6" w:rsidRPr="00546C16" w:rsidRDefault="00546C16" w:rsidP="00EF370D">
            <w:pPr>
              <w:rPr>
                <w:lang w:val="sr-Cyrl-RS"/>
              </w:rPr>
            </w:pPr>
            <w:r>
              <w:rPr>
                <w:lang w:val="sr-Cyrl-RS"/>
              </w:rPr>
              <w:t>Плоча за напајање</w:t>
            </w:r>
          </w:p>
        </w:tc>
        <w:tc>
          <w:tcPr>
            <w:tcW w:w="704" w:type="pct"/>
            <w:tcBorders>
              <w:top w:val="nil"/>
              <w:left w:val="nil"/>
              <w:bottom w:val="single" w:sz="4" w:space="0" w:color="auto"/>
              <w:right w:val="single" w:sz="4" w:space="0" w:color="auto"/>
            </w:tcBorders>
            <w:shd w:val="clear" w:color="auto" w:fill="auto"/>
            <w:vAlign w:val="center"/>
          </w:tcPr>
          <w:p w14:paraId="29738CB0" w14:textId="7945EA54" w:rsidR="00505BD6" w:rsidRPr="00EF370D" w:rsidRDefault="00505BD6" w:rsidP="00377E06">
            <w:pPr>
              <w:jc w:val="center"/>
            </w:pPr>
            <w:r w:rsidRPr="00EF370D">
              <w:t>1</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14:paraId="50E8F422"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3EA9F09" w14:textId="77777777" w:rsidR="00505BD6" w:rsidRPr="00EF370D" w:rsidRDefault="00505BD6" w:rsidP="00EF370D"/>
        </w:tc>
        <w:tc>
          <w:tcPr>
            <w:tcW w:w="78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AE3D837" w14:textId="77777777" w:rsidR="00505BD6" w:rsidRPr="00EF370D" w:rsidRDefault="00505BD6" w:rsidP="00EF370D"/>
        </w:tc>
      </w:tr>
      <w:tr w:rsidR="00497820" w:rsidRPr="00EF370D" w14:paraId="19039B72" w14:textId="77777777" w:rsidTr="00204B01">
        <w:trPr>
          <w:trHeight w:val="402"/>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801889" w14:textId="716095FD" w:rsidR="00497820" w:rsidRPr="00B42622" w:rsidRDefault="00497820" w:rsidP="00B42622">
            <w:pPr>
              <w:jc w:val="right"/>
              <w:rPr>
                <w:b/>
              </w:rPr>
            </w:pPr>
            <w:r w:rsidRPr="00B42622">
              <w:rPr>
                <w:b/>
              </w:rPr>
              <w:t>XIII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A10B1" w14:textId="77777777" w:rsidR="00497820" w:rsidRPr="00EF370D" w:rsidRDefault="00497820" w:rsidP="00EF370D"/>
        </w:tc>
        <w:tc>
          <w:tcPr>
            <w:tcW w:w="785" w:type="pct"/>
            <w:tcBorders>
              <w:top w:val="single" w:sz="4" w:space="0" w:color="auto"/>
              <w:left w:val="single" w:sz="4" w:space="0" w:color="auto"/>
              <w:bottom w:val="single" w:sz="4" w:space="0" w:color="auto"/>
            </w:tcBorders>
            <w:shd w:val="clear" w:color="auto" w:fill="auto"/>
            <w:vAlign w:val="center"/>
          </w:tcPr>
          <w:p w14:paraId="0A9F36BD" w14:textId="77777777" w:rsidR="00497820" w:rsidRPr="00EF370D" w:rsidRDefault="00497820" w:rsidP="00EF370D"/>
        </w:tc>
      </w:tr>
      <w:tr w:rsidR="00497820" w:rsidRPr="00EF370D" w14:paraId="73CB5880" w14:textId="77777777" w:rsidTr="00204B01">
        <w:trPr>
          <w:trHeight w:val="51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0491633" w14:textId="2E17EC81" w:rsidR="00497820" w:rsidRPr="00B42622" w:rsidRDefault="009E72A3" w:rsidP="00EF370D">
            <w:pPr>
              <w:rPr>
                <w:b/>
              </w:rPr>
            </w:pPr>
            <w:r w:rsidRPr="00B42622">
              <w:rPr>
                <w:b/>
              </w:rPr>
              <w:t>XIV</w:t>
            </w:r>
          </w:p>
        </w:tc>
        <w:tc>
          <w:tcPr>
            <w:tcW w:w="4450" w:type="pct"/>
            <w:gridSpan w:val="8"/>
            <w:tcBorders>
              <w:top w:val="single" w:sz="4" w:space="0" w:color="auto"/>
              <w:left w:val="nil"/>
              <w:bottom w:val="single" w:sz="4" w:space="0" w:color="auto"/>
              <w:right w:val="single" w:sz="4" w:space="0" w:color="auto"/>
            </w:tcBorders>
            <w:shd w:val="clear" w:color="auto" w:fill="auto"/>
            <w:vAlign w:val="center"/>
          </w:tcPr>
          <w:p w14:paraId="31891A86" w14:textId="252C4320" w:rsidR="00497820" w:rsidRPr="00B42622" w:rsidRDefault="009E72A3" w:rsidP="00EF370D">
            <w:pPr>
              <w:rPr>
                <w:b/>
              </w:rPr>
            </w:pPr>
            <w:r w:rsidRPr="00B42622">
              <w:rPr>
                <w:b/>
              </w:rPr>
              <w:t>Konica Minolta Bizhub c-280</w:t>
            </w:r>
          </w:p>
        </w:tc>
      </w:tr>
      <w:tr w:rsidR="00BD0409" w:rsidRPr="00EF370D" w14:paraId="3448450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B5F7F9A" w14:textId="72130090" w:rsidR="00BD0409" w:rsidRPr="00B42622" w:rsidRDefault="00BD0409"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39AEE660" w14:textId="4BAB36AF" w:rsidR="00BD0409" w:rsidRPr="00EF370D" w:rsidRDefault="00546C16" w:rsidP="00EF370D">
            <w:r>
              <w:rPr>
                <w:lang w:val="sr-Cyrl-RS"/>
              </w:rPr>
              <w:t>Тонер</w:t>
            </w:r>
            <w:r w:rsidR="00BD0409" w:rsidRPr="00EF370D">
              <w:t xml:space="preserve"> tn-216 crni</w:t>
            </w:r>
          </w:p>
        </w:tc>
        <w:tc>
          <w:tcPr>
            <w:tcW w:w="704" w:type="pct"/>
            <w:tcBorders>
              <w:top w:val="nil"/>
              <w:left w:val="nil"/>
              <w:bottom w:val="single" w:sz="4" w:space="0" w:color="auto"/>
              <w:right w:val="single" w:sz="4" w:space="0" w:color="auto"/>
            </w:tcBorders>
            <w:shd w:val="clear" w:color="auto" w:fill="auto"/>
            <w:vAlign w:val="center"/>
          </w:tcPr>
          <w:p w14:paraId="05C8C9E5" w14:textId="2C325023"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60194"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2A744C3"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605B6F2" w14:textId="77777777" w:rsidR="00BD0409" w:rsidRPr="00EF370D" w:rsidRDefault="00BD0409" w:rsidP="00EF370D"/>
        </w:tc>
      </w:tr>
      <w:tr w:rsidR="00BD0409" w:rsidRPr="00EF370D" w14:paraId="54420CA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778C9A3" w14:textId="21392B07" w:rsidR="00BD0409" w:rsidRPr="00B42622" w:rsidRDefault="00BD0409"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2FDC32A8" w14:textId="220A074F" w:rsidR="00BD0409" w:rsidRPr="00EF370D" w:rsidRDefault="00546C16" w:rsidP="00EF370D">
            <w:r>
              <w:rPr>
                <w:lang w:val="sr-Cyrl-RS"/>
              </w:rPr>
              <w:t>Тонер</w:t>
            </w:r>
            <w:r w:rsidR="00BD0409" w:rsidRPr="00EF370D">
              <w:t xml:space="preserve"> tn-216 magenta</w:t>
            </w:r>
          </w:p>
        </w:tc>
        <w:tc>
          <w:tcPr>
            <w:tcW w:w="704" w:type="pct"/>
            <w:tcBorders>
              <w:top w:val="nil"/>
              <w:left w:val="nil"/>
              <w:bottom w:val="single" w:sz="4" w:space="0" w:color="auto"/>
              <w:right w:val="single" w:sz="4" w:space="0" w:color="auto"/>
            </w:tcBorders>
            <w:shd w:val="clear" w:color="auto" w:fill="auto"/>
            <w:vAlign w:val="center"/>
          </w:tcPr>
          <w:p w14:paraId="2D90129A" w14:textId="5DABE0C2"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660EF"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A617322"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78AD609" w14:textId="77777777" w:rsidR="00BD0409" w:rsidRPr="00EF370D" w:rsidRDefault="00BD0409" w:rsidP="00EF370D"/>
        </w:tc>
      </w:tr>
      <w:tr w:rsidR="00BD0409" w:rsidRPr="00EF370D" w14:paraId="10017FC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D492C68" w14:textId="25DA4D11" w:rsidR="00BD0409" w:rsidRPr="00B42622" w:rsidRDefault="00BD0409"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4B395CA2" w14:textId="180BE2B1" w:rsidR="00BD0409" w:rsidRPr="00EF370D" w:rsidRDefault="00546C16" w:rsidP="00EF370D">
            <w:r>
              <w:rPr>
                <w:lang w:val="sr-Cyrl-RS"/>
              </w:rPr>
              <w:t>Тонер</w:t>
            </w:r>
            <w:r w:rsidR="00BD0409" w:rsidRPr="00EF370D">
              <w:t xml:space="preserve"> tn-216 yellow</w:t>
            </w:r>
          </w:p>
        </w:tc>
        <w:tc>
          <w:tcPr>
            <w:tcW w:w="704" w:type="pct"/>
            <w:tcBorders>
              <w:top w:val="nil"/>
              <w:left w:val="nil"/>
              <w:bottom w:val="single" w:sz="4" w:space="0" w:color="auto"/>
              <w:right w:val="single" w:sz="4" w:space="0" w:color="auto"/>
            </w:tcBorders>
            <w:shd w:val="clear" w:color="auto" w:fill="auto"/>
            <w:vAlign w:val="center"/>
          </w:tcPr>
          <w:p w14:paraId="72A39E4C" w14:textId="0CC16862"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CB596"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ECEE53A"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23CC295" w14:textId="77777777" w:rsidR="00BD0409" w:rsidRPr="00EF370D" w:rsidRDefault="00BD0409" w:rsidP="00EF370D"/>
        </w:tc>
      </w:tr>
      <w:tr w:rsidR="00BD0409" w:rsidRPr="00EF370D" w14:paraId="699F91B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8166E0B" w14:textId="72CE2335" w:rsidR="00BD0409" w:rsidRPr="00B42622" w:rsidRDefault="00BD0409" w:rsidP="00EF370D">
            <w:pPr>
              <w:rPr>
                <w:b/>
              </w:rPr>
            </w:pPr>
            <w:r w:rsidRPr="00B42622">
              <w:rPr>
                <w:b/>
              </w:rPr>
              <w:lastRenderedPageBreak/>
              <w:t>4</w:t>
            </w:r>
          </w:p>
        </w:tc>
        <w:tc>
          <w:tcPr>
            <w:tcW w:w="1241" w:type="pct"/>
            <w:gridSpan w:val="2"/>
            <w:tcBorders>
              <w:top w:val="nil"/>
              <w:left w:val="nil"/>
              <w:bottom w:val="single" w:sz="4" w:space="0" w:color="auto"/>
              <w:right w:val="single" w:sz="4" w:space="0" w:color="auto"/>
            </w:tcBorders>
            <w:shd w:val="clear" w:color="auto" w:fill="auto"/>
            <w:vAlign w:val="center"/>
          </w:tcPr>
          <w:p w14:paraId="4F8863A0" w14:textId="0FC9CE12" w:rsidR="00BD0409" w:rsidRPr="00EF370D" w:rsidRDefault="00546C16" w:rsidP="00EF370D">
            <w:r>
              <w:rPr>
                <w:lang w:val="sr-Cyrl-RS"/>
              </w:rPr>
              <w:t>Тонер</w:t>
            </w:r>
            <w:r w:rsidR="00BD0409" w:rsidRPr="00EF370D">
              <w:t xml:space="preserve"> tn-216 cyan</w:t>
            </w:r>
          </w:p>
        </w:tc>
        <w:tc>
          <w:tcPr>
            <w:tcW w:w="704" w:type="pct"/>
            <w:tcBorders>
              <w:top w:val="nil"/>
              <w:left w:val="nil"/>
              <w:bottom w:val="single" w:sz="4" w:space="0" w:color="auto"/>
              <w:right w:val="single" w:sz="4" w:space="0" w:color="auto"/>
            </w:tcBorders>
            <w:shd w:val="clear" w:color="auto" w:fill="auto"/>
            <w:vAlign w:val="center"/>
          </w:tcPr>
          <w:p w14:paraId="3E62E3D7" w14:textId="7C8CB521"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B8C77"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5D89783"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1392DD1" w14:textId="77777777" w:rsidR="00BD0409" w:rsidRPr="00EF370D" w:rsidRDefault="00BD0409" w:rsidP="00EF370D"/>
        </w:tc>
      </w:tr>
      <w:tr w:rsidR="00BD0409" w:rsidRPr="00EF370D" w14:paraId="4CC9FF1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0E2B962" w14:textId="3D0DAD92" w:rsidR="00BD0409" w:rsidRPr="00B42622" w:rsidRDefault="00BD0409"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54EEC615" w14:textId="50C89A2C" w:rsidR="00BD0409" w:rsidRPr="00EF370D" w:rsidRDefault="00BD0409" w:rsidP="00EF370D">
            <w:r w:rsidRPr="00EF370D">
              <w:t>Drum unit dr-311 crni</w:t>
            </w:r>
          </w:p>
        </w:tc>
        <w:tc>
          <w:tcPr>
            <w:tcW w:w="704" w:type="pct"/>
            <w:tcBorders>
              <w:top w:val="nil"/>
              <w:left w:val="nil"/>
              <w:bottom w:val="single" w:sz="4" w:space="0" w:color="auto"/>
              <w:right w:val="single" w:sz="4" w:space="0" w:color="auto"/>
            </w:tcBorders>
            <w:shd w:val="clear" w:color="auto" w:fill="auto"/>
            <w:vAlign w:val="center"/>
          </w:tcPr>
          <w:p w14:paraId="6731F988" w14:textId="3ACF658C"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B173"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72A307E"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8930F97" w14:textId="77777777" w:rsidR="00BD0409" w:rsidRPr="00EF370D" w:rsidRDefault="00BD0409" w:rsidP="00EF370D"/>
        </w:tc>
      </w:tr>
      <w:tr w:rsidR="00BD0409" w:rsidRPr="00EF370D" w14:paraId="1387091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1FC78BD" w14:textId="4177845A" w:rsidR="00BD0409" w:rsidRPr="00B42622" w:rsidRDefault="00BD0409"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2DB0CCBE" w14:textId="211D3807" w:rsidR="00BD0409" w:rsidRPr="00EF370D" w:rsidRDefault="00BD0409" w:rsidP="00EF370D">
            <w:r w:rsidRPr="00EF370D">
              <w:t>Drum unit dr-311 CMY</w:t>
            </w:r>
          </w:p>
        </w:tc>
        <w:tc>
          <w:tcPr>
            <w:tcW w:w="704" w:type="pct"/>
            <w:tcBorders>
              <w:top w:val="nil"/>
              <w:left w:val="nil"/>
              <w:bottom w:val="single" w:sz="4" w:space="0" w:color="auto"/>
              <w:right w:val="single" w:sz="4" w:space="0" w:color="auto"/>
            </w:tcBorders>
            <w:shd w:val="clear" w:color="auto" w:fill="auto"/>
            <w:vAlign w:val="center"/>
          </w:tcPr>
          <w:p w14:paraId="72AB65F1" w14:textId="78FB3B62"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D559"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46F887B"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D3A5A9" w14:textId="77777777" w:rsidR="00BD0409" w:rsidRPr="00EF370D" w:rsidRDefault="00BD0409" w:rsidP="00EF370D"/>
        </w:tc>
      </w:tr>
      <w:tr w:rsidR="00BD0409" w:rsidRPr="00EF370D" w14:paraId="6BC3E5D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B10A3DE" w14:textId="59220C72" w:rsidR="00BD0409" w:rsidRPr="00B42622" w:rsidRDefault="00BD0409"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686B412E" w14:textId="0A445659" w:rsidR="00BD0409" w:rsidRPr="00EF370D" w:rsidRDefault="00BD0409" w:rsidP="00EF370D">
            <w:r w:rsidRPr="00EF370D">
              <w:t>Developer DV-311 K</w:t>
            </w:r>
          </w:p>
        </w:tc>
        <w:tc>
          <w:tcPr>
            <w:tcW w:w="704" w:type="pct"/>
            <w:tcBorders>
              <w:top w:val="nil"/>
              <w:left w:val="nil"/>
              <w:bottom w:val="single" w:sz="4" w:space="0" w:color="auto"/>
              <w:right w:val="single" w:sz="4" w:space="0" w:color="auto"/>
            </w:tcBorders>
            <w:shd w:val="clear" w:color="auto" w:fill="auto"/>
            <w:vAlign w:val="center"/>
          </w:tcPr>
          <w:p w14:paraId="75B07120" w14:textId="7AB13B24"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0DCA7"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F4DA83F"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13C277E" w14:textId="77777777" w:rsidR="00BD0409" w:rsidRPr="00EF370D" w:rsidRDefault="00BD0409" w:rsidP="00EF370D"/>
        </w:tc>
      </w:tr>
      <w:tr w:rsidR="00BD0409" w:rsidRPr="00EF370D" w14:paraId="5D3837E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A0FCA0E" w14:textId="7C36D7B9" w:rsidR="00BD0409" w:rsidRPr="00B42622" w:rsidRDefault="00BD0409" w:rsidP="00EF370D">
            <w:pPr>
              <w:rPr>
                <w:b/>
              </w:rPr>
            </w:pPr>
            <w:r w:rsidRPr="00B42622">
              <w:rPr>
                <w:b/>
              </w:rPr>
              <w:t>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AC74B56" w14:textId="5EFED9F4" w:rsidR="00BD0409" w:rsidRPr="00EF370D" w:rsidRDefault="00BD0409" w:rsidP="00EF370D">
            <w:r w:rsidRPr="00EF370D">
              <w:t>Developer DV-311 CMY</w:t>
            </w:r>
          </w:p>
        </w:tc>
        <w:tc>
          <w:tcPr>
            <w:tcW w:w="704" w:type="pct"/>
            <w:tcBorders>
              <w:top w:val="single" w:sz="4" w:space="0" w:color="auto"/>
              <w:left w:val="nil"/>
              <w:bottom w:val="single" w:sz="4" w:space="0" w:color="auto"/>
              <w:right w:val="single" w:sz="4" w:space="0" w:color="auto"/>
            </w:tcBorders>
            <w:shd w:val="clear" w:color="auto" w:fill="auto"/>
            <w:vAlign w:val="center"/>
          </w:tcPr>
          <w:p w14:paraId="0AA1EA54" w14:textId="71FC4852"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741F5" w14:textId="77777777" w:rsidR="00BD0409" w:rsidRPr="00EF370D" w:rsidRDefault="00BD0409"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2B99F247"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BF04FF5" w14:textId="77777777" w:rsidR="00BD0409" w:rsidRPr="00EF370D" w:rsidRDefault="00BD0409" w:rsidP="00EF370D"/>
        </w:tc>
      </w:tr>
      <w:tr w:rsidR="00BD0409" w:rsidRPr="00EF370D" w14:paraId="7E7D2CC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EAEC8D1" w14:textId="766F5418" w:rsidR="00BD0409" w:rsidRPr="00B42622" w:rsidRDefault="00BD040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325AAC0E" w14:textId="5093D19F" w:rsidR="00BD0409" w:rsidRPr="00546C16" w:rsidRDefault="00546C16" w:rsidP="00EF370D">
            <w:pPr>
              <w:rPr>
                <w:lang w:val="sr-Cyrl-RS"/>
              </w:rPr>
            </w:pPr>
            <w:r>
              <w:rPr>
                <w:lang w:val="sr-Cyrl-RS"/>
              </w:rPr>
              <w:t>Кутија за отпадни тонер</w:t>
            </w:r>
          </w:p>
        </w:tc>
        <w:tc>
          <w:tcPr>
            <w:tcW w:w="704" w:type="pct"/>
            <w:tcBorders>
              <w:top w:val="nil"/>
              <w:left w:val="nil"/>
              <w:bottom w:val="single" w:sz="4" w:space="0" w:color="auto"/>
              <w:right w:val="single" w:sz="4" w:space="0" w:color="auto"/>
            </w:tcBorders>
            <w:shd w:val="clear" w:color="auto" w:fill="auto"/>
            <w:vAlign w:val="center"/>
          </w:tcPr>
          <w:p w14:paraId="5B875C6B" w14:textId="3D408901"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14BB6"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DF272F7"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9312C4C" w14:textId="77777777" w:rsidR="00BD0409" w:rsidRPr="00EF370D" w:rsidRDefault="00BD0409" w:rsidP="00EF370D"/>
        </w:tc>
      </w:tr>
      <w:tr w:rsidR="00BD0409" w:rsidRPr="00EF370D" w14:paraId="5CEC6CB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E7D7BBE" w14:textId="6FD4C486" w:rsidR="00BD0409" w:rsidRPr="00B42622" w:rsidRDefault="00BD040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6F00FA11" w14:textId="50844EBA" w:rsidR="00BD0409" w:rsidRPr="00EF370D" w:rsidRDefault="00BD0409"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13865A69" w14:textId="7ECD0DC2"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727EB"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8D31792"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3C1488" w14:textId="77777777" w:rsidR="00BD0409" w:rsidRPr="00EF370D" w:rsidRDefault="00BD0409" w:rsidP="00EF370D"/>
        </w:tc>
      </w:tr>
      <w:tr w:rsidR="00BD0409" w:rsidRPr="00EF370D" w14:paraId="3381268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C3CE54E" w14:textId="1B95C3AA" w:rsidR="00BD0409" w:rsidRPr="00B42622" w:rsidRDefault="00BD0409"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5735C0DE" w14:textId="5B8011B8" w:rsidR="00BD0409" w:rsidRPr="00EF370D" w:rsidRDefault="00BD0409" w:rsidP="00EF370D">
            <w:r w:rsidRPr="00EF370D">
              <w:t>Image transfer unit</w:t>
            </w:r>
          </w:p>
        </w:tc>
        <w:tc>
          <w:tcPr>
            <w:tcW w:w="704" w:type="pct"/>
            <w:tcBorders>
              <w:top w:val="nil"/>
              <w:left w:val="nil"/>
              <w:bottom w:val="single" w:sz="4" w:space="0" w:color="auto"/>
              <w:right w:val="single" w:sz="4" w:space="0" w:color="auto"/>
            </w:tcBorders>
            <w:shd w:val="clear" w:color="auto" w:fill="auto"/>
            <w:vAlign w:val="center"/>
          </w:tcPr>
          <w:p w14:paraId="4434F531" w14:textId="5B34AC30"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F2BE6"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133DAE3"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D61297B" w14:textId="77777777" w:rsidR="00BD0409" w:rsidRPr="00EF370D" w:rsidRDefault="00BD0409" w:rsidP="00EF370D"/>
        </w:tc>
      </w:tr>
      <w:tr w:rsidR="00BD0409" w:rsidRPr="00546C16" w14:paraId="4FC9DDC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4E3718C" w14:textId="0EBEA04E" w:rsidR="00BD0409" w:rsidRPr="00B42622" w:rsidRDefault="00BD0409"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0487FA81" w14:textId="0B121ABC" w:rsidR="00BD0409" w:rsidRPr="00546C16" w:rsidRDefault="00546C16" w:rsidP="00EF370D">
            <w:pPr>
              <w:rPr>
                <w:noProof/>
                <w:lang w:val="sr-Cyrl-CS"/>
              </w:rPr>
            </w:pPr>
            <w:r>
              <w:rPr>
                <w:noProof/>
                <w:lang w:val="sr-Cyrl-CS"/>
              </w:rPr>
              <w:t>Ролница</w:t>
            </w:r>
            <w:r w:rsidR="00BD0409" w:rsidRPr="00546C16">
              <w:rPr>
                <w:noProof/>
                <w:lang w:val="sr-Cyrl-CS"/>
              </w:rPr>
              <w:t xml:space="preserve"> </w:t>
            </w:r>
            <w:r>
              <w:rPr>
                <w:noProof/>
                <w:lang w:val="sr-Cyrl-CS"/>
              </w:rPr>
              <w:t>за</w:t>
            </w:r>
            <w:r w:rsidR="00BD0409" w:rsidRPr="00546C16">
              <w:rPr>
                <w:noProof/>
                <w:lang w:val="sr-Cyrl-CS"/>
              </w:rPr>
              <w:t xml:space="preserve"> </w:t>
            </w:r>
            <w:r>
              <w:rPr>
                <w:noProof/>
                <w:lang w:val="sr-Cyrl-CS"/>
              </w:rPr>
              <w:t>повлачење</w:t>
            </w:r>
          </w:p>
        </w:tc>
        <w:tc>
          <w:tcPr>
            <w:tcW w:w="704" w:type="pct"/>
            <w:tcBorders>
              <w:top w:val="nil"/>
              <w:left w:val="nil"/>
              <w:bottom w:val="single" w:sz="4" w:space="0" w:color="auto"/>
              <w:right w:val="single" w:sz="4" w:space="0" w:color="auto"/>
            </w:tcBorders>
            <w:shd w:val="clear" w:color="auto" w:fill="auto"/>
            <w:vAlign w:val="center"/>
          </w:tcPr>
          <w:p w14:paraId="6FA1D6E4" w14:textId="4423561A" w:rsidR="00BD0409" w:rsidRPr="00546C16" w:rsidRDefault="00BD0409" w:rsidP="00377E06">
            <w:pPr>
              <w:jc w:val="center"/>
              <w:rPr>
                <w:noProof/>
                <w:lang w:val="sr-Cyrl-CS"/>
              </w:rPr>
            </w:pPr>
            <w:r w:rsidRPr="00546C16">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D33A" w14:textId="77777777" w:rsidR="00BD0409" w:rsidRPr="00546C16" w:rsidRDefault="00BD040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35D2F36" w14:textId="77777777" w:rsidR="00BD0409" w:rsidRPr="00546C16" w:rsidRDefault="00BD040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8E90DF8" w14:textId="77777777" w:rsidR="00BD0409" w:rsidRPr="00546C16" w:rsidRDefault="00BD0409" w:rsidP="00EF370D">
            <w:pPr>
              <w:rPr>
                <w:noProof/>
                <w:lang w:val="sr-Cyrl-CS"/>
              </w:rPr>
            </w:pPr>
          </w:p>
        </w:tc>
      </w:tr>
      <w:tr w:rsidR="00BD0409" w:rsidRPr="00EF370D" w14:paraId="7D30237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21C4A54" w14:textId="1AAAFBB7" w:rsidR="00BD0409" w:rsidRPr="00546C16" w:rsidRDefault="00BD0409" w:rsidP="00EF370D">
            <w:pPr>
              <w:rPr>
                <w:b/>
                <w:noProof/>
                <w:lang w:val="sr-Cyrl-CS"/>
              </w:rPr>
            </w:pPr>
            <w:r w:rsidRPr="00546C16">
              <w:rPr>
                <w:b/>
                <w:noProof/>
                <w:lang w:val="sr-Cyrl-CS"/>
              </w:rPr>
              <w:t>13</w:t>
            </w:r>
          </w:p>
        </w:tc>
        <w:tc>
          <w:tcPr>
            <w:tcW w:w="1241" w:type="pct"/>
            <w:gridSpan w:val="2"/>
            <w:tcBorders>
              <w:top w:val="nil"/>
              <w:left w:val="nil"/>
              <w:bottom w:val="single" w:sz="4" w:space="0" w:color="auto"/>
              <w:right w:val="single" w:sz="4" w:space="0" w:color="auto"/>
            </w:tcBorders>
            <w:shd w:val="clear" w:color="auto" w:fill="auto"/>
            <w:vAlign w:val="center"/>
          </w:tcPr>
          <w:p w14:paraId="225C6A2F" w14:textId="7BC69FBD" w:rsidR="00BD0409" w:rsidRPr="00546C16" w:rsidRDefault="00546C16" w:rsidP="00EF370D">
            <w:pPr>
              <w:rPr>
                <w:lang w:val="sr-Cyrl-CS"/>
              </w:rPr>
            </w:pPr>
            <w:r>
              <w:rPr>
                <w:noProof/>
                <w:lang w:val="sr-Cyrl-CS"/>
              </w:rPr>
              <w:t>Ролница</w:t>
            </w:r>
            <w:r w:rsidR="00BD0409" w:rsidRPr="00546C16">
              <w:rPr>
                <w:noProof/>
                <w:lang w:val="sr-Cyrl-CS"/>
              </w:rPr>
              <w:t xml:space="preserve"> </w:t>
            </w:r>
            <w:r>
              <w:rPr>
                <w:noProof/>
                <w:lang w:val="sr-Cyrl-CS"/>
              </w:rPr>
              <w:t>за</w:t>
            </w:r>
            <w:r w:rsidR="00BD0409" w:rsidRPr="00546C16">
              <w:rPr>
                <w:noProof/>
                <w:lang w:val="sr-Cyrl-CS"/>
              </w:rPr>
              <w:t xml:space="preserve"> </w:t>
            </w:r>
            <w:r>
              <w:rPr>
                <w:noProof/>
                <w:lang w:val="sr-Cyrl-CS"/>
              </w:rPr>
              <w:t>сепарацију</w:t>
            </w:r>
          </w:p>
        </w:tc>
        <w:tc>
          <w:tcPr>
            <w:tcW w:w="704" w:type="pct"/>
            <w:tcBorders>
              <w:top w:val="nil"/>
              <w:left w:val="nil"/>
              <w:bottom w:val="single" w:sz="4" w:space="0" w:color="auto"/>
              <w:right w:val="single" w:sz="4" w:space="0" w:color="auto"/>
            </w:tcBorders>
            <w:shd w:val="clear" w:color="auto" w:fill="auto"/>
            <w:vAlign w:val="center"/>
          </w:tcPr>
          <w:p w14:paraId="4E62559B" w14:textId="5DC4A07C"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AEE8E"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1E8FDB"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81AF56" w14:textId="77777777" w:rsidR="00BD0409" w:rsidRPr="00EF370D" w:rsidRDefault="00BD0409" w:rsidP="00EF370D"/>
        </w:tc>
      </w:tr>
      <w:tr w:rsidR="00BD0409" w:rsidRPr="00EF370D" w14:paraId="4B712B4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21493CA" w14:textId="5B4DA1C4" w:rsidR="00BD0409" w:rsidRPr="00B42622" w:rsidRDefault="00BD040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2A76803B" w14:textId="3A2C5B37" w:rsidR="00BD0409" w:rsidRPr="00EF370D" w:rsidRDefault="00546C16" w:rsidP="00EF370D">
            <w:r>
              <w:rPr>
                <w:noProof/>
                <w:lang w:val="sr-Cyrl-CS"/>
              </w:rPr>
              <w:t>Ролница</w:t>
            </w:r>
            <w:r w:rsidR="00BD0409" w:rsidRPr="00546C16">
              <w:rPr>
                <w:noProof/>
                <w:lang w:val="sr-Cyrl-CS"/>
              </w:rPr>
              <w:t xml:space="preserve"> </w:t>
            </w:r>
            <w:r>
              <w:rPr>
                <w:noProof/>
                <w:lang w:val="sr-Cyrl-CS"/>
              </w:rPr>
              <w:t>за</w:t>
            </w:r>
            <w:r w:rsidR="00BD0409" w:rsidRPr="00546C16">
              <w:rPr>
                <w:noProof/>
                <w:lang w:val="sr-Cyrl-CS"/>
              </w:rPr>
              <w:t xml:space="preserve"> </w:t>
            </w:r>
            <w:r>
              <w:rPr>
                <w:noProof/>
                <w:lang w:val="sr-Cyrl-CS"/>
              </w:rPr>
              <w:t>повлачење</w:t>
            </w:r>
            <w:r w:rsidR="00BD0409" w:rsidRPr="00546C16">
              <w:rPr>
                <w:lang w:val="sr-Cyrl-CS"/>
              </w:rPr>
              <w:t xml:space="preserve"> </w:t>
            </w:r>
            <w:r w:rsidR="00BD0409" w:rsidRPr="00EF370D">
              <w:t>DF</w:t>
            </w:r>
          </w:p>
        </w:tc>
        <w:tc>
          <w:tcPr>
            <w:tcW w:w="704" w:type="pct"/>
            <w:tcBorders>
              <w:top w:val="nil"/>
              <w:left w:val="nil"/>
              <w:bottom w:val="single" w:sz="4" w:space="0" w:color="auto"/>
              <w:right w:val="single" w:sz="4" w:space="0" w:color="auto"/>
            </w:tcBorders>
            <w:shd w:val="clear" w:color="auto" w:fill="auto"/>
            <w:vAlign w:val="center"/>
          </w:tcPr>
          <w:p w14:paraId="1F2214BA" w14:textId="5FE4908D"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1ED5F"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87C527F"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7584B7" w14:textId="77777777" w:rsidR="00BD0409" w:rsidRPr="00EF370D" w:rsidRDefault="00BD0409" w:rsidP="00EF370D"/>
        </w:tc>
      </w:tr>
      <w:tr w:rsidR="00BD0409" w:rsidRPr="00EF370D" w14:paraId="168DCE10"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6EA7E96" w14:textId="5E8A5121" w:rsidR="00BD0409" w:rsidRPr="00B42622" w:rsidRDefault="00BD0409" w:rsidP="00EF370D">
            <w:pPr>
              <w:rPr>
                <w:b/>
              </w:rPr>
            </w:pPr>
            <w:r w:rsidRPr="00B42622">
              <w:rPr>
                <w:b/>
              </w:rPr>
              <w:t>15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734A1" w14:textId="60BB8091" w:rsidR="00BD0409" w:rsidRPr="00EF370D" w:rsidRDefault="00546C16" w:rsidP="00EF370D">
            <w:r>
              <w:rPr>
                <w:lang w:val="sr-Cyrl-RS"/>
              </w:rPr>
              <w:t>Ролница за сепарацију</w:t>
            </w:r>
            <w:r w:rsidR="00BD0409" w:rsidRPr="00EF370D">
              <w:t xml:space="preserve"> DF</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87AF329" w14:textId="5F0BCD94"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F2A4F"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996FE4E"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0A6B581" w14:textId="77777777" w:rsidR="00BD0409" w:rsidRPr="00EF370D" w:rsidRDefault="00BD0409" w:rsidP="00EF370D"/>
        </w:tc>
      </w:tr>
      <w:tr w:rsidR="00BD0409" w:rsidRPr="00EF370D" w14:paraId="25F77F1D"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E0FCB26" w14:textId="62DA937C" w:rsidR="00BD0409" w:rsidRPr="00B42622" w:rsidRDefault="00BD0409" w:rsidP="00EF370D">
            <w:pPr>
              <w:rPr>
                <w:b/>
              </w:rPr>
            </w:pPr>
            <w:r w:rsidRPr="00B42622">
              <w:rPr>
                <w:b/>
              </w:rPr>
              <w:t>16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EF16FA8" w14:textId="7D81AE08" w:rsidR="00BD0409" w:rsidRPr="00EF370D" w:rsidRDefault="00546C16" w:rsidP="00EF370D">
            <w:r>
              <w:rPr>
                <w:lang w:val="sr-Cyrl-RS"/>
              </w:rPr>
              <w:t>Главна плоча</w:t>
            </w:r>
            <w:r w:rsidR="00BD0409" w:rsidRPr="00EF370D">
              <w:t xml:space="preserve"> PWB-MFP</w:t>
            </w:r>
          </w:p>
        </w:tc>
        <w:tc>
          <w:tcPr>
            <w:tcW w:w="704" w:type="pct"/>
            <w:tcBorders>
              <w:top w:val="single" w:sz="4" w:space="0" w:color="auto"/>
              <w:left w:val="nil"/>
              <w:bottom w:val="single" w:sz="4" w:space="0" w:color="auto"/>
              <w:right w:val="single" w:sz="4" w:space="0" w:color="auto"/>
            </w:tcBorders>
            <w:shd w:val="clear" w:color="auto" w:fill="auto"/>
            <w:vAlign w:val="center"/>
          </w:tcPr>
          <w:p w14:paraId="3F556DCD" w14:textId="4C4B3205"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22F5C"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0BFA6C1"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36CF4C9" w14:textId="77777777" w:rsidR="00BD0409" w:rsidRPr="00EF370D" w:rsidRDefault="00BD0409" w:rsidP="00EF370D"/>
        </w:tc>
      </w:tr>
      <w:tr w:rsidR="00BD0409" w:rsidRPr="00EF370D" w14:paraId="13240F2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6CB3D48" w14:textId="7BCAC9CC" w:rsidR="00BD0409" w:rsidRPr="00B42622" w:rsidRDefault="00BD0409"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5DFAA9A1" w14:textId="21F40CE0" w:rsidR="00BD0409" w:rsidRPr="00546C16" w:rsidRDefault="00BD0409" w:rsidP="00546C16">
            <w:pPr>
              <w:rPr>
                <w:lang w:val="sr-Cyrl-RS"/>
              </w:rPr>
            </w:pPr>
            <w:r w:rsidRPr="00EF370D">
              <w:t xml:space="preserve">HV </w:t>
            </w:r>
            <w:r w:rsidR="00546C16">
              <w:rPr>
                <w:lang w:val="sr-Cyrl-RS"/>
              </w:rPr>
              <w:t>плоча</w:t>
            </w:r>
          </w:p>
        </w:tc>
        <w:tc>
          <w:tcPr>
            <w:tcW w:w="704" w:type="pct"/>
            <w:tcBorders>
              <w:top w:val="nil"/>
              <w:left w:val="nil"/>
              <w:bottom w:val="single" w:sz="4" w:space="0" w:color="auto"/>
              <w:right w:val="single" w:sz="4" w:space="0" w:color="auto"/>
            </w:tcBorders>
            <w:shd w:val="clear" w:color="auto" w:fill="auto"/>
            <w:vAlign w:val="center"/>
          </w:tcPr>
          <w:p w14:paraId="744A6159" w14:textId="4F611ED0"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587B2"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1B394F2"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1660D97" w14:textId="77777777" w:rsidR="00BD0409" w:rsidRPr="00EF370D" w:rsidRDefault="00BD0409" w:rsidP="00EF370D"/>
        </w:tc>
      </w:tr>
      <w:tr w:rsidR="00BD0409" w:rsidRPr="00EF370D" w14:paraId="515F238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CFAB69B" w14:textId="5BE7FE82" w:rsidR="00BD0409" w:rsidRPr="00B42622" w:rsidRDefault="00BD0409"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193C49E7" w14:textId="22C15A8B" w:rsidR="00BD0409" w:rsidRPr="00546C16" w:rsidRDefault="00546C16" w:rsidP="00EF370D">
            <w:pPr>
              <w:rPr>
                <w:lang w:val="sr-Cyrl-RS"/>
              </w:rPr>
            </w:pPr>
            <w:r>
              <w:rPr>
                <w:lang w:val="sr-Cyrl-RS"/>
              </w:rPr>
              <w:t>Плоча за напајање</w:t>
            </w:r>
          </w:p>
        </w:tc>
        <w:tc>
          <w:tcPr>
            <w:tcW w:w="704" w:type="pct"/>
            <w:tcBorders>
              <w:top w:val="nil"/>
              <w:left w:val="nil"/>
              <w:bottom w:val="single" w:sz="4" w:space="0" w:color="auto"/>
              <w:right w:val="single" w:sz="4" w:space="0" w:color="auto"/>
            </w:tcBorders>
            <w:shd w:val="clear" w:color="auto" w:fill="auto"/>
            <w:vAlign w:val="center"/>
          </w:tcPr>
          <w:p w14:paraId="38EBE47B" w14:textId="34B3E5DD"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91A0D"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59369F"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9139B2" w14:textId="77777777" w:rsidR="00BD0409" w:rsidRPr="00EF370D" w:rsidRDefault="00BD0409" w:rsidP="00EF370D"/>
        </w:tc>
      </w:tr>
      <w:tr w:rsidR="00BD0409" w:rsidRPr="00EF370D" w14:paraId="29A05AA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004B699" w14:textId="74863050" w:rsidR="00BD0409" w:rsidRPr="00B42622" w:rsidRDefault="00BD0409"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4FDDC93F" w14:textId="1FFC5383" w:rsidR="00BD0409" w:rsidRPr="00EF370D" w:rsidRDefault="00546C16" w:rsidP="00EF370D">
            <w:r>
              <w:rPr>
                <w:lang w:val="sr-Cyrl-RS"/>
              </w:rPr>
              <w:t>Плоча</w:t>
            </w:r>
            <w:r w:rsidR="00BD0409" w:rsidRPr="00EF370D">
              <w:t xml:space="preserve"> PWB-MC</w:t>
            </w:r>
          </w:p>
        </w:tc>
        <w:tc>
          <w:tcPr>
            <w:tcW w:w="704" w:type="pct"/>
            <w:tcBorders>
              <w:top w:val="nil"/>
              <w:left w:val="nil"/>
              <w:bottom w:val="single" w:sz="4" w:space="0" w:color="auto"/>
              <w:right w:val="single" w:sz="4" w:space="0" w:color="auto"/>
            </w:tcBorders>
            <w:shd w:val="clear" w:color="auto" w:fill="auto"/>
            <w:vAlign w:val="center"/>
          </w:tcPr>
          <w:p w14:paraId="0A7E628A" w14:textId="08CF2CA8"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6F1A5"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2C1128C"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3F142E7" w14:textId="77777777" w:rsidR="00BD0409" w:rsidRPr="00EF370D" w:rsidRDefault="00BD0409" w:rsidP="00EF370D"/>
        </w:tc>
      </w:tr>
      <w:tr w:rsidR="00BD0409" w:rsidRPr="00EF370D" w14:paraId="7480F47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B5E13BE" w14:textId="0EF0DC6F" w:rsidR="00BD0409" w:rsidRPr="00B42622" w:rsidRDefault="00BD0409"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1328597C" w14:textId="15B96AE3" w:rsidR="00BD0409" w:rsidRPr="00546C16" w:rsidRDefault="00546C16" w:rsidP="00EF370D">
            <w:pPr>
              <w:rPr>
                <w:lang w:val="sr-Cyrl-RS"/>
              </w:rPr>
            </w:pPr>
            <w:r>
              <w:rPr>
                <w:lang w:val="sr-Cyrl-RS"/>
              </w:rPr>
              <w:t>Зупчаник</w:t>
            </w:r>
          </w:p>
        </w:tc>
        <w:tc>
          <w:tcPr>
            <w:tcW w:w="704" w:type="pct"/>
            <w:tcBorders>
              <w:top w:val="nil"/>
              <w:left w:val="nil"/>
              <w:bottom w:val="single" w:sz="4" w:space="0" w:color="auto"/>
              <w:right w:val="single" w:sz="4" w:space="0" w:color="auto"/>
            </w:tcBorders>
            <w:shd w:val="clear" w:color="auto" w:fill="auto"/>
            <w:vAlign w:val="center"/>
          </w:tcPr>
          <w:p w14:paraId="0DFDAE76" w14:textId="04753F0F"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A921F"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E64A461"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602CD0B" w14:textId="77777777" w:rsidR="00BD0409" w:rsidRPr="00EF370D" w:rsidRDefault="00BD0409" w:rsidP="00EF370D"/>
        </w:tc>
      </w:tr>
      <w:tr w:rsidR="00BD0409" w:rsidRPr="00EF370D" w14:paraId="20B55F5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4C1737E" w14:textId="2100C9F0" w:rsidR="00BD0409" w:rsidRPr="00B42622" w:rsidRDefault="00BD0409"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6C78A29B" w14:textId="364FCB76" w:rsidR="00BD0409" w:rsidRPr="00EF370D" w:rsidRDefault="00BD0409" w:rsidP="00EF370D">
            <w:r w:rsidRPr="00EF370D">
              <w:t>Kuplung</w:t>
            </w:r>
          </w:p>
        </w:tc>
        <w:tc>
          <w:tcPr>
            <w:tcW w:w="704" w:type="pct"/>
            <w:tcBorders>
              <w:top w:val="nil"/>
              <w:left w:val="nil"/>
              <w:bottom w:val="single" w:sz="4" w:space="0" w:color="auto"/>
              <w:right w:val="single" w:sz="4" w:space="0" w:color="auto"/>
            </w:tcBorders>
            <w:shd w:val="clear" w:color="auto" w:fill="auto"/>
            <w:vAlign w:val="center"/>
          </w:tcPr>
          <w:p w14:paraId="6B02FB7C" w14:textId="2E3D4E73"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6A287"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E461732"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1F4A046" w14:textId="77777777" w:rsidR="00BD0409" w:rsidRPr="00EF370D" w:rsidRDefault="00BD0409" w:rsidP="00EF370D"/>
        </w:tc>
      </w:tr>
      <w:tr w:rsidR="00BD0409" w:rsidRPr="00EF370D" w14:paraId="64797BC1"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23B02E1" w14:textId="00F770CA" w:rsidR="00BD0409" w:rsidRPr="00B42622" w:rsidRDefault="00BD0409"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2CEA14BB" w14:textId="71496E4F" w:rsidR="00BD0409" w:rsidRPr="00546C16" w:rsidRDefault="00546C16" w:rsidP="00EF370D">
            <w:pPr>
              <w:rPr>
                <w:lang w:val="sr-Cyrl-RS"/>
              </w:rPr>
            </w:pPr>
            <w:r>
              <w:rPr>
                <w:lang w:val="sr-Cyrl-RS"/>
              </w:rPr>
              <w:t>Лагери</w:t>
            </w:r>
          </w:p>
        </w:tc>
        <w:tc>
          <w:tcPr>
            <w:tcW w:w="704" w:type="pct"/>
            <w:tcBorders>
              <w:top w:val="nil"/>
              <w:left w:val="nil"/>
              <w:bottom w:val="single" w:sz="4" w:space="0" w:color="auto"/>
              <w:right w:val="single" w:sz="4" w:space="0" w:color="auto"/>
            </w:tcBorders>
            <w:shd w:val="clear" w:color="auto" w:fill="auto"/>
            <w:vAlign w:val="center"/>
          </w:tcPr>
          <w:p w14:paraId="2B2A1D1C" w14:textId="5C683C62" w:rsidR="00BD0409" w:rsidRPr="00EF370D" w:rsidRDefault="00BD040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B771E" w14:textId="77777777" w:rsidR="00BD0409" w:rsidRPr="00EF370D" w:rsidRDefault="00BD040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205795E" w14:textId="77777777" w:rsidR="00BD0409" w:rsidRPr="00EF370D" w:rsidRDefault="00BD040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70DB8DA" w14:textId="77777777" w:rsidR="00BD0409" w:rsidRPr="00EF370D" w:rsidRDefault="00BD0409" w:rsidP="00EF370D"/>
        </w:tc>
      </w:tr>
      <w:tr w:rsidR="00995D33" w:rsidRPr="00EF370D" w14:paraId="7FBA7E5A"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E4529C3" w14:textId="308E47EB" w:rsidR="00995D33" w:rsidRPr="00B42622" w:rsidRDefault="00995D33"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5E5FE04D" w14:textId="5A333591" w:rsidR="00995D33" w:rsidRPr="00546C16" w:rsidRDefault="00546C16" w:rsidP="00EF370D">
            <w:pPr>
              <w:rPr>
                <w:lang w:val="sr-Cyrl-RS"/>
              </w:rPr>
            </w:pPr>
            <w:r>
              <w:rPr>
                <w:lang w:val="sr-Cyrl-RS"/>
              </w:rPr>
              <w:t>Касета</w:t>
            </w:r>
          </w:p>
        </w:tc>
        <w:tc>
          <w:tcPr>
            <w:tcW w:w="704" w:type="pct"/>
            <w:tcBorders>
              <w:top w:val="nil"/>
              <w:left w:val="nil"/>
              <w:bottom w:val="single" w:sz="4" w:space="0" w:color="auto"/>
              <w:right w:val="single" w:sz="4" w:space="0" w:color="auto"/>
            </w:tcBorders>
            <w:shd w:val="clear" w:color="auto" w:fill="auto"/>
            <w:vAlign w:val="center"/>
          </w:tcPr>
          <w:p w14:paraId="1F2CC83C" w14:textId="40F29822" w:rsidR="00995D33"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A6C9B"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F542BC" w14:textId="77777777" w:rsidR="00995D33" w:rsidRPr="00EF370D" w:rsidRDefault="00995D3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20E0AA0" w14:textId="77777777" w:rsidR="00995D33" w:rsidRPr="00EF370D" w:rsidRDefault="00995D33" w:rsidP="00EF370D"/>
        </w:tc>
      </w:tr>
      <w:tr w:rsidR="00995D33" w:rsidRPr="00EF370D" w14:paraId="142C80FE"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03612D6" w14:textId="0A5D5F07" w:rsidR="00995D33" w:rsidRPr="00B42622" w:rsidRDefault="00995D33"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357D58A9" w14:textId="3B133F59" w:rsidR="00995D33" w:rsidRPr="00EF370D" w:rsidRDefault="00995D33" w:rsidP="00EF370D">
            <w:r w:rsidRPr="00EF370D">
              <w:t>Scanner unit</w:t>
            </w:r>
          </w:p>
        </w:tc>
        <w:tc>
          <w:tcPr>
            <w:tcW w:w="704" w:type="pct"/>
            <w:tcBorders>
              <w:top w:val="nil"/>
              <w:left w:val="nil"/>
              <w:bottom w:val="single" w:sz="4" w:space="0" w:color="auto"/>
              <w:right w:val="single" w:sz="4" w:space="0" w:color="auto"/>
            </w:tcBorders>
            <w:shd w:val="clear" w:color="auto" w:fill="auto"/>
            <w:vAlign w:val="center"/>
          </w:tcPr>
          <w:p w14:paraId="24BF18B9" w14:textId="6C720ED3" w:rsidR="00995D33"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44474"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462E869" w14:textId="77777777" w:rsidR="00995D33" w:rsidRPr="00EF370D" w:rsidRDefault="00995D3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17AEEEA" w14:textId="77777777" w:rsidR="00995D33" w:rsidRPr="00EF370D" w:rsidRDefault="00995D33" w:rsidP="00EF370D"/>
        </w:tc>
      </w:tr>
      <w:tr w:rsidR="00995D33" w:rsidRPr="00EF370D" w14:paraId="5FA03A9F"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A49FDD9" w14:textId="20F5C213" w:rsidR="00995D33" w:rsidRPr="00B42622" w:rsidRDefault="00995D33"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239C25BB" w14:textId="43D89C4E" w:rsidR="00995D33" w:rsidRPr="00546C16" w:rsidRDefault="00546C16" w:rsidP="00EF370D">
            <w:pPr>
              <w:rPr>
                <w:lang w:val="sr-Cyrl-RS"/>
              </w:rPr>
            </w:pPr>
            <w:r>
              <w:rPr>
                <w:lang w:val="sr-Cyrl-RS"/>
              </w:rPr>
              <w:t>Транспортна јединица</w:t>
            </w:r>
          </w:p>
        </w:tc>
        <w:tc>
          <w:tcPr>
            <w:tcW w:w="704" w:type="pct"/>
            <w:tcBorders>
              <w:top w:val="nil"/>
              <w:left w:val="nil"/>
              <w:bottom w:val="single" w:sz="4" w:space="0" w:color="auto"/>
              <w:right w:val="single" w:sz="4" w:space="0" w:color="auto"/>
            </w:tcBorders>
            <w:shd w:val="clear" w:color="auto" w:fill="auto"/>
            <w:vAlign w:val="center"/>
          </w:tcPr>
          <w:p w14:paraId="38603DBE" w14:textId="5236552E" w:rsidR="00995D33" w:rsidRPr="00EF370D" w:rsidRDefault="00995D33" w:rsidP="00546C1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D6E73"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CF3161B" w14:textId="77777777" w:rsidR="00995D33" w:rsidRPr="00EF370D" w:rsidRDefault="00995D33"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4A3EBF7" w14:textId="77777777" w:rsidR="00995D33" w:rsidRPr="00EF370D" w:rsidRDefault="00995D33" w:rsidP="00EF370D"/>
        </w:tc>
      </w:tr>
      <w:tr w:rsidR="00507575" w:rsidRPr="00EF370D" w14:paraId="07C5D65C" w14:textId="77777777" w:rsidTr="00204B01">
        <w:trPr>
          <w:trHeight w:val="560"/>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067F71AC" w14:textId="32CB50DD" w:rsidR="00507575" w:rsidRPr="00B42622" w:rsidRDefault="00507575" w:rsidP="00B42622">
            <w:pPr>
              <w:jc w:val="right"/>
              <w:rPr>
                <w:b/>
              </w:rPr>
            </w:pPr>
            <w:r w:rsidRPr="00B42622">
              <w:rPr>
                <w:b/>
              </w:rPr>
              <w:t>XIV ЗБИРНА ЈЕДИНИЧНА ЦЕНА БЕЗ ПДВ:</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89053" w14:textId="3CE9ECB3" w:rsidR="00507575" w:rsidRPr="00EF370D" w:rsidRDefault="00507575" w:rsidP="00EF370D">
            <w:r w:rsidRPr="00EF370D">
              <w:t xml:space="preserve"> </w:t>
            </w:r>
          </w:p>
        </w:tc>
        <w:tc>
          <w:tcPr>
            <w:tcW w:w="785" w:type="pct"/>
            <w:tcBorders>
              <w:top w:val="single" w:sz="4" w:space="0" w:color="auto"/>
              <w:left w:val="single" w:sz="4" w:space="0" w:color="auto"/>
              <w:bottom w:val="single" w:sz="4" w:space="0" w:color="auto"/>
            </w:tcBorders>
            <w:shd w:val="clear" w:color="auto" w:fill="auto"/>
            <w:vAlign w:val="center"/>
          </w:tcPr>
          <w:p w14:paraId="2F05ACE0" w14:textId="77777777" w:rsidR="00507575" w:rsidRPr="00EF370D" w:rsidRDefault="00507575" w:rsidP="00EF370D"/>
        </w:tc>
      </w:tr>
      <w:tr w:rsidR="00507575" w:rsidRPr="00EF370D" w14:paraId="6A4A485F" w14:textId="77777777" w:rsidTr="00204B01">
        <w:trPr>
          <w:trHeight w:val="412"/>
        </w:trPr>
        <w:tc>
          <w:tcPr>
            <w:tcW w:w="550" w:type="pct"/>
            <w:tcBorders>
              <w:top w:val="nil"/>
              <w:left w:val="single" w:sz="4" w:space="0" w:color="auto"/>
              <w:bottom w:val="single" w:sz="4" w:space="0" w:color="auto"/>
              <w:right w:val="single" w:sz="4" w:space="0" w:color="auto"/>
            </w:tcBorders>
            <w:shd w:val="clear" w:color="auto" w:fill="auto"/>
            <w:vAlign w:val="center"/>
          </w:tcPr>
          <w:p w14:paraId="01420218" w14:textId="47C75505" w:rsidR="00507575" w:rsidRPr="00B42622" w:rsidRDefault="00507575" w:rsidP="00EF370D">
            <w:pPr>
              <w:rPr>
                <w:b/>
              </w:rPr>
            </w:pPr>
            <w:r w:rsidRPr="00B42622">
              <w:rPr>
                <w:b/>
              </w:rPr>
              <w:t>XV</w:t>
            </w:r>
          </w:p>
        </w:tc>
        <w:tc>
          <w:tcPr>
            <w:tcW w:w="4450" w:type="pct"/>
            <w:gridSpan w:val="8"/>
            <w:tcBorders>
              <w:top w:val="nil"/>
              <w:left w:val="nil"/>
              <w:bottom w:val="single" w:sz="4" w:space="0" w:color="auto"/>
              <w:right w:val="single" w:sz="8" w:space="0" w:color="auto"/>
            </w:tcBorders>
            <w:shd w:val="clear" w:color="auto" w:fill="auto"/>
            <w:vAlign w:val="center"/>
          </w:tcPr>
          <w:p w14:paraId="591DE0EA" w14:textId="64CFE211" w:rsidR="00507575" w:rsidRPr="00B42622" w:rsidRDefault="00507575" w:rsidP="00EF370D">
            <w:pPr>
              <w:rPr>
                <w:b/>
              </w:rPr>
            </w:pPr>
            <w:r w:rsidRPr="00B42622">
              <w:rPr>
                <w:b/>
              </w:rPr>
              <w:t>Konica Minolta Bizhub c-654 e</w:t>
            </w:r>
          </w:p>
        </w:tc>
      </w:tr>
      <w:tr w:rsidR="00573569" w:rsidRPr="00EF370D" w14:paraId="5B22803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7B14717" w14:textId="0C8E436A" w:rsidR="00573569" w:rsidRPr="00B42622" w:rsidRDefault="00573569"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17011E77" w14:textId="2DF1546A" w:rsidR="00573569" w:rsidRPr="00EF370D" w:rsidRDefault="00546C16" w:rsidP="00EF370D">
            <w:r>
              <w:rPr>
                <w:lang w:val="sr-Cyrl-RS"/>
              </w:rPr>
              <w:t>Тонер</w:t>
            </w:r>
            <w:r w:rsidR="00573569" w:rsidRPr="00EF370D">
              <w:t xml:space="preserve"> tn-711 crni</w:t>
            </w:r>
          </w:p>
        </w:tc>
        <w:tc>
          <w:tcPr>
            <w:tcW w:w="704" w:type="pct"/>
            <w:tcBorders>
              <w:top w:val="nil"/>
              <w:left w:val="nil"/>
              <w:bottom w:val="single" w:sz="4" w:space="0" w:color="auto"/>
              <w:right w:val="single" w:sz="4" w:space="0" w:color="auto"/>
            </w:tcBorders>
            <w:shd w:val="clear" w:color="auto" w:fill="auto"/>
            <w:vAlign w:val="center"/>
          </w:tcPr>
          <w:p w14:paraId="20FA7E4B" w14:textId="1201E68D"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BCC87"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72233E"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ABEF750" w14:textId="77777777" w:rsidR="00573569" w:rsidRPr="00EF370D" w:rsidRDefault="00573569" w:rsidP="00EF370D"/>
        </w:tc>
      </w:tr>
      <w:tr w:rsidR="00573569" w:rsidRPr="00EF370D" w14:paraId="4127488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0EEFBB9" w14:textId="6DF67727" w:rsidR="00573569" w:rsidRPr="00B42622" w:rsidRDefault="00573569"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7B3BCDF5" w14:textId="20537AA1" w:rsidR="00573569" w:rsidRPr="00EF370D" w:rsidRDefault="00546C16" w:rsidP="00EF370D">
            <w:r>
              <w:rPr>
                <w:lang w:val="sr-Cyrl-RS"/>
              </w:rPr>
              <w:t xml:space="preserve">Тонер </w:t>
            </w:r>
            <w:r w:rsidR="00573569" w:rsidRPr="00EF370D">
              <w:t xml:space="preserve"> tn-711 magenta</w:t>
            </w:r>
          </w:p>
        </w:tc>
        <w:tc>
          <w:tcPr>
            <w:tcW w:w="704" w:type="pct"/>
            <w:tcBorders>
              <w:top w:val="nil"/>
              <w:left w:val="nil"/>
              <w:bottom w:val="single" w:sz="4" w:space="0" w:color="auto"/>
              <w:right w:val="single" w:sz="4" w:space="0" w:color="auto"/>
            </w:tcBorders>
            <w:shd w:val="clear" w:color="auto" w:fill="auto"/>
            <w:vAlign w:val="center"/>
          </w:tcPr>
          <w:p w14:paraId="40592378" w14:textId="4ECA1EA4"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288FD"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A3E15F1"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ADCBC0E" w14:textId="77777777" w:rsidR="00573569" w:rsidRPr="00EF370D" w:rsidRDefault="00573569" w:rsidP="00EF370D"/>
        </w:tc>
      </w:tr>
      <w:tr w:rsidR="00573569" w:rsidRPr="00EF370D" w14:paraId="410D0A5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1EFAFBF" w14:textId="3B066853" w:rsidR="00573569" w:rsidRPr="00B42622" w:rsidRDefault="00573569"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23360962" w14:textId="4CB996C8" w:rsidR="00573569" w:rsidRPr="00EF370D" w:rsidRDefault="00546C16" w:rsidP="00EF370D">
            <w:r w:rsidRPr="00546C16">
              <w:t>Тонер</w:t>
            </w:r>
            <w:r w:rsidR="00573569" w:rsidRPr="00EF370D">
              <w:t xml:space="preserve"> tn-711 yellow</w:t>
            </w:r>
          </w:p>
        </w:tc>
        <w:tc>
          <w:tcPr>
            <w:tcW w:w="704" w:type="pct"/>
            <w:tcBorders>
              <w:top w:val="nil"/>
              <w:left w:val="nil"/>
              <w:bottom w:val="single" w:sz="4" w:space="0" w:color="auto"/>
              <w:right w:val="single" w:sz="4" w:space="0" w:color="auto"/>
            </w:tcBorders>
            <w:shd w:val="clear" w:color="auto" w:fill="auto"/>
            <w:vAlign w:val="center"/>
          </w:tcPr>
          <w:p w14:paraId="6B12BAA8" w14:textId="5BF47261"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FB8DD"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CB3DD9C"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B499605" w14:textId="77777777" w:rsidR="00573569" w:rsidRPr="00EF370D" w:rsidRDefault="00573569" w:rsidP="00EF370D"/>
        </w:tc>
      </w:tr>
      <w:tr w:rsidR="00573569" w:rsidRPr="00EF370D" w14:paraId="4C961BB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569B9E0" w14:textId="4BD4DD43" w:rsidR="00573569" w:rsidRPr="00B42622" w:rsidRDefault="00573569"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040C9D12" w14:textId="0D27AEC6" w:rsidR="00573569" w:rsidRPr="00EF370D" w:rsidRDefault="00546C16" w:rsidP="00EF370D">
            <w:r w:rsidRPr="00546C16">
              <w:t>Тонер</w:t>
            </w:r>
            <w:r w:rsidR="00573569" w:rsidRPr="00EF370D">
              <w:t xml:space="preserve"> tn-711 cyan</w:t>
            </w:r>
          </w:p>
        </w:tc>
        <w:tc>
          <w:tcPr>
            <w:tcW w:w="704" w:type="pct"/>
            <w:tcBorders>
              <w:top w:val="nil"/>
              <w:left w:val="nil"/>
              <w:bottom w:val="single" w:sz="4" w:space="0" w:color="auto"/>
              <w:right w:val="single" w:sz="4" w:space="0" w:color="auto"/>
            </w:tcBorders>
            <w:shd w:val="clear" w:color="auto" w:fill="auto"/>
            <w:vAlign w:val="center"/>
          </w:tcPr>
          <w:p w14:paraId="72F27515" w14:textId="6CA6ADF5"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293A6"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672C3B"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718C6F9" w14:textId="77777777" w:rsidR="00573569" w:rsidRPr="00EF370D" w:rsidRDefault="00573569" w:rsidP="00EF370D"/>
        </w:tc>
      </w:tr>
      <w:tr w:rsidR="00573569" w:rsidRPr="00EF370D" w14:paraId="48699A8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290B21A" w14:textId="516C88CA" w:rsidR="00573569" w:rsidRPr="00B42622" w:rsidRDefault="00573569"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440D76EC" w14:textId="4BC87FBB" w:rsidR="00573569" w:rsidRPr="00EF370D" w:rsidRDefault="00573569" w:rsidP="00EF370D">
            <w:r w:rsidRPr="00EF370D">
              <w:t>Drum unit dr-711 crni</w:t>
            </w:r>
          </w:p>
        </w:tc>
        <w:tc>
          <w:tcPr>
            <w:tcW w:w="704" w:type="pct"/>
            <w:tcBorders>
              <w:top w:val="nil"/>
              <w:left w:val="nil"/>
              <w:bottom w:val="single" w:sz="4" w:space="0" w:color="auto"/>
              <w:right w:val="single" w:sz="4" w:space="0" w:color="auto"/>
            </w:tcBorders>
            <w:shd w:val="clear" w:color="auto" w:fill="auto"/>
            <w:vAlign w:val="center"/>
          </w:tcPr>
          <w:p w14:paraId="53980FA7" w14:textId="65D8F44F"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D644B"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01D56EE"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09CBF73" w14:textId="77777777" w:rsidR="00573569" w:rsidRPr="00EF370D" w:rsidRDefault="00573569" w:rsidP="00EF370D"/>
        </w:tc>
      </w:tr>
      <w:tr w:rsidR="00573569" w:rsidRPr="00EF370D" w14:paraId="587C9EEC"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8CD288" w14:textId="4F217090" w:rsidR="00573569" w:rsidRPr="00B42622" w:rsidRDefault="00573569"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23759236" w14:textId="50E81370" w:rsidR="00573569" w:rsidRPr="00EF370D" w:rsidRDefault="00573569" w:rsidP="00EF370D">
            <w:r w:rsidRPr="00EF370D">
              <w:t>Developer  dv-711 crni</w:t>
            </w:r>
          </w:p>
        </w:tc>
        <w:tc>
          <w:tcPr>
            <w:tcW w:w="704" w:type="pct"/>
            <w:tcBorders>
              <w:top w:val="nil"/>
              <w:left w:val="nil"/>
              <w:bottom w:val="single" w:sz="4" w:space="0" w:color="auto"/>
              <w:right w:val="single" w:sz="4" w:space="0" w:color="auto"/>
            </w:tcBorders>
            <w:shd w:val="clear" w:color="auto" w:fill="auto"/>
            <w:vAlign w:val="center"/>
          </w:tcPr>
          <w:p w14:paraId="7076DD2F" w14:textId="723E8255"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03D6D"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11410F"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5F9BAB6" w14:textId="77777777" w:rsidR="00573569" w:rsidRPr="00EF370D" w:rsidRDefault="00573569" w:rsidP="00EF370D"/>
        </w:tc>
      </w:tr>
      <w:tr w:rsidR="00573569" w:rsidRPr="00EF370D" w14:paraId="3879023C"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507CF09" w14:textId="631ADE21" w:rsidR="00573569" w:rsidRPr="00B42622" w:rsidRDefault="00573569" w:rsidP="00EF370D">
            <w:pPr>
              <w:rPr>
                <w:b/>
              </w:rPr>
            </w:pPr>
            <w:r w:rsidRPr="00B42622">
              <w:rPr>
                <w:b/>
              </w:rPr>
              <w:t>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E66DC" w14:textId="18C87D85" w:rsidR="00573569" w:rsidRPr="00EF370D" w:rsidRDefault="00573569" w:rsidP="00EF370D">
            <w:r w:rsidRPr="00EF370D">
              <w:t>Imaging unit IU-711Y</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2DCD08E" w14:textId="5E840F83"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987C3" w14:textId="77777777" w:rsidR="00573569" w:rsidRPr="00EF370D" w:rsidRDefault="0057356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A3C2D" w14:textId="77777777" w:rsidR="00573569" w:rsidRPr="00EF370D" w:rsidRDefault="00573569"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7837053" w14:textId="77777777" w:rsidR="00573569" w:rsidRPr="00EF370D" w:rsidRDefault="00573569" w:rsidP="00EF370D"/>
        </w:tc>
      </w:tr>
      <w:tr w:rsidR="00573569" w:rsidRPr="00EF370D" w14:paraId="69C51B7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EBE5EC9" w14:textId="0B53F746" w:rsidR="00573569" w:rsidRPr="00B42622" w:rsidRDefault="0057356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2847166E" w14:textId="2F41F460" w:rsidR="00573569" w:rsidRPr="00EF370D" w:rsidRDefault="00573569" w:rsidP="00EF370D">
            <w:r w:rsidRPr="00EF370D">
              <w:t>Imaging unit IU-711M</w:t>
            </w:r>
          </w:p>
        </w:tc>
        <w:tc>
          <w:tcPr>
            <w:tcW w:w="704" w:type="pct"/>
            <w:tcBorders>
              <w:top w:val="nil"/>
              <w:left w:val="nil"/>
              <w:bottom w:val="single" w:sz="4" w:space="0" w:color="auto"/>
              <w:right w:val="single" w:sz="4" w:space="0" w:color="auto"/>
            </w:tcBorders>
            <w:shd w:val="clear" w:color="auto" w:fill="auto"/>
            <w:vAlign w:val="center"/>
          </w:tcPr>
          <w:p w14:paraId="4A344E2E" w14:textId="1048C658"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81AD8"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1AAC07"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1468765" w14:textId="77777777" w:rsidR="00573569" w:rsidRPr="00EF370D" w:rsidRDefault="00573569" w:rsidP="00EF370D"/>
        </w:tc>
      </w:tr>
      <w:tr w:rsidR="00573569" w:rsidRPr="00EF370D" w14:paraId="3F8F1D0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EB6711B" w14:textId="52EDCBAD" w:rsidR="00573569" w:rsidRPr="00B42622" w:rsidRDefault="0057356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181E072E" w14:textId="07AB7E0C" w:rsidR="00573569" w:rsidRPr="00EF370D" w:rsidRDefault="00573569" w:rsidP="00EF370D">
            <w:r w:rsidRPr="00EF370D">
              <w:t>Imaging unit IU-711C</w:t>
            </w:r>
          </w:p>
        </w:tc>
        <w:tc>
          <w:tcPr>
            <w:tcW w:w="704" w:type="pct"/>
            <w:tcBorders>
              <w:top w:val="nil"/>
              <w:left w:val="nil"/>
              <w:bottom w:val="single" w:sz="4" w:space="0" w:color="auto"/>
              <w:right w:val="single" w:sz="4" w:space="0" w:color="auto"/>
            </w:tcBorders>
            <w:shd w:val="clear" w:color="auto" w:fill="auto"/>
            <w:vAlign w:val="center"/>
          </w:tcPr>
          <w:p w14:paraId="5306388A" w14:textId="590F4FCD"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3F541"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2D48068"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D4EB554" w14:textId="77777777" w:rsidR="00573569" w:rsidRPr="00EF370D" w:rsidRDefault="00573569" w:rsidP="00EF370D"/>
        </w:tc>
      </w:tr>
      <w:tr w:rsidR="00573569" w:rsidRPr="00EF370D" w14:paraId="5D62B73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C58675F" w14:textId="3B754337" w:rsidR="00573569" w:rsidRPr="00B42622" w:rsidRDefault="00573569"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56825FC8" w14:textId="1CA0635C" w:rsidR="00573569" w:rsidRPr="00EF370D" w:rsidRDefault="00573569"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62A1654E" w14:textId="501073BF"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83F85"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B69B786"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1B239DD" w14:textId="77777777" w:rsidR="00573569" w:rsidRPr="00EF370D" w:rsidRDefault="00573569" w:rsidP="00EF370D"/>
        </w:tc>
      </w:tr>
      <w:tr w:rsidR="00573569" w:rsidRPr="00EF370D" w14:paraId="35F778E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52F422A" w14:textId="2235507D" w:rsidR="00573569" w:rsidRPr="00B42622" w:rsidRDefault="00573569" w:rsidP="00EF370D">
            <w:pPr>
              <w:rPr>
                <w:b/>
              </w:rPr>
            </w:pPr>
            <w:r w:rsidRPr="00B42622">
              <w:rPr>
                <w:b/>
              </w:rPr>
              <w:t>11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A0578" w14:textId="725D86AD" w:rsidR="00573569" w:rsidRPr="00EF370D" w:rsidRDefault="00573569" w:rsidP="00EF370D">
            <w:r w:rsidRPr="00EF370D">
              <w:t>Image transfer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880BFFC" w14:textId="09048EB1"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1F5E5"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5339BE"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8DB090F" w14:textId="77777777" w:rsidR="00573569" w:rsidRPr="00EF370D" w:rsidRDefault="00573569" w:rsidP="00EF370D"/>
        </w:tc>
      </w:tr>
      <w:tr w:rsidR="00573569" w:rsidRPr="00DB68DC" w14:paraId="1A18747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3108B2E" w14:textId="0EE2C8E3" w:rsidR="00573569" w:rsidRPr="00B42622" w:rsidRDefault="00573569" w:rsidP="00EF370D">
            <w:pPr>
              <w:rPr>
                <w:b/>
              </w:rPr>
            </w:pPr>
            <w:r w:rsidRPr="00B42622">
              <w:rPr>
                <w:b/>
              </w:rPr>
              <w:t>12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CB82B32" w14:textId="4C4B9860" w:rsidR="00573569" w:rsidRPr="00DB68DC" w:rsidRDefault="00DB68DC" w:rsidP="00EF370D">
            <w:pPr>
              <w:rPr>
                <w:noProof/>
                <w:lang w:val="sr-Cyrl-CS"/>
              </w:rPr>
            </w:pPr>
            <w:r>
              <w:rPr>
                <w:noProof/>
                <w:lang w:val="sr-Cyrl-CS"/>
              </w:rPr>
              <w:t>Ролница</w:t>
            </w:r>
            <w:r w:rsidR="00573569" w:rsidRPr="00DB68DC">
              <w:rPr>
                <w:noProof/>
                <w:lang w:val="sr-Cyrl-CS"/>
              </w:rPr>
              <w:t xml:space="preserve"> </w:t>
            </w:r>
            <w:r>
              <w:rPr>
                <w:noProof/>
                <w:lang w:val="sr-Cyrl-CS"/>
              </w:rPr>
              <w:t>за</w:t>
            </w:r>
            <w:r w:rsidR="00573569" w:rsidRPr="00DB68DC">
              <w:rPr>
                <w:noProof/>
                <w:lang w:val="sr-Cyrl-CS"/>
              </w:rPr>
              <w:t xml:space="preserve"> </w:t>
            </w:r>
            <w:r>
              <w:rPr>
                <w:noProof/>
                <w:lang w:val="sr-Cyrl-CS"/>
              </w:rPr>
              <w:t>повлачење</w:t>
            </w:r>
          </w:p>
        </w:tc>
        <w:tc>
          <w:tcPr>
            <w:tcW w:w="704" w:type="pct"/>
            <w:tcBorders>
              <w:top w:val="single" w:sz="4" w:space="0" w:color="auto"/>
              <w:left w:val="nil"/>
              <w:bottom w:val="single" w:sz="4" w:space="0" w:color="auto"/>
              <w:right w:val="single" w:sz="4" w:space="0" w:color="auto"/>
            </w:tcBorders>
            <w:shd w:val="clear" w:color="auto" w:fill="auto"/>
            <w:vAlign w:val="center"/>
          </w:tcPr>
          <w:p w14:paraId="605DDB94" w14:textId="407A8D2E" w:rsidR="00573569" w:rsidRPr="00DB68DC" w:rsidRDefault="00573569" w:rsidP="00377E06">
            <w:pPr>
              <w:jc w:val="center"/>
              <w:rPr>
                <w:noProof/>
                <w:lang w:val="sr-Cyrl-CS"/>
              </w:rPr>
            </w:pPr>
            <w:r w:rsidRPr="00DB68DC">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DA25F" w14:textId="77777777" w:rsidR="00573569" w:rsidRPr="00DB68DC" w:rsidRDefault="00573569"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50AD5AE" w14:textId="77777777" w:rsidR="00573569" w:rsidRPr="00DB68DC" w:rsidRDefault="00573569" w:rsidP="00EF370D">
            <w:pPr>
              <w:rPr>
                <w:noProof/>
                <w:lang w:val="sr-Cyrl-CS"/>
              </w:rPr>
            </w:pPr>
          </w:p>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BB42C69" w14:textId="77777777" w:rsidR="00573569" w:rsidRPr="00DB68DC" w:rsidRDefault="00573569" w:rsidP="00EF370D">
            <w:pPr>
              <w:rPr>
                <w:noProof/>
                <w:lang w:val="sr-Cyrl-CS"/>
              </w:rPr>
            </w:pPr>
          </w:p>
        </w:tc>
      </w:tr>
      <w:tr w:rsidR="00573569" w:rsidRPr="00EF370D" w14:paraId="3162779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6E0C75F" w14:textId="3886EFD5" w:rsidR="00573569" w:rsidRPr="00DB68DC" w:rsidRDefault="00573569" w:rsidP="00EF370D">
            <w:pPr>
              <w:rPr>
                <w:b/>
                <w:noProof/>
                <w:lang w:val="sr-Cyrl-CS"/>
              </w:rPr>
            </w:pPr>
            <w:r w:rsidRPr="00DB68DC">
              <w:rPr>
                <w:b/>
                <w:noProof/>
                <w:lang w:val="sr-Cyrl-CS"/>
              </w:rPr>
              <w:t>13</w:t>
            </w:r>
          </w:p>
        </w:tc>
        <w:tc>
          <w:tcPr>
            <w:tcW w:w="1241" w:type="pct"/>
            <w:gridSpan w:val="2"/>
            <w:tcBorders>
              <w:top w:val="nil"/>
              <w:left w:val="nil"/>
              <w:bottom w:val="single" w:sz="4" w:space="0" w:color="auto"/>
              <w:right w:val="single" w:sz="4" w:space="0" w:color="auto"/>
            </w:tcBorders>
            <w:shd w:val="clear" w:color="auto" w:fill="auto"/>
            <w:vAlign w:val="center"/>
          </w:tcPr>
          <w:p w14:paraId="584D8790" w14:textId="6FED2CE5" w:rsidR="00573569" w:rsidRPr="00DB68DC" w:rsidRDefault="00DB68DC" w:rsidP="00EF370D">
            <w:pPr>
              <w:rPr>
                <w:lang w:val="sr-Cyrl-CS"/>
              </w:rPr>
            </w:pPr>
            <w:r>
              <w:rPr>
                <w:noProof/>
                <w:lang w:val="sr-Cyrl-CS"/>
              </w:rPr>
              <w:t>Ролница</w:t>
            </w:r>
            <w:r w:rsidR="00573569" w:rsidRPr="00DB68DC">
              <w:rPr>
                <w:noProof/>
                <w:lang w:val="sr-Cyrl-CS"/>
              </w:rPr>
              <w:t xml:space="preserve"> </w:t>
            </w:r>
            <w:r>
              <w:rPr>
                <w:noProof/>
                <w:lang w:val="sr-Cyrl-CS"/>
              </w:rPr>
              <w:t>за</w:t>
            </w:r>
            <w:r w:rsidR="00573569" w:rsidRPr="00DB68DC">
              <w:rPr>
                <w:noProof/>
                <w:lang w:val="sr-Cyrl-CS"/>
              </w:rPr>
              <w:t xml:space="preserve"> </w:t>
            </w:r>
            <w:r>
              <w:rPr>
                <w:noProof/>
                <w:lang w:val="sr-Cyrl-CS"/>
              </w:rPr>
              <w:t>сепарацију</w:t>
            </w:r>
          </w:p>
        </w:tc>
        <w:tc>
          <w:tcPr>
            <w:tcW w:w="704" w:type="pct"/>
            <w:tcBorders>
              <w:top w:val="nil"/>
              <w:left w:val="nil"/>
              <w:bottom w:val="single" w:sz="4" w:space="0" w:color="auto"/>
              <w:right w:val="single" w:sz="4" w:space="0" w:color="auto"/>
            </w:tcBorders>
            <w:shd w:val="clear" w:color="auto" w:fill="auto"/>
            <w:vAlign w:val="center"/>
          </w:tcPr>
          <w:p w14:paraId="3156896A" w14:textId="716E68D7"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262C6"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AF439C6"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6590D5C" w14:textId="77777777" w:rsidR="00573569" w:rsidRPr="00EF370D" w:rsidRDefault="00573569" w:rsidP="00EF370D"/>
        </w:tc>
      </w:tr>
      <w:tr w:rsidR="00573569" w:rsidRPr="00EF370D" w14:paraId="1F9E00F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353F8D6" w14:textId="33B8F478" w:rsidR="00573569" w:rsidRPr="00B42622" w:rsidRDefault="0057356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677DF6C4" w14:textId="18392828" w:rsidR="00573569" w:rsidRPr="00EF370D" w:rsidRDefault="00DB68DC" w:rsidP="00EF370D">
            <w:r w:rsidRPr="00DB68DC">
              <w:t xml:space="preserve">Ролница за повлачење </w:t>
            </w:r>
            <w:r w:rsidR="00573569" w:rsidRPr="00EF370D">
              <w:t>DF</w:t>
            </w:r>
          </w:p>
        </w:tc>
        <w:tc>
          <w:tcPr>
            <w:tcW w:w="704" w:type="pct"/>
            <w:tcBorders>
              <w:top w:val="nil"/>
              <w:left w:val="nil"/>
              <w:bottom w:val="single" w:sz="4" w:space="0" w:color="auto"/>
              <w:right w:val="single" w:sz="4" w:space="0" w:color="auto"/>
            </w:tcBorders>
            <w:shd w:val="clear" w:color="auto" w:fill="auto"/>
            <w:vAlign w:val="center"/>
          </w:tcPr>
          <w:p w14:paraId="6670B2EA" w14:textId="3DCEA30C"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CA290"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A4522D7"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956523F" w14:textId="77777777" w:rsidR="00573569" w:rsidRPr="00EF370D" w:rsidRDefault="00573569" w:rsidP="00EF370D"/>
        </w:tc>
      </w:tr>
      <w:tr w:rsidR="00573569" w:rsidRPr="00EF370D" w14:paraId="34930C87" w14:textId="77777777" w:rsidTr="008E2760">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922F2F6" w14:textId="3B51DEFF" w:rsidR="00573569" w:rsidRPr="00B42622" w:rsidRDefault="00573569" w:rsidP="00EF370D">
            <w:pPr>
              <w:rPr>
                <w:b/>
              </w:rPr>
            </w:pPr>
            <w:r w:rsidRPr="00B42622">
              <w:rPr>
                <w:b/>
              </w:rPr>
              <w:lastRenderedPageBreak/>
              <w:t>15</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CCFC2C6" w14:textId="2DECB129" w:rsidR="00573569" w:rsidRPr="00EF370D" w:rsidRDefault="00DB68DC" w:rsidP="00EF370D">
            <w:r w:rsidRPr="00DB68DC">
              <w:t>Ролница за сепарацију</w:t>
            </w:r>
            <w:r>
              <w:rPr>
                <w:lang w:val="sr-Cyrl-RS"/>
              </w:rPr>
              <w:t xml:space="preserve"> </w:t>
            </w:r>
            <w:r w:rsidR="00573569" w:rsidRPr="00EF370D">
              <w:t>DF</w:t>
            </w:r>
          </w:p>
        </w:tc>
        <w:tc>
          <w:tcPr>
            <w:tcW w:w="704" w:type="pct"/>
            <w:tcBorders>
              <w:top w:val="single" w:sz="4" w:space="0" w:color="auto"/>
              <w:left w:val="nil"/>
              <w:bottom w:val="single" w:sz="4" w:space="0" w:color="auto"/>
              <w:right w:val="single" w:sz="4" w:space="0" w:color="auto"/>
            </w:tcBorders>
            <w:shd w:val="clear" w:color="auto" w:fill="auto"/>
            <w:vAlign w:val="center"/>
          </w:tcPr>
          <w:p w14:paraId="59700610" w14:textId="3810CE4B"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56F60"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AE8E5E"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98737B" w14:textId="77777777" w:rsidR="00573569" w:rsidRPr="00EF370D" w:rsidRDefault="00573569" w:rsidP="00EF370D"/>
        </w:tc>
      </w:tr>
      <w:tr w:rsidR="00573569" w:rsidRPr="00EF370D" w14:paraId="3DBE537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A5D8838" w14:textId="77C6EA76" w:rsidR="00573569" w:rsidRPr="00B42622" w:rsidRDefault="00573569"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413F8391" w14:textId="1E0DEB11" w:rsidR="00573569" w:rsidRPr="00EF370D" w:rsidRDefault="00DB68DC" w:rsidP="00EF370D">
            <w:r>
              <w:rPr>
                <w:lang w:val="sr-Cyrl-RS"/>
              </w:rPr>
              <w:t xml:space="preserve">Главна плоча </w:t>
            </w:r>
            <w:r w:rsidR="00573569" w:rsidRPr="00EF370D">
              <w:t xml:space="preserve"> PWB-MFP</w:t>
            </w:r>
          </w:p>
        </w:tc>
        <w:tc>
          <w:tcPr>
            <w:tcW w:w="704" w:type="pct"/>
            <w:tcBorders>
              <w:top w:val="nil"/>
              <w:left w:val="nil"/>
              <w:bottom w:val="single" w:sz="4" w:space="0" w:color="auto"/>
              <w:right w:val="single" w:sz="4" w:space="0" w:color="auto"/>
            </w:tcBorders>
            <w:shd w:val="clear" w:color="auto" w:fill="auto"/>
            <w:vAlign w:val="center"/>
          </w:tcPr>
          <w:p w14:paraId="3CA7267F" w14:textId="7BD7770C"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CA149"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F4474D8"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04337BE" w14:textId="77777777" w:rsidR="00573569" w:rsidRPr="00EF370D" w:rsidRDefault="00573569" w:rsidP="00EF370D"/>
        </w:tc>
      </w:tr>
      <w:tr w:rsidR="00573569" w:rsidRPr="00EF370D" w14:paraId="02106AC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5AE4CA3" w14:textId="13FEF5CF" w:rsidR="00573569" w:rsidRPr="00B42622" w:rsidRDefault="00573569"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3ABEF124" w14:textId="74BA7DD9" w:rsidR="00573569" w:rsidRPr="00DB68DC" w:rsidRDefault="00DB68DC" w:rsidP="00DB68DC">
            <w:pPr>
              <w:rPr>
                <w:lang w:val="sr-Cyrl-RS"/>
              </w:rPr>
            </w:pPr>
            <w:r>
              <w:t>HV плоча</w:t>
            </w:r>
          </w:p>
        </w:tc>
        <w:tc>
          <w:tcPr>
            <w:tcW w:w="704" w:type="pct"/>
            <w:tcBorders>
              <w:top w:val="nil"/>
              <w:left w:val="nil"/>
              <w:bottom w:val="single" w:sz="4" w:space="0" w:color="auto"/>
              <w:right w:val="single" w:sz="4" w:space="0" w:color="auto"/>
            </w:tcBorders>
            <w:shd w:val="clear" w:color="auto" w:fill="auto"/>
            <w:vAlign w:val="center"/>
          </w:tcPr>
          <w:p w14:paraId="4A35C985" w14:textId="2EEC8498"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CC2F"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425EAE2"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DB0C8B3" w14:textId="77777777" w:rsidR="00573569" w:rsidRPr="00EF370D" w:rsidRDefault="00573569" w:rsidP="00EF370D"/>
        </w:tc>
      </w:tr>
      <w:tr w:rsidR="00573569" w:rsidRPr="00EF370D" w14:paraId="1EF4BBC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84FE99A" w14:textId="42A77523" w:rsidR="00573569" w:rsidRPr="00B42622" w:rsidRDefault="00573569"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4CC17A35" w14:textId="552A1415" w:rsidR="00573569" w:rsidRPr="00DB68DC" w:rsidRDefault="00DB68DC" w:rsidP="00EF370D">
            <w:pPr>
              <w:rPr>
                <w:lang w:val="sr-Cyrl-RS"/>
              </w:rPr>
            </w:pPr>
            <w:r>
              <w:rPr>
                <w:lang w:val="sr-Cyrl-RS"/>
              </w:rPr>
              <w:t>Плоча за напајање</w:t>
            </w:r>
          </w:p>
        </w:tc>
        <w:tc>
          <w:tcPr>
            <w:tcW w:w="704" w:type="pct"/>
            <w:tcBorders>
              <w:top w:val="nil"/>
              <w:left w:val="nil"/>
              <w:bottom w:val="single" w:sz="4" w:space="0" w:color="auto"/>
              <w:right w:val="single" w:sz="4" w:space="0" w:color="auto"/>
            </w:tcBorders>
            <w:shd w:val="clear" w:color="auto" w:fill="auto"/>
            <w:vAlign w:val="center"/>
          </w:tcPr>
          <w:p w14:paraId="357A251C" w14:textId="6479733A"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E858E"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E865F05"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3F812C4" w14:textId="77777777" w:rsidR="00573569" w:rsidRPr="00EF370D" w:rsidRDefault="00573569" w:rsidP="00EF370D"/>
        </w:tc>
      </w:tr>
      <w:tr w:rsidR="00573569" w:rsidRPr="00EF370D" w14:paraId="0134069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3C40CC4" w14:textId="22466684" w:rsidR="00573569" w:rsidRPr="00B42622" w:rsidRDefault="00573569"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532AA3F4" w14:textId="2D0BA7F2" w:rsidR="00573569" w:rsidRPr="00EF370D" w:rsidRDefault="00DB68DC" w:rsidP="00EF370D">
            <w:r>
              <w:rPr>
                <w:lang w:val="sr-Cyrl-RS"/>
              </w:rPr>
              <w:t>Плоча</w:t>
            </w:r>
            <w:r w:rsidR="00573569" w:rsidRPr="00EF370D">
              <w:t xml:space="preserve"> PWB-PRCB</w:t>
            </w:r>
          </w:p>
        </w:tc>
        <w:tc>
          <w:tcPr>
            <w:tcW w:w="704" w:type="pct"/>
            <w:tcBorders>
              <w:top w:val="nil"/>
              <w:left w:val="nil"/>
              <w:bottom w:val="single" w:sz="4" w:space="0" w:color="auto"/>
              <w:right w:val="single" w:sz="4" w:space="0" w:color="auto"/>
            </w:tcBorders>
            <w:shd w:val="clear" w:color="auto" w:fill="auto"/>
            <w:vAlign w:val="center"/>
          </w:tcPr>
          <w:p w14:paraId="25E09EEF" w14:textId="48FEA1BF"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E01C1"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6D6152B"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DF6D41B" w14:textId="77777777" w:rsidR="00573569" w:rsidRPr="00EF370D" w:rsidRDefault="00573569" w:rsidP="00EF370D"/>
        </w:tc>
      </w:tr>
      <w:tr w:rsidR="00573569" w:rsidRPr="00EF370D" w14:paraId="79B21E6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024C5F5" w14:textId="6B9004E9" w:rsidR="00573569" w:rsidRPr="00B42622" w:rsidRDefault="00573569"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1DCAED65" w14:textId="6CAC80CA" w:rsidR="00573569" w:rsidRPr="00DB68DC" w:rsidRDefault="00DB68DC" w:rsidP="00EF370D">
            <w:pPr>
              <w:rPr>
                <w:lang w:val="sr-Cyrl-RS"/>
              </w:rPr>
            </w:pPr>
            <w:r>
              <w:rPr>
                <w:lang w:val="sr-Cyrl-RS"/>
              </w:rPr>
              <w:t>Кутија за отпадни тонер</w:t>
            </w:r>
          </w:p>
        </w:tc>
        <w:tc>
          <w:tcPr>
            <w:tcW w:w="704" w:type="pct"/>
            <w:tcBorders>
              <w:top w:val="nil"/>
              <w:left w:val="nil"/>
              <w:bottom w:val="single" w:sz="4" w:space="0" w:color="auto"/>
              <w:right w:val="single" w:sz="4" w:space="0" w:color="auto"/>
            </w:tcBorders>
            <w:shd w:val="clear" w:color="auto" w:fill="auto"/>
            <w:vAlign w:val="center"/>
          </w:tcPr>
          <w:p w14:paraId="0D0207AC" w14:textId="5B473D5A"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D1A64"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01A3E0E"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9CB5CC1" w14:textId="77777777" w:rsidR="00573569" w:rsidRPr="00EF370D" w:rsidRDefault="00573569" w:rsidP="00EF370D"/>
        </w:tc>
      </w:tr>
      <w:tr w:rsidR="00573569" w:rsidRPr="00EF370D" w14:paraId="34F10B5F"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2694837" w14:textId="57099EC7" w:rsidR="00573569" w:rsidRPr="00B42622" w:rsidRDefault="00573569" w:rsidP="00EF370D">
            <w:pPr>
              <w:rPr>
                <w:b/>
              </w:rPr>
            </w:pPr>
            <w:r w:rsidRPr="00B42622">
              <w:rPr>
                <w:b/>
              </w:rPr>
              <w:t>21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43973" w14:textId="49766D4A" w:rsidR="00573569" w:rsidRPr="00DB68DC" w:rsidRDefault="00DB68DC" w:rsidP="00EF370D">
            <w:pPr>
              <w:rPr>
                <w:lang w:val="sr-Cyrl-RS"/>
              </w:rPr>
            </w:pPr>
            <w:r>
              <w:rPr>
                <w:lang w:val="sr-Cyrl-RS"/>
              </w:rPr>
              <w:t>Хефталице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91CD7F5" w14:textId="245B50D9"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58A0D"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DDDE978" w14:textId="77777777" w:rsidR="00573569" w:rsidRPr="00EF370D" w:rsidRDefault="0057356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5264C8" w14:textId="77777777" w:rsidR="00573569" w:rsidRPr="00EF370D" w:rsidRDefault="00573569" w:rsidP="00EF370D"/>
        </w:tc>
      </w:tr>
      <w:tr w:rsidR="00573569" w:rsidRPr="00EF370D" w14:paraId="70FBF8C5"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EEF00AA" w14:textId="5E3965D4" w:rsidR="00573569" w:rsidRPr="00B42622" w:rsidRDefault="00573569" w:rsidP="00EF370D">
            <w:pPr>
              <w:rPr>
                <w:b/>
              </w:rPr>
            </w:pPr>
            <w:r w:rsidRPr="00B42622">
              <w:rPr>
                <w:b/>
              </w:rPr>
              <w:t>22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01F93B06" w14:textId="72BB0FAD" w:rsidR="00573569" w:rsidRPr="00DB68DC" w:rsidRDefault="00DB68DC" w:rsidP="00EF370D">
            <w:pPr>
              <w:rPr>
                <w:lang w:val="sr-Cyrl-RS"/>
              </w:rPr>
            </w:pPr>
            <w:r>
              <w:rPr>
                <w:lang w:val="sr-Cyrl-RS"/>
              </w:rPr>
              <w:t>Трансфер ролна</w:t>
            </w:r>
          </w:p>
        </w:tc>
        <w:tc>
          <w:tcPr>
            <w:tcW w:w="704" w:type="pct"/>
            <w:tcBorders>
              <w:top w:val="single" w:sz="4" w:space="0" w:color="auto"/>
              <w:left w:val="nil"/>
              <w:bottom w:val="single" w:sz="4" w:space="0" w:color="auto"/>
              <w:right w:val="single" w:sz="4" w:space="0" w:color="auto"/>
            </w:tcBorders>
            <w:shd w:val="clear" w:color="auto" w:fill="auto"/>
            <w:vAlign w:val="center"/>
          </w:tcPr>
          <w:p w14:paraId="515A10AC" w14:textId="51809ED2" w:rsidR="00573569" w:rsidRPr="00EF370D" w:rsidRDefault="0057356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E78DF" w14:textId="77777777" w:rsidR="00573569" w:rsidRPr="00EF370D" w:rsidRDefault="0057356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2AFBA17" w14:textId="77777777" w:rsidR="00573569" w:rsidRPr="00EF370D" w:rsidRDefault="0057356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A82A4E0" w14:textId="77777777" w:rsidR="00573569" w:rsidRPr="00EF370D" w:rsidRDefault="00573569" w:rsidP="00EF370D"/>
        </w:tc>
      </w:tr>
      <w:tr w:rsidR="00505BD6" w:rsidRPr="00EF370D" w14:paraId="6ED5686B"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C3E9B33" w14:textId="0C13CD1B" w:rsidR="00505BD6" w:rsidRPr="00B42622" w:rsidRDefault="00505BD6" w:rsidP="00EF370D">
            <w:pPr>
              <w:rPr>
                <w:b/>
              </w:rPr>
            </w:pPr>
            <w:r w:rsidRPr="00B42622">
              <w:rPr>
                <w:b/>
              </w:rPr>
              <w:t>23</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8D4D6F5" w14:textId="1AF476DB" w:rsidR="00505BD6" w:rsidRPr="00DB68DC" w:rsidRDefault="00DB68DC" w:rsidP="00EF370D">
            <w:pPr>
              <w:rPr>
                <w:lang w:val="sr-Cyrl-RS"/>
              </w:rPr>
            </w:pPr>
            <w:r>
              <w:rPr>
                <w:lang w:val="sr-Cyrl-RS"/>
              </w:rPr>
              <w:t>Финишер</w:t>
            </w:r>
          </w:p>
        </w:tc>
        <w:tc>
          <w:tcPr>
            <w:tcW w:w="704" w:type="pct"/>
            <w:tcBorders>
              <w:top w:val="single" w:sz="4" w:space="0" w:color="auto"/>
              <w:left w:val="nil"/>
              <w:bottom w:val="single" w:sz="4" w:space="0" w:color="auto"/>
              <w:right w:val="single" w:sz="4" w:space="0" w:color="auto"/>
            </w:tcBorders>
            <w:shd w:val="clear" w:color="auto" w:fill="auto"/>
            <w:vAlign w:val="center"/>
          </w:tcPr>
          <w:p w14:paraId="58475057" w14:textId="7A57CF95" w:rsidR="00505BD6" w:rsidRPr="00EF370D" w:rsidRDefault="00505B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2038E"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AF3247" w14:textId="77777777" w:rsidR="00505BD6" w:rsidRPr="00EF370D" w:rsidRDefault="00505B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328C9E0" w14:textId="77777777" w:rsidR="00505BD6" w:rsidRPr="00EF370D" w:rsidRDefault="00505BD6" w:rsidP="00EF370D"/>
        </w:tc>
      </w:tr>
      <w:tr w:rsidR="00505BD6" w:rsidRPr="00EF370D" w14:paraId="42793B15"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8E4A0AA" w14:textId="3FDC7895" w:rsidR="00505BD6" w:rsidRPr="00B42622" w:rsidRDefault="00505BD6" w:rsidP="00EF370D">
            <w:pPr>
              <w:rPr>
                <w:b/>
              </w:rPr>
            </w:pPr>
            <w:r w:rsidRPr="00B42622">
              <w:rPr>
                <w:b/>
              </w:rPr>
              <w:t>24</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5F47E76" w14:textId="080AD1CF" w:rsidR="00505BD6" w:rsidRPr="00EF370D" w:rsidRDefault="00505BD6" w:rsidP="00EF370D">
            <w:r w:rsidRPr="00EF370D">
              <w:t>Document feeder</w:t>
            </w:r>
          </w:p>
        </w:tc>
        <w:tc>
          <w:tcPr>
            <w:tcW w:w="704" w:type="pct"/>
            <w:tcBorders>
              <w:top w:val="single" w:sz="4" w:space="0" w:color="auto"/>
              <w:left w:val="nil"/>
              <w:bottom w:val="single" w:sz="4" w:space="0" w:color="auto"/>
              <w:right w:val="single" w:sz="4" w:space="0" w:color="auto"/>
            </w:tcBorders>
            <w:shd w:val="clear" w:color="auto" w:fill="auto"/>
            <w:vAlign w:val="center"/>
          </w:tcPr>
          <w:p w14:paraId="7FA45380" w14:textId="221FB856" w:rsidR="00505BD6" w:rsidRPr="00EF370D" w:rsidRDefault="00505B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43F26"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F9772FE" w14:textId="77777777" w:rsidR="00505BD6" w:rsidRPr="00EF370D" w:rsidRDefault="00505B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0233A1C" w14:textId="77777777" w:rsidR="00505BD6" w:rsidRPr="00EF370D" w:rsidRDefault="00505BD6" w:rsidP="00EF370D"/>
        </w:tc>
      </w:tr>
      <w:tr w:rsidR="00505BD6" w:rsidRPr="00EF370D" w14:paraId="676A8F7E"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86B3951" w14:textId="7E0FC95C" w:rsidR="00505BD6" w:rsidRPr="00B42622" w:rsidRDefault="00505BD6" w:rsidP="00EF370D">
            <w:pPr>
              <w:rPr>
                <w:b/>
              </w:rPr>
            </w:pPr>
            <w:r w:rsidRPr="00B42622">
              <w:rPr>
                <w:b/>
              </w:rPr>
              <w:t>25</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482DBC6" w14:textId="6C3038C2" w:rsidR="00505BD6" w:rsidRPr="00DB68DC" w:rsidRDefault="00DB68DC" w:rsidP="00EF370D">
            <w:pPr>
              <w:rPr>
                <w:lang w:val="sr-Cyrl-RS"/>
              </w:rPr>
            </w:pPr>
            <w:r>
              <w:rPr>
                <w:lang w:val="sr-Cyrl-RS"/>
              </w:rPr>
              <w:t>Касета</w:t>
            </w:r>
          </w:p>
        </w:tc>
        <w:tc>
          <w:tcPr>
            <w:tcW w:w="704" w:type="pct"/>
            <w:tcBorders>
              <w:top w:val="single" w:sz="4" w:space="0" w:color="auto"/>
              <w:left w:val="nil"/>
              <w:bottom w:val="single" w:sz="4" w:space="0" w:color="auto"/>
              <w:right w:val="single" w:sz="4" w:space="0" w:color="auto"/>
            </w:tcBorders>
            <w:shd w:val="clear" w:color="auto" w:fill="auto"/>
            <w:vAlign w:val="center"/>
          </w:tcPr>
          <w:p w14:paraId="6B3624CD" w14:textId="04633A30" w:rsidR="00505BD6" w:rsidRPr="00EF370D" w:rsidRDefault="00505B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EBF91"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777D126" w14:textId="77777777" w:rsidR="00505BD6" w:rsidRPr="00EF370D" w:rsidRDefault="00505B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4A9F96D7" w14:textId="77777777" w:rsidR="00505BD6" w:rsidRPr="00EF370D" w:rsidRDefault="00505BD6" w:rsidP="00EF370D"/>
        </w:tc>
      </w:tr>
      <w:tr w:rsidR="00505BD6" w:rsidRPr="00EF370D" w14:paraId="541DCE11"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A277959" w14:textId="167750B3" w:rsidR="00505BD6" w:rsidRPr="00B42622" w:rsidRDefault="00505BD6" w:rsidP="00EF370D">
            <w:pPr>
              <w:rPr>
                <w:b/>
              </w:rPr>
            </w:pPr>
            <w:r w:rsidRPr="00B42622">
              <w:rPr>
                <w:b/>
              </w:rPr>
              <w:t>26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7673820" w14:textId="7A5F936E" w:rsidR="00505BD6" w:rsidRPr="00EF370D" w:rsidRDefault="00505BD6" w:rsidP="00EF370D">
            <w:r w:rsidRPr="00EF370D">
              <w:t>Duplex unit</w:t>
            </w:r>
          </w:p>
        </w:tc>
        <w:tc>
          <w:tcPr>
            <w:tcW w:w="704" w:type="pct"/>
            <w:tcBorders>
              <w:top w:val="single" w:sz="4" w:space="0" w:color="auto"/>
              <w:left w:val="nil"/>
              <w:bottom w:val="single" w:sz="4" w:space="0" w:color="auto"/>
              <w:right w:val="single" w:sz="4" w:space="0" w:color="auto"/>
            </w:tcBorders>
            <w:shd w:val="clear" w:color="auto" w:fill="auto"/>
            <w:vAlign w:val="center"/>
          </w:tcPr>
          <w:p w14:paraId="7DE119EF" w14:textId="3FA7C9D6" w:rsidR="00505BD6" w:rsidRPr="00EF370D" w:rsidRDefault="00505B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CDEC2"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5EA98C2" w14:textId="77777777" w:rsidR="00505BD6" w:rsidRPr="00EF370D" w:rsidRDefault="00505B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3F333F9" w14:textId="77777777" w:rsidR="00505BD6" w:rsidRPr="00EF370D" w:rsidRDefault="00505BD6" w:rsidP="00EF370D"/>
        </w:tc>
      </w:tr>
      <w:tr w:rsidR="00505BD6" w:rsidRPr="00EF370D" w14:paraId="02B6CB4E"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47E8634" w14:textId="39A21207" w:rsidR="00505BD6" w:rsidRPr="00B42622" w:rsidRDefault="00505BD6" w:rsidP="00EF370D">
            <w:pPr>
              <w:rPr>
                <w:b/>
              </w:rPr>
            </w:pPr>
            <w:r w:rsidRPr="00B42622">
              <w:rPr>
                <w:b/>
              </w:rPr>
              <w:t>27</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4EF2E77" w14:textId="199A7435" w:rsidR="00505BD6" w:rsidRPr="00EF370D" w:rsidRDefault="00505BD6" w:rsidP="00EF370D">
            <w:r w:rsidRPr="00EF370D">
              <w:t>Scanner unit</w:t>
            </w:r>
          </w:p>
        </w:tc>
        <w:tc>
          <w:tcPr>
            <w:tcW w:w="704" w:type="pct"/>
            <w:tcBorders>
              <w:top w:val="single" w:sz="4" w:space="0" w:color="auto"/>
              <w:left w:val="nil"/>
              <w:bottom w:val="single" w:sz="4" w:space="0" w:color="auto"/>
              <w:right w:val="single" w:sz="4" w:space="0" w:color="auto"/>
            </w:tcBorders>
            <w:shd w:val="clear" w:color="auto" w:fill="auto"/>
            <w:vAlign w:val="center"/>
          </w:tcPr>
          <w:p w14:paraId="76D66032" w14:textId="5568E1AE" w:rsidR="00505BD6" w:rsidRPr="00EF370D" w:rsidRDefault="00505BD6"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55D9F"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F554F31" w14:textId="77777777" w:rsidR="00505BD6" w:rsidRPr="00EF370D" w:rsidRDefault="00505B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6CBC7A4" w14:textId="77777777" w:rsidR="00505BD6" w:rsidRPr="00EF370D" w:rsidRDefault="00505BD6" w:rsidP="00EF370D"/>
        </w:tc>
      </w:tr>
      <w:tr w:rsidR="00505BD6" w:rsidRPr="00DB68DC" w14:paraId="079CDB8F"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55E4924" w14:textId="279FBAD8" w:rsidR="00505BD6" w:rsidRPr="00B42622" w:rsidRDefault="00505BD6" w:rsidP="00EF370D">
            <w:pPr>
              <w:rPr>
                <w:b/>
              </w:rPr>
            </w:pPr>
            <w:r w:rsidRPr="00B42622">
              <w:rPr>
                <w:b/>
              </w:rPr>
              <w:t>28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2D28B4B5" w14:textId="2319A258" w:rsidR="00505BD6" w:rsidRPr="00DB68DC" w:rsidRDefault="00DB68DC" w:rsidP="00EF370D">
            <w:pPr>
              <w:rPr>
                <w:noProof/>
                <w:lang w:val="sr-Cyrl-CS"/>
              </w:rPr>
            </w:pPr>
            <w:r>
              <w:rPr>
                <w:noProof/>
                <w:lang w:val="sr-Cyrl-CS"/>
              </w:rPr>
              <w:t>Транспортна</w:t>
            </w:r>
            <w:r w:rsidR="00505BD6" w:rsidRPr="00DB68DC">
              <w:rPr>
                <w:noProof/>
                <w:lang w:val="sr-Cyrl-CS"/>
              </w:rPr>
              <w:t xml:space="preserve"> </w:t>
            </w:r>
            <w:r>
              <w:rPr>
                <w:noProof/>
                <w:lang w:val="sr-Cyrl-CS"/>
              </w:rPr>
              <w:t>јединица</w:t>
            </w:r>
          </w:p>
        </w:tc>
        <w:tc>
          <w:tcPr>
            <w:tcW w:w="704" w:type="pct"/>
            <w:tcBorders>
              <w:top w:val="single" w:sz="4" w:space="0" w:color="auto"/>
              <w:left w:val="nil"/>
              <w:bottom w:val="single" w:sz="4" w:space="0" w:color="auto"/>
              <w:right w:val="single" w:sz="4" w:space="0" w:color="auto"/>
            </w:tcBorders>
            <w:shd w:val="clear" w:color="auto" w:fill="auto"/>
            <w:vAlign w:val="center"/>
          </w:tcPr>
          <w:p w14:paraId="0DA95A4D" w14:textId="7A050A41" w:rsidR="00505BD6" w:rsidRPr="00DB68DC" w:rsidRDefault="00505BD6" w:rsidP="00377E06">
            <w:pPr>
              <w:jc w:val="center"/>
              <w:rPr>
                <w:noProof/>
                <w:lang w:val="sr-Cyrl-CS"/>
              </w:rPr>
            </w:pPr>
            <w:r w:rsidRPr="00DB68DC">
              <w:rPr>
                <w:noProof/>
                <w:lang w:val="sr-Cyrl-CS"/>
              </w:rPr>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9E795" w14:textId="77777777" w:rsidR="00505BD6" w:rsidRPr="00DB68DC" w:rsidRDefault="00505BD6" w:rsidP="00EF370D">
            <w:pPr>
              <w:rPr>
                <w:noProof/>
                <w:lang w:val="sr-Cyrl-CS"/>
              </w:rPr>
            </w:pP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2360E07" w14:textId="77777777" w:rsidR="00505BD6" w:rsidRPr="00DB68DC" w:rsidRDefault="00505BD6" w:rsidP="00EF370D">
            <w:pPr>
              <w:rPr>
                <w:noProof/>
                <w:lang w:val="sr-Cyrl-CS"/>
              </w:rPr>
            </w:pPr>
          </w:p>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EC506A6" w14:textId="77777777" w:rsidR="00505BD6" w:rsidRPr="00DB68DC" w:rsidRDefault="00505BD6" w:rsidP="00EF370D">
            <w:pPr>
              <w:rPr>
                <w:noProof/>
                <w:lang w:val="sr-Cyrl-CS"/>
              </w:rPr>
            </w:pPr>
          </w:p>
        </w:tc>
      </w:tr>
      <w:tr w:rsidR="00505BD6" w:rsidRPr="00EF370D" w14:paraId="4FA9CC68"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4057AE3" w14:textId="4013A47F" w:rsidR="00505BD6" w:rsidRPr="00DB68DC" w:rsidRDefault="00505BD6" w:rsidP="00EF370D">
            <w:pPr>
              <w:rPr>
                <w:b/>
                <w:noProof/>
                <w:lang w:val="sr-Cyrl-CS"/>
              </w:rPr>
            </w:pPr>
            <w:r w:rsidRPr="00DB68DC">
              <w:rPr>
                <w:b/>
                <w:noProof/>
                <w:lang w:val="sr-Cyrl-CS"/>
              </w:rPr>
              <w:t>29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2148328E" w14:textId="660DF4E4" w:rsidR="00505BD6" w:rsidRPr="00DB68DC" w:rsidRDefault="00DB68DC" w:rsidP="00EF370D">
            <w:pPr>
              <w:rPr>
                <w:lang w:val="sr-Cyrl-CS"/>
              </w:rPr>
            </w:pPr>
            <w:r>
              <w:rPr>
                <w:noProof/>
                <w:lang w:val="sr-Cyrl-CS"/>
              </w:rPr>
              <w:t>Излазни</w:t>
            </w:r>
            <w:r w:rsidR="00995D33" w:rsidRPr="00DB68DC">
              <w:rPr>
                <w:noProof/>
                <w:lang w:val="sr-Cyrl-CS"/>
              </w:rPr>
              <w:t xml:space="preserve"> </w:t>
            </w:r>
            <w:r>
              <w:rPr>
                <w:noProof/>
                <w:lang w:val="sr-Cyrl-CS"/>
              </w:rPr>
              <w:t>механизам</w:t>
            </w:r>
          </w:p>
        </w:tc>
        <w:tc>
          <w:tcPr>
            <w:tcW w:w="704" w:type="pct"/>
            <w:tcBorders>
              <w:top w:val="single" w:sz="4" w:space="0" w:color="auto"/>
              <w:left w:val="nil"/>
              <w:bottom w:val="single" w:sz="4" w:space="0" w:color="auto"/>
              <w:right w:val="single" w:sz="4" w:space="0" w:color="auto"/>
            </w:tcBorders>
            <w:shd w:val="clear" w:color="auto" w:fill="auto"/>
            <w:vAlign w:val="center"/>
          </w:tcPr>
          <w:p w14:paraId="69C82E20" w14:textId="116D9304" w:rsidR="00505BD6"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E78D6" w14:textId="77777777" w:rsidR="00505BD6" w:rsidRPr="00EF370D" w:rsidRDefault="00505BD6"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D8E8335" w14:textId="77777777" w:rsidR="00505BD6" w:rsidRPr="00EF370D" w:rsidRDefault="00505BD6"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F4C5D73" w14:textId="77777777" w:rsidR="00505BD6" w:rsidRPr="00EF370D" w:rsidRDefault="00505BD6" w:rsidP="00EF370D"/>
        </w:tc>
      </w:tr>
      <w:tr w:rsidR="001C3DF4" w:rsidRPr="00EF370D" w14:paraId="34FC56FC" w14:textId="77777777" w:rsidTr="00204B01">
        <w:trPr>
          <w:trHeight w:val="270"/>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4072A741" w14:textId="434B668C" w:rsidR="001C3DF4" w:rsidRPr="00B42622" w:rsidRDefault="001C3DF4" w:rsidP="00B42622">
            <w:pPr>
              <w:jc w:val="right"/>
              <w:rPr>
                <w:b/>
              </w:rPr>
            </w:pPr>
            <w:r w:rsidRPr="00B42622">
              <w:rPr>
                <w:b/>
              </w:rPr>
              <w:t>XV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9873F02" w14:textId="77777777" w:rsidR="001C3DF4" w:rsidRPr="00EF370D" w:rsidRDefault="001C3DF4" w:rsidP="00EF370D"/>
        </w:tc>
        <w:tc>
          <w:tcPr>
            <w:tcW w:w="785" w:type="pct"/>
            <w:tcBorders>
              <w:top w:val="single" w:sz="8" w:space="0" w:color="auto"/>
              <w:left w:val="single" w:sz="8" w:space="0" w:color="auto"/>
              <w:bottom w:val="single" w:sz="4" w:space="0" w:color="auto"/>
            </w:tcBorders>
            <w:shd w:val="clear" w:color="auto" w:fill="auto"/>
            <w:vAlign w:val="center"/>
          </w:tcPr>
          <w:p w14:paraId="59611145" w14:textId="77777777" w:rsidR="001C3DF4" w:rsidRPr="00EF370D" w:rsidRDefault="001C3DF4" w:rsidP="00EF370D"/>
          <w:p w14:paraId="2488F3C3" w14:textId="77777777" w:rsidR="003D4F0A" w:rsidRPr="00EF370D" w:rsidRDefault="003D4F0A" w:rsidP="00EF370D"/>
        </w:tc>
      </w:tr>
      <w:tr w:rsidR="001C3DF4" w:rsidRPr="00EF370D" w14:paraId="7A072E6E" w14:textId="77777777" w:rsidTr="00204B01">
        <w:trPr>
          <w:trHeight w:val="43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ED7AA21" w14:textId="3EA9D18A" w:rsidR="001C3DF4" w:rsidRPr="00B42622" w:rsidRDefault="001C3DF4" w:rsidP="00EF370D">
            <w:pPr>
              <w:rPr>
                <w:b/>
              </w:rPr>
            </w:pPr>
            <w:r w:rsidRPr="00B42622">
              <w:rPr>
                <w:b/>
              </w:rPr>
              <w:t>XVI</w:t>
            </w:r>
          </w:p>
        </w:tc>
        <w:tc>
          <w:tcPr>
            <w:tcW w:w="4450" w:type="pct"/>
            <w:gridSpan w:val="8"/>
            <w:tcBorders>
              <w:top w:val="single" w:sz="4" w:space="0" w:color="auto"/>
              <w:left w:val="nil"/>
              <w:bottom w:val="single" w:sz="4" w:space="0" w:color="auto"/>
              <w:right w:val="single" w:sz="4" w:space="0" w:color="auto"/>
            </w:tcBorders>
            <w:shd w:val="clear" w:color="auto" w:fill="auto"/>
            <w:vAlign w:val="center"/>
          </w:tcPr>
          <w:p w14:paraId="7C3AE243" w14:textId="0D2482F6" w:rsidR="001C3DF4" w:rsidRPr="00B42622" w:rsidRDefault="001C3DF4" w:rsidP="00EF370D">
            <w:pPr>
              <w:rPr>
                <w:b/>
              </w:rPr>
            </w:pPr>
            <w:r w:rsidRPr="00B42622">
              <w:rPr>
                <w:b/>
              </w:rPr>
              <w:t>Konica Minolta Bizhub 287</w:t>
            </w:r>
          </w:p>
        </w:tc>
      </w:tr>
      <w:tr w:rsidR="00480B1F" w:rsidRPr="00EF370D" w14:paraId="597DC85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9792DBF" w14:textId="690BE5BE" w:rsidR="00480B1F" w:rsidRPr="00B42622" w:rsidRDefault="00480B1F"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08DCA9B1" w14:textId="7039164C" w:rsidR="00480B1F" w:rsidRPr="00EF370D" w:rsidRDefault="00DB68DC" w:rsidP="00EF370D">
            <w:r>
              <w:rPr>
                <w:lang w:val="sr-Cyrl-RS"/>
              </w:rPr>
              <w:t>Тонер</w:t>
            </w:r>
            <w:r w:rsidR="00480B1F" w:rsidRPr="00EF370D">
              <w:t xml:space="preserve"> TN-323</w:t>
            </w:r>
          </w:p>
        </w:tc>
        <w:tc>
          <w:tcPr>
            <w:tcW w:w="704" w:type="pct"/>
            <w:tcBorders>
              <w:top w:val="nil"/>
              <w:left w:val="nil"/>
              <w:bottom w:val="single" w:sz="4" w:space="0" w:color="auto"/>
              <w:right w:val="single" w:sz="4" w:space="0" w:color="auto"/>
            </w:tcBorders>
            <w:shd w:val="clear" w:color="auto" w:fill="auto"/>
            <w:vAlign w:val="center"/>
          </w:tcPr>
          <w:p w14:paraId="1466B2B6" w14:textId="538D466B"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2A790"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C43290A"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78A236D" w14:textId="77777777" w:rsidR="00480B1F" w:rsidRPr="00EF370D" w:rsidRDefault="00480B1F" w:rsidP="00EF370D"/>
        </w:tc>
      </w:tr>
      <w:tr w:rsidR="00480B1F" w:rsidRPr="00EF370D" w14:paraId="05B65D6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F8868D7" w14:textId="3B0C0CB4" w:rsidR="00480B1F" w:rsidRPr="00B42622" w:rsidRDefault="00480B1F"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3F2AE1AA" w14:textId="58503632" w:rsidR="00480B1F" w:rsidRPr="00EF370D" w:rsidRDefault="00480B1F" w:rsidP="00EF370D">
            <w:r w:rsidRPr="00EF370D">
              <w:t>Drum unit K DR-312</w:t>
            </w:r>
          </w:p>
        </w:tc>
        <w:tc>
          <w:tcPr>
            <w:tcW w:w="704" w:type="pct"/>
            <w:tcBorders>
              <w:top w:val="nil"/>
              <w:left w:val="nil"/>
              <w:bottom w:val="single" w:sz="4" w:space="0" w:color="auto"/>
              <w:right w:val="single" w:sz="4" w:space="0" w:color="auto"/>
            </w:tcBorders>
            <w:shd w:val="clear" w:color="auto" w:fill="auto"/>
            <w:vAlign w:val="center"/>
          </w:tcPr>
          <w:p w14:paraId="6B1FFD43" w14:textId="6DD3502F"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3F09F"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A72D236"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1F74247" w14:textId="77777777" w:rsidR="00480B1F" w:rsidRPr="00EF370D" w:rsidRDefault="00480B1F" w:rsidP="00EF370D"/>
        </w:tc>
      </w:tr>
      <w:tr w:rsidR="00480B1F" w:rsidRPr="00EF370D" w14:paraId="54C63B3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B7DB3C2" w14:textId="183C1015" w:rsidR="00480B1F" w:rsidRPr="00B42622" w:rsidRDefault="00480B1F"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30660261" w14:textId="5341A907" w:rsidR="00480B1F" w:rsidRPr="00EF370D" w:rsidRDefault="00480B1F" w:rsidP="00EF370D">
            <w:r w:rsidRPr="00EF370D">
              <w:t>Developer DV-312</w:t>
            </w:r>
          </w:p>
        </w:tc>
        <w:tc>
          <w:tcPr>
            <w:tcW w:w="704" w:type="pct"/>
            <w:tcBorders>
              <w:top w:val="nil"/>
              <w:left w:val="nil"/>
              <w:bottom w:val="single" w:sz="4" w:space="0" w:color="auto"/>
              <w:right w:val="single" w:sz="4" w:space="0" w:color="auto"/>
            </w:tcBorders>
            <w:shd w:val="clear" w:color="auto" w:fill="auto"/>
            <w:vAlign w:val="center"/>
          </w:tcPr>
          <w:p w14:paraId="5476021A" w14:textId="5EB808B1"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B887F"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CF03CF0"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75EA400" w14:textId="77777777" w:rsidR="00480B1F" w:rsidRPr="00EF370D" w:rsidRDefault="00480B1F" w:rsidP="00EF370D"/>
        </w:tc>
      </w:tr>
      <w:tr w:rsidR="00480B1F" w:rsidRPr="00EF370D" w14:paraId="58EE1CF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F3DA8C4" w14:textId="18FE629D" w:rsidR="00480B1F" w:rsidRPr="00B42622" w:rsidRDefault="00480B1F"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6B804516" w14:textId="7219D82E" w:rsidR="00480B1F" w:rsidRPr="00EF370D" w:rsidRDefault="00480B1F" w:rsidP="00EF370D">
            <w:r w:rsidRPr="00EF370D">
              <w:t>Waste toner box</w:t>
            </w:r>
          </w:p>
        </w:tc>
        <w:tc>
          <w:tcPr>
            <w:tcW w:w="704" w:type="pct"/>
            <w:tcBorders>
              <w:top w:val="nil"/>
              <w:left w:val="nil"/>
              <w:bottom w:val="single" w:sz="4" w:space="0" w:color="auto"/>
              <w:right w:val="single" w:sz="4" w:space="0" w:color="auto"/>
            </w:tcBorders>
            <w:shd w:val="clear" w:color="auto" w:fill="auto"/>
            <w:vAlign w:val="center"/>
          </w:tcPr>
          <w:p w14:paraId="32E74DAF" w14:textId="5532649D"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C139B"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4A903C3"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30243C2" w14:textId="77777777" w:rsidR="00480B1F" w:rsidRPr="00EF370D" w:rsidRDefault="00480B1F" w:rsidP="00EF370D"/>
        </w:tc>
      </w:tr>
      <w:tr w:rsidR="00480B1F" w:rsidRPr="00EF370D" w14:paraId="3FA7D3F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E67E4ED" w14:textId="648750EC" w:rsidR="00480B1F" w:rsidRPr="00B42622" w:rsidRDefault="00480B1F"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62C615FD" w14:textId="36386373" w:rsidR="00480B1F" w:rsidRPr="00EF370D" w:rsidRDefault="00480B1F"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64466619" w14:textId="094AAD9C"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7A917"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AED9A8"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E0D714" w14:textId="77777777" w:rsidR="00480B1F" w:rsidRPr="00EF370D" w:rsidRDefault="00480B1F" w:rsidP="00EF370D"/>
        </w:tc>
      </w:tr>
      <w:tr w:rsidR="00480B1F" w:rsidRPr="00EF370D" w14:paraId="086B9A4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E46C09B" w14:textId="2C4BF3F7" w:rsidR="00480B1F" w:rsidRPr="00B42622" w:rsidRDefault="00480B1F"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7B57FA35" w14:textId="78DB259E" w:rsidR="00480B1F" w:rsidRPr="00EF370D" w:rsidRDefault="00480B1F" w:rsidP="00EF370D">
            <w:r w:rsidRPr="00EF370D">
              <w:t>Transfer unit</w:t>
            </w:r>
          </w:p>
        </w:tc>
        <w:tc>
          <w:tcPr>
            <w:tcW w:w="704" w:type="pct"/>
            <w:tcBorders>
              <w:top w:val="nil"/>
              <w:left w:val="nil"/>
              <w:bottom w:val="single" w:sz="4" w:space="0" w:color="auto"/>
              <w:right w:val="single" w:sz="4" w:space="0" w:color="auto"/>
            </w:tcBorders>
            <w:shd w:val="clear" w:color="auto" w:fill="auto"/>
            <w:vAlign w:val="center"/>
          </w:tcPr>
          <w:p w14:paraId="7926C5DA" w14:textId="10F2F398"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12D1C"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9AC812E"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E4C522" w14:textId="77777777" w:rsidR="00480B1F" w:rsidRPr="00EF370D" w:rsidRDefault="00480B1F" w:rsidP="00EF370D"/>
        </w:tc>
      </w:tr>
      <w:tr w:rsidR="00480B1F" w:rsidRPr="00EF370D" w14:paraId="0093D23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89A1BBD" w14:textId="0A3F04E7" w:rsidR="00480B1F" w:rsidRPr="00B42622" w:rsidRDefault="00480B1F"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4B2717F9" w14:textId="3E4B946A" w:rsidR="00480B1F" w:rsidRPr="00EF370D" w:rsidRDefault="00DB68DC" w:rsidP="00EF370D">
            <w:r>
              <w:rPr>
                <w:lang w:val="sr-Cyrl-RS"/>
              </w:rPr>
              <w:t xml:space="preserve">Ролница за повлачење </w:t>
            </w:r>
            <w:r w:rsidR="00480B1F" w:rsidRPr="00EF370D">
              <w:t>DF</w:t>
            </w:r>
          </w:p>
        </w:tc>
        <w:tc>
          <w:tcPr>
            <w:tcW w:w="704" w:type="pct"/>
            <w:tcBorders>
              <w:top w:val="nil"/>
              <w:left w:val="nil"/>
              <w:bottom w:val="single" w:sz="4" w:space="0" w:color="auto"/>
              <w:right w:val="single" w:sz="4" w:space="0" w:color="auto"/>
            </w:tcBorders>
            <w:shd w:val="clear" w:color="auto" w:fill="auto"/>
            <w:vAlign w:val="center"/>
          </w:tcPr>
          <w:p w14:paraId="35CF7E1B" w14:textId="5377D15B"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592B2"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799C0A"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46422B2" w14:textId="77777777" w:rsidR="00480B1F" w:rsidRPr="00EF370D" w:rsidRDefault="00480B1F" w:rsidP="00EF370D"/>
        </w:tc>
      </w:tr>
      <w:tr w:rsidR="00480B1F" w:rsidRPr="00EF370D" w14:paraId="1608E30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9015651" w14:textId="1189654B" w:rsidR="00480B1F" w:rsidRPr="00B42622" w:rsidRDefault="00480B1F"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73594527" w14:textId="5AF0BDC9" w:rsidR="00480B1F" w:rsidRPr="00EF370D" w:rsidRDefault="00DB68DC" w:rsidP="00EF370D">
            <w:r>
              <w:rPr>
                <w:lang w:val="sr-Cyrl-RS"/>
              </w:rPr>
              <w:t xml:space="preserve">Ролница за сепарацију </w:t>
            </w:r>
            <w:r w:rsidR="00480B1F" w:rsidRPr="00EF370D">
              <w:t xml:space="preserve"> DF</w:t>
            </w:r>
          </w:p>
        </w:tc>
        <w:tc>
          <w:tcPr>
            <w:tcW w:w="704" w:type="pct"/>
            <w:tcBorders>
              <w:top w:val="nil"/>
              <w:left w:val="nil"/>
              <w:bottom w:val="single" w:sz="4" w:space="0" w:color="auto"/>
              <w:right w:val="single" w:sz="4" w:space="0" w:color="auto"/>
            </w:tcBorders>
            <w:shd w:val="clear" w:color="auto" w:fill="auto"/>
            <w:vAlign w:val="center"/>
          </w:tcPr>
          <w:p w14:paraId="42BEE04E" w14:textId="36A7604F"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FE2FC"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9A39E70"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501EDB3" w14:textId="77777777" w:rsidR="00480B1F" w:rsidRPr="00EF370D" w:rsidRDefault="00480B1F" w:rsidP="00EF370D"/>
        </w:tc>
      </w:tr>
      <w:tr w:rsidR="00480B1F" w:rsidRPr="00EF370D" w14:paraId="7A3B536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6CB5C70" w14:textId="11EBB0DD" w:rsidR="00480B1F" w:rsidRPr="00B42622" w:rsidRDefault="00480B1F"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72A63A35" w14:textId="030CE53B" w:rsidR="00480B1F" w:rsidRPr="00DB68DC" w:rsidRDefault="00DB68DC" w:rsidP="00EF370D">
            <w:pPr>
              <w:rPr>
                <w:lang w:val="sr-Cyrl-RS"/>
              </w:rPr>
            </w:pPr>
            <w:r>
              <w:rPr>
                <w:lang w:val="sr-Cyrl-RS"/>
              </w:rPr>
              <w:t>Тонер филтер</w:t>
            </w:r>
          </w:p>
        </w:tc>
        <w:tc>
          <w:tcPr>
            <w:tcW w:w="704" w:type="pct"/>
            <w:tcBorders>
              <w:top w:val="nil"/>
              <w:left w:val="nil"/>
              <w:bottom w:val="single" w:sz="4" w:space="0" w:color="auto"/>
              <w:right w:val="single" w:sz="4" w:space="0" w:color="auto"/>
            </w:tcBorders>
            <w:shd w:val="clear" w:color="auto" w:fill="auto"/>
            <w:vAlign w:val="center"/>
          </w:tcPr>
          <w:p w14:paraId="6E13F777" w14:textId="4E267EC8"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985F2"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B64562C"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34ADE34" w14:textId="77777777" w:rsidR="00480B1F" w:rsidRPr="00EF370D" w:rsidRDefault="00480B1F" w:rsidP="00EF370D"/>
        </w:tc>
      </w:tr>
      <w:tr w:rsidR="00480B1F" w:rsidRPr="00EF370D" w14:paraId="5AAD1215"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7DC850C" w14:textId="2A0EB04F" w:rsidR="00480B1F" w:rsidRPr="00B42622" w:rsidRDefault="00480B1F" w:rsidP="00EF370D">
            <w:pPr>
              <w:rPr>
                <w:b/>
              </w:rPr>
            </w:pPr>
            <w:r w:rsidRPr="00B42622">
              <w:rPr>
                <w:b/>
              </w:rPr>
              <w:t>10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8DBA1" w14:textId="6B421936" w:rsidR="00480B1F" w:rsidRPr="00DB68DC" w:rsidRDefault="00DB68DC" w:rsidP="00EF370D">
            <w:pPr>
              <w:rPr>
                <w:lang w:val="sr-Cyrl-RS"/>
              </w:rPr>
            </w:pPr>
            <w:r>
              <w:rPr>
                <w:lang w:val="sr-Cyrl-RS"/>
              </w:rPr>
              <w:t xml:space="preserve">Ролнице за повлачење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D3E60CA" w14:textId="35DA8E75"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41328" w14:textId="77777777" w:rsidR="00480B1F" w:rsidRPr="00EF370D" w:rsidRDefault="00480B1F"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FB3FB" w14:textId="77777777" w:rsidR="00480B1F" w:rsidRPr="00EF370D" w:rsidRDefault="00480B1F"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F1884D8" w14:textId="77777777" w:rsidR="00480B1F" w:rsidRPr="00EF370D" w:rsidRDefault="00480B1F" w:rsidP="00EF370D"/>
        </w:tc>
      </w:tr>
      <w:tr w:rsidR="00480B1F" w:rsidRPr="00EF370D" w14:paraId="6375BBC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9E2C5CC" w14:textId="46A10E9F" w:rsidR="00480B1F" w:rsidRPr="00B42622" w:rsidRDefault="00480B1F" w:rsidP="00EF370D">
            <w:pPr>
              <w:rPr>
                <w:b/>
              </w:rPr>
            </w:pPr>
            <w:r w:rsidRPr="00B42622">
              <w:rPr>
                <w:b/>
              </w:rPr>
              <w:t>11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BCB1D05" w14:textId="3B0243D6" w:rsidR="00480B1F" w:rsidRPr="00EF370D" w:rsidRDefault="00DB68DC" w:rsidP="00EF370D">
            <w:r>
              <w:t>Kuplungза повлачење</w:t>
            </w:r>
          </w:p>
        </w:tc>
        <w:tc>
          <w:tcPr>
            <w:tcW w:w="704" w:type="pct"/>
            <w:tcBorders>
              <w:top w:val="single" w:sz="4" w:space="0" w:color="auto"/>
              <w:left w:val="nil"/>
              <w:bottom w:val="single" w:sz="4" w:space="0" w:color="auto"/>
              <w:right w:val="single" w:sz="4" w:space="0" w:color="auto"/>
            </w:tcBorders>
            <w:shd w:val="clear" w:color="auto" w:fill="auto"/>
            <w:vAlign w:val="center"/>
          </w:tcPr>
          <w:p w14:paraId="7A251098" w14:textId="1C97E324"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A97DE"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AA11B34"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19D87F7" w14:textId="77777777" w:rsidR="00480B1F" w:rsidRPr="00EF370D" w:rsidRDefault="00480B1F" w:rsidP="00EF370D"/>
        </w:tc>
      </w:tr>
      <w:tr w:rsidR="00480B1F" w:rsidRPr="00EF370D" w14:paraId="33E51C4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9C35F5E" w14:textId="3636C4E5" w:rsidR="00480B1F" w:rsidRPr="00B42622" w:rsidRDefault="00480B1F"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172E6D25" w14:textId="2171CCDD" w:rsidR="00480B1F" w:rsidRPr="00EF370D" w:rsidRDefault="00DB68DC" w:rsidP="00EF370D">
            <w:r>
              <w:rPr>
                <w:lang w:val="sr-Cyrl-RS"/>
              </w:rPr>
              <w:t>Ролница</w:t>
            </w:r>
            <w:r w:rsidR="00480B1F" w:rsidRPr="00EF370D">
              <w:t xml:space="preserve"> feed</w:t>
            </w:r>
          </w:p>
        </w:tc>
        <w:tc>
          <w:tcPr>
            <w:tcW w:w="704" w:type="pct"/>
            <w:tcBorders>
              <w:top w:val="nil"/>
              <w:left w:val="nil"/>
              <w:bottom w:val="single" w:sz="4" w:space="0" w:color="auto"/>
              <w:right w:val="single" w:sz="4" w:space="0" w:color="auto"/>
            </w:tcBorders>
            <w:shd w:val="clear" w:color="auto" w:fill="auto"/>
            <w:vAlign w:val="center"/>
          </w:tcPr>
          <w:p w14:paraId="6B1DEFAB" w14:textId="09F19E3E"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05B0B"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31B2CD"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EA53B69" w14:textId="77777777" w:rsidR="00480B1F" w:rsidRPr="00EF370D" w:rsidRDefault="00480B1F" w:rsidP="00EF370D"/>
        </w:tc>
      </w:tr>
      <w:tr w:rsidR="00480B1F" w:rsidRPr="00EF370D" w14:paraId="2E5EA74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2514D1C" w14:textId="367D50A2" w:rsidR="00480B1F" w:rsidRPr="00B42622" w:rsidRDefault="00480B1F"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1407FBCC" w14:textId="4EC0A513" w:rsidR="00480B1F" w:rsidRPr="00EF370D" w:rsidRDefault="00480B1F" w:rsidP="00DB68DC">
            <w:r w:rsidRPr="00EF370D">
              <w:t xml:space="preserve">Pad - </w:t>
            </w:r>
            <w:r w:rsidR="00DB68DC">
              <w:rPr>
                <w:lang w:val="sr-Cyrl-RS"/>
              </w:rPr>
              <w:t>Срепаратор</w:t>
            </w:r>
          </w:p>
        </w:tc>
        <w:tc>
          <w:tcPr>
            <w:tcW w:w="704" w:type="pct"/>
            <w:tcBorders>
              <w:top w:val="nil"/>
              <w:left w:val="nil"/>
              <w:bottom w:val="single" w:sz="4" w:space="0" w:color="auto"/>
              <w:right w:val="single" w:sz="4" w:space="0" w:color="auto"/>
            </w:tcBorders>
            <w:shd w:val="clear" w:color="auto" w:fill="auto"/>
            <w:vAlign w:val="center"/>
          </w:tcPr>
          <w:p w14:paraId="115385AC" w14:textId="155072EA"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BD2AD"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E0E23B8"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F7D20C2" w14:textId="77777777" w:rsidR="00480B1F" w:rsidRPr="00EF370D" w:rsidRDefault="00480B1F" w:rsidP="00EF370D"/>
        </w:tc>
      </w:tr>
      <w:tr w:rsidR="00480B1F" w:rsidRPr="00EF370D" w14:paraId="7C025BA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8DAC274" w14:textId="7403688F" w:rsidR="00480B1F" w:rsidRPr="00B42622" w:rsidRDefault="00480B1F"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7B62CD58" w14:textId="6DB4C932" w:rsidR="00480B1F" w:rsidRPr="00DB68DC" w:rsidRDefault="00DB68DC" w:rsidP="00EF370D">
            <w:pPr>
              <w:rPr>
                <w:lang w:val="sr-Cyrl-RS"/>
              </w:rPr>
            </w:pPr>
            <w:r>
              <w:rPr>
                <w:lang w:val="sr-Cyrl-RS"/>
              </w:rPr>
              <w:t>Биксна</w:t>
            </w:r>
          </w:p>
        </w:tc>
        <w:tc>
          <w:tcPr>
            <w:tcW w:w="704" w:type="pct"/>
            <w:tcBorders>
              <w:top w:val="nil"/>
              <w:left w:val="nil"/>
              <w:bottom w:val="single" w:sz="4" w:space="0" w:color="auto"/>
              <w:right w:val="single" w:sz="4" w:space="0" w:color="auto"/>
            </w:tcBorders>
            <w:shd w:val="clear" w:color="auto" w:fill="auto"/>
            <w:vAlign w:val="center"/>
          </w:tcPr>
          <w:p w14:paraId="186CAB92" w14:textId="4A552BF0"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ECA98"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8AEF8CC"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B8B59D8" w14:textId="77777777" w:rsidR="00480B1F" w:rsidRPr="00EF370D" w:rsidRDefault="00480B1F" w:rsidP="00EF370D"/>
        </w:tc>
      </w:tr>
      <w:tr w:rsidR="00480B1F" w:rsidRPr="00EF370D" w14:paraId="349B891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CF6CFFF" w14:textId="45B38F93" w:rsidR="00480B1F" w:rsidRPr="00B42622" w:rsidRDefault="00480B1F"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23967621" w14:textId="1497D12C" w:rsidR="00480B1F" w:rsidRPr="00EF370D" w:rsidRDefault="00480B1F" w:rsidP="00EF370D">
            <w:r w:rsidRPr="00EF370D">
              <w:t>HDD hard disk</w:t>
            </w:r>
          </w:p>
        </w:tc>
        <w:tc>
          <w:tcPr>
            <w:tcW w:w="704" w:type="pct"/>
            <w:tcBorders>
              <w:top w:val="nil"/>
              <w:left w:val="nil"/>
              <w:bottom w:val="single" w:sz="4" w:space="0" w:color="auto"/>
              <w:right w:val="single" w:sz="4" w:space="0" w:color="auto"/>
            </w:tcBorders>
            <w:shd w:val="clear" w:color="auto" w:fill="auto"/>
            <w:vAlign w:val="center"/>
          </w:tcPr>
          <w:p w14:paraId="5E3E99A4" w14:textId="4083611E"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917A0"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62C0FF1"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36C80F1" w14:textId="77777777" w:rsidR="00480B1F" w:rsidRPr="00EF370D" w:rsidRDefault="00480B1F" w:rsidP="00EF370D"/>
        </w:tc>
      </w:tr>
      <w:tr w:rsidR="00480B1F" w:rsidRPr="00EF370D" w14:paraId="7F2FFB8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42A859" w14:textId="1F404580" w:rsidR="00480B1F" w:rsidRPr="00B42622" w:rsidRDefault="00480B1F"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474162CE" w14:textId="0A19B2A1" w:rsidR="00480B1F" w:rsidRPr="00DB68DC" w:rsidRDefault="00DB68DC" w:rsidP="00EF370D">
            <w:pPr>
              <w:rPr>
                <w:lang w:val="sr-Cyrl-RS"/>
              </w:rPr>
            </w:pPr>
            <w:r>
              <w:rPr>
                <w:lang w:val="sr-Cyrl-RS"/>
              </w:rPr>
              <w:t>Мотор главни</w:t>
            </w:r>
          </w:p>
        </w:tc>
        <w:tc>
          <w:tcPr>
            <w:tcW w:w="704" w:type="pct"/>
            <w:tcBorders>
              <w:top w:val="nil"/>
              <w:left w:val="nil"/>
              <w:bottom w:val="single" w:sz="4" w:space="0" w:color="auto"/>
              <w:right w:val="single" w:sz="4" w:space="0" w:color="auto"/>
            </w:tcBorders>
            <w:shd w:val="clear" w:color="auto" w:fill="auto"/>
            <w:vAlign w:val="center"/>
          </w:tcPr>
          <w:p w14:paraId="32785812" w14:textId="0B3187F4"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7F35"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F37F7D5"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12B8F95" w14:textId="77777777" w:rsidR="00480B1F" w:rsidRPr="00EF370D" w:rsidRDefault="00480B1F" w:rsidP="00EF370D"/>
        </w:tc>
      </w:tr>
      <w:tr w:rsidR="00480B1F" w:rsidRPr="00EF370D" w14:paraId="3CAA75E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096C328" w14:textId="2AD5F880" w:rsidR="00480B1F" w:rsidRPr="00B42622" w:rsidRDefault="00480B1F"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42C9C82C" w14:textId="24475539" w:rsidR="00480B1F" w:rsidRPr="00DB68DC" w:rsidRDefault="00DB68DC" w:rsidP="00EF370D">
            <w:pPr>
              <w:rPr>
                <w:lang w:val="sr-Cyrl-RS"/>
              </w:rPr>
            </w:pPr>
            <w:r>
              <w:rPr>
                <w:lang w:val="sr-Cyrl-RS"/>
              </w:rPr>
              <w:t>Озон филтер</w:t>
            </w:r>
          </w:p>
        </w:tc>
        <w:tc>
          <w:tcPr>
            <w:tcW w:w="704" w:type="pct"/>
            <w:tcBorders>
              <w:top w:val="nil"/>
              <w:left w:val="nil"/>
              <w:bottom w:val="single" w:sz="4" w:space="0" w:color="auto"/>
              <w:right w:val="single" w:sz="4" w:space="0" w:color="auto"/>
            </w:tcBorders>
            <w:shd w:val="clear" w:color="auto" w:fill="auto"/>
            <w:vAlign w:val="center"/>
          </w:tcPr>
          <w:p w14:paraId="52111660" w14:textId="06395D22"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44B45"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8189391"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1E22B78" w14:textId="77777777" w:rsidR="00480B1F" w:rsidRPr="00EF370D" w:rsidRDefault="00480B1F" w:rsidP="00EF370D"/>
        </w:tc>
      </w:tr>
      <w:tr w:rsidR="00480B1F" w:rsidRPr="00EF370D" w14:paraId="334B533D"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380A58B" w14:textId="558F231C" w:rsidR="00480B1F" w:rsidRPr="00B42622" w:rsidRDefault="00480B1F"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095BB478" w14:textId="6F42C601" w:rsidR="00480B1F" w:rsidRPr="00EF370D" w:rsidRDefault="00480B1F" w:rsidP="00EF370D">
            <w:r w:rsidRPr="00EF370D">
              <w:t>Power source napajanje HV</w:t>
            </w:r>
          </w:p>
        </w:tc>
        <w:tc>
          <w:tcPr>
            <w:tcW w:w="704" w:type="pct"/>
            <w:tcBorders>
              <w:top w:val="nil"/>
              <w:left w:val="nil"/>
              <w:bottom w:val="single" w:sz="4" w:space="0" w:color="auto"/>
              <w:right w:val="single" w:sz="4" w:space="0" w:color="auto"/>
            </w:tcBorders>
            <w:shd w:val="clear" w:color="auto" w:fill="auto"/>
            <w:vAlign w:val="center"/>
          </w:tcPr>
          <w:p w14:paraId="1E271372" w14:textId="61B68B62"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1CA90"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764E176"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42A3BF8" w14:textId="77777777" w:rsidR="00480B1F" w:rsidRPr="00EF370D" w:rsidRDefault="00480B1F" w:rsidP="00EF370D"/>
        </w:tc>
      </w:tr>
      <w:tr w:rsidR="00480B1F" w:rsidRPr="00EF370D" w14:paraId="4AEBB518"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BDD941C" w14:textId="6FB31696" w:rsidR="00480B1F" w:rsidRPr="00B42622" w:rsidRDefault="00480B1F" w:rsidP="00EF370D">
            <w:pPr>
              <w:rPr>
                <w:b/>
              </w:rPr>
            </w:pPr>
            <w:r w:rsidRPr="00B42622">
              <w:rPr>
                <w:b/>
              </w:rPr>
              <w:t>19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7EB49" w14:textId="2BD5E7D3" w:rsidR="00480B1F" w:rsidRPr="00DB68DC" w:rsidRDefault="00DB68DC" w:rsidP="00EF370D">
            <w:pPr>
              <w:rPr>
                <w:lang w:val="sr-Cyrl-RS"/>
              </w:rPr>
            </w:pPr>
            <w:r>
              <w:rPr>
                <w:lang w:val="sr-Cyrl-RS"/>
              </w:rPr>
              <w:t>Главно напајање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F5A25C3" w14:textId="330E2AFC"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7864D" w14:textId="77777777" w:rsidR="00480B1F" w:rsidRPr="00EF370D" w:rsidRDefault="00480B1F"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8175C" w14:textId="77777777" w:rsidR="00480B1F" w:rsidRPr="00EF370D" w:rsidRDefault="00480B1F"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BC4E0A9" w14:textId="77777777" w:rsidR="00480B1F" w:rsidRPr="00EF370D" w:rsidRDefault="00480B1F" w:rsidP="00EF370D"/>
        </w:tc>
      </w:tr>
      <w:tr w:rsidR="00480B1F" w:rsidRPr="00EF370D" w14:paraId="3467B61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18062B9" w14:textId="0E40AA97" w:rsidR="00480B1F" w:rsidRPr="00B42622" w:rsidRDefault="00480B1F"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15583045" w14:textId="3E7E8508" w:rsidR="00480B1F" w:rsidRPr="00EF370D" w:rsidRDefault="00DB68DC" w:rsidP="00EF370D">
            <w:r>
              <w:rPr>
                <w:lang w:val="sr-Cyrl-RS"/>
              </w:rPr>
              <w:t>Плоча</w:t>
            </w:r>
            <w:r w:rsidR="00480B1F" w:rsidRPr="00EF370D">
              <w:t xml:space="preserve"> PWB-MFPB</w:t>
            </w:r>
          </w:p>
        </w:tc>
        <w:tc>
          <w:tcPr>
            <w:tcW w:w="704" w:type="pct"/>
            <w:tcBorders>
              <w:top w:val="nil"/>
              <w:left w:val="nil"/>
              <w:bottom w:val="single" w:sz="4" w:space="0" w:color="auto"/>
              <w:right w:val="single" w:sz="4" w:space="0" w:color="auto"/>
            </w:tcBorders>
            <w:shd w:val="clear" w:color="auto" w:fill="auto"/>
            <w:vAlign w:val="center"/>
          </w:tcPr>
          <w:p w14:paraId="73409178" w14:textId="4193CD1B"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99099"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2CCF58D"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BF5165C" w14:textId="77777777" w:rsidR="00480B1F" w:rsidRPr="00EF370D" w:rsidRDefault="00480B1F" w:rsidP="00EF370D"/>
        </w:tc>
      </w:tr>
      <w:tr w:rsidR="00480B1F" w:rsidRPr="00EF370D" w14:paraId="508DD9F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CE9DAD" w14:textId="79443155" w:rsidR="00480B1F" w:rsidRPr="00B42622" w:rsidRDefault="00480B1F"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4083F048" w14:textId="3790B135" w:rsidR="00480B1F" w:rsidRPr="00DB68DC" w:rsidRDefault="00DB68DC" w:rsidP="00EF370D">
            <w:pPr>
              <w:rPr>
                <w:lang w:val="sr-Cyrl-RS"/>
              </w:rPr>
            </w:pPr>
            <w:r>
              <w:rPr>
                <w:lang w:val="sr-Cyrl-RS"/>
              </w:rPr>
              <w:t>Сензор</w:t>
            </w:r>
          </w:p>
        </w:tc>
        <w:tc>
          <w:tcPr>
            <w:tcW w:w="704" w:type="pct"/>
            <w:tcBorders>
              <w:top w:val="nil"/>
              <w:left w:val="nil"/>
              <w:bottom w:val="single" w:sz="4" w:space="0" w:color="auto"/>
              <w:right w:val="single" w:sz="4" w:space="0" w:color="auto"/>
            </w:tcBorders>
            <w:shd w:val="clear" w:color="auto" w:fill="auto"/>
            <w:vAlign w:val="center"/>
          </w:tcPr>
          <w:p w14:paraId="20A5CC81" w14:textId="5E304A31"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33C3F"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84AE605" w14:textId="77777777" w:rsidR="00480B1F" w:rsidRPr="00EF370D" w:rsidRDefault="00480B1F"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C67434D" w14:textId="77777777" w:rsidR="00480B1F" w:rsidRPr="00EF370D" w:rsidRDefault="00480B1F" w:rsidP="00EF370D"/>
        </w:tc>
      </w:tr>
      <w:tr w:rsidR="00480B1F" w:rsidRPr="00EF370D" w14:paraId="4ECFBA21"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C08FF3D" w14:textId="62F87BC2" w:rsidR="00480B1F" w:rsidRPr="00B42622" w:rsidRDefault="00480B1F"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3034C9C3" w14:textId="71B09C70" w:rsidR="00480B1F" w:rsidRPr="00EF370D" w:rsidRDefault="00480B1F" w:rsidP="00EF370D">
            <w:r w:rsidRPr="00EF370D">
              <w:t>Skener unit</w:t>
            </w:r>
          </w:p>
        </w:tc>
        <w:tc>
          <w:tcPr>
            <w:tcW w:w="704" w:type="pct"/>
            <w:tcBorders>
              <w:top w:val="nil"/>
              <w:left w:val="nil"/>
              <w:bottom w:val="single" w:sz="4" w:space="0" w:color="auto"/>
              <w:right w:val="single" w:sz="4" w:space="0" w:color="auto"/>
            </w:tcBorders>
            <w:shd w:val="clear" w:color="auto" w:fill="auto"/>
            <w:vAlign w:val="center"/>
          </w:tcPr>
          <w:p w14:paraId="742D0864" w14:textId="7D9B1B47" w:rsidR="00480B1F" w:rsidRPr="00EF370D" w:rsidRDefault="00480B1F"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7DA43" w14:textId="77777777" w:rsidR="00480B1F" w:rsidRPr="00EF370D" w:rsidRDefault="00480B1F"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86D38F3" w14:textId="77777777" w:rsidR="00480B1F" w:rsidRPr="00EF370D" w:rsidRDefault="00480B1F"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12E7873" w14:textId="77777777" w:rsidR="00480B1F" w:rsidRPr="00EF370D" w:rsidRDefault="00480B1F" w:rsidP="00EF370D"/>
        </w:tc>
      </w:tr>
      <w:tr w:rsidR="00480B1F" w:rsidRPr="00EF370D" w14:paraId="510300EF" w14:textId="77777777" w:rsidTr="008E2760">
        <w:trPr>
          <w:trHeight w:val="480"/>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0BD38B" w14:textId="6E450E5E" w:rsidR="00480B1F" w:rsidRPr="00B42622" w:rsidRDefault="00480B1F" w:rsidP="00B42622">
            <w:pPr>
              <w:jc w:val="right"/>
              <w:rPr>
                <w:b/>
              </w:rPr>
            </w:pPr>
            <w:r w:rsidRPr="00B42622">
              <w:rPr>
                <w:b/>
              </w:rPr>
              <w:lastRenderedPageBreak/>
              <w:t>XVI ЗБИРНА ЈЕДИНИЧНА ЦЕНА БЕЗ ПДВ:</w:t>
            </w:r>
          </w:p>
        </w:tc>
        <w:tc>
          <w:tcPr>
            <w:tcW w:w="7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7CBF68E3" w14:textId="77777777" w:rsidR="00480B1F" w:rsidRPr="00EF370D" w:rsidRDefault="00480B1F" w:rsidP="00EF370D"/>
        </w:tc>
        <w:tc>
          <w:tcPr>
            <w:tcW w:w="785" w:type="pct"/>
            <w:tcBorders>
              <w:top w:val="single" w:sz="8" w:space="0" w:color="auto"/>
              <w:left w:val="single" w:sz="8" w:space="0" w:color="auto"/>
              <w:bottom w:val="single" w:sz="4" w:space="0" w:color="auto"/>
            </w:tcBorders>
            <w:shd w:val="clear" w:color="auto" w:fill="auto"/>
            <w:vAlign w:val="center"/>
          </w:tcPr>
          <w:p w14:paraId="5627D429" w14:textId="77777777" w:rsidR="00480B1F" w:rsidRPr="00EF370D" w:rsidRDefault="00480B1F" w:rsidP="00EF370D"/>
        </w:tc>
      </w:tr>
      <w:tr w:rsidR="004476E5" w:rsidRPr="00EF370D" w14:paraId="5802C262" w14:textId="77777777" w:rsidTr="00204B01">
        <w:trPr>
          <w:trHeight w:val="412"/>
        </w:trPr>
        <w:tc>
          <w:tcPr>
            <w:tcW w:w="550" w:type="pct"/>
            <w:tcBorders>
              <w:top w:val="nil"/>
              <w:left w:val="single" w:sz="4" w:space="0" w:color="auto"/>
              <w:bottom w:val="single" w:sz="4" w:space="0" w:color="auto"/>
              <w:right w:val="single" w:sz="4" w:space="0" w:color="auto"/>
            </w:tcBorders>
            <w:shd w:val="clear" w:color="auto" w:fill="auto"/>
            <w:vAlign w:val="center"/>
          </w:tcPr>
          <w:p w14:paraId="64300C0A" w14:textId="6251BDA4" w:rsidR="004476E5" w:rsidRPr="00B42622" w:rsidRDefault="004476E5" w:rsidP="00EF370D">
            <w:pPr>
              <w:rPr>
                <w:b/>
              </w:rPr>
            </w:pPr>
            <w:r w:rsidRPr="00B42622">
              <w:rPr>
                <w:b/>
              </w:rPr>
              <w:t>XVII</w:t>
            </w:r>
          </w:p>
        </w:tc>
        <w:tc>
          <w:tcPr>
            <w:tcW w:w="4450" w:type="pct"/>
            <w:gridSpan w:val="8"/>
            <w:tcBorders>
              <w:top w:val="nil"/>
              <w:left w:val="nil"/>
              <w:bottom w:val="single" w:sz="4" w:space="0" w:color="auto"/>
              <w:right w:val="single" w:sz="8" w:space="0" w:color="auto"/>
            </w:tcBorders>
            <w:shd w:val="clear" w:color="auto" w:fill="auto"/>
            <w:vAlign w:val="center"/>
          </w:tcPr>
          <w:p w14:paraId="237198E1" w14:textId="320BD676" w:rsidR="004476E5" w:rsidRPr="00B42622" w:rsidRDefault="004476E5" w:rsidP="00EF370D">
            <w:pPr>
              <w:rPr>
                <w:b/>
              </w:rPr>
            </w:pPr>
            <w:r w:rsidRPr="00B42622">
              <w:rPr>
                <w:b/>
              </w:rPr>
              <w:t>Konica Minolta Bizhub 364e</w:t>
            </w:r>
          </w:p>
        </w:tc>
      </w:tr>
      <w:tr w:rsidR="004965EE" w:rsidRPr="00EF370D" w14:paraId="4FDAB8B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06BB180" w14:textId="25402A35" w:rsidR="004965EE" w:rsidRPr="00B42622" w:rsidRDefault="004965EE"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4E855856" w14:textId="0B47340A" w:rsidR="004965EE" w:rsidRPr="00EF370D" w:rsidRDefault="004965EE" w:rsidP="00DB68DC">
            <w:r w:rsidRPr="00EF370D">
              <w:t>T</w:t>
            </w:r>
            <w:r w:rsidR="00DB68DC">
              <w:rPr>
                <w:lang w:val="sr-Cyrl-RS"/>
              </w:rPr>
              <w:t>Тонер</w:t>
            </w:r>
            <w:r w:rsidRPr="00EF370D">
              <w:t xml:space="preserve"> TN-322</w:t>
            </w:r>
          </w:p>
        </w:tc>
        <w:tc>
          <w:tcPr>
            <w:tcW w:w="704" w:type="pct"/>
            <w:tcBorders>
              <w:top w:val="nil"/>
              <w:left w:val="nil"/>
              <w:bottom w:val="single" w:sz="4" w:space="0" w:color="auto"/>
              <w:right w:val="single" w:sz="4" w:space="0" w:color="auto"/>
            </w:tcBorders>
            <w:shd w:val="clear" w:color="auto" w:fill="auto"/>
            <w:vAlign w:val="center"/>
          </w:tcPr>
          <w:p w14:paraId="6C9AB71A" w14:textId="4229A4D7"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F54D0"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815667B"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809825B" w14:textId="77777777" w:rsidR="004965EE" w:rsidRPr="00EF370D" w:rsidRDefault="004965EE" w:rsidP="00EF370D"/>
        </w:tc>
      </w:tr>
      <w:tr w:rsidR="004965EE" w:rsidRPr="00EF370D" w14:paraId="230C657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C0218AC" w14:textId="79FB3C38" w:rsidR="004965EE" w:rsidRPr="00B42622" w:rsidRDefault="004965EE"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17794E36" w14:textId="364221B6" w:rsidR="004965EE" w:rsidRPr="00EF370D" w:rsidRDefault="004965EE" w:rsidP="00EF370D">
            <w:r w:rsidRPr="00EF370D">
              <w:t>Drum unit K DR-512</w:t>
            </w:r>
          </w:p>
        </w:tc>
        <w:tc>
          <w:tcPr>
            <w:tcW w:w="704" w:type="pct"/>
            <w:tcBorders>
              <w:top w:val="nil"/>
              <w:left w:val="nil"/>
              <w:bottom w:val="single" w:sz="4" w:space="0" w:color="auto"/>
              <w:right w:val="single" w:sz="4" w:space="0" w:color="auto"/>
            </w:tcBorders>
            <w:shd w:val="clear" w:color="auto" w:fill="auto"/>
            <w:vAlign w:val="center"/>
          </w:tcPr>
          <w:p w14:paraId="23BA2B49" w14:textId="52A5A232"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B55CE"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BB781DA"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9FD3CA6" w14:textId="77777777" w:rsidR="004965EE" w:rsidRPr="00EF370D" w:rsidRDefault="004965EE" w:rsidP="00EF370D"/>
        </w:tc>
      </w:tr>
      <w:tr w:rsidR="004965EE" w:rsidRPr="00EF370D" w14:paraId="1233EF2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E7080DC" w14:textId="22141637" w:rsidR="004965EE" w:rsidRPr="00B42622" w:rsidRDefault="004965EE"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2D0C4A0B" w14:textId="77A50050" w:rsidR="004965EE" w:rsidRPr="00EF370D" w:rsidRDefault="004965EE" w:rsidP="00EF370D">
            <w:r w:rsidRPr="00EF370D">
              <w:t>Developer DV-512K</w:t>
            </w:r>
          </w:p>
        </w:tc>
        <w:tc>
          <w:tcPr>
            <w:tcW w:w="704" w:type="pct"/>
            <w:tcBorders>
              <w:top w:val="nil"/>
              <w:left w:val="nil"/>
              <w:bottom w:val="single" w:sz="4" w:space="0" w:color="auto"/>
              <w:right w:val="single" w:sz="4" w:space="0" w:color="auto"/>
            </w:tcBorders>
            <w:shd w:val="clear" w:color="auto" w:fill="auto"/>
            <w:vAlign w:val="center"/>
          </w:tcPr>
          <w:p w14:paraId="4B8164D5" w14:textId="374C4D0E"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61B3E"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B4FE787"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371DCE5" w14:textId="77777777" w:rsidR="004965EE" w:rsidRPr="00EF370D" w:rsidRDefault="004965EE" w:rsidP="00EF370D"/>
        </w:tc>
      </w:tr>
      <w:tr w:rsidR="004965EE" w:rsidRPr="00EF370D" w14:paraId="0A6456B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15F0557" w14:textId="1009F015" w:rsidR="004965EE" w:rsidRPr="00B42622" w:rsidRDefault="004965EE"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755CB6EA" w14:textId="684C0236" w:rsidR="004965EE" w:rsidRPr="00EF370D" w:rsidRDefault="004965EE" w:rsidP="00EF370D">
            <w:r w:rsidRPr="00EF370D">
              <w:t>Waste toner box</w:t>
            </w:r>
          </w:p>
        </w:tc>
        <w:tc>
          <w:tcPr>
            <w:tcW w:w="704" w:type="pct"/>
            <w:tcBorders>
              <w:top w:val="nil"/>
              <w:left w:val="nil"/>
              <w:bottom w:val="single" w:sz="4" w:space="0" w:color="auto"/>
              <w:right w:val="single" w:sz="4" w:space="0" w:color="auto"/>
            </w:tcBorders>
            <w:shd w:val="clear" w:color="auto" w:fill="auto"/>
            <w:vAlign w:val="center"/>
          </w:tcPr>
          <w:p w14:paraId="00E226D3" w14:textId="0534D35A"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80AD8"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CC50865"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DDFB65F" w14:textId="77777777" w:rsidR="004965EE" w:rsidRPr="00EF370D" w:rsidRDefault="004965EE" w:rsidP="00EF370D"/>
        </w:tc>
      </w:tr>
      <w:tr w:rsidR="004965EE" w:rsidRPr="00EF370D" w14:paraId="2558E96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F4F10FF" w14:textId="46FDAE61" w:rsidR="004965EE" w:rsidRPr="00B42622" w:rsidRDefault="004965EE"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474BE86B" w14:textId="0D179423" w:rsidR="004965EE" w:rsidRPr="00EF370D" w:rsidRDefault="004965EE" w:rsidP="00EF370D">
            <w:r w:rsidRPr="00EF370D">
              <w:t>Fusing unit</w:t>
            </w:r>
          </w:p>
        </w:tc>
        <w:tc>
          <w:tcPr>
            <w:tcW w:w="704" w:type="pct"/>
            <w:tcBorders>
              <w:top w:val="nil"/>
              <w:left w:val="nil"/>
              <w:bottom w:val="single" w:sz="4" w:space="0" w:color="auto"/>
              <w:right w:val="single" w:sz="4" w:space="0" w:color="auto"/>
            </w:tcBorders>
            <w:shd w:val="clear" w:color="auto" w:fill="auto"/>
            <w:vAlign w:val="center"/>
          </w:tcPr>
          <w:p w14:paraId="46202C5C" w14:textId="569CDF30"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296F1"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A758D5F"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ABD259D" w14:textId="77777777" w:rsidR="004965EE" w:rsidRPr="00EF370D" w:rsidRDefault="004965EE" w:rsidP="00EF370D"/>
        </w:tc>
      </w:tr>
      <w:tr w:rsidR="004965EE" w:rsidRPr="00EF370D" w14:paraId="32B7C9C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916A915" w14:textId="5C9AAE79" w:rsidR="004965EE" w:rsidRPr="00B42622" w:rsidRDefault="004965EE"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65615D7F" w14:textId="39E8A019" w:rsidR="004965EE" w:rsidRPr="00EF370D" w:rsidRDefault="00DB68DC" w:rsidP="00EF370D">
            <w:r>
              <w:rPr>
                <w:lang w:val="sr-Cyrl-RS"/>
              </w:rPr>
              <w:t>Трансфер</w:t>
            </w:r>
            <w:r w:rsidR="004965EE" w:rsidRPr="00EF370D">
              <w:t xml:space="preserve"> belt unit</w:t>
            </w:r>
          </w:p>
        </w:tc>
        <w:tc>
          <w:tcPr>
            <w:tcW w:w="704" w:type="pct"/>
            <w:tcBorders>
              <w:top w:val="nil"/>
              <w:left w:val="nil"/>
              <w:bottom w:val="single" w:sz="4" w:space="0" w:color="auto"/>
              <w:right w:val="single" w:sz="4" w:space="0" w:color="auto"/>
            </w:tcBorders>
            <w:shd w:val="clear" w:color="auto" w:fill="auto"/>
            <w:vAlign w:val="center"/>
          </w:tcPr>
          <w:p w14:paraId="634CCD4B" w14:textId="5B2B16D1"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C8F44"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3C0CF17"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6D55F5A" w14:textId="77777777" w:rsidR="004965EE" w:rsidRPr="00EF370D" w:rsidRDefault="004965EE" w:rsidP="00EF370D"/>
        </w:tc>
      </w:tr>
      <w:tr w:rsidR="004965EE" w:rsidRPr="00EF370D" w14:paraId="1BAC399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010DCAF" w14:textId="490A2B9C" w:rsidR="004965EE" w:rsidRPr="00B42622" w:rsidRDefault="004965EE"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31EEFA3F" w14:textId="56851AB7" w:rsidR="004965EE" w:rsidRPr="00EF370D" w:rsidRDefault="00DB68DC" w:rsidP="00EF370D">
            <w:r>
              <w:rPr>
                <w:lang w:val="sr-Cyrl-RS"/>
              </w:rPr>
              <w:t>Хефталице кертриџ</w:t>
            </w:r>
            <w:r>
              <w:t xml:space="preserve"> </w:t>
            </w:r>
          </w:p>
        </w:tc>
        <w:tc>
          <w:tcPr>
            <w:tcW w:w="704" w:type="pct"/>
            <w:tcBorders>
              <w:top w:val="nil"/>
              <w:left w:val="nil"/>
              <w:bottom w:val="single" w:sz="4" w:space="0" w:color="auto"/>
              <w:right w:val="single" w:sz="4" w:space="0" w:color="auto"/>
            </w:tcBorders>
            <w:shd w:val="clear" w:color="auto" w:fill="auto"/>
            <w:vAlign w:val="center"/>
          </w:tcPr>
          <w:p w14:paraId="3803001B" w14:textId="1F173CB9"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7CEA5"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02F6AAF"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61C6DC6" w14:textId="77777777" w:rsidR="004965EE" w:rsidRPr="00EF370D" w:rsidRDefault="004965EE" w:rsidP="00EF370D"/>
        </w:tc>
      </w:tr>
      <w:tr w:rsidR="004965EE" w:rsidRPr="00EF370D" w14:paraId="294CFE20"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3F9510A" w14:textId="45DA1CB2" w:rsidR="004965EE" w:rsidRPr="00B42622" w:rsidRDefault="004965EE" w:rsidP="00EF370D">
            <w:pPr>
              <w:rPr>
                <w:b/>
              </w:rPr>
            </w:pPr>
            <w:r w:rsidRPr="00B42622">
              <w:rPr>
                <w:b/>
              </w:rPr>
              <w:t>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6B1F1" w14:textId="4FE2D671" w:rsidR="004965EE" w:rsidRPr="00DB68DC" w:rsidRDefault="00DB68DC" w:rsidP="00EF370D">
            <w:pPr>
              <w:rPr>
                <w:lang w:val="sr-Cyrl-RS"/>
              </w:rPr>
            </w:pPr>
            <w:r>
              <w:rPr>
                <w:lang w:val="sr-Cyrl-RS"/>
              </w:rPr>
              <w:t>Трансфер ролна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C054510" w14:textId="59815527"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760D7"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48ACC68"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BD08362" w14:textId="77777777" w:rsidR="004965EE" w:rsidRPr="00EF370D" w:rsidRDefault="004965EE" w:rsidP="00EF370D"/>
        </w:tc>
      </w:tr>
      <w:tr w:rsidR="004965EE" w:rsidRPr="00EF370D" w14:paraId="62F6719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1BB56F9" w14:textId="19125320" w:rsidR="004965EE" w:rsidRPr="00B42622" w:rsidRDefault="004965EE" w:rsidP="00EF370D">
            <w:pPr>
              <w:rPr>
                <w:b/>
              </w:rPr>
            </w:pPr>
            <w:r w:rsidRPr="00B42622">
              <w:rPr>
                <w:b/>
              </w:rPr>
              <w:t>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B0443F4" w14:textId="67A1CFFD" w:rsidR="004965EE" w:rsidRPr="00DB68DC" w:rsidRDefault="00DB68DC" w:rsidP="00EF370D">
            <w:pPr>
              <w:rPr>
                <w:lang w:val="sr-Cyrl-RS"/>
              </w:rPr>
            </w:pPr>
            <w:r>
              <w:rPr>
                <w:lang w:val="sr-Cyrl-RS"/>
              </w:rPr>
              <w:t>Тонер филтер</w:t>
            </w:r>
          </w:p>
        </w:tc>
        <w:tc>
          <w:tcPr>
            <w:tcW w:w="704" w:type="pct"/>
            <w:tcBorders>
              <w:top w:val="single" w:sz="4" w:space="0" w:color="auto"/>
              <w:left w:val="nil"/>
              <w:bottom w:val="single" w:sz="4" w:space="0" w:color="auto"/>
              <w:right w:val="single" w:sz="4" w:space="0" w:color="auto"/>
            </w:tcBorders>
            <w:shd w:val="clear" w:color="auto" w:fill="auto"/>
            <w:vAlign w:val="center"/>
          </w:tcPr>
          <w:p w14:paraId="4DAFDC01" w14:textId="51ACB21A"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7EF92"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5CEB2BE"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5AC02DB" w14:textId="77777777" w:rsidR="004965EE" w:rsidRPr="00EF370D" w:rsidRDefault="004965EE" w:rsidP="00EF370D"/>
        </w:tc>
      </w:tr>
      <w:tr w:rsidR="004965EE" w:rsidRPr="00EF370D" w14:paraId="6DFFEE9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B95938C" w14:textId="2DB93C11" w:rsidR="004965EE" w:rsidRPr="00B42622" w:rsidRDefault="004965EE"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444A448A" w14:textId="297E3739" w:rsidR="004965EE" w:rsidRPr="00DB68DC" w:rsidRDefault="00DB68DC" w:rsidP="00EF370D">
            <w:pPr>
              <w:rPr>
                <w:lang w:val="sr-Cyrl-RS"/>
              </w:rPr>
            </w:pPr>
            <w:r>
              <w:rPr>
                <w:lang w:val="sr-Cyrl-RS"/>
              </w:rPr>
              <w:t>Ролнице за повлачење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0344470" w14:textId="69396FBA"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26284"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7FA3619"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4FA363F" w14:textId="77777777" w:rsidR="004965EE" w:rsidRPr="00EF370D" w:rsidRDefault="004965EE" w:rsidP="00EF370D"/>
        </w:tc>
      </w:tr>
      <w:tr w:rsidR="004965EE" w:rsidRPr="00EF370D" w14:paraId="0499D33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32877B8" w14:textId="2177B84E" w:rsidR="004965EE" w:rsidRPr="00B42622" w:rsidRDefault="004965EE"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6285A522" w14:textId="4AF083BA" w:rsidR="004965EE" w:rsidRPr="00DB68DC" w:rsidRDefault="004965EE" w:rsidP="00DB68DC">
            <w:pPr>
              <w:rPr>
                <w:lang w:val="sr-Cyrl-RS"/>
              </w:rPr>
            </w:pPr>
            <w:r w:rsidRPr="00EF370D">
              <w:t xml:space="preserve">Kuplung </w:t>
            </w:r>
            <w:r w:rsidR="00DB68DC">
              <w:rPr>
                <w:lang w:val="sr-Cyrl-RS"/>
              </w:rPr>
              <w:t>за повлачење</w:t>
            </w:r>
          </w:p>
        </w:tc>
        <w:tc>
          <w:tcPr>
            <w:tcW w:w="704" w:type="pct"/>
            <w:tcBorders>
              <w:top w:val="single" w:sz="4" w:space="0" w:color="auto"/>
              <w:left w:val="nil"/>
              <w:bottom w:val="single" w:sz="4" w:space="0" w:color="auto"/>
              <w:right w:val="single" w:sz="4" w:space="0" w:color="auto"/>
            </w:tcBorders>
            <w:shd w:val="clear" w:color="auto" w:fill="auto"/>
            <w:vAlign w:val="center"/>
          </w:tcPr>
          <w:p w14:paraId="3C1CFAA5" w14:textId="5B801C11"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857FE"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6E49320"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9ED0306" w14:textId="77777777" w:rsidR="004965EE" w:rsidRPr="00EF370D" w:rsidRDefault="004965EE" w:rsidP="00EF370D"/>
        </w:tc>
      </w:tr>
      <w:tr w:rsidR="004965EE" w:rsidRPr="00EF370D" w14:paraId="5AEA358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F49E8BE" w14:textId="04C21E88" w:rsidR="004965EE" w:rsidRPr="00B42622" w:rsidRDefault="004965EE"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21726EE2" w14:textId="4A087A2E" w:rsidR="004965EE" w:rsidRPr="00EF370D" w:rsidRDefault="00DB68DC" w:rsidP="00EF370D">
            <w:r>
              <w:rPr>
                <w:lang w:val="sr-Cyrl-RS"/>
              </w:rPr>
              <w:t>Ролница</w:t>
            </w:r>
            <w:r w:rsidR="004965EE" w:rsidRPr="00EF370D">
              <w:t xml:space="preserve"> feed</w:t>
            </w:r>
          </w:p>
        </w:tc>
        <w:tc>
          <w:tcPr>
            <w:tcW w:w="704" w:type="pct"/>
            <w:tcBorders>
              <w:top w:val="nil"/>
              <w:left w:val="nil"/>
              <w:bottom w:val="single" w:sz="4" w:space="0" w:color="auto"/>
              <w:right w:val="single" w:sz="4" w:space="0" w:color="auto"/>
            </w:tcBorders>
            <w:shd w:val="clear" w:color="auto" w:fill="auto"/>
            <w:vAlign w:val="center"/>
          </w:tcPr>
          <w:p w14:paraId="3E148DDF" w14:textId="5CC1AEC9"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37F93"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69202E4"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A85D286" w14:textId="77777777" w:rsidR="004965EE" w:rsidRPr="00EF370D" w:rsidRDefault="004965EE" w:rsidP="00EF370D"/>
        </w:tc>
      </w:tr>
      <w:tr w:rsidR="004965EE" w:rsidRPr="00EF370D" w14:paraId="25B610D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BA4D664" w14:textId="4B701C28" w:rsidR="004965EE" w:rsidRPr="00B42622" w:rsidRDefault="004965EE"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2DC1A028" w14:textId="01D73FFA" w:rsidR="004965EE" w:rsidRPr="00DB68DC" w:rsidRDefault="004965EE" w:rsidP="00DB68DC">
            <w:pPr>
              <w:rPr>
                <w:lang w:val="sr-Cyrl-RS"/>
              </w:rPr>
            </w:pPr>
            <w:r w:rsidRPr="00EF370D">
              <w:t xml:space="preserve">Pad - </w:t>
            </w:r>
            <w:r w:rsidR="00DB68DC">
              <w:rPr>
                <w:lang w:val="sr-Cyrl-RS"/>
              </w:rPr>
              <w:t>Сепаратор</w:t>
            </w:r>
          </w:p>
        </w:tc>
        <w:tc>
          <w:tcPr>
            <w:tcW w:w="704" w:type="pct"/>
            <w:tcBorders>
              <w:top w:val="nil"/>
              <w:left w:val="nil"/>
              <w:bottom w:val="single" w:sz="4" w:space="0" w:color="auto"/>
              <w:right w:val="single" w:sz="4" w:space="0" w:color="auto"/>
            </w:tcBorders>
            <w:shd w:val="clear" w:color="auto" w:fill="auto"/>
            <w:vAlign w:val="center"/>
          </w:tcPr>
          <w:p w14:paraId="7829F2AC" w14:textId="0D5B4378"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FB002"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82042ED"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8B43DDD" w14:textId="77777777" w:rsidR="004965EE" w:rsidRPr="00EF370D" w:rsidRDefault="004965EE" w:rsidP="00EF370D"/>
        </w:tc>
      </w:tr>
      <w:tr w:rsidR="004965EE" w:rsidRPr="00EF370D" w14:paraId="492B849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5D030B8" w14:textId="2025C8A7" w:rsidR="004965EE" w:rsidRPr="00B42622" w:rsidRDefault="004965EE"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0EE9CF6C" w14:textId="6A6B82E9" w:rsidR="004965EE" w:rsidRPr="00DB68DC" w:rsidRDefault="004965EE" w:rsidP="00DB68DC">
            <w:pPr>
              <w:rPr>
                <w:lang w:val="sr-Cyrl-RS"/>
              </w:rPr>
            </w:pPr>
            <w:r w:rsidRPr="00EF370D">
              <w:t xml:space="preserve">Cover - </w:t>
            </w:r>
            <w:r w:rsidR="00DB68DC">
              <w:rPr>
                <w:lang w:val="sr-Cyrl-RS"/>
              </w:rPr>
              <w:t>Поклопац</w:t>
            </w:r>
          </w:p>
        </w:tc>
        <w:tc>
          <w:tcPr>
            <w:tcW w:w="704" w:type="pct"/>
            <w:tcBorders>
              <w:top w:val="nil"/>
              <w:left w:val="nil"/>
              <w:bottom w:val="single" w:sz="4" w:space="0" w:color="auto"/>
              <w:right w:val="single" w:sz="4" w:space="0" w:color="auto"/>
            </w:tcBorders>
            <w:shd w:val="clear" w:color="auto" w:fill="auto"/>
            <w:vAlign w:val="center"/>
          </w:tcPr>
          <w:p w14:paraId="3AC72E23" w14:textId="0137FC09"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1CEA2"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A0CF21"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536FA42" w14:textId="77777777" w:rsidR="004965EE" w:rsidRPr="00EF370D" w:rsidRDefault="004965EE" w:rsidP="00EF370D"/>
        </w:tc>
      </w:tr>
      <w:tr w:rsidR="004965EE" w:rsidRPr="00EF370D" w14:paraId="3949C0C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2352629" w14:textId="6DC5DF51" w:rsidR="004965EE" w:rsidRPr="00B42622" w:rsidRDefault="004965EE"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3C05C910" w14:textId="5B1508CE" w:rsidR="004965EE" w:rsidRPr="00EF370D" w:rsidRDefault="004965EE" w:rsidP="00EF370D">
            <w:r w:rsidRPr="00EF370D">
              <w:t>HDD hard disk</w:t>
            </w:r>
          </w:p>
        </w:tc>
        <w:tc>
          <w:tcPr>
            <w:tcW w:w="704" w:type="pct"/>
            <w:tcBorders>
              <w:top w:val="nil"/>
              <w:left w:val="nil"/>
              <w:bottom w:val="single" w:sz="4" w:space="0" w:color="auto"/>
              <w:right w:val="single" w:sz="4" w:space="0" w:color="auto"/>
            </w:tcBorders>
            <w:shd w:val="clear" w:color="auto" w:fill="auto"/>
            <w:vAlign w:val="center"/>
          </w:tcPr>
          <w:p w14:paraId="44FF404E" w14:textId="5BCC838A"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D3D8"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795C155"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726DF1A" w14:textId="77777777" w:rsidR="004965EE" w:rsidRPr="00EF370D" w:rsidRDefault="004965EE" w:rsidP="00EF370D"/>
        </w:tc>
      </w:tr>
      <w:tr w:rsidR="004965EE" w:rsidRPr="00EF370D" w14:paraId="072D74A2"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8382202" w14:textId="50FFB3B5" w:rsidR="004965EE" w:rsidRPr="00B42622" w:rsidRDefault="004965EE"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2C7D7840" w14:textId="1CE86EA6" w:rsidR="004965EE" w:rsidRPr="00DB68DC" w:rsidRDefault="00DB68DC" w:rsidP="00EF370D">
            <w:pPr>
              <w:rPr>
                <w:lang w:val="sr-Cyrl-RS"/>
              </w:rPr>
            </w:pPr>
            <w:r>
              <w:rPr>
                <w:lang w:val="sr-Cyrl-RS"/>
              </w:rPr>
              <w:t>Мотор главни</w:t>
            </w:r>
          </w:p>
        </w:tc>
        <w:tc>
          <w:tcPr>
            <w:tcW w:w="704" w:type="pct"/>
            <w:tcBorders>
              <w:top w:val="nil"/>
              <w:left w:val="nil"/>
              <w:bottom w:val="single" w:sz="4" w:space="0" w:color="auto"/>
              <w:right w:val="single" w:sz="4" w:space="0" w:color="auto"/>
            </w:tcBorders>
            <w:shd w:val="clear" w:color="auto" w:fill="auto"/>
            <w:vAlign w:val="center"/>
          </w:tcPr>
          <w:p w14:paraId="647AFAB3" w14:textId="4FDF2DA9"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0A1DB"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7E3FEE"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4673A1F" w14:textId="77777777" w:rsidR="004965EE" w:rsidRPr="00EF370D" w:rsidRDefault="004965EE" w:rsidP="00EF370D"/>
        </w:tc>
      </w:tr>
      <w:tr w:rsidR="004965EE" w:rsidRPr="00EF370D" w14:paraId="640754E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2D04321" w14:textId="54197DEF" w:rsidR="004965EE" w:rsidRPr="00B42622" w:rsidRDefault="004965EE"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1AAC1D83" w14:textId="4EC17794" w:rsidR="004965EE" w:rsidRPr="00DB68DC" w:rsidRDefault="00DB68DC" w:rsidP="00EF370D">
            <w:pPr>
              <w:rPr>
                <w:lang w:val="sr-Cyrl-RS"/>
              </w:rPr>
            </w:pPr>
            <w:r>
              <w:rPr>
                <w:lang w:val="sr-Cyrl-RS"/>
              </w:rPr>
              <w:t>Озон филтер</w:t>
            </w:r>
          </w:p>
        </w:tc>
        <w:tc>
          <w:tcPr>
            <w:tcW w:w="704" w:type="pct"/>
            <w:tcBorders>
              <w:top w:val="nil"/>
              <w:left w:val="nil"/>
              <w:bottom w:val="single" w:sz="4" w:space="0" w:color="auto"/>
              <w:right w:val="single" w:sz="4" w:space="0" w:color="auto"/>
            </w:tcBorders>
            <w:shd w:val="clear" w:color="auto" w:fill="auto"/>
            <w:vAlign w:val="center"/>
          </w:tcPr>
          <w:p w14:paraId="57F4D9DE" w14:textId="3FE77A3F"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70B16"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1514B59"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6C44E93" w14:textId="77777777" w:rsidR="004965EE" w:rsidRPr="00EF370D" w:rsidRDefault="004965EE" w:rsidP="00EF370D"/>
        </w:tc>
      </w:tr>
      <w:tr w:rsidR="004965EE" w:rsidRPr="00EF370D" w14:paraId="6997080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CE81531" w14:textId="5264A688" w:rsidR="004965EE" w:rsidRPr="00B42622" w:rsidRDefault="004965EE" w:rsidP="00EF370D">
            <w:pPr>
              <w:rPr>
                <w:b/>
              </w:rPr>
            </w:pPr>
            <w:r w:rsidRPr="00B42622">
              <w:rPr>
                <w:b/>
              </w:rPr>
              <w:t>18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E81F748" w14:textId="34D97FB9" w:rsidR="004965EE" w:rsidRPr="00EF370D" w:rsidRDefault="004965EE" w:rsidP="00DB68DC">
            <w:r w:rsidRPr="00EF370D">
              <w:t xml:space="preserve">Power source </w:t>
            </w:r>
            <w:r w:rsidR="00DB68DC">
              <w:rPr>
                <w:lang w:val="sr-Cyrl-RS"/>
              </w:rPr>
              <w:t>напајање</w:t>
            </w:r>
            <w:r w:rsidRPr="00EF370D">
              <w:t xml:space="preserve"> HV</w:t>
            </w:r>
          </w:p>
        </w:tc>
        <w:tc>
          <w:tcPr>
            <w:tcW w:w="704" w:type="pct"/>
            <w:tcBorders>
              <w:top w:val="single" w:sz="4" w:space="0" w:color="auto"/>
              <w:left w:val="nil"/>
              <w:bottom w:val="single" w:sz="4" w:space="0" w:color="auto"/>
              <w:right w:val="single" w:sz="4" w:space="0" w:color="auto"/>
            </w:tcBorders>
            <w:shd w:val="clear" w:color="auto" w:fill="auto"/>
            <w:vAlign w:val="center"/>
          </w:tcPr>
          <w:p w14:paraId="7AF85002" w14:textId="2E49922A"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2482D" w14:textId="77777777" w:rsidR="004965EE" w:rsidRPr="00EF370D" w:rsidRDefault="004965EE"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7537AC1A"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3D265C4" w14:textId="77777777" w:rsidR="004965EE" w:rsidRPr="00EF370D" w:rsidRDefault="004965EE" w:rsidP="00EF370D"/>
        </w:tc>
      </w:tr>
      <w:tr w:rsidR="004965EE" w:rsidRPr="00EF370D" w14:paraId="3EC353DA"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9E939B0" w14:textId="3F200051" w:rsidR="004965EE" w:rsidRPr="00B42622" w:rsidRDefault="004965EE" w:rsidP="00EF370D">
            <w:pPr>
              <w:rPr>
                <w:b/>
              </w:rPr>
            </w:pPr>
            <w:r w:rsidRPr="00B42622">
              <w:rPr>
                <w:b/>
              </w:rPr>
              <w:t>19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6DE97" w14:textId="4BB2C7C7" w:rsidR="004965EE" w:rsidRPr="00DB68DC" w:rsidRDefault="00DB68DC" w:rsidP="00EF370D">
            <w:pPr>
              <w:rPr>
                <w:lang w:val="sr-Cyrl-RS"/>
              </w:rPr>
            </w:pPr>
            <w:r>
              <w:rPr>
                <w:lang w:val="sr-Cyrl-RS"/>
              </w:rPr>
              <w:t>Главно напајање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6A635E6" w14:textId="57790F7A"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E99E4"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B12716E"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D966C3D" w14:textId="77777777" w:rsidR="004965EE" w:rsidRPr="00EF370D" w:rsidRDefault="004965EE" w:rsidP="00EF370D"/>
        </w:tc>
      </w:tr>
      <w:tr w:rsidR="004965EE" w:rsidRPr="00EF370D" w14:paraId="57AB9FC5"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6F9F9E0" w14:textId="58B66CED" w:rsidR="004965EE" w:rsidRPr="00B42622" w:rsidRDefault="004965EE" w:rsidP="00EF370D">
            <w:pPr>
              <w:rPr>
                <w:b/>
              </w:rPr>
            </w:pPr>
            <w:r w:rsidRPr="00B42622">
              <w:rPr>
                <w:b/>
              </w:rPr>
              <w:t>20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EEC1" w14:textId="115FB64F" w:rsidR="004965EE" w:rsidRPr="00EF370D" w:rsidRDefault="00DB68DC" w:rsidP="00EF370D">
            <w:r w:rsidRPr="00DB68DC">
              <w:t>Плоча</w:t>
            </w:r>
            <w:r w:rsidR="004965EE" w:rsidRPr="00EF370D">
              <w:t xml:space="preserve"> PWB-MFP</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F1B1691" w14:textId="5A539A54"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71D9"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455C03"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4E7B22F" w14:textId="77777777" w:rsidR="004965EE" w:rsidRPr="00EF370D" w:rsidRDefault="004965EE" w:rsidP="00EF370D"/>
        </w:tc>
      </w:tr>
      <w:tr w:rsidR="004965EE" w:rsidRPr="00EF370D" w14:paraId="482CF68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472173D" w14:textId="141F8B80" w:rsidR="004965EE" w:rsidRPr="00B42622" w:rsidRDefault="004965EE" w:rsidP="00EF370D">
            <w:pPr>
              <w:rPr>
                <w:b/>
              </w:rPr>
            </w:pPr>
            <w:r w:rsidRPr="00B42622">
              <w:rPr>
                <w:b/>
              </w:rPr>
              <w:t>21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7F26B48" w14:textId="4D0519B5" w:rsidR="004965EE" w:rsidRPr="00EF370D" w:rsidRDefault="00DB68DC" w:rsidP="00EF370D">
            <w:r w:rsidRPr="00DB68DC">
              <w:t>Плоча</w:t>
            </w:r>
            <w:r w:rsidR="004965EE" w:rsidRPr="00EF370D">
              <w:t xml:space="preserve"> PWB-MCH</w:t>
            </w:r>
          </w:p>
        </w:tc>
        <w:tc>
          <w:tcPr>
            <w:tcW w:w="704" w:type="pct"/>
            <w:tcBorders>
              <w:top w:val="single" w:sz="4" w:space="0" w:color="auto"/>
              <w:left w:val="nil"/>
              <w:bottom w:val="single" w:sz="4" w:space="0" w:color="auto"/>
              <w:right w:val="single" w:sz="4" w:space="0" w:color="auto"/>
            </w:tcBorders>
            <w:shd w:val="clear" w:color="auto" w:fill="auto"/>
            <w:vAlign w:val="center"/>
          </w:tcPr>
          <w:p w14:paraId="0A0A8732" w14:textId="54546EA4"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13B11"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173D3F7" w14:textId="77777777" w:rsidR="004965EE" w:rsidRPr="00EF370D" w:rsidRDefault="004965EE"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3978DEF" w14:textId="77777777" w:rsidR="004965EE" w:rsidRPr="00EF370D" w:rsidRDefault="004965EE" w:rsidP="00EF370D"/>
        </w:tc>
      </w:tr>
      <w:tr w:rsidR="004965EE" w:rsidRPr="00EF370D" w14:paraId="100D5403"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8EF6058" w14:textId="7B093A14" w:rsidR="004965EE" w:rsidRPr="00B42622" w:rsidRDefault="004965EE"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324FDA4C" w14:textId="7D7489D6" w:rsidR="004965EE" w:rsidRPr="00EF370D" w:rsidRDefault="00DB68DC" w:rsidP="00EF370D">
            <w:r>
              <w:rPr>
                <w:lang w:val="sr-Cyrl-RS"/>
              </w:rPr>
              <w:t xml:space="preserve">Плоча </w:t>
            </w:r>
            <w:r w:rsidR="004965EE" w:rsidRPr="00EF370D">
              <w:t xml:space="preserve"> PWB-DS</w:t>
            </w:r>
          </w:p>
        </w:tc>
        <w:tc>
          <w:tcPr>
            <w:tcW w:w="704" w:type="pct"/>
            <w:tcBorders>
              <w:top w:val="nil"/>
              <w:left w:val="nil"/>
              <w:bottom w:val="single" w:sz="4" w:space="0" w:color="auto"/>
              <w:right w:val="single" w:sz="4" w:space="0" w:color="auto"/>
            </w:tcBorders>
            <w:shd w:val="clear" w:color="auto" w:fill="auto"/>
            <w:vAlign w:val="center"/>
          </w:tcPr>
          <w:p w14:paraId="3C7676A4" w14:textId="46257985" w:rsidR="004965EE" w:rsidRPr="00EF370D" w:rsidRDefault="004965EE"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25409" w14:textId="77777777" w:rsidR="004965EE" w:rsidRPr="00EF370D" w:rsidRDefault="004965EE"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4EAAAB" w14:textId="77777777" w:rsidR="004965EE" w:rsidRPr="00EF370D" w:rsidRDefault="004965EE"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7F65451" w14:textId="77777777" w:rsidR="004965EE" w:rsidRPr="00EF370D" w:rsidRDefault="004965EE" w:rsidP="00EF370D"/>
        </w:tc>
      </w:tr>
      <w:tr w:rsidR="0012508A" w:rsidRPr="00EF370D" w14:paraId="7DAA0964"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0AD56AB" w14:textId="7F374A5E" w:rsidR="0012508A" w:rsidRPr="00B42622" w:rsidRDefault="0012508A"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04E2A83B" w14:textId="072D00E5" w:rsidR="0012508A" w:rsidRPr="00EF370D" w:rsidRDefault="0012508A" w:rsidP="00EF370D">
            <w:r w:rsidRPr="00EF370D">
              <w:t>Scanner unit</w:t>
            </w:r>
          </w:p>
        </w:tc>
        <w:tc>
          <w:tcPr>
            <w:tcW w:w="704" w:type="pct"/>
            <w:tcBorders>
              <w:top w:val="nil"/>
              <w:left w:val="nil"/>
              <w:bottom w:val="single" w:sz="4" w:space="0" w:color="auto"/>
              <w:right w:val="single" w:sz="4" w:space="0" w:color="auto"/>
            </w:tcBorders>
            <w:shd w:val="clear" w:color="auto" w:fill="auto"/>
            <w:vAlign w:val="center"/>
          </w:tcPr>
          <w:p w14:paraId="065C8534" w14:textId="648817B2" w:rsidR="0012508A" w:rsidRPr="00EF370D" w:rsidRDefault="0012508A"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BDFC" w14:textId="77777777" w:rsidR="0012508A" w:rsidRPr="00EF370D" w:rsidRDefault="0012508A"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17B38D4" w14:textId="77777777" w:rsidR="0012508A" w:rsidRPr="00EF370D" w:rsidRDefault="0012508A"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6F3FCD0B" w14:textId="77777777" w:rsidR="0012508A" w:rsidRPr="00EF370D" w:rsidRDefault="0012508A" w:rsidP="00EF370D"/>
        </w:tc>
      </w:tr>
      <w:tr w:rsidR="0012508A" w:rsidRPr="00EF370D" w14:paraId="56FCDF05"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496E6E7" w14:textId="3E04A559" w:rsidR="0012508A" w:rsidRPr="00B42622" w:rsidRDefault="0012508A"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6C24FC9D" w14:textId="53481BB3" w:rsidR="0012508A" w:rsidRPr="00EF370D" w:rsidRDefault="0012508A" w:rsidP="00EF370D">
            <w:r w:rsidRPr="00EF370D">
              <w:t>Duplex unit</w:t>
            </w:r>
          </w:p>
        </w:tc>
        <w:tc>
          <w:tcPr>
            <w:tcW w:w="704" w:type="pct"/>
            <w:tcBorders>
              <w:top w:val="nil"/>
              <w:left w:val="nil"/>
              <w:bottom w:val="single" w:sz="4" w:space="0" w:color="auto"/>
              <w:right w:val="single" w:sz="4" w:space="0" w:color="auto"/>
            </w:tcBorders>
            <w:shd w:val="clear" w:color="auto" w:fill="auto"/>
            <w:vAlign w:val="center"/>
          </w:tcPr>
          <w:p w14:paraId="61FC04ED" w14:textId="105B901A" w:rsidR="0012508A" w:rsidRPr="00EF370D" w:rsidRDefault="0012508A"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5D589" w14:textId="77777777" w:rsidR="0012508A" w:rsidRPr="00EF370D" w:rsidRDefault="0012508A"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3EDAFA7" w14:textId="77777777" w:rsidR="0012508A" w:rsidRPr="00EF370D" w:rsidRDefault="0012508A"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0786D0F" w14:textId="77777777" w:rsidR="0012508A" w:rsidRPr="00EF370D" w:rsidRDefault="0012508A" w:rsidP="00EF370D"/>
        </w:tc>
      </w:tr>
      <w:tr w:rsidR="0012508A" w:rsidRPr="00EF370D" w14:paraId="49B4B6A4"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43350DC" w14:textId="34CF8B1E" w:rsidR="0012508A" w:rsidRPr="00B42622" w:rsidRDefault="0012508A"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0FB1D0C1" w14:textId="2D59E5D7" w:rsidR="0012508A" w:rsidRPr="00DB68DC" w:rsidRDefault="00DB68DC" w:rsidP="00EF370D">
            <w:pPr>
              <w:rPr>
                <w:lang w:val="sr-Cyrl-RS"/>
              </w:rPr>
            </w:pPr>
            <w:r>
              <w:rPr>
                <w:lang w:val="sr-Cyrl-RS"/>
              </w:rPr>
              <w:t>Излазни механизам</w:t>
            </w:r>
          </w:p>
        </w:tc>
        <w:tc>
          <w:tcPr>
            <w:tcW w:w="704" w:type="pct"/>
            <w:tcBorders>
              <w:top w:val="nil"/>
              <w:left w:val="nil"/>
              <w:bottom w:val="single" w:sz="4" w:space="0" w:color="auto"/>
              <w:right w:val="single" w:sz="4" w:space="0" w:color="auto"/>
            </w:tcBorders>
            <w:shd w:val="clear" w:color="auto" w:fill="auto"/>
            <w:vAlign w:val="center"/>
          </w:tcPr>
          <w:p w14:paraId="33A244DF" w14:textId="69725B52" w:rsidR="0012508A" w:rsidRPr="00EF370D" w:rsidRDefault="0012508A"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8E0CC" w14:textId="77777777" w:rsidR="0012508A" w:rsidRPr="00EF370D" w:rsidRDefault="0012508A"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814DE61" w14:textId="77777777" w:rsidR="0012508A" w:rsidRPr="00EF370D" w:rsidRDefault="0012508A"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03A41B37" w14:textId="77777777" w:rsidR="0012508A" w:rsidRPr="00EF370D" w:rsidRDefault="0012508A" w:rsidP="00EF370D"/>
        </w:tc>
      </w:tr>
      <w:tr w:rsidR="0012508A" w:rsidRPr="00EF370D" w14:paraId="378C9A8A"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1ED27E8" w14:textId="28117AA6" w:rsidR="0012508A" w:rsidRPr="00B42622" w:rsidRDefault="0012508A"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3220F6E7" w14:textId="43763A93" w:rsidR="0012508A" w:rsidRPr="00DB68DC" w:rsidRDefault="00DB68DC" w:rsidP="00EF370D">
            <w:pPr>
              <w:rPr>
                <w:lang w:val="sr-Cyrl-RS"/>
              </w:rPr>
            </w:pPr>
            <w:r>
              <w:rPr>
                <w:lang w:val="sr-Cyrl-RS"/>
              </w:rPr>
              <w:t>Касета</w:t>
            </w:r>
          </w:p>
        </w:tc>
        <w:tc>
          <w:tcPr>
            <w:tcW w:w="704" w:type="pct"/>
            <w:tcBorders>
              <w:top w:val="nil"/>
              <w:left w:val="nil"/>
              <w:bottom w:val="single" w:sz="4" w:space="0" w:color="auto"/>
              <w:right w:val="single" w:sz="4" w:space="0" w:color="auto"/>
            </w:tcBorders>
            <w:shd w:val="clear" w:color="auto" w:fill="auto"/>
            <w:vAlign w:val="center"/>
          </w:tcPr>
          <w:p w14:paraId="35ACCCEB" w14:textId="70DADF64" w:rsidR="0012508A" w:rsidRPr="00EF370D" w:rsidRDefault="0012508A" w:rsidP="00DB68DC">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E1469" w14:textId="77777777" w:rsidR="0012508A" w:rsidRPr="00EF370D" w:rsidRDefault="0012508A"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5A1CD1A" w14:textId="77777777" w:rsidR="0012508A" w:rsidRPr="00EF370D" w:rsidRDefault="0012508A"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B460077" w14:textId="77777777" w:rsidR="0012508A" w:rsidRPr="00EF370D" w:rsidRDefault="0012508A" w:rsidP="00EF370D"/>
        </w:tc>
      </w:tr>
      <w:tr w:rsidR="004965EE" w:rsidRPr="00EF370D" w14:paraId="29696BD9" w14:textId="77777777" w:rsidTr="00204B01">
        <w:trPr>
          <w:trHeight w:val="270"/>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5010F347" w14:textId="7BBCEDCC" w:rsidR="004965EE" w:rsidRPr="00B42622" w:rsidRDefault="004965EE" w:rsidP="00B42622">
            <w:pPr>
              <w:jc w:val="right"/>
              <w:rPr>
                <w:b/>
              </w:rPr>
            </w:pPr>
            <w:r w:rsidRPr="00B42622">
              <w:rPr>
                <w:b/>
              </w:rPr>
              <w:t>XVII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51BB31" w14:textId="77777777" w:rsidR="004965EE" w:rsidRPr="00EF370D" w:rsidRDefault="004965EE" w:rsidP="00EF370D"/>
        </w:tc>
        <w:tc>
          <w:tcPr>
            <w:tcW w:w="785" w:type="pct"/>
            <w:tcBorders>
              <w:top w:val="single" w:sz="8" w:space="0" w:color="auto"/>
              <w:left w:val="single" w:sz="8" w:space="0" w:color="auto"/>
              <w:bottom w:val="single" w:sz="4" w:space="0" w:color="auto"/>
            </w:tcBorders>
            <w:shd w:val="clear" w:color="auto" w:fill="auto"/>
            <w:vAlign w:val="center"/>
          </w:tcPr>
          <w:p w14:paraId="1B871CD2" w14:textId="77777777" w:rsidR="004965EE" w:rsidRPr="00EF370D" w:rsidRDefault="004965EE" w:rsidP="00EF370D"/>
        </w:tc>
      </w:tr>
      <w:tr w:rsidR="004965EE" w:rsidRPr="00EF370D" w14:paraId="2F82D299" w14:textId="77777777" w:rsidTr="00204B01">
        <w:trPr>
          <w:trHeight w:val="410"/>
        </w:trPr>
        <w:tc>
          <w:tcPr>
            <w:tcW w:w="550" w:type="pct"/>
            <w:tcBorders>
              <w:top w:val="nil"/>
              <w:left w:val="single" w:sz="4" w:space="0" w:color="auto"/>
              <w:bottom w:val="single" w:sz="4" w:space="0" w:color="auto"/>
              <w:right w:val="single" w:sz="4" w:space="0" w:color="auto"/>
            </w:tcBorders>
            <w:shd w:val="clear" w:color="auto" w:fill="auto"/>
            <w:vAlign w:val="center"/>
          </w:tcPr>
          <w:p w14:paraId="0A5C2DA4" w14:textId="0564D569" w:rsidR="004965EE" w:rsidRPr="00B42622" w:rsidRDefault="004965EE" w:rsidP="00EF370D">
            <w:pPr>
              <w:rPr>
                <w:b/>
              </w:rPr>
            </w:pPr>
            <w:r w:rsidRPr="00B42622">
              <w:rPr>
                <w:b/>
              </w:rPr>
              <w:t>XVIII</w:t>
            </w:r>
          </w:p>
        </w:tc>
        <w:tc>
          <w:tcPr>
            <w:tcW w:w="4450" w:type="pct"/>
            <w:gridSpan w:val="8"/>
            <w:tcBorders>
              <w:top w:val="nil"/>
              <w:left w:val="nil"/>
              <w:bottom w:val="single" w:sz="4" w:space="0" w:color="auto"/>
              <w:right w:val="single" w:sz="8" w:space="0" w:color="auto"/>
            </w:tcBorders>
            <w:shd w:val="clear" w:color="auto" w:fill="auto"/>
            <w:vAlign w:val="center"/>
          </w:tcPr>
          <w:p w14:paraId="4F19E569" w14:textId="3E9C2BE2" w:rsidR="004965EE" w:rsidRPr="00B42622" w:rsidRDefault="0079477B" w:rsidP="00EF370D">
            <w:pPr>
              <w:rPr>
                <w:b/>
              </w:rPr>
            </w:pPr>
            <w:r w:rsidRPr="00B42622">
              <w:rPr>
                <w:b/>
              </w:rPr>
              <w:t>Konica Minolta Bizhub 163</w:t>
            </w:r>
          </w:p>
        </w:tc>
      </w:tr>
      <w:tr w:rsidR="00D268F2" w:rsidRPr="00EF370D" w14:paraId="360BA9B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78FF728" w14:textId="72123292" w:rsidR="00D268F2" w:rsidRPr="00B42622" w:rsidRDefault="00D268F2"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1909AB93" w14:textId="3F2AFF1A" w:rsidR="00D268F2" w:rsidRPr="00EF370D" w:rsidRDefault="00D268F2" w:rsidP="00EF370D">
            <w:r w:rsidRPr="00EF370D">
              <w:t>Бубањ ДР-114</w:t>
            </w:r>
          </w:p>
        </w:tc>
        <w:tc>
          <w:tcPr>
            <w:tcW w:w="704" w:type="pct"/>
            <w:tcBorders>
              <w:top w:val="nil"/>
              <w:left w:val="nil"/>
              <w:bottom w:val="single" w:sz="4" w:space="0" w:color="auto"/>
              <w:right w:val="single" w:sz="4" w:space="0" w:color="auto"/>
            </w:tcBorders>
            <w:shd w:val="clear" w:color="auto" w:fill="auto"/>
            <w:vAlign w:val="center"/>
          </w:tcPr>
          <w:p w14:paraId="2307EB6A" w14:textId="7E143176"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F0027"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1585F3"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BC09472" w14:textId="77777777" w:rsidR="00D268F2" w:rsidRPr="00EF370D" w:rsidRDefault="00D268F2" w:rsidP="00EF370D"/>
        </w:tc>
      </w:tr>
      <w:tr w:rsidR="00D268F2" w:rsidRPr="00EF370D" w14:paraId="7EC14AD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B7DECA3" w14:textId="6F897038" w:rsidR="00D268F2" w:rsidRPr="00B42622" w:rsidRDefault="00D268F2"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68EC0B25" w14:textId="06A30424" w:rsidR="00D268F2" w:rsidRPr="00EF370D" w:rsidRDefault="00D268F2" w:rsidP="00EF370D">
            <w:r w:rsidRPr="00EF370D">
              <w:t>Брисач бубња</w:t>
            </w:r>
          </w:p>
        </w:tc>
        <w:tc>
          <w:tcPr>
            <w:tcW w:w="704" w:type="pct"/>
            <w:tcBorders>
              <w:top w:val="nil"/>
              <w:left w:val="nil"/>
              <w:bottom w:val="single" w:sz="4" w:space="0" w:color="auto"/>
              <w:right w:val="single" w:sz="4" w:space="0" w:color="auto"/>
            </w:tcBorders>
            <w:shd w:val="clear" w:color="auto" w:fill="auto"/>
            <w:vAlign w:val="center"/>
          </w:tcPr>
          <w:p w14:paraId="427473CA" w14:textId="67BA7C38"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AF510"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5E810C5"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2D84AFB" w14:textId="77777777" w:rsidR="00D268F2" w:rsidRPr="00EF370D" w:rsidRDefault="00D268F2" w:rsidP="00EF370D"/>
        </w:tc>
      </w:tr>
      <w:tr w:rsidR="00D268F2" w:rsidRPr="00EF370D" w14:paraId="7FC5269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118ED57" w14:textId="36E28CDB" w:rsidR="00D268F2" w:rsidRPr="00B42622" w:rsidRDefault="00D268F2"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7455E98F" w14:textId="2C4274BE" w:rsidR="00D268F2" w:rsidRPr="00EF370D" w:rsidRDefault="00D268F2" w:rsidP="00EF370D">
            <w:r w:rsidRPr="00EF370D">
              <w:t>Стартер ДВ-110</w:t>
            </w:r>
          </w:p>
        </w:tc>
        <w:tc>
          <w:tcPr>
            <w:tcW w:w="704" w:type="pct"/>
            <w:tcBorders>
              <w:top w:val="nil"/>
              <w:left w:val="nil"/>
              <w:bottom w:val="single" w:sz="4" w:space="0" w:color="auto"/>
              <w:right w:val="single" w:sz="4" w:space="0" w:color="auto"/>
            </w:tcBorders>
            <w:shd w:val="clear" w:color="auto" w:fill="auto"/>
            <w:vAlign w:val="center"/>
          </w:tcPr>
          <w:p w14:paraId="1EEE13AE" w14:textId="783C5006"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5B016"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F10678"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0921891" w14:textId="77777777" w:rsidR="00D268F2" w:rsidRPr="00EF370D" w:rsidRDefault="00D268F2" w:rsidP="00EF370D"/>
        </w:tc>
      </w:tr>
      <w:tr w:rsidR="00D268F2" w:rsidRPr="00EF370D" w14:paraId="23EFA920"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E44A4CF" w14:textId="0C8565EF" w:rsidR="00D268F2" w:rsidRPr="00B42622" w:rsidRDefault="00D268F2"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3A738565" w14:textId="74A42B2F" w:rsidR="00D268F2" w:rsidRPr="00EF370D" w:rsidRDefault="00D268F2" w:rsidP="00EF370D">
            <w:r w:rsidRPr="00EF370D">
              <w:t>Imaging unit assy</w:t>
            </w:r>
          </w:p>
        </w:tc>
        <w:tc>
          <w:tcPr>
            <w:tcW w:w="704" w:type="pct"/>
            <w:tcBorders>
              <w:top w:val="nil"/>
              <w:left w:val="nil"/>
              <w:bottom w:val="single" w:sz="4" w:space="0" w:color="auto"/>
              <w:right w:val="single" w:sz="4" w:space="0" w:color="auto"/>
            </w:tcBorders>
            <w:shd w:val="clear" w:color="auto" w:fill="auto"/>
            <w:vAlign w:val="center"/>
          </w:tcPr>
          <w:p w14:paraId="7CD1589E" w14:textId="3CD6F4A9"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198F1"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D950CA0"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A121D01" w14:textId="77777777" w:rsidR="00D268F2" w:rsidRPr="00EF370D" w:rsidRDefault="00D268F2" w:rsidP="00EF370D"/>
        </w:tc>
      </w:tr>
      <w:tr w:rsidR="00D268F2" w:rsidRPr="00EF370D" w14:paraId="7815461E"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9181312" w14:textId="59198E1A" w:rsidR="00D268F2" w:rsidRPr="00B42622" w:rsidRDefault="00D268F2" w:rsidP="00EF370D">
            <w:pPr>
              <w:rPr>
                <w:b/>
              </w:rPr>
            </w:pPr>
            <w:r w:rsidRPr="00B42622">
              <w:rPr>
                <w:b/>
              </w:rPr>
              <w:t>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03FB6" w14:textId="446D682B" w:rsidR="00D268F2" w:rsidRPr="00EF370D" w:rsidRDefault="00D268F2" w:rsidP="00EF370D">
            <w:r w:rsidRPr="00EF370D">
              <w:t>Fusing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DB92B14" w14:textId="1D74C240"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68D89" w14:textId="77777777" w:rsidR="00D268F2" w:rsidRPr="00EF370D" w:rsidRDefault="00D268F2"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1D60907F"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C9415CE" w14:textId="77777777" w:rsidR="00D268F2" w:rsidRPr="00EF370D" w:rsidRDefault="00D268F2" w:rsidP="00EF370D"/>
        </w:tc>
      </w:tr>
      <w:tr w:rsidR="00D268F2" w:rsidRPr="00EF370D" w14:paraId="46DF36C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747E194" w14:textId="3442029A" w:rsidR="00D268F2" w:rsidRPr="00B42622" w:rsidRDefault="00D268F2" w:rsidP="00EF370D">
            <w:pPr>
              <w:rPr>
                <w:b/>
              </w:rPr>
            </w:pPr>
            <w:r w:rsidRPr="00B42622">
              <w:rPr>
                <w:b/>
              </w:rPr>
              <w:t>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BA59926" w14:textId="636AA4A3" w:rsidR="00D268F2" w:rsidRPr="00EF370D" w:rsidRDefault="00D268F2" w:rsidP="00EF370D">
            <w:r w:rsidRPr="00EF370D">
              <w:t>Ph laser unit</w:t>
            </w:r>
          </w:p>
        </w:tc>
        <w:tc>
          <w:tcPr>
            <w:tcW w:w="704" w:type="pct"/>
            <w:tcBorders>
              <w:top w:val="single" w:sz="4" w:space="0" w:color="auto"/>
              <w:left w:val="nil"/>
              <w:bottom w:val="single" w:sz="4" w:space="0" w:color="auto"/>
              <w:right w:val="single" w:sz="4" w:space="0" w:color="auto"/>
            </w:tcBorders>
            <w:shd w:val="clear" w:color="auto" w:fill="auto"/>
            <w:vAlign w:val="center"/>
          </w:tcPr>
          <w:p w14:paraId="5AF10AFD" w14:textId="234CD656"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F70FC"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8DE7506"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3C3C39" w14:textId="77777777" w:rsidR="00D268F2" w:rsidRPr="00EF370D" w:rsidRDefault="00D268F2" w:rsidP="00EF370D"/>
        </w:tc>
      </w:tr>
      <w:tr w:rsidR="00D268F2" w:rsidRPr="00EF370D" w14:paraId="087F54B1"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59BBDB7" w14:textId="0D3AE120" w:rsidR="00D268F2" w:rsidRPr="00B42622" w:rsidRDefault="00D268F2"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12C9C510" w14:textId="26DB4F49" w:rsidR="00D268F2" w:rsidRPr="00EF370D" w:rsidRDefault="00D268F2" w:rsidP="00EF370D">
            <w:r w:rsidRPr="00EF370D">
              <w:t>Lcd unit - display</w:t>
            </w:r>
          </w:p>
        </w:tc>
        <w:tc>
          <w:tcPr>
            <w:tcW w:w="704" w:type="pct"/>
            <w:tcBorders>
              <w:top w:val="nil"/>
              <w:left w:val="nil"/>
              <w:bottom w:val="single" w:sz="4" w:space="0" w:color="auto"/>
              <w:right w:val="single" w:sz="4" w:space="0" w:color="auto"/>
            </w:tcBorders>
            <w:shd w:val="clear" w:color="auto" w:fill="auto"/>
            <w:vAlign w:val="center"/>
          </w:tcPr>
          <w:p w14:paraId="6199B766" w14:textId="55C766D9"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DB3EC"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B8C45D7"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F603287" w14:textId="77777777" w:rsidR="00D268F2" w:rsidRPr="00EF370D" w:rsidRDefault="00D268F2" w:rsidP="00EF370D"/>
        </w:tc>
      </w:tr>
      <w:tr w:rsidR="00D268F2" w:rsidRPr="00EF370D" w14:paraId="2E80753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99A491" w14:textId="467D6202" w:rsidR="00D268F2" w:rsidRPr="00B42622" w:rsidRDefault="00D268F2"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0F4B37BB" w14:textId="5325D34C" w:rsidR="00D268F2" w:rsidRPr="00EF370D" w:rsidRDefault="00D268F2" w:rsidP="00EF370D">
            <w:r w:rsidRPr="00EF370D">
              <w:t>Лампа експозиције</w:t>
            </w:r>
          </w:p>
        </w:tc>
        <w:tc>
          <w:tcPr>
            <w:tcW w:w="704" w:type="pct"/>
            <w:tcBorders>
              <w:top w:val="nil"/>
              <w:left w:val="nil"/>
              <w:bottom w:val="single" w:sz="4" w:space="0" w:color="auto"/>
              <w:right w:val="single" w:sz="4" w:space="0" w:color="auto"/>
            </w:tcBorders>
            <w:shd w:val="clear" w:color="auto" w:fill="auto"/>
            <w:vAlign w:val="center"/>
          </w:tcPr>
          <w:p w14:paraId="53A5A75F" w14:textId="5DC18938"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2C852"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C9BBF58"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E08465E" w14:textId="77777777" w:rsidR="00D268F2" w:rsidRPr="00EF370D" w:rsidRDefault="00D268F2" w:rsidP="00EF370D"/>
        </w:tc>
      </w:tr>
      <w:tr w:rsidR="00D268F2" w:rsidRPr="00EF370D" w14:paraId="0737D458" w14:textId="77777777" w:rsidTr="00204B01">
        <w:trPr>
          <w:trHeight w:val="495"/>
        </w:trPr>
        <w:tc>
          <w:tcPr>
            <w:tcW w:w="550" w:type="pct"/>
            <w:tcBorders>
              <w:top w:val="nil"/>
              <w:left w:val="single" w:sz="4" w:space="0" w:color="auto"/>
              <w:bottom w:val="single" w:sz="4" w:space="0" w:color="auto"/>
              <w:right w:val="single" w:sz="4" w:space="0" w:color="auto"/>
            </w:tcBorders>
            <w:shd w:val="clear" w:color="auto" w:fill="auto"/>
            <w:vAlign w:val="center"/>
          </w:tcPr>
          <w:p w14:paraId="2FF45C66" w14:textId="6D27EC04" w:rsidR="00D268F2" w:rsidRPr="00B42622" w:rsidRDefault="00D268F2"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4C897DCF" w14:textId="2F963463" w:rsidR="00D268F2" w:rsidRPr="00EF370D" w:rsidRDefault="00D268F2" w:rsidP="00EF370D">
            <w:r w:rsidRPr="00EF370D">
              <w:t>Torsion spring</w:t>
            </w:r>
          </w:p>
        </w:tc>
        <w:tc>
          <w:tcPr>
            <w:tcW w:w="704" w:type="pct"/>
            <w:tcBorders>
              <w:top w:val="nil"/>
              <w:left w:val="nil"/>
              <w:bottom w:val="single" w:sz="4" w:space="0" w:color="auto"/>
              <w:right w:val="single" w:sz="4" w:space="0" w:color="auto"/>
            </w:tcBorders>
            <w:shd w:val="clear" w:color="auto" w:fill="auto"/>
            <w:vAlign w:val="center"/>
          </w:tcPr>
          <w:p w14:paraId="51AC5659" w14:textId="64BA02E2"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9809A"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F477FD7"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5004A86" w14:textId="77777777" w:rsidR="00D268F2" w:rsidRPr="00EF370D" w:rsidRDefault="00D268F2" w:rsidP="00EF370D"/>
        </w:tc>
      </w:tr>
      <w:tr w:rsidR="00D268F2" w:rsidRPr="00EF370D" w14:paraId="0273293F"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E7CC665" w14:textId="30649933" w:rsidR="00D268F2" w:rsidRPr="00B42622" w:rsidRDefault="00D268F2"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03D3E7C3" w14:textId="1E560E33" w:rsidR="00D268F2" w:rsidRPr="00EF370D" w:rsidRDefault="00D268F2" w:rsidP="00EF370D">
            <w:r w:rsidRPr="00EF370D">
              <w:t xml:space="preserve">Ролница за повлачење </w:t>
            </w:r>
          </w:p>
        </w:tc>
        <w:tc>
          <w:tcPr>
            <w:tcW w:w="704" w:type="pct"/>
            <w:tcBorders>
              <w:top w:val="nil"/>
              <w:left w:val="nil"/>
              <w:bottom w:val="single" w:sz="4" w:space="0" w:color="auto"/>
              <w:right w:val="single" w:sz="4" w:space="0" w:color="auto"/>
            </w:tcBorders>
            <w:shd w:val="clear" w:color="auto" w:fill="auto"/>
            <w:vAlign w:val="center"/>
          </w:tcPr>
          <w:p w14:paraId="736ED9DC" w14:textId="4F0D7443"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8CBB2"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C9B78C1"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3745F26" w14:textId="77777777" w:rsidR="00D268F2" w:rsidRPr="00EF370D" w:rsidRDefault="00D268F2" w:rsidP="00EF370D"/>
        </w:tc>
      </w:tr>
      <w:tr w:rsidR="00D268F2" w:rsidRPr="00EF370D" w14:paraId="105698F9"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8045DEC" w14:textId="666B77BE" w:rsidR="00D268F2" w:rsidRPr="00B42622" w:rsidRDefault="00D268F2" w:rsidP="00EF370D">
            <w:pPr>
              <w:rPr>
                <w:b/>
              </w:rPr>
            </w:pPr>
            <w:r w:rsidRPr="00B42622">
              <w:rPr>
                <w:b/>
              </w:rPr>
              <w:t>11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418B3" w14:textId="43DD9D39" w:rsidR="00D268F2" w:rsidRPr="00EF370D" w:rsidRDefault="00D268F2" w:rsidP="00EF370D">
            <w:r w:rsidRPr="00EF370D">
              <w:t xml:space="preserve">Ролница за сепарацију </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E846F6E" w14:textId="52321836"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3B817" w14:textId="77777777" w:rsidR="00D268F2" w:rsidRPr="00EF370D" w:rsidRDefault="00D268F2"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9F7C4" w14:textId="77777777" w:rsidR="00D268F2" w:rsidRPr="00EF370D" w:rsidRDefault="00D268F2"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992D086" w14:textId="77777777" w:rsidR="00D268F2" w:rsidRPr="00EF370D" w:rsidRDefault="00D268F2" w:rsidP="00EF370D"/>
        </w:tc>
      </w:tr>
      <w:tr w:rsidR="00D268F2" w:rsidRPr="00EF370D" w14:paraId="319C0699" w14:textId="77777777" w:rsidTr="008E2760">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233EB0A" w14:textId="27E56E72" w:rsidR="00D268F2" w:rsidRPr="00B42622" w:rsidRDefault="00D268F2" w:rsidP="00EF370D">
            <w:pPr>
              <w:rPr>
                <w:b/>
              </w:rPr>
            </w:pPr>
            <w:r w:rsidRPr="00B42622">
              <w:rPr>
                <w:b/>
              </w:rPr>
              <w:lastRenderedPageBreak/>
              <w:t>12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CCCD6BE" w14:textId="27CAE3FB" w:rsidR="00D268F2" w:rsidRPr="00EF370D" w:rsidRDefault="00D268F2" w:rsidP="00EF370D">
            <w:r w:rsidRPr="00EF370D">
              <w:t>Control panel</w:t>
            </w:r>
          </w:p>
        </w:tc>
        <w:tc>
          <w:tcPr>
            <w:tcW w:w="704" w:type="pct"/>
            <w:tcBorders>
              <w:top w:val="single" w:sz="4" w:space="0" w:color="auto"/>
              <w:left w:val="nil"/>
              <w:bottom w:val="single" w:sz="4" w:space="0" w:color="auto"/>
              <w:right w:val="single" w:sz="4" w:space="0" w:color="auto"/>
            </w:tcBorders>
            <w:shd w:val="clear" w:color="auto" w:fill="auto"/>
            <w:vAlign w:val="center"/>
          </w:tcPr>
          <w:p w14:paraId="69571774" w14:textId="66D7C2B4"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BB493"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0BB59C6"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E6FC9C2" w14:textId="77777777" w:rsidR="00D268F2" w:rsidRPr="00EF370D" w:rsidRDefault="00D268F2" w:rsidP="00EF370D"/>
        </w:tc>
      </w:tr>
      <w:tr w:rsidR="00D268F2" w:rsidRPr="00EF370D" w14:paraId="38CCE0F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05D381A" w14:textId="2D98E27C" w:rsidR="00D268F2" w:rsidRPr="00B42622" w:rsidRDefault="00D268F2"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733E1F26" w14:textId="5D3581C4" w:rsidR="00D268F2" w:rsidRPr="00EF370D" w:rsidRDefault="00D268F2" w:rsidP="00EF370D">
            <w:r w:rsidRPr="00EF370D">
              <w:t>Мотор за додавање тонера</w:t>
            </w:r>
          </w:p>
        </w:tc>
        <w:tc>
          <w:tcPr>
            <w:tcW w:w="704" w:type="pct"/>
            <w:tcBorders>
              <w:top w:val="nil"/>
              <w:left w:val="nil"/>
              <w:bottom w:val="single" w:sz="4" w:space="0" w:color="auto"/>
              <w:right w:val="single" w:sz="4" w:space="0" w:color="auto"/>
            </w:tcBorders>
            <w:shd w:val="clear" w:color="auto" w:fill="auto"/>
            <w:vAlign w:val="center"/>
          </w:tcPr>
          <w:p w14:paraId="313DEF9D" w14:textId="7E557397"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E28C9"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00F7D31"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D426FEE" w14:textId="77777777" w:rsidR="00D268F2" w:rsidRPr="00EF370D" w:rsidRDefault="00D268F2" w:rsidP="00EF370D"/>
        </w:tc>
      </w:tr>
      <w:tr w:rsidR="00D268F2" w:rsidRPr="00EF370D" w14:paraId="5F71245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794BCCE" w14:textId="68C02A6C" w:rsidR="00D268F2" w:rsidRPr="00B42622" w:rsidRDefault="00D268F2"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701BEFC4" w14:textId="2F28527E" w:rsidR="00D268F2" w:rsidRPr="00EF370D" w:rsidRDefault="00D268F2" w:rsidP="00EF370D">
            <w:r w:rsidRPr="00EF370D">
              <w:t>Дистанцери</w:t>
            </w:r>
          </w:p>
        </w:tc>
        <w:tc>
          <w:tcPr>
            <w:tcW w:w="704" w:type="pct"/>
            <w:tcBorders>
              <w:top w:val="nil"/>
              <w:left w:val="nil"/>
              <w:bottom w:val="single" w:sz="4" w:space="0" w:color="auto"/>
              <w:right w:val="single" w:sz="4" w:space="0" w:color="auto"/>
            </w:tcBorders>
            <w:shd w:val="clear" w:color="auto" w:fill="auto"/>
            <w:vAlign w:val="center"/>
          </w:tcPr>
          <w:p w14:paraId="7ACA3699" w14:textId="2F405FE4"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8A49"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8CEF25A"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6344CBF" w14:textId="77777777" w:rsidR="00D268F2" w:rsidRPr="00EF370D" w:rsidRDefault="00D268F2" w:rsidP="00EF370D"/>
        </w:tc>
      </w:tr>
      <w:tr w:rsidR="00D268F2" w:rsidRPr="00EF370D" w14:paraId="47773C0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52243A2" w14:textId="38F17CC6" w:rsidR="00D268F2" w:rsidRPr="00B42622" w:rsidRDefault="00D268F2"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7E89610F" w14:textId="234C78F8" w:rsidR="00D268F2" w:rsidRPr="00EF370D" w:rsidRDefault="00D268F2" w:rsidP="00EF370D">
            <w:r w:rsidRPr="00EF370D">
              <w:t>Seal (дихтунг тонера на кертриџу)</w:t>
            </w:r>
          </w:p>
        </w:tc>
        <w:tc>
          <w:tcPr>
            <w:tcW w:w="704" w:type="pct"/>
            <w:tcBorders>
              <w:top w:val="nil"/>
              <w:left w:val="nil"/>
              <w:bottom w:val="single" w:sz="4" w:space="0" w:color="auto"/>
              <w:right w:val="single" w:sz="4" w:space="0" w:color="auto"/>
            </w:tcBorders>
            <w:shd w:val="clear" w:color="auto" w:fill="auto"/>
            <w:vAlign w:val="center"/>
          </w:tcPr>
          <w:p w14:paraId="775D7A07" w14:textId="53AB875E"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F48DD"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33B3CE6"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29C0BA3" w14:textId="77777777" w:rsidR="00D268F2" w:rsidRPr="00EF370D" w:rsidRDefault="00D268F2" w:rsidP="00EF370D"/>
        </w:tc>
      </w:tr>
      <w:tr w:rsidR="00D268F2" w:rsidRPr="00EF370D" w14:paraId="75CD7CF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022BADD" w14:textId="47C98F0C" w:rsidR="00D268F2" w:rsidRPr="00B42622" w:rsidRDefault="00D268F2"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4F675A52" w14:textId="1A8187BE" w:rsidR="00D268F2" w:rsidRPr="00EF370D" w:rsidRDefault="00D268F2" w:rsidP="00EF370D">
            <w:r w:rsidRPr="00EF370D">
              <w:t>Прекидач за одређивање формата папира</w:t>
            </w:r>
          </w:p>
        </w:tc>
        <w:tc>
          <w:tcPr>
            <w:tcW w:w="704" w:type="pct"/>
            <w:tcBorders>
              <w:top w:val="nil"/>
              <w:left w:val="nil"/>
              <w:bottom w:val="single" w:sz="4" w:space="0" w:color="auto"/>
              <w:right w:val="single" w:sz="4" w:space="0" w:color="auto"/>
            </w:tcBorders>
            <w:shd w:val="clear" w:color="auto" w:fill="auto"/>
            <w:vAlign w:val="center"/>
          </w:tcPr>
          <w:p w14:paraId="4B00D1CF" w14:textId="7674FD4F"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DC824"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973F407"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065A090" w14:textId="77777777" w:rsidR="00D268F2" w:rsidRPr="00EF370D" w:rsidRDefault="00D268F2" w:rsidP="00EF370D"/>
        </w:tc>
      </w:tr>
      <w:tr w:rsidR="00D268F2" w:rsidRPr="00EF370D" w14:paraId="7120F9D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88B8A1F" w14:textId="76414954" w:rsidR="00D268F2" w:rsidRPr="00B42622" w:rsidRDefault="00D268F2" w:rsidP="00EF370D">
            <w:pPr>
              <w:rPr>
                <w:b/>
              </w:rPr>
            </w:pPr>
            <w:r w:rsidRPr="00B42622">
              <w:rPr>
                <w:b/>
              </w:rPr>
              <w:t>17</w:t>
            </w:r>
          </w:p>
        </w:tc>
        <w:tc>
          <w:tcPr>
            <w:tcW w:w="1241" w:type="pct"/>
            <w:gridSpan w:val="2"/>
            <w:tcBorders>
              <w:top w:val="nil"/>
              <w:left w:val="nil"/>
              <w:bottom w:val="single" w:sz="4" w:space="0" w:color="auto"/>
              <w:right w:val="single" w:sz="4" w:space="0" w:color="auto"/>
            </w:tcBorders>
            <w:shd w:val="clear" w:color="auto" w:fill="auto"/>
            <w:vAlign w:val="center"/>
          </w:tcPr>
          <w:p w14:paraId="4C3EBBB3" w14:textId="41A71C64" w:rsidR="00D268F2" w:rsidRPr="00EF370D" w:rsidRDefault="00D268F2" w:rsidP="00EF370D">
            <w:r w:rsidRPr="00EF370D">
              <w:t>Трансфер ролна</w:t>
            </w:r>
          </w:p>
        </w:tc>
        <w:tc>
          <w:tcPr>
            <w:tcW w:w="704" w:type="pct"/>
            <w:tcBorders>
              <w:top w:val="nil"/>
              <w:left w:val="nil"/>
              <w:bottom w:val="single" w:sz="4" w:space="0" w:color="auto"/>
              <w:right w:val="single" w:sz="4" w:space="0" w:color="auto"/>
            </w:tcBorders>
            <w:shd w:val="clear" w:color="auto" w:fill="auto"/>
            <w:vAlign w:val="center"/>
          </w:tcPr>
          <w:p w14:paraId="1DB3A635" w14:textId="0126A994"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C137A"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483E917"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391F2EA" w14:textId="77777777" w:rsidR="00D268F2" w:rsidRPr="00EF370D" w:rsidRDefault="00D268F2" w:rsidP="00EF370D"/>
        </w:tc>
      </w:tr>
      <w:tr w:rsidR="00D268F2" w:rsidRPr="00EF370D" w14:paraId="6C7D1B7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9104A38" w14:textId="42F9125A" w:rsidR="00D268F2" w:rsidRPr="00B42622" w:rsidRDefault="00D268F2"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10FC2907" w14:textId="6841E15B" w:rsidR="00D268F2" w:rsidRPr="00EF370D" w:rsidRDefault="00D268F2" w:rsidP="00EF370D">
            <w:r w:rsidRPr="00EF370D">
              <w:t>Старт тастер</w:t>
            </w:r>
          </w:p>
        </w:tc>
        <w:tc>
          <w:tcPr>
            <w:tcW w:w="704" w:type="pct"/>
            <w:tcBorders>
              <w:top w:val="nil"/>
              <w:left w:val="nil"/>
              <w:bottom w:val="single" w:sz="4" w:space="0" w:color="auto"/>
              <w:right w:val="single" w:sz="4" w:space="0" w:color="auto"/>
            </w:tcBorders>
            <w:shd w:val="clear" w:color="auto" w:fill="auto"/>
            <w:vAlign w:val="center"/>
          </w:tcPr>
          <w:p w14:paraId="34BEAD7D" w14:textId="43443934"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253E1"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4288C71"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2A0C39D" w14:textId="77777777" w:rsidR="00D268F2" w:rsidRPr="00EF370D" w:rsidRDefault="00D268F2" w:rsidP="00EF370D"/>
        </w:tc>
      </w:tr>
      <w:tr w:rsidR="00D268F2" w:rsidRPr="00EF370D" w14:paraId="75CC8F0F"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52A66F6" w14:textId="426F5805" w:rsidR="00D268F2" w:rsidRPr="00B42622" w:rsidRDefault="00D268F2"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56BCDC6F" w14:textId="44908A3D" w:rsidR="00D268F2" w:rsidRPr="00EF370D" w:rsidRDefault="00D268F2" w:rsidP="00EF370D">
            <w:r w:rsidRPr="00EF370D">
              <w:t>Тонер</w:t>
            </w:r>
          </w:p>
        </w:tc>
        <w:tc>
          <w:tcPr>
            <w:tcW w:w="704" w:type="pct"/>
            <w:tcBorders>
              <w:top w:val="nil"/>
              <w:left w:val="nil"/>
              <w:bottom w:val="single" w:sz="4" w:space="0" w:color="auto"/>
              <w:right w:val="single" w:sz="4" w:space="0" w:color="auto"/>
            </w:tcBorders>
            <w:shd w:val="clear" w:color="auto" w:fill="auto"/>
            <w:vAlign w:val="center"/>
          </w:tcPr>
          <w:p w14:paraId="26616BD6" w14:textId="2B5360B3"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2BE99"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7069C7F"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3AE6E5C" w14:textId="77777777" w:rsidR="00D268F2" w:rsidRPr="00EF370D" w:rsidRDefault="00D268F2" w:rsidP="00EF370D"/>
        </w:tc>
      </w:tr>
      <w:tr w:rsidR="00D268F2" w:rsidRPr="00EF370D" w14:paraId="264C6FDB"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4110003" w14:textId="78141881" w:rsidR="00D268F2" w:rsidRPr="00B42622" w:rsidRDefault="00D268F2"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2B3A6475" w14:textId="35FCFE9B" w:rsidR="00D268F2" w:rsidRPr="00EF370D" w:rsidRDefault="00D268F2" w:rsidP="00EF370D">
            <w:r w:rsidRPr="00EF370D">
              <w:t>Зупчаник транспорта</w:t>
            </w:r>
          </w:p>
        </w:tc>
        <w:tc>
          <w:tcPr>
            <w:tcW w:w="704" w:type="pct"/>
            <w:tcBorders>
              <w:top w:val="nil"/>
              <w:left w:val="nil"/>
              <w:bottom w:val="single" w:sz="4" w:space="0" w:color="auto"/>
              <w:right w:val="single" w:sz="4" w:space="0" w:color="auto"/>
            </w:tcBorders>
            <w:shd w:val="clear" w:color="auto" w:fill="auto"/>
            <w:vAlign w:val="center"/>
          </w:tcPr>
          <w:p w14:paraId="7A2CAF85" w14:textId="38B18C0B"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68B69"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62F0BFE"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5EBE8BC" w14:textId="77777777" w:rsidR="00D268F2" w:rsidRPr="00EF370D" w:rsidRDefault="00D268F2" w:rsidP="00EF370D"/>
        </w:tc>
      </w:tr>
      <w:tr w:rsidR="00D268F2" w:rsidRPr="00EF370D" w14:paraId="047A54F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85D5AAD" w14:textId="45C04FF5" w:rsidR="00D268F2" w:rsidRPr="00B42622" w:rsidRDefault="00D268F2"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206C6176" w14:textId="7DC84710" w:rsidR="00D268F2" w:rsidRPr="00EF370D" w:rsidRDefault="00D268F2" w:rsidP="00EF370D">
            <w:r w:rsidRPr="00EF370D">
              <w:t>Сензор</w:t>
            </w:r>
          </w:p>
        </w:tc>
        <w:tc>
          <w:tcPr>
            <w:tcW w:w="704" w:type="pct"/>
            <w:tcBorders>
              <w:top w:val="nil"/>
              <w:left w:val="nil"/>
              <w:bottom w:val="single" w:sz="4" w:space="0" w:color="auto"/>
              <w:right w:val="single" w:sz="4" w:space="0" w:color="auto"/>
            </w:tcBorders>
            <w:shd w:val="clear" w:color="auto" w:fill="auto"/>
            <w:vAlign w:val="center"/>
          </w:tcPr>
          <w:p w14:paraId="78E3B1B2" w14:textId="0E5653BF"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504F4"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13BF841"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4AFB9DF" w14:textId="77777777" w:rsidR="00D268F2" w:rsidRPr="00EF370D" w:rsidRDefault="00D268F2" w:rsidP="00EF370D"/>
        </w:tc>
      </w:tr>
      <w:tr w:rsidR="00D268F2" w:rsidRPr="00EF370D" w14:paraId="694E639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6E7188E" w14:textId="075B2195" w:rsidR="00D268F2" w:rsidRPr="00B42622" w:rsidRDefault="00D268F2"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7AA5E03D" w14:textId="4E2412D7" w:rsidR="00D268F2" w:rsidRPr="00EF370D" w:rsidRDefault="00D268F2" w:rsidP="00EF370D">
            <w:r w:rsidRPr="00EF370D">
              <w:t>Опруга</w:t>
            </w:r>
          </w:p>
        </w:tc>
        <w:tc>
          <w:tcPr>
            <w:tcW w:w="704" w:type="pct"/>
            <w:tcBorders>
              <w:top w:val="nil"/>
              <w:left w:val="nil"/>
              <w:bottom w:val="single" w:sz="4" w:space="0" w:color="auto"/>
              <w:right w:val="single" w:sz="4" w:space="0" w:color="auto"/>
            </w:tcBorders>
            <w:shd w:val="clear" w:color="auto" w:fill="auto"/>
            <w:vAlign w:val="center"/>
          </w:tcPr>
          <w:p w14:paraId="48989080" w14:textId="20D78062"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C6095"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A42050D"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1C8A427" w14:textId="77777777" w:rsidR="00D268F2" w:rsidRPr="00EF370D" w:rsidRDefault="00D268F2" w:rsidP="00EF370D"/>
        </w:tc>
      </w:tr>
      <w:tr w:rsidR="00D268F2" w:rsidRPr="00EF370D" w14:paraId="66DE56A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5B32DFB" w14:textId="58F3A768" w:rsidR="00D268F2" w:rsidRPr="00B42622" w:rsidRDefault="00D268F2"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65F7AE4E" w14:textId="166A30CD" w:rsidR="00D268F2" w:rsidRPr="00EF370D" w:rsidRDefault="00D268F2" w:rsidP="00EF370D">
            <w:r w:rsidRPr="00EF370D">
              <w:t>Горњи ваљак</w:t>
            </w:r>
          </w:p>
        </w:tc>
        <w:tc>
          <w:tcPr>
            <w:tcW w:w="704" w:type="pct"/>
            <w:tcBorders>
              <w:top w:val="nil"/>
              <w:left w:val="nil"/>
              <w:bottom w:val="single" w:sz="4" w:space="0" w:color="auto"/>
              <w:right w:val="single" w:sz="4" w:space="0" w:color="auto"/>
            </w:tcBorders>
            <w:shd w:val="clear" w:color="auto" w:fill="auto"/>
            <w:vAlign w:val="center"/>
          </w:tcPr>
          <w:p w14:paraId="69E6C20C" w14:textId="0664F9B6" w:rsidR="00D268F2" w:rsidRPr="00EF370D" w:rsidRDefault="00D268F2" w:rsidP="00EF370D">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F2CC9"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F560079"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15CF98D" w14:textId="77777777" w:rsidR="00D268F2" w:rsidRPr="00EF370D" w:rsidRDefault="00D268F2" w:rsidP="00EF370D"/>
        </w:tc>
      </w:tr>
      <w:tr w:rsidR="00D268F2" w:rsidRPr="00EF370D" w14:paraId="1CDDA40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CC125D7" w14:textId="02DEF128" w:rsidR="00D268F2" w:rsidRPr="00B42622" w:rsidRDefault="00D268F2"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48D58B90" w14:textId="3DD6465A" w:rsidR="00D268F2" w:rsidRPr="00EF370D" w:rsidRDefault="00D268F2" w:rsidP="00EF370D">
            <w:r w:rsidRPr="00EF370D">
              <w:t>Сепаратор</w:t>
            </w:r>
          </w:p>
        </w:tc>
        <w:tc>
          <w:tcPr>
            <w:tcW w:w="704" w:type="pct"/>
            <w:tcBorders>
              <w:top w:val="nil"/>
              <w:left w:val="nil"/>
              <w:bottom w:val="single" w:sz="4" w:space="0" w:color="auto"/>
              <w:right w:val="single" w:sz="4" w:space="0" w:color="auto"/>
            </w:tcBorders>
            <w:shd w:val="clear" w:color="auto" w:fill="auto"/>
            <w:vAlign w:val="center"/>
          </w:tcPr>
          <w:p w14:paraId="4357E0DD" w14:textId="6ACC60E1"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A580D"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DF0B56D"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6CF41D" w14:textId="77777777" w:rsidR="00D268F2" w:rsidRPr="00EF370D" w:rsidRDefault="00D268F2" w:rsidP="00EF370D"/>
        </w:tc>
      </w:tr>
      <w:tr w:rsidR="00D268F2" w:rsidRPr="00EF370D" w14:paraId="47F198A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AC54E7A" w14:textId="6055B4BA" w:rsidR="00D268F2" w:rsidRPr="00B42622" w:rsidRDefault="00D268F2"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3E60614E" w14:textId="53031FBB" w:rsidR="00D268F2" w:rsidRPr="00EF370D" w:rsidRDefault="00D268F2" w:rsidP="00EF370D">
            <w:r w:rsidRPr="00EF370D">
              <w:t>Лампа</w:t>
            </w:r>
          </w:p>
        </w:tc>
        <w:tc>
          <w:tcPr>
            <w:tcW w:w="704" w:type="pct"/>
            <w:tcBorders>
              <w:top w:val="nil"/>
              <w:left w:val="nil"/>
              <w:bottom w:val="single" w:sz="4" w:space="0" w:color="auto"/>
              <w:right w:val="single" w:sz="4" w:space="0" w:color="auto"/>
            </w:tcBorders>
            <w:shd w:val="clear" w:color="auto" w:fill="auto"/>
            <w:vAlign w:val="center"/>
          </w:tcPr>
          <w:p w14:paraId="1281D604" w14:textId="3DAD868F"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C016A"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CF0E8E"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6E4FA0" w14:textId="77777777" w:rsidR="00D268F2" w:rsidRPr="00EF370D" w:rsidRDefault="00D268F2" w:rsidP="00EF370D"/>
        </w:tc>
      </w:tr>
      <w:tr w:rsidR="00D268F2" w:rsidRPr="00EF370D" w14:paraId="060F4B2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659E286" w14:textId="39E532CF" w:rsidR="00D268F2" w:rsidRPr="00B42622" w:rsidRDefault="00D268F2"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4153E60D" w14:textId="28DAFBED" w:rsidR="00D268F2" w:rsidRPr="00EF370D" w:rsidRDefault="00D268F2" w:rsidP="00EF370D">
            <w:r w:rsidRPr="00EF370D">
              <w:t>Лагер</w:t>
            </w:r>
          </w:p>
        </w:tc>
        <w:tc>
          <w:tcPr>
            <w:tcW w:w="704" w:type="pct"/>
            <w:tcBorders>
              <w:top w:val="nil"/>
              <w:left w:val="nil"/>
              <w:bottom w:val="single" w:sz="4" w:space="0" w:color="auto"/>
              <w:right w:val="single" w:sz="4" w:space="0" w:color="auto"/>
            </w:tcBorders>
            <w:shd w:val="clear" w:color="auto" w:fill="auto"/>
            <w:vAlign w:val="center"/>
          </w:tcPr>
          <w:p w14:paraId="4AAD637A" w14:textId="450FE84D"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E2897"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7F830EE"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779C88B" w14:textId="77777777" w:rsidR="00D268F2" w:rsidRPr="00EF370D" w:rsidRDefault="00D268F2" w:rsidP="00EF370D"/>
        </w:tc>
      </w:tr>
      <w:tr w:rsidR="00D268F2" w:rsidRPr="00EF370D" w14:paraId="7C606C8E"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254F23C" w14:textId="73FF8CEF" w:rsidR="00D268F2" w:rsidRPr="00B42622" w:rsidRDefault="00D268F2"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DCB87" w14:textId="2DCEA4DC" w:rsidR="00D268F2" w:rsidRPr="00EF370D" w:rsidRDefault="00D268F2" w:rsidP="00EF370D">
            <w:r w:rsidRPr="00EF370D">
              <w:t>Термистор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AD5CAD2" w14:textId="0E4FAF56"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2866C"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57BB68D"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617067B" w14:textId="77777777" w:rsidR="00D268F2" w:rsidRPr="00EF370D" w:rsidRDefault="00D268F2" w:rsidP="00EF370D"/>
        </w:tc>
      </w:tr>
      <w:tr w:rsidR="00D268F2" w:rsidRPr="00EF370D" w14:paraId="2B3A8CB8"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4AEAC88" w14:textId="6B976575" w:rsidR="00D268F2" w:rsidRPr="00B42622" w:rsidRDefault="00D268F2" w:rsidP="00EF370D">
            <w:pPr>
              <w:rPr>
                <w:b/>
              </w:rPr>
            </w:pPr>
            <w:r w:rsidRPr="00B42622">
              <w:rPr>
                <w:b/>
              </w:rPr>
              <w:t>28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C1DBBBE" w14:textId="2A1C3C08" w:rsidR="00D268F2" w:rsidRPr="00EF370D" w:rsidRDefault="00D268F2" w:rsidP="00EF370D">
            <w:r w:rsidRPr="00EF370D">
              <w:t>Граничник</w:t>
            </w:r>
          </w:p>
        </w:tc>
        <w:tc>
          <w:tcPr>
            <w:tcW w:w="704" w:type="pct"/>
            <w:tcBorders>
              <w:top w:val="single" w:sz="4" w:space="0" w:color="auto"/>
              <w:left w:val="nil"/>
              <w:bottom w:val="single" w:sz="4" w:space="0" w:color="auto"/>
              <w:right w:val="single" w:sz="4" w:space="0" w:color="auto"/>
            </w:tcBorders>
            <w:shd w:val="clear" w:color="auto" w:fill="auto"/>
            <w:vAlign w:val="center"/>
          </w:tcPr>
          <w:p w14:paraId="2BB835CD" w14:textId="22063628"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4C1C7"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CBAD3FF"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663BC46" w14:textId="77777777" w:rsidR="00D268F2" w:rsidRPr="00EF370D" w:rsidRDefault="00D268F2" w:rsidP="00EF370D"/>
        </w:tc>
      </w:tr>
      <w:tr w:rsidR="00D268F2" w:rsidRPr="00EF370D" w14:paraId="7354FA6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E74A275" w14:textId="1837C292" w:rsidR="00D268F2" w:rsidRPr="00B42622" w:rsidRDefault="00D268F2" w:rsidP="00EF370D">
            <w:pPr>
              <w:rPr>
                <w:b/>
              </w:rPr>
            </w:pPr>
            <w:r w:rsidRPr="00B42622">
              <w:rPr>
                <w:b/>
              </w:rPr>
              <w:t>29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6B892EEE" w14:textId="2E300F57" w:rsidR="00D268F2" w:rsidRPr="00EF370D" w:rsidRDefault="00D268F2" w:rsidP="00EF370D">
            <w:r w:rsidRPr="00EF370D">
              <w:t>Клапна</w:t>
            </w:r>
          </w:p>
        </w:tc>
        <w:tc>
          <w:tcPr>
            <w:tcW w:w="704" w:type="pct"/>
            <w:tcBorders>
              <w:top w:val="single" w:sz="4" w:space="0" w:color="auto"/>
              <w:left w:val="nil"/>
              <w:bottom w:val="single" w:sz="4" w:space="0" w:color="auto"/>
              <w:right w:val="single" w:sz="4" w:space="0" w:color="auto"/>
            </w:tcBorders>
            <w:shd w:val="clear" w:color="auto" w:fill="auto"/>
            <w:vAlign w:val="center"/>
          </w:tcPr>
          <w:p w14:paraId="08DA44CB" w14:textId="6358740C"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DDB9D"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52EF4E5"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575CD61" w14:textId="77777777" w:rsidR="00D268F2" w:rsidRPr="00EF370D" w:rsidRDefault="00D268F2" w:rsidP="00EF370D"/>
        </w:tc>
      </w:tr>
      <w:tr w:rsidR="00D268F2" w:rsidRPr="00EF370D" w14:paraId="0119A608"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449A5B4" w14:textId="04C94E35" w:rsidR="00D268F2" w:rsidRPr="00B42622" w:rsidRDefault="00D268F2" w:rsidP="00EF370D">
            <w:pPr>
              <w:rPr>
                <w:b/>
              </w:rPr>
            </w:pPr>
            <w:r w:rsidRPr="00B42622">
              <w:rPr>
                <w:b/>
              </w:rPr>
              <w:t>30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0866A97C" w14:textId="39C9F350" w:rsidR="00D268F2" w:rsidRPr="00EF370D" w:rsidRDefault="00D268F2" w:rsidP="00EF370D">
            <w:r w:rsidRPr="00EF370D">
              <w:t>Ролна за транспорт</w:t>
            </w:r>
          </w:p>
        </w:tc>
        <w:tc>
          <w:tcPr>
            <w:tcW w:w="704" w:type="pct"/>
            <w:tcBorders>
              <w:top w:val="single" w:sz="4" w:space="0" w:color="auto"/>
              <w:left w:val="nil"/>
              <w:bottom w:val="single" w:sz="4" w:space="0" w:color="auto"/>
              <w:right w:val="single" w:sz="4" w:space="0" w:color="auto"/>
            </w:tcBorders>
            <w:shd w:val="clear" w:color="auto" w:fill="auto"/>
            <w:vAlign w:val="center"/>
          </w:tcPr>
          <w:p w14:paraId="6580AB46" w14:textId="5368D031"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7833C"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0B2505E"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3C1E922" w14:textId="77777777" w:rsidR="00D268F2" w:rsidRPr="00EF370D" w:rsidRDefault="00D268F2" w:rsidP="00EF370D"/>
        </w:tc>
      </w:tr>
      <w:tr w:rsidR="00D268F2" w:rsidRPr="00EF370D" w14:paraId="112BECD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C7229A8" w14:textId="13881669" w:rsidR="00D268F2" w:rsidRPr="00B42622" w:rsidRDefault="00D268F2" w:rsidP="00EF370D">
            <w:pPr>
              <w:rPr>
                <w:b/>
              </w:rPr>
            </w:pPr>
            <w:r w:rsidRPr="00B42622">
              <w:rPr>
                <w:b/>
              </w:rPr>
              <w:t>31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52B4EAE5" w14:textId="66D08585" w:rsidR="00D268F2" w:rsidRPr="00EF370D" w:rsidRDefault="00D268F2" w:rsidP="00EF370D">
            <w:r w:rsidRPr="00EF370D">
              <w:t>Мотор</w:t>
            </w:r>
          </w:p>
        </w:tc>
        <w:tc>
          <w:tcPr>
            <w:tcW w:w="704" w:type="pct"/>
            <w:tcBorders>
              <w:top w:val="single" w:sz="4" w:space="0" w:color="auto"/>
              <w:left w:val="nil"/>
              <w:bottom w:val="single" w:sz="4" w:space="0" w:color="auto"/>
              <w:right w:val="single" w:sz="4" w:space="0" w:color="auto"/>
            </w:tcBorders>
            <w:shd w:val="clear" w:color="auto" w:fill="auto"/>
            <w:vAlign w:val="center"/>
          </w:tcPr>
          <w:p w14:paraId="01A43D5E" w14:textId="7707CDDA"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30163"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DE8FC51" w14:textId="77777777" w:rsidR="00D268F2" w:rsidRPr="00EF370D" w:rsidRDefault="00D268F2"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E24B475" w14:textId="77777777" w:rsidR="00D268F2" w:rsidRPr="00EF370D" w:rsidRDefault="00D268F2" w:rsidP="00EF370D"/>
        </w:tc>
      </w:tr>
      <w:tr w:rsidR="00D268F2" w:rsidRPr="00EF370D" w14:paraId="6C901DCE"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94A8D41" w14:textId="689F352D" w:rsidR="00D268F2" w:rsidRPr="00B42622" w:rsidRDefault="00D268F2" w:rsidP="00EF370D">
            <w:pPr>
              <w:rPr>
                <w:b/>
              </w:rPr>
            </w:pPr>
            <w:r w:rsidRPr="00B42622">
              <w:rPr>
                <w:b/>
              </w:rPr>
              <w:t>32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7C19D2D9" w14:textId="3EC7F4D6" w:rsidR="00D268F2" w:rsidRPr="00EF370D" w:rsidRDefault="00D268F2" w:rsidP="00EF370D">
            <w:r w:rsidRPr="00EF370D">
              <w:t>Електронска плоча</w:t>
            </w:r>
          </w:p>
        </w:tc>
        <w:tc>
          <w:tcPr>
            <w:tcW w:w="704" w:type="pct"/>
            <w:tcBorders>
              <w:top w:val="single" w:sz="4" w:space="0" w:color="auto"/>
              <w:left w:val="nil"/>
              <w:bottom w:val="single" w:sz="4" w:space="0" w:color="auto"/>
              <w:right w:val="single" w:sz="4" w:space="0" w:color="auto"/>
            </w:tcBorders>
            <w:shd w:val="clear" w:color="auto" w:fill="auto"/>
            <w:vAlign w:val="center"/>
          </w:tcPr>
          <w:p w14:paraId="05BABFAE" w14:textId="01710D2D" w:rsidR="00D268F2" w:rsidRPr="00EF370D" w:rsidRDefault="00D268F2"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8189A" w14:textId="77777777" w:rsidR="00D268F2" w:rsidRPr="00EF370D" w:rsidRDefault="00D268F2"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B4B419" w14:textId="77777777" w:rsidR="00D268F2" w:rsidRPr="00EF370D" w:rsidRDefault="00D268F2"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2D6DE8FE" w14:textId="77777777" w:rsidR="00D268F2" w:rsidRPr="00EF370D" w:rsidRDefault="00D268F2" w:rsidP="00EF370D"/>
        </w:tc>
      </w:tr>
      <w:tr w:rsidR="00D268F2" w:rsidRPr="00EF370D" w14:paraId="022A57A0" w14:textId="77777777" w:rsidTr="00204B01">
        <w:trPr>
          <w:trHeight w:val="270"/>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23A2B9CA" w14:textId="2835394A" w:rsidR="00D268F2" w:rsidRPr="00B42622" w:rsidRDefault="00D268F2" w:rsidP="00B42622">
            <w:pPr>
              <w:jc w:val="right"/>
              <w:rPr>
                <w:b/>
              </w:rPr>
            </w:pPr>
            <w:r w:rsidRPr="00B42622">
              <w:rPr>
                <w:b/>
              </w:rPr>
              <w:t>XVIII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4BE45D6" w14:textId="77777777" w:rsidR="00D268F2" w:rsidRPr="00EF370D" w:rsidRDefault="00D268F2" w:rsidP="00EF370D"/>
        </w:tc>
        <w:tc>
          <w:tcPr>
            <w:tcW w:w="785" w:type="pct"/>
            <w:tcBorders>
              <w:top w:val="single" w:sz="8" w:space="0" w:color="auto"/>
              <w:left w:val="single" w:sz="8" w:space="0" w:color="auto"/>
              <w:bottom w:val="single" w:sz="4" w:space="0" w:color="auto"/>
            </w:tcBorders>
            <w:shd w:val="clear" w:color="auto" w:fill="auto"/>
            <w:vAlign w:val="center"/>
          </w:tcPr>
          <w:p w14:paraId="0289F937" w14:textId="77777777" w:rsidR="00D268F2" w:rsidRPr="00EF370D" w:rsidRDefault="00D268F2" w:rsidP="00EF370D"/>
        </w:tc>
      </w:tr>
      <w:tr w:rsidR="00D268F2" w:rsidRPr="00EF370D" w14:paraId="437043B0" w14:textId="77777777" w:rsidTr="00204B01">
        <w:trPr>
          <w:trHeight w:val="49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9E49ED2" w14:textId="24C3227A" w:rsidR="00D268F2" w:rsidRPr="00B42622" w:rsidRDefault="00D268F2" w:rsidP="00EF370D">
            <w:pPr>
              <w:rPr>
                <w:b/>
              </w:rPr>
            </w:pPr>
            <w:r w:rsidRPr="00B42622">
              <w:rPr>
                <w:b/>
              </w:rPr>
              <w:t>XIX</w:t>
            </w:r>
          </w:p>
        </w:tc>
        <w:tc>
          <w:tcPr>
            <w:tcW w:w="4450" w:type="pct"/>
            <w:gridSpan w:val="8"/>
            <w:tcBorders>
              <w:top w:val="single" w:sz="4" w:space="0" w:color="auto"/>
              <w:left w:val="nil"/>
              <w:bottom w:val="single" w:sz="4" w:space="0" w:color="auto"/>
              <w:right w:val="single" w:sz="4" w:space="0" w:color="auto"/>
            </w:tcBorders>
            <w:shd w:val="clear" w:color="auto" w:fill="auto"/>
            <w:vAlign w:val="center"/>
          </w:tcPr>
          <w:p w14:paraId="714D7437" w14:textId="40A852B4" w:rsidR="00D268F2" w:rsidRPr="00B42622" w:rsidRDefault="003C54E9" w:rsidP="00EF370D">
            <w:pPr>
              <w:rPr>
                <w:b/>
              </w:rPr>
            </w:pPr>
            <w:r w:rsidRPr="00B42622">
              <w:rPr>
                <w:b/>
              </w:rPr>
              <w:t>Konica Minolta Bizhub 211</w:t>
            </w:r>
          </w:p>
        </w:tc>
      </w:tr>
      <w:tr w:rsidR="003C54E9" w:rsidRPr="00EF370D" w14:paraId="5E32CA69"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908D08F" w14:textId="5DC8E004" w:rsidR="003C54E9" w:rsidRPr="00B42622" w:rsidRDefault="003C54E9"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4235D444" w14:textId="7E46E306" w:rsidR="003C54E9" w:rsidRPr="00EF370D" w:rsidRDefault="003C54E9" w:rsidP="00EF370D">
            <w:r w:rsidRPr="00EF370D">
              <w:t>Бубањ ДР-114</w:t>
            </w:r>
          </w:p>
        </w:tc>
        <w:tc>
          <w:tcPr>
            <w:tcW w:w="704" w:type="pct"/>
            <w:tcBorders>
              <w:top w:val="nil"/>
              <w:left w:val="nil"/>
              <w:bottom w:val="single" w:sz="4" w:space="0" w:color="auto"/>
              <w:right w:val="single" w:sz="4" w:space="0" w:color="auto"/>
            </w:tcBorders>
            <w:shd w:val="clear" w:color="auto" w:fill="auto"/>
            <w:vAlign w:val="center"/>
          </w:tcPr>
          <w:p w14:paraId="261D1823" w14:textId="0202D585"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3AB9D"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A4B8903"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ED43644" w14:textId="77777777" w:rsidR="003C54E9" w:rsidRPr="00EF370D" w:rsidRDefault="003C54E9" w:rsidP="00EF370D"/>
        </w:tc>
      </w:tr>
      <w:tr w:rsidR="003C54E9" w:rsidRPr="00EF370D" w14:paraId="20CCDC9A"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41354DC" w14:textId="00805AC4" w:rsidR="003C54E9" w:rsidRPr="00B42622" w:rsidRDefault="003C54E9"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24AB6353" w14:textId="5726AECC" w:rsidR="003C54E9" w:rsidRPr="00EF370D" w:rsidRDefault="003C54E9" w:rsidP="00EF370D">
            <w:r w:rsidRPr="00EF370D">
              <w:t>Брисач бубња</w:t>
            </w:r>
          </w:p>
        </w:tc>
        <w:tc>
          <w:tcPr>
            <w:tcW w:w="704" w:type="pct"/>
            <w:tcBorders>
              <w:top w:val="nil"/>
              <w:left w:val="nil"/>
              <w:bottom w:val="single" w:sz="4" w:space="0" w:color="auto"/>
              <w:right w:val="single" w:sz="4" w:space="0" w:color="auto"/>
            </w:tcBorders>
            <w:shd w:val="clear" w:color="auto" w:fill="auto"/>
            <w:vAlign w:val="center"/>
          </w:tcPr>
          <w:p w14:paraId="5E0E341A" w14:textId="41C60E42"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1B830"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133F51D"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14F0DB0" w14:textId="77777777" w:rsidR="003C54E9" w:rsidRPr="00EF370D" w:rsidRDefault="003C54E9" w:rsidP="00EF370D"/>
        </w:tc>
      </w:tr>
      <w:tr w:rsidR="003C54E9" w:rsidRPr="00EF370D" w14:paraId="428EAAA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8AC6703" w14:textId="020CBEA7" w:rsidR="003C54E9" w:rsidRPr="00B42622" w:rsidRDefault="003C54E9"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18F8AA12" w14:textId="3DFAB2E2" w:rsidR="003C54E9" w:rsidRPr="00EF370D" w:rsidRDefault="003C54E9" w:rsidP="00EF370D">
            <w:r w:rsidRPr="00EF370D">
              <w:t>Девелопер ДВ-110</w:t>
            </w:r>
          </w:p>
        </w:tc>
        <w:tc>
          <w:tcPr>
            <w:tcW w:w="704" w:type="pct"/>
            <w:tcBorders>
              <w:top w:val="nil"/>
              <w:left w:val="nil"/>
              <w:bottom w:val="single" w:sz="4" w:space="0" w:color="auto"/>
              <w:right w:val="single" w:sz="4" w:space="0" w:color="auto"/>
            </w:tcBorders>
            <w:shd w:val="clear" w:color="auto" w:fill="auto"/>
            <w:vAlign w:val="center"/>
          </w:tcPr>
          <w:p w14:paraId="16A12F10" w14:textId="661DC3A2"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726F8"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1BECDBE"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E796BE" w14:textId="77777777" w:rsidR="003C54E9" w:rsidRPr="00EF370D" w:rsidRDefault="003C54E9" w:rsidP="00EF370D"/>
        </w:tc>
      </w:tr>
      <w:tr w:rsidR="003C54E9" w:rsidRPr="00EF370D" w14:paraId="4CBD6AC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BA02AEC" w14:textId="55AD5401" w:rsidR="003C54E9" w:rsidRPr="00B42622" w:rsidRDefault="003C54E9"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0A9B72AF" w14:textId="757C9B47" w:rsidR="003C54E9" w:rsidRPr="00EF370D" w:rsidRDefault="003C54E9" w:rsidP="00EF370D">
            <w:r w:rsidRPr="00EF370D">
              <w:t>Imaging unit assy</w:t>
            </w:r>
          </w:p>
        </w:tc>
        <w:tc>
          <w:tcPr>
            <w:tcW w:w="704" w:type="pct"/>
            <w:tcBorders>
              <w:top w:val="nil"/>
              <w:left w:val="nil"/>
              <w:bottom w:val="single" w:sz="4" w:space="0" w:color="auto"/>
              <w:right w:val="single" w:sz="4" w:space="0" w:color="auto"/>
            </w:tcBorders>
            <w:shd w:val="clear" w:color="auto" w:fill="auto"/>
            <w:vAlign w:val="center"/>
          </w:tcPr>
          <w:p w14:paraId="088B59FA" w14:textId="1EE6FD8A"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77A59"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AEDA0D0"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93F4EC3" w14:textId="77777777" w:rsidR="003C54E9" w:rsidRPr="00EF370D" w:rsidRDefault="003C54E9" w:rsidP="00EF370D"/>
        </w:tc>
      </w:tr>
      <w:tr w:rsidR="003C54E9" w:rsidRPr="00EF370D" w14:paraId="3144292D"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3841F46" w14:textId="485DE8BB" w:rsidR="003C54E9" w:rsidRPr="00B42622" w:rsidRDefault="003C54E9" w:rsidP="00EF370D">
            <w:pPr>
              <w:rPr>
                <w:b/>
              </w:rPr>
            </w:pPr>
            <w:r w:rsidRPr="00B42622">
              <w:rPr>
                <w:b/>
              </w:rPr>
              <w:t>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05FF9" w14:textId="55B6242D" w:rsidR="003C54E9" w:rsidRPr="00EF370D" w:rsidRDefault="003C54E9" w:rsidP="00EF370D">
            <w:r w:rsidRPr="00EF370D">
              <w:t>Fusing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F5EBF5A" w14:textId="1E9948E3"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CF1E"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196933"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AE57EF3" w14:textId="77777777" w:rsidR="003C54E9" w:rsidRPr="00EF370D" w:rsidRDefault="003C54E9" w:rsidP="00EF370D"/>
        </w:tc>
      </w:tr>
      <w:tr w:rsidR="003C54E9" w:rsidRPr="00EF370D" w14:paraId="7697BD6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BFB606A" w14:textId="4796AECF" w:rsidR="003C54E9" w:rsidRPr="00B42622" w:rsidRDefault="003C54E9" w:rsidP="00EF370D">
            <w:pPr>
              <w:rPr>
                <w:b/>
              </w:rPr>
            </w:pPr>
            <w:r w:rsidRPr="00B42622">
              <w:rPr>
                <w:b/>
              </w:rPr>
              <w:t>6</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05AEAE09" w14:textId="7ABD1A94" w:rsidR="003C54E9" w:rsidRPr="00EF370D" w:rsidRDefault="003C54E9" w:rsidP="00EF370D">
            <w:r w:rsidRPr="00EF370D">
              <w:t>Ph unit</w:t>
            </w:r>
          </w:p>
        </w:tc>
        <w:tc>
          <w:tcPr>
            <w:tcW w:w="704" w:type="pct"/>
            <w:tcBorders>
              <w:top w:val="single" w:sz="4" w:space="0" w:color="auto"/>
              <w:left w:val="nil"/>
              <w:bottom w:val="single" w:sz="4" w:space="0" w:color="auto"/>
              <w:right w:val="single" w:sz="4" w:space="0" w:color="auto"/>
            </w:tcBorders>
            <w:shd w:val="clear" w:color="auto" w:fill="auto"/>
            <w:vAlign w:val="center"/>
          </w:tcPr>
          <w:p w14:paraId="1957357C" w14:textId="798DF751"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BA1F3"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070C130"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0B04D71" w14:textId="77777777" w:rsidR="003C54E9" w:rsidRPr="00EF370D" w:rsidRDefault="003C54E9" w:rsidP="00EF370D"/>
        </w:tc>
      </w:tr>
      <w:tr w:rsidR="003C54E9" w:rsidRPr="00EF370D" w14:paraId="39F0B34C"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69ED96D" w14:textId="43B1A8BC" w:rsidR="003C54E9" w:rsidRPr="00B42622" w:rsidRDefault="003C54E9"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57080975" w14:textId="11A30FA3" w:rsidR="003C54E9" w:rsidRPr="00EF370D" w:rsidRDefault="003C54E9" w:rsidP="00EF370D">
            <w:r w:rsidRPr="00EF370D">
              <w:t>Lcd unit - display</w:t>
            </w:r>
          </w:p>
        </w:tc>
        <w:tc>
          <w:tcPr>
            <w:tcW w:w="704" w:type="pct"/>
            <w:tcBorders>
              <w:top w:val="nil"/>
              <w:left w:val="nil"/>
              <w:bottom w:val="single" w:sz="4" w:space="0" w:color="auto"/>
              <w:right w:val="single" w:sz="4" w:space="0" w:color="auto"/>
            </w:tcBorders>
            <w:shd w:val="clear" w:color="auto" w:fill="auto"/>
            <w:vAlign w:val="center"/>
          </w:tcPr>
          <w:p w14:paraId="6A5FA5B1" w14:textId="5655C9DF"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46F7C"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215CF60"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9C15BEE" w14:textId="77777777" w:rsidR="003C54E9" w:rsidRPr="00EF370D" w:rsidRDefault="003C54E9" w:rsidP="00EF370D"/>
        </w:tc>
      </w:tr>
      <w:tr w:rsidR="003C54E9" w:rsidRPr="00EF370D" w14:paraId="721E05F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35347AB" w14:textId="379BA3CD" w:rsidR="003C54E9" w:rsidRPr="00B42622" w:rsidRDefault="003C54E9"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0CF14C02" w14:textId="68E7C32A" w:rsidR="003C54E9" w:rsidRPr="00EF370D" w:rsidRDefault="003C54E9" w:rsidP="00EF370D">
            <w:r w:rsidRPr="00EF370D">
              <w:t>Лампа експозиције</w:t>
            </w:r>
          </w:p>
        </w:tc>
        <w:tc>
          <w:tcPr>
            <w:tcW w:w="704" w:type="pct"/>
            <w:tcBorders>
              <w:top w:val="nil"/>
              <w:left w:val="nil"/>
              <w:bottom w:val="single" w:sz="4" w:space="0" w:color="auto"/>
              <w:right w:val="single" w:sz="4" w:space="0" w:color="auto"/>
            </w:tcBorders>
            <w:shd w:val="clear" w:color="auto" w:fill="auto"/>
            <w:vAlign w:val="center"/>
          </w:tcPr>
          <w:p w14:paraId="1FFD96E2" w14:textId="342E5C22"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231BE"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98B3777"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CDBAA38" w14:textId="77777777" w:rsidR="003C54E9" w:rsidRPr="00EF370D" w:rsidRDefault="003C54E9" w:rsidP="00EF370D"/>
        </w:tc>
      </w:tr>
      <w:tr w:rsidR="003C54E9" w:rsidRPr="00EF370D" w14:paraId="18562D4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311F83E" w14:textId="1E371E57" w:rsidR="003C54E9" w:rsidRPr="00B42622" w:rsidRDefault="003C54E9"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136D6893" w14:textId="4393C1A7" w:rsidR="003C54E9" w:rsidRPr="00EF370D" w:rsidRDefault="003C54E9" w:rsidP="00EF370D">
            <w:r w:rsidRPr="00EF370D">
              <w:t>Torsion spring</w:t>
            </w:r>
          </w:p>
        </w:tc>
        <w:tc>
          <w:tcPr>
            <w:tcW w:w="704" w:type="pct"/>
            <w:tcBorders>
              <w:top w:val="nil"/>
              <w:left w:val="nil"/>
              <w:bottom w:val="single" w:sz="4" w:space="0" w:color="auto"/>
              <w:right w:val="single" w:sz="4" w:space="0" w:color="auto"/>
            </w:tcBorders>
            <w:shd w:val="clear" w:color="auto" w:fill="auto"/>
            <w:vAlign w:val="center"/>
          </w:tcPr>
          <w:p w14:paraId="6751813A" w14:textId="7191624F"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78641"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4652F1"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BE8AD89" w14:textId="77777777" w:rsidR="003C54E9" w:rsidRPr="00EF370D" w:rsidRDefault="003C54E9" w:rsidP="00EF370D"/>
        </w:tc>
      </w:tr>
      <w:tr w:rsidR="003C54E9" w:rsidRPr="00EF370D" w14:paraId="0EF597AF"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6B03D2F" w14:textId="1678F98A" w:rsidR="003C54E9" w:rsidRPr="00B42622" w:rsidRDefault="003C54E9" w:rsidP="00EF370D">
            <w:pPr>
              <w:rPr>
                <w:b/>
              </w:rPr>
            </w:pPr>
            <w:r w:rsidRPr="00B42622">
              <w:rPr>
                <w:b/>
              </w:rPr>
              <w:t>10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2228121D" w14:textId="3A09DCC1" w:rsidR="003C54E9" w:rsidRPr="00EF370D" w:rsidRDefault="003C54E9" w:rsidP="00EF370D">
            <w:r w:rsidRPr="00EF370D">
              <w:t xml:space="preserve">Ролница за повлачење </w:t>
            </w:r>
          </w:p>
        </w:tc>
        <w:tc>
          <w:tcPr>
            <w:tcW w:w="704" w:type="pct"/>
            <w:tcBorders>
              <w:top w:val="single" w:sz="4" w:space="0" w:color="auto"/>
              <w:left w:val="nil"/>
              <w:bottom w:val="single" w:sz="4" w:space="0" w:color="auto"/>
              <w:right w:val="single" w:sz="4" w:space="0" w:color="auto"/>
            </w:tcBorders>
            <w:shd w:val="clear" w:color="auto" w:fill="auto"/>
            <w:vAlign w:val="center"/>
          </w:tcPr>
          <w:p w14:paraId="764BAB70" w14:textId="7175685B"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CDDC6" w14:textId="77777777" w:rsidR="003C54E9" w:rsidRPr="00EF370D" w:rsidRDefault="003C54E9"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32D4D8F6"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A941BA7" w14:textId="77777777" w:rsidR="003C54E9" w:rsidRPr="00EF370D" w:rsidRDefault="003C54E9" w:rsidP="00EF370D"/>
        </w:tc>
      </w:tr>
      <w:tr w:rsidR="003C54E9" w:rsidRPr="00EF370D" w14:paraId="264175D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4B50B2B" w14:textId="2766A5BE" w:rsidR="003C54E9" w:rsidRPr="00B42622" w:rsidRDefault="003C54E9"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707A5B9E" w14:textId="27F12465" w:rsidR="003C54E9" w:rsidRPr="00EF370D" w:rsidRDefault="003C54E9" w:rsidP="00EF370D">
            <w:r w:rsidRPr="00EF370D">
              <w:t xml:space="preserve">Ролница за сепарацију </w:t>
            </w:r>
          </w:p>
        </w:tc>
        <w:tc>
          <w:tcPr>
            <w:tcW w:w="704" w:type="pct"/>
            <w:tcBorders>
              <w:top w:val="nil"/>
              <w:left w:val="nil"/>
              <w:bottom w:val="single" w:sz="4" w:space="0" w:color="auto"/>
              <w:right w:val="single" w:sz="4" w:space="0" w:color="auto"/>
            </w:tcBorders>
            <w:shd w:val="clear" w:color="auto" w:fill="auto"/>
            <w:vAlign w:val="center"/>
          </w:tcPr>
          <w:p w14:paraId="2119A4ED" w14:textId="40316E69"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8DA8E"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D457E35"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E07A494" w14:textId="77777777" w:rsidR="003C54E9" w:rsidRPr="00EF370D" w:rsidRDefault="003C54E9" w:rsidP="00EF370D"/>
        </w:tc>
      </w:tr>
      <w:tr w:rsidR="003C54E9" w:rsidRPr="00EF370D" w14:paraId="0B5B8563"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600149F" w14:textId="690DFD46" w:rsidR="003C54E9" w:rsidRPr="00B42622" w:rsidRDefault="003C54E9" w:rsidP="00EF370D">
            <w:pPr>
              <w:rPr>
                <w:b/>
              </w:rPr>
            </w:pPr>
            <w:r w:rsidRPr="00B42622">
              <w:rPr>
                <w:b/>
              </w:rPr>
              <w:t>12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3D295" w14:textId="58BA4450" w:rsidR="003C54E9" w:rsidRPr="00EF370D" w:rsidRDefault="003C54E9" w:rsidP="00EF370D">
            <w:r w:rsidRPr="00EF370D">
              <w:t>Control panel</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5526829" w14:textId="436575A8"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2B20D" w14:textId="77777777" w:rsidR="003C54E9" w:rsidRPr="00EF370D" w:rsidRDefault="003C54E9"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7C258FA9"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80538A9" w14:textId="77777777" w:rsidR="003C54E9" w:rsidRPr="00EF370D" w:rsidRDefault="003C54E9" w:rsidP="00EF370D"/>
        </w:tc>
      </w:tr>
      <w:tr w:rsidR="003C54E9" w:rsidRPr="00EF370D" w14:paraId="59C58641"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5F7E6A9" w14:textId="7CDBA1C0" w:rsidR="003C54E9" w:rsidRPr="00B42622" w:rsidRDefault="003C54E9" w:rsidP="00EF370D">
            <w:pPr>
              <w:rPr>
                <w:b/>
              </w:rPr>
            </w:pPr>
            <w:r w:rsidRPr="00B42622">
              <w:rPr>
                <w:b/>
              </w:rPr>
              <w:t>13</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0258C308" w14:textId="10D94A26" w:rsidR="003C54E9" w:rsidRPr="00EF370D" w:rsidRDefault="003C54E9" w:rsidP="00EF370D">
            <w:r w:rsidRPr="00EF370D">
              <w:t>Мотор за додавање тонера</w:t>
            </w:r>
          </w:p>
        </w:tc>
        <w:tc>
          <w:tcPr>
            <w:tcW w:w="704" w:type="pct"/>
            <w:tcBorders>
              <w:top w:val="single" w:sz="4" w:space="0" w:color="auto"/>
              <w:left w:val="nil"/>
              <w:bottom w:val="single" w:sz="4" w:space="0" w:color="auto"/>
              <w:right w:val="single" w:sz="4" w:space="0" w:color="auto"/>
            </w:tcBorders>
            <w:shd w:val="clear" w:color="auto" w:fill="auto"/>
            <w:vAlign w:val="center"/>
          </w:tcPr>
          <w:p w14:paraId="223EB105" w14:textId="265F7AC2"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9DF9D" w14:textId="77777777" w:rsidR="003C54E9" w:rsidRPr="00EF370D" w:rsidRDefault="003C54E9" w:rsidP="00EF370D"/>
        </w:tc>
        <w:tc>
          <w:tcPr>
            <w:tcW w:w="773" w:type="pct"/>
            <w:gridSpan w:val="2"/>
            <w:tcBorders>
              <w:top w:val="single" w:sz="8" w:space="0" w:color="auto"/>
              <w:left w:val="single" w:sz="4" w:space="0" w:color="auto"/>
              <w:bottom w:val="single" w:sz="4" w:space="0" w:color="auto"/>
              <w:right w:val="single" w:sz="8" w:space="0" w:color="auto"/>
            </w:tcBorders>
            <w:shd w:val="clear" w:color="auto" w:fill="auto"/>
            <w:vAlign w:val="center"/>
          </w:tcPr>
          <w:p w14:paraId="2DA46FDD"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864455C" w14:textId="77777777" w:rsidR="003C54E9" w:rsidRPr="00EF370D" w:rsidRDefault="003C54E9" w:rsidP="00EF370D"/>
        </w:tc>
      </w:tr>
      <w:tr w:rsidR="003C54E9" w:rsidRPr="00EF370D" w14:paraId="5FA305DC" w14:textId="77777777" w:rsidTr="00204B01">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EAFFC1D" w14:textId="7AFE4FF8" w:rsidR="003C54E9" w:rsidRPr="00B42622" w:rsidRDefault="003C54E9"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10679EFC" w14:textId="094ED7D4" w:rsidR="003C54E9" w:rsidRPr="00EF370D" w:rsidRDefault="003C54E9" w:rsidP="00EF370D">
            <w:r w:rsidRPr="00EF370D">
              <w:t>Дистанцери</w:t>
            </w:r>
          </w:p>
        </w:tc>
        <w:tc>
          <w:tcPr>
            <w:tcW w:w="704" w:type="pct"/>
            <w:tcBorders>
              <w:top w:val="nil"/>
              <w:left w:val="nil"/>
              <w:bottom w:val="single" w:sz="4" w:space="0" w:color="auto"/>
              <w:right w:val="single" w:sz="4" w:space="0" w:color="auto"/>
            </w:tcBorders>
            <w:shd w:val="clear" w:color="auto" w:fill="auto"/>
            <w:vAlign w:val="center"/>
          </w:tcPr>
          <w:p w14:paraId="724AD0BB" w14:textId="37F53E51"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69610"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827AEAB"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5649B34" w14:textId="77777777" w:rsidR="003C54E9" w:rsidRPr="00EF370D" w:rsidRDefault="003C54E9" w:rsidP="00EF370D"/>
        </w:tc>
      </w:tr>
      <w:tr w:rsidR="003C54E9" w:rsidRPr="00EF370D" w14:paraId="41917F26"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76EF88B" w14:textId="30BAA7E0" w:rsidR="003C54E9" w:rsidRPr="00B42622" w:rsidRDefault="003C54E9" w:rsidP="00EF370D">
            <w:pPr>
              <w:rPr>
                <w:b/>
              </w:rPr>
            </w:pPr>
            <w:r w:rsidRPr="00B42622">
              <w:rPr>
                <w:b/>
              </w:rPr>
              <w:t>15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1BED9" w14:textId="03C6F746" w:rsidR="003C54E9" w:rsidRPr="00EF370D" w:rsidRDefault="003C54E9" w:rsidP="00EF370D">
            <w:r w:rsidRPr="00EF370D">
              <w:t>Seal (дихтунг тонера на кертриџу)</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0432FDA" w14:textId="56647B19"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F6755" w14:textId="77777777" w:rsidR="003C54E9" w:rsidRPr="00EF370D" w:rsidRDefault="003C54E9" w:rsidP="00EF370D"/>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BF702" w14:textId="77777777" w:rsidR="003C54E9" w:rsidRPr="00EF370D" w:rsidRDefault="003C54E9" w:rsidP="00EF370D"/>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72BFC265" w14:textId="77777777" w:rsidR="003C54E9" w:rsidRPr="00EF370D" w:rsidRDefault="003C54E9" w:rsidP="00EF370D"/>
        </w:tc>
      </w:tr>
      <w:tr w:rsidR="003C54E9" w:rsidRPr="00EF370D" w14:paraId="3E76834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8A70D07" w14:textId="0308E311" w:rsidR="003C54E9" w:rsidRPr="00B42622" w:rsidRDefault="003C54E9" w:rsidP="00EF370D">
            <w:pPr>
              <w:rPr>
                <w:b/>
              </w:rPr>
            </w:pPr>
            <w:r w:rsidRPr="00B42622">
              <w:rPr>
                <w:b/>
              </w:rPr>
              <w:t>16</w:t>
            </w:r>
          </w:p>
        </w:tc>
        <w:tc>
          <w:tcPr>
            <w:tcW w:w="1241" w:type="pct"/>
            <w:gridSpan w:val="2"/>
            <w:tcBorders>
              <w:top w:val="nil"/>
              <w:left w:val="nil"/>
              <w:bottom w:val="single" w:sz="4" w:space="0" w:color="auto"/>
              <w:right w:val="single" w:sz="4" w:space="0" w:color="auto"/>
            </w:tcBorders>
            <w:shd w:val="clear" w:color="auto" w:fill="auto"/>
            <w:vAlign w:val="center"/>
          </w:tcPr>
          <w:p w14:paraId="1BABA48E" w14:textId="06FBC438" w:rsidR="003C54E9" w:rsidRPr="00EF370D" w:rsidRDefault="003C54E9" w:rsidP="00EF370D">
            <w:r w:rsidRPr="00EF370D">
              <w:t xml:space="preserve">Прекидач за одређивање формата </w:t>
            </w:r>
            <w:r w:rsidRPr="00EF370D">
              <w:lastRenderedPageBreak/>
              <w:t>папира</w:t>
            </w:r>
          </w:p>
        </w:tc>
        <w:tc>
          <w:tcPr>
            <w:tcW w:w="704" w:type="pct"/>
            <w:tcBorders>
              <w:top w:val="nil"/>
              <w:left w:val="nil"/>
              <w:bottom w:val="single" w:sz="4" w:space="0" w:color="auto"/>
              <w:right w:val="single" w:sz="4" w:space="0" w:color="auto"/>
            </w:tcBorders>
            <w:shd w:val="clear" w:color="auto" w:fill="auto"/>
            <w:vAlign w:val="center"/>
          </w:tcPr>
          <w:p w14:paraId="22D49B5A" w14:textId="67D34778" w:rsidR="003C54E9" w:rsidRPr="00EF370D" w:rsidRDefault="003C54E9" w:rsidP="00377E06">
            <w:pPr>
              <w:jc w:val="center"/>
            </w:pPr>
            <w:r w:rsidRPr="00EF370D">
              <w:lastRenderedPageBreak/>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89546"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E638681"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B2BE82A" w14:textId="77777777" w:rsidR="003C54E9" w:rsidRPr="00EF370D" w:rsidRDefault="003C54E9" w:rsidP="00EF370D"/>
        </w:tc>
      </w:tr>
      <w:tr w:rsidR="003C54E9" w:rsidRPr="00EF370D" w14:paraId="7F8D22A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4B3B1275" w14:textId="03A33EF0" w:rsidR="003C54E9" w:rsidRPr="00B42622" w:rsidRDefault="003C54E9" w:rsidP="00EF370D">
            <w:pPr>
              <w:rPr>
                <w:b/>
              </w:rPr>
            </w:pPr>
            <w:r w:rsidRPr="00B42622">
              <w:rPr>
                <w:b/>
              </w:rPr>
              <w:lastRenderedPageBreak/>
              <w:t>17</w:t>
            </w:r>
          </w:p>
        </w:tc>
        <w:tc>
          <w:tcPr>
            <w:tcW w:w="1241" w:type="pct"/>
            <w:gridSpan w:val="2"/>
            <w:tcBorders>
              <w:top w:val="nil"/>
              <w:left w:val="nil"/>
              <w:bottom w:val="single" w:sz="4" w:space="0" w:color="auto"/>
              <w:right w:val="single" w:sz="4" w:space="0" w:color="auto"/>
            </w:tcBorders>
            <w:shd w:val="clear" w:color="auto" w:fill="auto"/>
            <w:vAlign w:val="center"/>
          </w:tcPr>
          <w:p w14:paraId="343FE766" w14:textId="28B23633" w:rsidR="003C54E9" w:rsidRPr="00EF370D" w:rsidRDefault="003C54E9" w:rsidP="00EF370D">
            <w:r w:rsidRPr="00EF370D">
              <w:t>Трансфер ролна</w:t>
            </w:r>
          </w:p>
        </w:tc>
        <w:tc>
          <w:tcPr>
            <w:tcW w:w="704" w:type="pct"/>
            <w:tcBorders>
              <w:top w:val="nil"/>
              <w:left w:val="nil"/>
              <w:bottom w:val="single" w:sz="4" w:space="0" w:color="auto"/>
              <w:right w:val="single" w:sz="4" w:space="0" w:color="auto"/>
            </w:tcBorders>
            <w:shd w:val="clear" w:color="auto" w:fill="auto"/>
            <w:vAlign w:val="center"/>
          </w:tcPr>
          <w:p w14:paraId="129D062E" w14:textId="2F69BB2F"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2C92F"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ECEBEF"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2242430" w14:textId="77777777" w:rsidR="003C54E9" w:rsidRPr="00EF370D" w:rsidRDefault="003C54E9" w:rsidP="00EF370D"/>
        </w:tc>
      </w:tr>
      <w:tr w:rsidR="003C54E9" w:rsidRPr="00EF370D" w14:paraId="572E2C6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59D24FAD" w14:textId="57D615E0" w:rsidR="003C54E9" w:rsidRPr="00B42622" w:rsidRDefault="003C54E9" w:rsidP="00EF370D">
            <w:pPr>
              <w:rPr>
                <w:b/>
              </w:rPr>
            </w:pPr>
            <w:r w:rsidRPr="00B42622">
              <w:rPr>
                <w:b/>
              </w:rPr>
              <w:t>18</w:t>
            </w:r>
          </w:p>
        </w:tc>
        <w:tc>
          <w:tcPr>
            <w:tcW w:w="1241" w:type="pct"/>
            <w:gridSpan w:val="2"/>
            <w:tcBorders>
              <w:top w:val="nil"/>
              <w:left w:val="nil"/>
              <w:bottom w:val="single" w:sz="4" w:space="0" w:color="auto"/>
              <w:right w:val="single" w:sz="4" w:space="0" w:color="auto"/>
            </w:tcBorders>
            <w:shd w:val="clear" w:color="auto" w:fill="auto"/>
            <w:vAlign w:val="center"/>
          </w:tcPr>
          <w:p w14:paraId="74477D21" w14:textId="4B121308" w:rsidR="003C54E9" w:rsidRPr="00EF370D" w:rsidRDefault="003C54E9" w:rsidP="00EF370D">
            <w:r w:rsidRPr="00EF370D">
              <w:t>Старт тастер</w:t>
            </w:r>
          </w:p>
        </w:tc>
        <w:tc>
          <w:tcPr>
            <w:tcW w:w="704" w:type="pct"/>
            <w:tcBorders>
              <w:top w:val="nil"/>
              <w:left w:val="nil"/>
              <w:bottom w:val="single" w:sz="4" w:space="0" w:color="auto"/>
              <w:right w:val="single" w:sz="4" w:space="0" w:color="auto"/>
            </w:tcBorders>
            <w:shd w:val="clear" w:color="auto" w:fill="auto"/>
            <w:vAlign w:val="center"/>
          </w:tcPr>
          <w:p w14:paraId="759860A8" w14:textId="063EC5D5"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10F07"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6A8571"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F8E0A4F" w14:textId="77777777" w:rsidR="003C54E9" w:rsidRPr="00EF370D" w:rsidRDefault="003C54E9" w:rsidP="00EF370D"/>
        </w:tc>
      </w:tr>
      <w:tr w:rsidR="003C54E9" w:rsidRPr="00EF370D" w14:paraId="03016D05"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0C44A506" w14:textId="0F70FFE3" w:rsidR="003C54E9" w:rsidRPr="00B42622" w:rsidRDefault="003C54E9" w:rsidP="00EF370D">
            <w:pPr>
              <w:rPr>
                <w:b/>
              </w:rPr>
            </w:pPr>
            <w:r w:rsidRPr="00B42622">
              <w:rPr>
                <w:b/>
              </w:rPr>
              <w:t>19</w:t>
            </w:r>
          </w:p>
        </w:tc>
        <w:tc>
          <w:tcPr>
            <w:tcW w:w="1241" w:type="pct"/>
            <w:gridSpan w:val="2"/>
            <w:tcBorders>
              <w:top w:val="nil"/>
              <w:left w:val="nil"/>
              <w:bottom w:val="single" w:sz="4" w:space="0" w:color="auto"/>
              <w:right w:val="single" w:sz="4" w:space="0" w:color="auto"/>
            </w:tcBorders>
            <w:shd w:val="clear" w:color="auto" w:fill="auto"/>
            <w:vAlign w:val="center"/>
          </w:tcPr>
          <w:p w14:paraId="407B8244" w14:textId="7D15631B" w:rsidR="003C54E9" w:rsidRPr="00EF370D" w:rsidRDefault="003C54E9" w:rsidP="00EF370D">
            <w:r w:rsidRPr="00EF370D">
              <w:t>Тонер ТН-114</w:t>
            </w:r>
          </w:p>
        </w:tc>
        <w:tc>
          <w:tcPr>
            <w:tcW w:w="704" w:type="pct"/>
            <w:tcBorders>
              <w:top w:val="nil"/>
              <w:left w:val="nil"/>
              <w:bottom w:val="single" w:sz="4" w:space="0" w:color="auto"/>
              <w:right w:val="single" w:sz="4" w:space="0" w:color="auto"/>
            </w:tcBorders>
            <w:shd w:val="clear" w:color="auto" w:fill="auto"/>
            <w:vAlign w:val="center"/>
          </w:tcPr>
          <w:p w14:paraId="5D412F30" w14:textId="313821FF"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C1F07"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3FF1A2C"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C9BE086" w14:textId="77777777" w:rsidR="003C54E9" w:rsidRPr="00EF370D" w:rsidRDefault="003C54E9" w:rsidP="00EF370D"/>
        </w:tc>
      </w:tr>
      <w:tr w:rsidR="003C54E9" w:rsidRPr="00EF370D" w14:paraId="5DBAF148"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3D04C580" w14:textId="3887F320" w:rsidR="003C54E9" w:rsidRPr="00B42622" w:rsidRDefault="003C54E9" w:rsidP="00EF370D">
            <w:pPr>
              <w:rPr>
                <w:b/>
              </w:rPr>
            </w:pPr>
            <w:r w:rsidRPr="00B42622">
              <w:rPr>
                <w:b/>
              </w:rPr>
              <w:t>20</w:t>
            </w:r>
          </w:p>
        </w:tc>
        <w:tc>
          <w:tcPr>
            <w:tcW w:w="1241" w:type="pct"/>
            <w:gridSpan w:val="2"/>
            <w:tcBorders>
              <w:top w:val="nil"/>
              <w:left w:val="nil"/>
              <w:bottom w:val="single" w:sz="4" w:space="0" w:color="auto"/>
              <w:right w:val="single" w:sz="4" w:space="0" w:color="auto"/>
            </w:tcBorders>
            <w:shd w:val="clear" w:color="auto" w:fill="auto"/>
            <w:vAlign w:val="center"/>
          </w:tcPr>
          <w:p w14:paraId="7B199C1C" w14:textId="5286F741" w:rsidR="003C54E9" w:rsidRPr="00EF370D" w:rsidRDefault="003C54E9" w:rsidP="00EF370D">
            <w:r w:rsidRPr="00EF370D">
              <w:t>Зупчаник транспорта</w:t>
            </w:r>
          </w:p>
        </w:tc>
        <w:tc>
          <w:tcPr>
            <w:tcW w:w="704" w:type="pct"/>
            <w:tcBorders>
              <w:top w:val="nil"/>
              <w:left w:val="nil"/>
              <w:bottom w:val="single" w:sz="4" w:space="0" w:color="auto"/>
              <w:right w:val="single" w:sz="4" w:space="0" w:color="auto"/>
            </w:tcBorders>
            <w:shd w:val="clear" w:color="auto" w:fill="auto"/>
            <w:vAlign w:val="center"/>
          </w:tcPr>
          <w:p w14:paraId="2086D6F5" w14:textId="517CEE28"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4759"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4B1313"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9278F8D" w14:textId="77777777" w:rsidR="003C54E9" w:rsidRPr="00EF370D" w:rsidRDefault="003C54E9" w:rsidP="00EF370D"/>
        </w:tc>
      </w:tr>
      <w:tr w:rsidR="003C54E9" w:rsidRPr="00EF370D" w14:paraId="2909E34D"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D5EB069" w14:textId="1EC85048" w:rsidR="003C54E9" w:rsidRPr="00B42622" w:rsidRDefault="003C54E9" w:rsidP="00EF370D">
            <w:pPr>
              <w:rPr>
                <w:b/>
              </w:rPr>
            </w:pPr>
            <w:r w:rsidRPr="00B42622">
              <w:rPr>
                <w:b/>
              </w:rPr>
              <w:t>21</w:t>
            </w:r>
          </w:p>
        </w:tc>
        <w:tc>
          <w:tcPr>
            <w:tcW w:w="1241" w:type="pct"/>
            <w:gridSpan w:val="2"/>
            <w:tcBorders>
              <w:top w:val="nil"/>
              <w:left w:val="nil"/>
              <w:bottom w:val="single" w:sz="4" w:space="0" w:color="auto"/>
              <w:right w:val="single" w:sz="4" w:space="0" w:color="auto"/>
            </w:tcBorders>
            <w:shd w:val="clear" w:color="auto" w:fill="auto"/>
            <w:vAlign w:val="center"/>
          </w:tcPr>
          <w:p w14:paraId="64A295CB" w14:textId="05BCA191" w:rsidR="003C54E9" w:rsidRPr="00EF370D" w:rsidRDefault="003C54E9" w:rsidP="00EF370D">
            <w:r w:rsidRPr="00EF370D">
              <w:t>Сензор</w:t>
            </w:r>
          </w:p>
        </w:tc>
        <w:tc>
          <w:tcPr>
            <w:tcW w:w="704" w:type="pct"/>
            <w:tcBorders>
              <w:top w:val="nil"/>
              <w:left w:val="nil"/>
              <w:bottom w:val="single" w:sz="4" w:space="0" w:color="auto"/>
              <w:right w:val="single" w:sz="4" w:space="0" w:color="auto"/>
            </w:tcBorders>
            <w:shd w:val="clear" w:color="auto" w:fill="auto"/>
            <w:vAlign w:val="center"/>
          </w:tcPr>
          <w:p w14:paraId="4C596B15" w14:textId="40C9490D"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DD268"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92DA817"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79638B3" w14:textId="77777777" w:rsidR="003C54E9" w:rsidRPr="00EF370D" w:rsidRDefault="003C54E9" w:rsidP="00EF370D"/>
        </w:tc>
      </w:tr>
      <w:tr w:rsidR="003C54E9" w:rsidRPr="00EF370D" w14:paraId="18F7BCC7"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AC19FA3" w14:textId="308EEF20" w:rsidR="003C54E9" w:rsidRPr="00B42622" w:rsidRDefault="003C54E9" w:rsidP="00EF370D">
            <w:pPr>
              <w:rPr>
                <w:b/>
              </w:rPr>
            </w:pPr>
            <w:r w:rsidRPr="00B42622">
              <w:rPr>
                <w:b/>
              </w:rPr>
              <w:t>22</w:t>
            </w:r>
          </w:p>
        </w:tc>
        <w:tc>
          <w:tcPr>
            <w:tcW w:w="1241" w:type="pct"/>
            <w:gridSpan w:val="2"/>
            <w:tcBorders>
              <w:top w:val="nil"/>
              <w:left w:val="nil"/>
              <w:bottom w:val="single" w:sz="4" w:space="0" w:color="auto"/>
              <w:right w:val="single" w:sz="4" w:space="0" w:color="auto"/>
            </w:tcBorders>
            <w:shd w:val="clear" w:color="auto" w:fill="auto"/>
            <w:vAlign w:val="center"/>
          </w:tcPr>
          <w:p w14:paraId="711618E3" w14:textId="767861FC" w:rsidR="003C54E9" w:rsidRPr="00EF370D" w:rsidRDefault="003C54E9" w:rsidP="00EF370D">
            <w:r w:rsidRPr="00EF370D">
              <w:t>Опруга</w:t>
            </w:r>
          </w:p>
        </w:tc>
        <w:tc>
          <w:tcPr>
            <w:tcW w:w="704" w:type="pct"/>
            <w:tcBorders>
              <w:top w:val="nil"/>
              <w:left w:val="nil"/>
              <w:bottom w:val="single" w:sz="4" w:space="0" w:color="auto"/>
              <w:right w:val="single" w:sz="4" w:space="0" w:color="auto"/>
            </w:tcBorders>
            <w:shd w:val="clear" w:color="auto" w:fill="auto"/>
            <w:vAlign w:val="center"/>
          </w:tcPr>
          <w:p w14:paraId="77C5B339" w14:textId="05044D5F"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8E29"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04FAFDC"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C1A5339" w14:textId="77777777" w:rsidR="003C54E9" w:rsidRPr="00EF370D" w:rsidRDefault="003C54E9" w:rsidP="00EF370D"/>
        </w:tc>
      </w:tr>
      <w:tr w:rsidR="003C54E9" w:rsidRPr="00EF370D" w14:paraId="1ED66F46"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2CCE2CFB" w14:textId="0353E5B4" w:rsidR="003C54E9" w:rsidRPr="00B42622" w:rsidRDefault="003C54E9" w:rsidP="00EF370D">
            <w:pPr>
              <w:rPr>
                <w:b/>
              </w:rPr>
            </w:pPr>
            <w:r w:rsidRPr="00B42622">
              <w:rPr>
                <w:b/>
              </w:rPr>
              <w:t>23</w:t>
            </w:r>
          </w:p>
        </w:tc>
        <w:tc>
          <w:tcPr>
            <w:tcW w:w="1241" w:type="pct"/>
            <w:gridSpan w:val="2"/>
            <w:tcBorders>
              <w:top w:val="nil"/>
              <w:left w:val="nil"/>
              <w:bottom w:val="single" w:sz="4" w:space="0" w:color="auto"/>
              <w:right w:val="single" w:sz="4" w:space="0" w:color="auto"/>
            </w:tcBorders>
            <w:shd w:val="clear" w:color="auto" w:fill="auto"/>
            <w:vAlign w:val="center"/>
          </w:tcPr>
          <w:p w14:paraId="7CA05858" w14:textId="449FE642" w:rsidR="003C54E9" w:rsidRPr="00EF370D" w:rsidRDefault="003C54E9" w:rsidP="00EF370D">
            <w:r w:rsidRPr="00EF370D">
              <w:t>Горњи ваљак</w:t>
            </w:r>
          </w:p>
        </w:tc>
        <w:tc>
          <w:tcPr>
            <w:tcW w:w="704" w:type="pct"/>
            <w:tcBorders>
              <w:top w:val="nil"/>
              <w:left w:val="nil"/>
              <w:bottom w:val="single" w:sz="4" w:space="0" w:color="auto"/>
              <w:right w:val="single" w:sz="4" w:space="0" w:color="auto"/>
            </w:tcBorders>
            <w:shd w:val="clear" w:color="auto" w:fill="auto"/>
            <w:vAlign w:val="center"/>
          </w:tcPr>
          <w:p w14:paraId="2E6A2CE5" w14:textId="1118DA3B"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909A9"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046247"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63AF505" w14:textId="77777777" w:rsidR="003C54E9" w:rsidRPr="00EF370D" w:rsidRDefault="003C54E9" w:rsidP="00EF370D"/>
        </w:tc>
      </w:tr>
      <w:tr w:rsidR="003C54E9" w:rsidRPr="00EF370D" w14:paraId="7FA79834"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12D09AB7" w14:textId="455150D7" w:rsidR="003C54E9" w:rsidRPr="00B42622" w:rsidRDefault="003C54E9" w:rsidP="00EF370D">
            <w:pPr>
              <w:rPr>
                <w:b/>
              </w:rPr>
            </w:pPr>
            <w:r w:rsidRPr="00B42622">
              <w:rPr>
                <w:b/>
              </w:rPr>
              <w:t>24</w:t>
            </w:r>
          </w:p>
        </w:tc>
        <w:tc>
          <w:tcPr>
            <w:tcW w:w="1241" w:type="pct"/>
            <w:gridSpan w:val="2"/>
            <w:tcBorders>
              <w:top w:val="nil"/>
              <w:left w:val="nil"/>
              <w:bottom w:val="single" w:sz="4" w:space="0" w:color="auto"/>
              <w:right w:val="single" w:sz="4" w:space="0" w:color="auto"/>
            </w:tcBorders>
            <w:shd w:val="clear" w:color="auto" w:fill="auto"/>
            <w:vAlign w:val="center"/>
          </w:tcPr>
          <w:p w14:paraId="67CC0B23" w14:textId="5B9710EF" w:rsidR="003C54E9" w:rsidRPr="00EF370D" w:rsidRDefault="003C54E9" w:rsidP="00EF370D">
            <w:r w:rsidRPr="00EF370D">
              <w:t>Сепаратор</w:t>
            </w:r>
          </w:p>
        </w:tc>
        <w:tc>
          <w:tcPr>
            <w:tcW w:w="704" w:type="pct"/>
            <w:tcBorders>
              <w:top w:val="nil"/>
              <w:left w:val="nil"/>
              <w:bottom w:val="single" w:sz="4" w:space="0" w:color="auto"/>
              <w:right w:val="single" w:sz="4" w:space="0" w:color="auto"/>
            </w:tcBorders>
            <w:shd w:val="clear" w:color="auto" w:fill="auto"/>
            <w:vAlign w:val="center"/>
          </w:tcPr>
          <w:p w14:paraId="19D42172" w14:textId="0178BD10"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3E32F"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7FF7AEE"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F1BFC37" w14:textId="77777777" w:rsidR="003C54E9" w:rsidRPr="00EF370D" w:rsidRDefault="003C54E9" w:rsidP="00EF370D"/>
        </w:tc>
      </w:tr>
      <w:tr w:rsidR="003C54E9" w:rsidRPr="00EF370D" w14:paraId="47593AD3"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6F26FB88" w14:textId="4D718FF1" w:rsidR="003C54E9" w:rsidRPr="00B42622" w:rsidRDefault="003C54E9" w:rsidP="00EF370D">
            <w:pPr>
              <w:rPr>
                <w:b/>
              </w:rPr>
            </w:pPr>
            <w:r w:rsidRPr="00B42622">
              <w:rPr>
                <w:b/>
              </w:rPr>
              <w:t>25</w:t>
            </w:r>
          </w:p>
        </w:tc>
        <w:tc>
          <w:tcPr>
            <w:tcW w:w="1241" w:type="pct"/>
            <w:gridSpan w:val="2"/>
            <w:tcBorders>
              <w:top w:val="nil"/>
              <w:left w:val="nil"/>
              <w:bottom w:val="single" w:sz="4" w:space="0" w:color="auto"/>
              <w:right w:val="single" w:sz="4" w:space="0" w:color="auto"/>
            </w:tcBorders>
            <w:shd w:val="clear" w:color="auto" w:fill="auto"/>
            <w:vAlign w:val="center"/>
          </w:tcPr>
          <w:p w14:paraId="458C78DB" w14:textId="18ABF8B4" w:rsidR="003C54E9" w:rsidRPr="00EF370D" w:rsidRDefault="003C54E9" w:rsidP="00EF370D">
            <w:r w:rsidRPr="00EF370D">
              <w:t>Лампа</w:t>
            </w:r>
          </w:p>
        </w:tc>
        <w:tc>
          <w:tcPr>
            <w:tcW w:w="704" w:type="pct"/>
            <w:tcBorders>
              <w:top w:val="nil"/>
              <w:left w:val="nil"/>
              <w:bottom w:val="single" w:sz="4" w:space="0" w:color="auto"/>
              <w:right w:val="single" w:sz="4" w:space="0" w:color="auto"/>
            </w:tcBorders>
            <w:shd w:val="clear" w:color="auto" w:fill="auto"/>
            <w:vAlign w:val="center"/>
          </w:tcPr>
          <w:p w14:paraId="39054B7E" w14:textId="0FF9C810"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DE3C3"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A877227"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933127E" w14:textId="77777777" w:rsidR="003C54E9" w:rsidRPr="00EF370D" w:rsidRDefault="003C54E9" w:rsidP="00EF370D"/>
        </w:tc>
      </w:tr>
      <w:tr w:rsidR="003C54E9" w:rsidRPr="00EF370D" w14:paraId="47A845AE" w14:textId="77777777" w:rsidTr="002C71B7">
        <w:trPr>
          <w:trHeight w:val="270"/>
        </w:trPr>
        <w:tc>
          <w:tcPr>
            <w:tcW w:w="550" w:type="pct"/>
            <w:tcBorders>
              <w:top w:val="nil"/>
              <w:left w:val="single" w:sz="4" w:space="0" w:color="auto"/>
              <w:bottom w:val="single" w:sz="4" w:space="0" w:color="auto"/>
              <w:right w:val="single" w:sz="4" w:space="0" w:color="auto"/>
            </w:tcBorders>
            <w:shd w:val="clear" w:color="auto" w:fill="auto"/>
            <w:vAlign w:val="center"/>
          </w:tcPr>
          <w:p w14:paraId="7B6D116E" w14:textId="1870D74D" w:rsidR="003C54E9" w:rsidRPr="00B42622" w:rsidRDefault="003C54E9" w:rsidP="00EF370D">
            <w:pPr>
              <w:rPr>
                <w:b/>
              </w:rPr>
            </w:pPr>
            <w:r w:rsidRPr="00B42622">
              <w:rPr>
                <w:b/>
              </w:rPr>
              <w:t>26</w:t>
            </w:r>
          </w:p>
        </w:tc>
        <w:tc>
          <w:tcPr>
            <w:tcW w:w="1241" w:type="pct"/>
            <w:gridSpan w:val="2"/>
            <w:tcBorders>
              <w:top w:val="nil"/>
              <w:left w:val="nil"/>
              <w:bottom w:val="single" w:sz="4" w:space="0" w:color="auto"/>
              <w:right w:val="single" w:sz="4" w:space="0" w:color="auto"/>
            </w:tcBorders>
            <w:shd w:val="clear" w:color="auto" w:fill="auto"/>
            <w:vAlign w:val="center"/>
          </w:tcPr>
          <w:p w14:paraId="2242A126" w14:textId="3C006A82" w:rsidR="003C54E9" w:rsidRPr="00EF370D" w:rsidRDefault="003C54E9" w:rsidP="00EF370D">
            <w:r w:rsidRPr="00EF370D">
              <w:t>Лагер</w:t>
            </w:r>
          </w:p>
        </w:tc>
        <w:tc>
          <w:tcPr>
            <w:tcW w:w="704" w:type="pct"/>
            <w:tcBorders>
              <w:top w:val="nil"/>
              <w:left w:val="nil"/>
              <w:bottom w:val="single" w:sz="4" w:space="0" w:color="auto"/>
              <w:right w:val="single" w:sz="4" w:space="0" w:color="auto"/>
            </w:tcBorders>
            <w:shd w:val="clear" w:color="auto" w:fill="auto"/>
            <w:vAlign w:val="center"/>
          </w:tcPr>
          <w:p w14:paraId="712CEFC4" w14:textId="7C7CB898"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71E8C"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5BD3E0"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FDC0B3F" w14:textId="77777777" w:rsidR="003C54E9" w:rsidRPr="00EF370D" w:rsidRDefault="003C54E9" w:rsidP="00EF370D"/>
        </w:tc>
      </w:tr>
      <w:tr w:rsidR="003C54E9" w:rsidRPr="00EF370D" w14:paraId="382F0F2E"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D580CFB" w14:textId="7702C647" w:rsidR="003C54E9" w:rsidRPr="00B42622" w:rsidRDefault="003C54E9" w:rsidP="00EF370D">
            <w:pPr>
              <w:rPr>
                <w:b/>
              </w:rPr>
            </w:pPr>
            <w:r w:rsidRPr="00B42622">
              <w:rPr>
                <w:b/>
              </w:rPr>
              <w:t>27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047A" w14:textId="407D95D1" w:rsidR="003C54E9" w:rsidRPr="00EF370D" w:rsidRDefault="003C54E9" w:rsidP="00EF370D">
            <w:r w:rsidRPr="00EF370D">
              <w:t>Термистор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0738992" w14:textId="57C2A00F"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18A4B"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DD33A6F"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B759057" w14:textId="77777777" w:rsidR="003C54E9" w:rsidRPr="00EF370D" w:rsidRDefault="003C54E9" w:rsidP="00EF370D"/>
        </w:tc>
      </w:tr>
      <w:tr w:rsidR="003C54E9" w:rsidRPr="00EF370D" w14:paraId="530F5756"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148CBE9" w14:textId="2CE94EDD" w:rsidR="003C54E9" w:rsidRPr="00B42622" w:rsidRDefault="003C54E9" w:rsidP="00EF370D">
            <w:pPr>
              <w:rPr>
                <w:b/>
              </w:rPr>
            </w:pPr>
            <w:r w:rsidRPr="00B42622">
              <w:rPr>
                <w:b/>
              </w:rPr>
              <w:t>28</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30C35FD2" w14:textId="0D834942" w:rsidR="003C54E9" w:rsidRPr="00EF370D" w:rsidRDefault="003C54E9" w:rsidP="00EF370D">
            <w:r w:rsidRPr="00EF370D">
              <w:t>Граничник</w:t>
            </w:r>
          </w:p>
        </w:tc>
        <w:tc>
          <w:tcPr>
            <w:tcW w:w="704" w:type="pct"/>
            <w:tcBorders>
              <w:top w:val="single" w:sz="4" w:space="0" w:color="auto"/>
              <w:left w:val="nil"/>
              <w:bottom w:val="single" w:sz="4" w:space="0" w:color="auto"/>
              <w:right w:val="single" w:sz="4" w:space="0" w:color="auto"/>
            </w:tcBorders>
            <w:shd w:val="clear" w:color="auto" w:fill="auto"/>
            <w:vAlign w:val="center"/>
          </w:tcPr>
          <w:p w14:paraId="523FBB47" w14:textId="608332D8"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07146"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068C82"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449174B" w14:textId="77777777" w:rsidR="003C54E9" w:rsidRPr="00EF370D" w:rsidRDefault="003C54E9" w:rsidP="00EF370D"/>
        </w:tc>
      </w:tr>
      <w:tr w:rsidR="003C54E9" w:rsidRPr="00EF370D" w14:paraId="7B33C3D5"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F1A0172" w14:textId="009E1BB5" w:rsidR="003C54E9" w:rsidRPr="00B42622" w:rsidRDefault="003C54E9" w:rsidP="00EF370D">
            <w:pPr>
              <w:rPr>
                <w:b/>
              </w:rPr>
            </w:pPr>
            <w:r w:rsidRPr="00B42622">
              <w:rPr>
                <w:b/>
              </w:rPr>
              <w:t>29</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13B63EEB" w14:textId="4C99A11B" w:rsidR="003C54E9" w:rsidRPr="00EF370D" w:rsidRDefault="003C54E9" w:rsidP="00EF370D">
            <w:r w:rsidRPr="00EF370D">
              <w:t>Клапна</w:t>
            </w:r>
          </w:p>
        </w:tc>
        <w:tc>
          <w:tcPr>
            <w:tcW w:w="704" w:type="pct"/>
            <w:tcBorders>
              <w:top w:val="single" w:sz="4" w:space="0" w:color="auto"/>
              <w:left w:val="nil"/>
              <w:bottom w:val="single" w:sz="4" w:space="0" w:color="auto"/>
              <w:right w:val="single" w:sz="4" w:space="0" w:color="auto"/>
            </w:tcBorders>
            <w:shd w:val="clear" w:color="auto" w:fill="auto"/>
            <w:vAlign w:val="center"/>
          </w:tcPr>
          <w:p w14:paraId="5198824E" w14:textId="244268AE"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C85F"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ED2BCC7"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5A0F715" w14:textId="77777777" w:rsidR="003C54E9" w:rsidRPr="00EF370D" w:rsidRDefault="003C54E9" w:rsidP="00EF370D"/>
        </w:tc>
      </w:tr>
      <w:tr w:rsidR="003C54E9" w:rsidRPr="00EF370D" w14:paraId="33532BFD"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EC7339E" w14:textId="3CC6650C" w:rsidR="003C54E9" w:rsidRPr="00B42622" w:rsidRDefault="003C54E9" w:rsidP="00EF370D">
            <w:pPr>
              <w:rPr>
                <w:b/>
              </w:rPr>
            </w:pPr>
            <w:r w:rsidRPr="00B42622">
              <w:rPr>
                <w:b/>
              </w:rPr>
              <w:t>30</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B141EA5" w14:textId="221F534E" w:rsidR="003C54E9" w:rsidRPr="00EF370D" w:rsidRDefault="003C54E9" w:rsidP="00EF370D">
            <w:r w:rsidRPr="00EF370D">
              <w:t>Ролна за транспорт</w:t>
            </w:r>
          </w:p>
        </w:tc>
        <w:tc>
          <w:tcPr>
            <w:tcW w:w="704" w:type="pct"/>
            <w:tcBorders>
              <w:top w:val="single" w:sz="4" w:space="0" w:color="auto"/>
              <w:left w:val="nil"/>
              <w:bottom w:val="single" w:sz="4" w:space="0" w:color="auto"/>
              <w:right w:val="single" w:sz="4" w:space="0" w:color="auto"/>
            </w:tcBorders>
            <w:shd w:val="clear" w:color="auto" w:fill="auto"/>
            <w:vAlign w:val="center"/>
          </w:tcPr>
          <w:p w14:paraId="5DE88F82" w14:textId="22B69761"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659D3"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40C732"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726B74F" w14:textId="77777777" w:rsidR="003C54E9" w:rsidRPr="00EF370D" w:rsidRDefault="003C54E9" w:rsidP="00EF370D"/>
        </w:tc>
      </w:tr>
      <w:tr w:rsidR="003C54E9" w:rsidRPr="00EF370D" w14:paraId="45E8AB5B"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B906343" w14:textId="26CB97ED" w:rsidR="003C54E9" w:rsidRPr="00B42622" w:rsidRDefault="003C54E9" w:rsidP="00EF370D">
            <w:pPr>
              <w:rPr>
                <w:b/>
              </w:rPr>
            </w:pPr>
            <w:r w:rsidRPr="00B42622">
              <w:rPr>
                <w:b/>
              </w:rPr>
              <w:t>31</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D3CF900" w14:textId="6B90289A" w:rsidR="003C54E9" w:rsidRPr="00EF370D" w:rsidRDefault="003C54E9" w:rsidP="00EF370D">
            <w:r w:rsidRPr="00EF370D">
              <w:t>Мотор</w:t>
            </w:r>
          </w:p>
        </w:tc>
        <w:tc>
          <w:tcPr>
            <w:tcW w:w="704" w:type="pct"/>
            <w:tcBorders>
              <w:top w:val="single" w:sz="4" w:space="0" w:color="auto"/>
              <w:left w:val="nil"/>
              <w:bottom w:val="single" w:sz="4" w:space="0" w:color="auto"/>
              <w:right w:val="single" w:sz="4" w:space="0" w:color="auto"/>
            </w:tcBorders>
            <w:shd w:val="clear" w:color="auto" w:fill="auto"/>
            <w:vAlign w:val="center"/>
          </w:tcPr>
          <w:p w14:paraId="372951E9" w14:textId="51DA389B"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83A7A"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3282433" w14:textId="77777777" w:rsidR="003C54E9" w:rsidRPr="00EF370D" w:rsidRDefault="003C54E9"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601961D" w14:textId="77777777" w:rsidR="003C54E9" w:rsidRPr="00EF370D" w:rsidRDefault="003C54E9" w:rsidP="00EF370D"/>
        </w:tc>
      </w:tr>
      <w:tr w:rsidR="003C54E9" w:rsidRPr="00EF370D" w14:paraId="2AAF4520" w14:textId="77777777" w:rsidTr="00204B01">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F5A036F" w14:textId="14727D0E" w:rsidR="003C54E9" w:rsidRPr="00B42622" w:rsidRDefault="003C54E9" w:rsidP="00EF370D">
            <w:pPr>
              <w:rPr>
                <w:b/>
              </w:rPr>
            </w:pPr>
            <w:r w:rsidRPr="00B42622">
              <w:rPr>
                <w:b/>
              </w:rPr>
              <w:t>32</w:t>
            </w:r>
          </w:p>
        </w:tc>
        <w:tc>
          <w:tcPr>
            <w:tcW w:w="1241" w:type="pct"/>
            <w:gridSpan w:val="2"/>
            <w:tcBorders>
              <w:top w:val="single" w:sz="4" w:space="0" w:color="auto"/>
              <w:left w:val="nil"/>
              <w:bottom w:val="single" w:sz="4" w:space="0" w:color="auto"/>
              <w:right w:val="single" w:sz="4" w:space="0" w:color="auto"/>
            </w:tcBorders>
            <w:shd w:val="clear" w:color="auto" w:fill="auto"/>
            <w:vAlign w:val="center"/>
          </w:tcPr>
          <w:p w14:paraId="4B428C6B" w14:textId="07344527" w:rsidR="003C54E9" w:rsidRPr="00EF370D" w:rsidRDefault="003C54E9" w:rsidP="00EF370D">
            <w:r w:rsidRPr="00EF370D">
              <w:t>Електронска плоча</w:t>
            </w:r>
          </w:p>
        </w:tc>
        <w:tc>
          <w:tcPr>
            <w:tcW w:w="704" w:type="pct"/>
            <w:tcBorders>
              <w:top w:val="single" w:sz="4" w:space="0" w:color="auto"/>
              <w:left w:val="nil"/>
              <w:bottom w:val="single" w:sz="4" w:space="0" w:color="auto"/>
              <w:right w:val="single" w:sz="4" w:space="0" w:color="auto"/>
            </w:tcBorders>
            <w:shd w:val="clear" w:color="auto" w:fill="auto"/>
            <w:vAlign w:val="center"/>
          </w:tcPr>
          <w:p w14:paraId="5311CF91" w14:textId="3BBA8061" w:rsidR="003C54E9" w:rsidRPr="00EF370D" w:rsidRDefault="003C54E9"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4E0B0" w14:textId="77777777" w:rsidR="003C54E9" w:rsidRPr="00EF370D" w:rsidRDefault="003C54E9"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C3CB92B" w14:textId="77777777" w:rsidR="003C54E9" w:rsidRPr="00EF370D" w:rsidRDefault="003C54E9"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098A2ED" w14:textId="77777777" w:rsidR="003C54E9" w:rsidRPr="00EF370D" w:rsidRDefault="003C54E9" w:rsidP="00EF370D"/>
        </w:tc>
      </w:tr>
      <w:tr w:rsidR="00204B01" w:rsidRPr="00EF370D" w14:paraId="6B3DF5F9" w14:textId="77777777" w:rsidTr="00204B01">
        <w:trPr>
          <w:trHeight w:val="410"/>
        </w:trPr>
        <w:tc>
          <w:tcPr>
            <w:tcW w:w="344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BDC15E" w14:textId="0F64371E" w:rsidR="00204B01" w:rsidRPr="00B42622" w:rsidRDefault="00204B01" w:rsidP="00B42622">
            <w:pPr>
              <w:jc w:val="right"/>
              <w:rPr>
                <w:b/>
              </w:rPr>
            </w:pPr>
            <w:r w:rsidRPr="00B42622">
              <w:rPr>
                <w:b/>
              </w:rPr>
              <w:t>XIX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0AFF60F" w14:textId="77777777" w:rsidR="00204B01" w:rsidRPr="00EF370D" w:rsidRDefault="00204B01" w:rsidP="00EF370D"/>
        </w:tc>
        <w:tc>
          <w:tcPr>
            <w:tcW w:w="785" w:type="pct"/>
            <w:tcBorders>
              <w:top w:val="single" w:sz="8" w:space="0" w:color="auto"/>
              <w:left w:val="single" w:sz="8" w:space="0" w:color="auto"/>
              <w:bottom w:val="single" w:sz="4" w:space="0" w:color="auto"/>
            </w:tcBorders>
            <w:shd w:val="clear" w:color="auto" w:fill="auto"/>
            <w:vAlign w:val="center"/>
          </w:tcPr>
          <w:p w14:paraId="397F7F28" w14:textId="77777777" w:rsidR="00204B01" w:rsidRPr="00EF370D" w:rsidRDefault="00204B01" w:rsidP="00EF370D"/>
        </w:tc>
      </w:tr>
      <w:tr w:rsidR="002A65E1" w:rsidRPr="00EF370D" w14:paraId="78BD08E7" w14:textId="77777777" w:rsidTr="002A65E1">
        <w:trPr>
          <w:trHeight w:val="56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F85B834" w14:textId="070B8274" w:rsidR="002A65E1" w:rsidRPr="00B42622" w:rsidRDefault="002A65E1" w:rsidP="00EF370D">
            <w:pPr>
              <w:rPr>
                <w:b/>
              </w:rPr>
            </w:pPr>
            <w:r w:rsidRPr="00B42622">
              <w:rPr>
                <w:b/>
              </w:rPr>
              <w:t>XX</w:t>
            </w:r>
          </w:p>
        </w:tc>
        <w:tc>
          <w:tcPr>
            <w:tcW w:w="4450" w:type="pct"/>
            <w:gridSpan w:val="8"/>
            <w:tcBorders>
              <w:top w:val="single" w:sz="4" w:space="0" w:color="auto"/>
              <w:left w:val="nil"/>
              <w:bottom w:val="single" w:sz="4" w:space="0" w:color="auto"/>
              <w:right w:val="single" w:sz="8" w:space="0" w:color="auto"/>
            </w:tcBorders>
            <w:shd w:val="clear" w:color="auto" w:fill="auto"/>
            <w:vAlign w:val="center"/>
          </w:tcPr>
          <w:p w14:paraId="61043047" w14:textId="36991A06" w:rsidR="002A65E1" w:rsidRPr="00B42622" w:rsidRDefault="002A65E1" w:rsidP="00EF370D">
            <w:pPr>
              <w:rPr>
                <w:b/>
              </w:rPr>
            </w:pPr>
            <w:r w:rsidRPr="00B42622">
              <w:rPr>
                <w:b/>
              </w:rPr>
              <w:t>Konica Minolta Bizhub 367 A3 MFP</w:t>
            </w:r>
          </w:p>
        </w:tc>
      </w:tr>
      <w:tr w:rsidR="001A3E0D" w:rsidRPr="00EF370D" w14:paraId="037ED50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159E989" w14:textId="3A2F9680" w:rsidR="001A3E0D" w:rsidRPr="00B42622" w:rsidRDefault="001A3E0D" w:rsidP="00EF370D">
            <w:pPr>
              <w:rPr>
                <w:b/>
              </w:rPr>
            </w:pPr>
            <w:r w:rsidRPr="00B42622">
              <w:rPr>
                <w:b/>
              </w:rPr>
              <w:t>1</w:t>
            </w:r>
          </w:p>
        </w:tc>
        <w:tc>
          <w:tcPr>
            <w:tcW w:w="1241" w:type="pct"/>
            <w:gridSpan w:val="2"/>
            <w:tcBorders>
              <w:top w:val="nil"/>
              <w:left w:val="nil"/>
              <w:bottom w:val="single" w:sz="4" w:space="0" w:color="auto"/>
              <w:right w:val="single" w:sz="4" w:space="0" w:color="auto"/>
            </w:tcBorders>
            <w:shd w:val="clear" w:color="auto" w:fill="auto"/>
            <w:vAlign w:val="center"/>
          </w:tcPr>
          <w:p w14:paraId="616102EF" w14:textId="7D95EDFD" w:rsidR="001A3E0D" w:rsidRPr="00EF370D" w:rsidRDefault="0053136C" w:rsidP="00EF370D">
            <w:r w:rsidRPr="00EF370D">
              <w:t>Тонер</w:t>
            </w:r>
            <w:r w:rsidR="001A3E0D" w:rsidRPr="00EF370D">
              <w:t xml:space="preserve"> TN-323</w:t>
            </w:r>
          </w:p>
        </w:tc>
        <w:tc>
          <w:tcPr>
            <w:tcW w:w="704" w:type="pct"/>
            <w:tcBorders>
              <w:top w:val="single" w:sz="4" w:space="0" w:color="auto"/>
              <w:left w:val="nil"/>
              <w:bottom w:val="single" w:sz="4" w:space="0" w:color="auto"/>
              <w:right w:val="single" w:sz="4" w:space="0" w:color="auto"/>
            </w:tcBorders>
            <w:shd w:val="clear" w:color="auto" w:fill="auto"/>
            <w:vAlign w:val="center"/>
          </w:tcPr>
          <w:p w14:paraId="61BA86AE" w14:textId="57C3B493"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DA4B7"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B34E2B7"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6EA3EFA" w14:textId="77777777" w:rsidR="001A3E0D" w:rsidRPr="00EF370D" w:rsidRDefault="001A3E0D" w:rsidP="00EF370D"/>
        </w:tc>
      </w:tr>
      <w:tr w:rsidR="001A3E0D" w:rsidRPr="00EF370D" w14:paraId="22891946"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9BD13F6" w14:textId="4EAD8238" w:rsidR="001A3E0D" w:rsidRPr="00B42622" w:rsidRDefault="001A3E0D" w:rsidP="00EF370D">
            <w:pPr>
              <w:rPr>
                <w:b/>
              </w:rPr>
            </w:pPr>
            <w:r w:rsidRPr="00B42622">
              <w:rPr>
                <w:b/>
              </w:rPr>
              <w:t>2</w:t>
            </w:r>
          </w:p>
        </w:tc>
        <w:tc>
          <w:tcPr>
            <w:tcW w:w="1241" w:type="pct"/>
            <w:gridSpan w:val="2"/>
            <w:tcBorders>
              <w:top w:val="nil"/>
              <w:left w:val="nil"/>
              <w:bottom w:val="single" w:sz="4" w:space="0" w:color="auto"/>
              <w:right w:val="single" w:sz="4" w:space="0" w:color="auto"/>
            </w:tcBorders>
            <w:shd w:val="clear" w:color="auto" w:fill="auto"/>
            <w:vAlign w:val="center"/>
          </w:tcPr>
          <w:p w14:paraId="25B39D29" w14:textId="4E8F784E" w:rsidR="001A3E0D" w:rsidRPr="00EF370D" w:rsidRDefault="001A3E0D" w:rsidP="00EF370D">
            <w:r w:rsidRPr="00EF370D">
              <w:t>Drum unit K DR-312</w:t>
            </w:r>
          </w:p>
        </w:tc>
        <w:tc>
          <w:tcPr>
            <w:tcW w:w="704" w:type="pct"/>
            <w:tcBorders>
              <w:top w:val="single" w:sz="4" w:space="0" w:color="auto"/>
              <w:left w:val="nil"/>
              <w:bottom w:val="single" w:sz="4" w:space="0" w:color="auto"/>
              <w:right w:val="single" w:sz="4" w:space="0" w:color="auto"/>
            </w:tcBorders>
            <w:shd w:val="clear" w:color="auto" w:fill="auto"/>
            <w:vAlign w:val="center"/>
          </w:tcPr>
          <w:p w14:paraId="76A0EABC" w14:textId="09F34C97"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A1B05"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9CB57E0"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8F6E3AC" w14:textId="77777777" w:rsidR="001A3E0D" w:rsidRPr="00EF370D" w:rsidRDefault="001A3E0D" w:rsidP="00EF370D"/>
        </w:tc>
      </w:tr>
      <w:tr w:rsidR="001A3E0D" w:rsidRPr="00EF370D" w14:paraId="7E5FCAA9"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7BA49D7" w14:textId="71697063" w:rsidR="001A3E0D" w:rsidRPr="00B42622" w:rsidRDefault="001A3E0D" w:rsidP="00EF370D">
            <w:pPr>
              <w:rPr>
                <w:b/>
              </w:rPr>
            </w:pPr>
            <w:r w:rsidRPr="00B42622">
              <w:rPr>
                <w:b/>
              </w:rPr>
              <w:t>3</w:t>
            </w:r>
          </w:p>
        </w:tc>
        <w:tc>
          <w:tcPr>
            <w:tcW w:w="1241" w:type="pct"/>
            <w:gridSpan w:val="2"/>
            <w:tcBorders>
              <w:top w:val="nil"/>
              <w:left w:val="nil"/>
              <w:bottom w:val="single" w:sz="4" w:space="0" w:color="auto"/>
              <w:right w:val="single" w:sz="4" w:space="0" w:color="auto"/>
            </w:tcBorders>
            <w:shd w:val="clear" w:color="auto" w:fill="auto"/>
            <w:vAlign w:val="center"/>
          </w:tcPr>
          <w:p w14:paraId="50AFA1A9" w14:textId="71072133" w:rsidR="001A3E0D" w:rsidRPr="00EF370D" w:rsidRDefault="001A3E0D" w:rsidP="00EF370D">
            <w:r w:rsidRPr="00EF370D">
              <w:t>Developer DV-312</w:t>
            </w:r>
          </w:p>
        </w:tc>
        <w:tc>
          <w:tcPr>
            <w:tcW w:w="704" w:type="pct"/>
            <w:tcBorders>
              <w:top w:val="single" w:sz="4" w:space="0" w:color="auto"/>
              <w:left w:val="nil"/>
              <w:bottom w:val="single" w:sz="4" w:space="0" w:color="auto"/>
              <w:right w:val="single" w:sz="4" w:space="0" w:color="auto"/>
            </w:tcBorders>
            <w:shd w:val="clear" w:color="auto" w:fill="auto"/>
            <w:vAlign w:val="center"/>
          </w:tcPr>
          <w:p w14:paraId="7CD9A117" w14:textId="55CDE085"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5E13F"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09F0B53"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0823608" w14:textId="77777777" w:rsidR="001A3E0D" w:rsidRPr="00EF370D" w:rsidRDefault="001A3E0D" w:rsidP="00EF370D"/>
        </w:tc>
      </w:tr>
      <w:tr w:rsidR="001A3E0D" w:rsidRPr="00EF370D" w14:paraId="3E6D52E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8A8ADEC" w14:textId="75098231" w:rsidR="001A3E0D" w:rsidRPr="00B42622" w:rsidRDefault="001A3E0D" w:rsidP="00EF370D">
            <w:pPr>
              <w:rPr>
                <w:b/>
              </w:rPr>
            </w:pPr>
            <w:r w:rsidRPr="00B42622">
              <w:rPr>
                <w:b/>
              </w:rPr>
              <w:t>4</w:t>
            </w:r>
          </w:p>
        </w:tc>
        <w:tc>
          <w:tcPr>
            <w:tcW w:w="1241" w:type="pct"/>
            <w:gridSpan w:val="2"/>
            <w:tcBorders>
              <w:top w:val="nil"/>
              <w:left w:val="nil"/>
              <w:bottom w:val="single" w:sz="4" w:space="0" w:color="auto"/>
              <w:right w:val="single" w:sz="4" w:space="0" w:color="auto"/>
            </w:tcBorders>
            <w:shd w:val="clear" w:color="auto" w:fill="auto"/>
            <w:vAlign w:val="center"/>
          </w:tcPr>
          <w:p w14:paraId="1A250723" w14:textId="25FCC3BD" w:rsidR="001A3E0D" w:rsidRPr="00EF370D" w:rsidRDefault="0053136C" w:rsidP="00EF370D">
            <w:r w:rsidRPr="00EF370D">
              <w:t>Кутија за отпадни тонер</w:t>
            </w:r>
          </w:p>
        </w:tc>
        <w:tc>
          <w:tcPr>
            <w:tcW w:w="704" w:type="pct"/>
            <w:tcBorders>
              <w:top w:val="single" w:sz="4" w:space="0" w:color="auto"/>
              <w:left w:val="nil"/>
              <w:bottom w:val="single" w:sz="4" w:space="0" w:color="auto"/>
              <w:right w:val="single" w:sz="4" w:space="0" w:color="auto"/>
            </w:tcBorders>
            <w:shd w:val="clear" w:color="auto" w:fill="auto"/>
            <w:vAlign w:val="center"/>
          </w:tcPr>
          <w:p w14:paraId="198F795F" w14:textId="562B39D6"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FF912"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B72ECEC"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42F7FB37" w14:textId="77777777" w:rsidR="001A3E0D" w:rsidRPr="00EF370D" w:rsidRDefault="001A3E0D" w:rsidP="00EF370D"/>
        </w:tc>
      </w:tr>
      <w:tr w:rsidR="001A3E0D" w:rsidRPr="00EF370D" w14:paraId="2C3DDF7E"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4BCFBFE" w14:textId="08D4984D" w:rsidR="001A3E0D" w:rsidRPr="00B42622" w:rsidRDefault="001A3E0D" w:rsidP="00EF370D">
            <w:pPr>
              <w:rPr>
                <w:b/>
              </w:rPr>
            </w:pPr>
            <w:r w:rsidRPr="00B42622">
              <w:rPr>
                <w:b/>
              </w:rPr>
              <w:t>5</w:t>
            </w:r>
          </w:p>
        </w:tc>
        <w:tc>
          <w:tcPr>
            <w:tcW w:w="1241" w:type="pct"/>
            <w:gridSpan w:val="2"/>
            <w:tcBorders>
              <w:top w:val="nil"/>
              <w:left w:val="nil"/>
              <w:bottom w:val="single" w:sz="4" w:space="0" w:color="auto"/>
              <w:right w:val="single" w:sz="4" w:space="0" w:color="auto"/>
            </w:tcBorders>
            <w:shd w:val="clear" w:color="auto" w:fill="auto"/>
            <w:vAlign w:val="center"/>
          </w:tcPr>
          <w:p w14:paraId="611BED5A" w14:textId="00262CE7" w:rsidR="001A3E0D" w:rsidRPr="00EF370D" w:rsidRDefault="0053136C" w:rsidP="00EF370D">
            <w:r w:rsidRPr="00EF370D">
              <w:t>Фиксирна станица</w:t>
            </w:r>
          </w:p>
        </w:tc>
        <w:tc>
          <w:tcPr>
            <w:tcW w:w="704" w:type="pct"/>
            <w:tcBorders>
              <w:top w:val="single" w:sz="4" w:space="0" w:color="auto"/>
              <w:left w:val="nil"/>
              <w:bottom w:val="single" w:sz="4" w:space="0" w:color="auto"/>
              <w:right w:val="single" w:sz="4" w:space="0" w:color="auto"/>
            </w:tcBorders>
            <w:shd w:val="clear" w:color="auto" w:fill="auto"/>
            <w:vAlign w:val="center"/>
          </w:tcPr>
          <w:p w14:paraId="076D8ABD" w14:textId="5356B9AE"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01D80"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8286AC0"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1942AE2" w14:textId="77777777" w:rsidR="001A3E0D" w:rsidRPr="00EF370D" w:rsidRDefault="001A3E0D" w:rsidP="00EF370D"/>
        </w:tc>
      </w:tr>
      <w:tr w:rsidR="001A3E0D" w:rsidRPr="00EF370D" w14:paraId="7CE2F9B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D8E22B6" w14:textId="5EE3773F" w:rsidR="001A3E0D" w:rsidRPr="00B42622" w:rsidRDefault="001A3E0D" w:rsidP="00EF370D">
            <w:pPr>
              <w:rPr>
                <w:b/>
              </w:rPr>
            </w:pPr>
            <w:r w:rsidRPr="00B42622">
              <w:rPr>
                <w:b/>
              </w:rPr>
              <w:t>6</w:t>
            </w:r>
          </w:p>
        </w:tc>
        <w:tc>
          <w:tcPr>
            <w:tcW w:w="1241" w:type="pct"/>
            <w:gridSpan w:val="2"/>
            <w:tcBorders>
              <w:top w:val="nil"/>
              <w:left w:val="nil"/>
              <w:bottom w:val="single" w:sz="4" w:space="0" w:color="auto"/>
              <w:right w:val="single" w:sz="4" w:space="0" w:color="auto"/>
            </w:tcBorders>
            <w:shd w:val="clear" w:color="auto" w:fill="auto"/>
            <w:vAlign w:val="center"/>
          </w:tcPr>
          <w:p w14:paraId="30D68A11" w14:textId="2EB98E7D" w:rsidR="001A3E0D" w:rsidRPr="00EF370D" w:rsidRDefault="0053136C" w:rsidP="00EF370D">
            <w:r w:rsidRPr="00EF370D">
              <w:t>Трансфер ролна</w:t>
            </w:r>
          </w:p>
        </w:tc>
        <w:tc>
          <w:tcPr>
            <w:tcW w:w="704" w:type="pct"/>
            <w:tcBorders>
              <w:top w:val="single" w:sz="4" w:space="0" w:color="auto"/>
              <w:left w:val="nil"/>
              <w:bottom w:val="single" w:sz="4" w:space="0" w:color="auto"/>
              <w:right w:val="single" w:sz="4" w:space="0" w:color="auto"/>
            </w:tcBorders>
            <w:shd w:val="clear" w:color="auto" w:fill="auto"/>
            <w:vAlign w:val="center"/>
          </w:tcPr>
          <w:p w14:paraId="317B81DF" w14:textId="411E3A7A"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1DBA"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FAB60FB"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CB4530E" w14:textId="77777777" w:rsidR="001A3E0D" w:rsidRPr="00EF370D" w:rsidRDefault="001A3E0D" w:rsidP="00EF370D"/>
        </w:tc>
      </w:tr>
      <w:tr w:rsidR="001A3E0D" w:rsidRPr="00EF370D" w14:paraId="2CA7CB6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718697F" w14:textId="57628B58" w:rsidR="001A3E0D" w:rsidRPr="00B42622" w:rsidRDefault="001A3E0D" w:rsidP="00EF370D">
            <w:pPr>
              <w:rPr>
                <w:b/>
              </w:rPr>
            </w:pPr>
            <w:r w:rsidRPr="00B42622">
              <w:rPr>
                <w:b/>
              </w:rPr>
              <w:t>7</w:t>
            </w:r>
          </w:p>
        </w:tc>
        <w:tc>
          <w:tcPr>
            <w:tcW w:w="1241" w:type="pct"/>
            <w:gridSpan w:val="2"/>
            <w:tcBorders>
              <w:top w:val="nil"/>
              <w:left w:val="nil"/>
              <w:bottom w:val="single" w:sz="4" w:space="0" w:color="auto"/>
              <w:right w:val="single" w:sz="4" w:space="0" w:color="auto"/>
            </w:tcBorders>
            <w:shd w:val="clear" w:color="auto" w:fill="auto"/>
            <w:vAlign w:val="center"/>
          </w:tcPr>
          <w:p w14:paraId="7E9432BB" w14:textId="43CCB816" w:rsidR="001A3E0D" w:rsidRPr="00EF370D" w:rsidRDefault="0053136C" w:rsidP="00EF370D">
            <w:r w:rsidRPr="00EF370D">
              <w:t>Ролница за повлачење</w:t>
            </w:r>
            <w:r w:rsidR="001A3E0D" w:rsidRPr="00EF370D">
              <w:t xml:space="preserve"> DF</w:t>
            </w:r>
          </w:p>
        </w:tc>
        <w:tc>
          <w:tcPr>
            <w:tcW w:w="704" w:type="pct"/>
            <w:tcBorders>
              <w:top w:val="single" w:sz="4" w:space="0" w:color="auto"/>
              <w:left w:val="nil"/>
              <w:bottom w:val="single" w:sz="4" w:space="0" w:color="auto"/>
              <w:right w:val="single" w:sz="4" w:space="0" w:color="auto"/>
            </w:tcBorders>
            <w:shd w:val="clear" w:color="auto" w:fill="auto"/>
            <w:vAlign w:val="center"/>
          </w:tcPr>
          <w:p w14:paraId="166B2B0B" w14:textId="3FB6343C"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F0942"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F2EEA8"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2BAA062" w14:textId="77777777" w:rsidR="001A3E0D" w:rsidRPr="00EF370D" w:rsidRDefault="001A3E0D" w:rsidP="00EF370D"/>
        </w:tc>
      </w:tr>
      <w:tr w:rsidR="001A3E0D" w:rsidRPr="00EF370D" w14:paraId="29C1E358"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340E6B7" w14:textId="7A88988A" w:rsidR="001A3E0D" w:rsidRPr="00B42622" w:rsidRDefault="001A3E0D" w:rsidP="00EF370D">
            <w:pPr>
              <w:rPr>
                <w:b/>
              </w:rPr>
            </w:pPr>
            <w:r w:rsidRPr="00B42622">
              <w:rPr>
                <w:b/>
              </w:rPr>
              <w:t>8</w:t>
            </w:r>
          </w:p>
        </w:tc>
        <w:tc>
          <w:tcPr>
            <w:tcW w:w="1241" w:type="pct"/>
            <w:gridSpan w:val="2"/>
            <w:tcBorders>
              <w:top w:val="nil"/>
              <w:left w:val="nil"/>
              <w:bottom w:val="single" w:sz="4" w:space="0" w:color="auto"/>
              <w:right w:val="single" w:sz="4" w:space="0" w:color="auto"/>
            </w:tcBorders>
            <w:shd w:val="clear" w:color="auto" w:fill="auto"/>
            <w:vAlign w:val="center"/>
          </w:tcPr>
          <w:p w14:paraId="5BDFC329" w14:textId="7F80EA80" w:rsidR="001A3E0D" w:rsidRPr="00EF370D" w:rsidRDefault="0053136C" w:rsidP="00EF370D">
            <w:r w:rsidRPr="00EF370D">
              <w:t>Ролница за сепарацију</w:t>
            </w:r>
            <w:r w:rsidR="001A3E0D" w:rsidRPr="00EF370D">
              <w:t xml:space="preserve"> DF</w:t>
            </w:r>
          </w:p>
        </w:tc>
        <w:tc>
          <w:tcPr>
            <w:tcW w:w="704" w:type="pct"/>
            <w:tcBorders>
              <w:top w:val="single" w:sz="4" w:space="0" w:color="auto"/>
              <w:left w:val="nil"/>
              <w:bottom w:val="single" w:sz="4" w:space="0" w:color="auto"/>
              <w:right w:val="single" w:sz="4" w:space="0" w:color="auto"/>
            </w:tcBorders>
            <w:shd w:val="clear" w:color="auto" w:fill="auto"/>
            <w:vAlign w:val="center"/>
          </w:tcPr>
          <w:p w14:paraId="324EDD14" w14:textId="4BFEBA70"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4124C"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BEB2C4"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5DCFC25" w14:textId="77777777" w:rsidR="001A3E0D" w:rsidRPr="00EF370D" w:rsidRDefault="001A3E0D" w:rsidP="00EF370D"/>
        </w:tc>
      </w:tr>
      <w:tr w:rsidR="001A3E0D" w:rsidRPr="00EF370D" w14:paraId="7289A321"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6CAAAEF" w14:textId="6550E3B6" w:rsidR="001A3E0D" w:rsidRPr="00B42622" w:rsidRDefault="001A3E0D" w:rsidP="00EF370D">
            <w:pPr>
              <w:rPr>
                <w:b/>
              </w:rPr>
            </w:pPr>
            <w:r w:rsidRPr="00B42622">
              <w:rPr>
                <w:b/>
              </w:rPr>
              <w:t>9</w:t>
            </w:r>
          </w:p>
        </w:tc>
        <w:tc>
          <w:tcPr>
            <w:tcW w:w="1241" w:type="pct"/>
            <w:gridSpan w:val="2"/>
            <w:tcBorders>
              <w:top w:val="nil"/>
              <w:left w:val="nil"/>
              <w:bottom w:val="single" w:sz="4" w:space="0" w:color="auto"/>
              <w:right w:val="single" w:sz="4" w:space="0" w:color="auto"/>
            </w:tcBorders>
            <w:shd w:val="clear" w:color="auto" w:fill="auto"/>
            <w:vAlign w:val="center"/>
          </w:tcPr>
          <w:p w14:paraId="380C767B" w14:textId="48844831" w:rsidR="001A3E0D" w:rsidRPr="00EF370D" w:rsidRDefault="0053136C" w:rsidP="00EF370D">
            <w:r w:rsidRPr="00EF370D">
              <w:t>Тонер филтер</w:t>
            </w:r>
          </w:p>
        </w:tc>
        <w:tc>
          <w:tcPr>
            <w:tcW w:w="704" w:type="pct"/>
            <w:tcBorders>
              <w:top w:val="single" w:sz="4" w:space="0" w:color="auto"/>
              <w:left w:val="nil"/>
              <w:bottom w:val="single" w:sz="4" w:space="0" w:color="auto"/>
              <w:right w:val="single" w:sz="4" w:space="0" w:color="auto"/>
            </w:tcBorders>
            <w:shd w:val="clear" w:color="auto" w:fill="auto"/>
            <w:vAlign w:val="center"/>
          </w:tcPr>
          <w:p w14:paraId="512A167D" w14:textId="06432FF6"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D9007"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B7B357B"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0BFA0D4" w14:textId="77777777" w:rsidR="001A3E0D" w:rsidRPr="00EF370D" w:rsidRDefault="001A3E0D" w:rsidP="00EF370D"/>
        </w:tc>
      </w:tr>
      <w:tr w:rsidR="001A3E0D" w:rsidRPr="00EF370D" w14:paraId="44F98947"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DED1FFD" w14:textId="6B3CA770" w:rsidR="001A3E0D" w:rsidRPr="00B42622" w:rsidRDefault="001A3E0D" w:rsidP="00EF370D">
            <w:pPr>
              <w:rPr>
                <w:b/>
              </w:rPr>
            </w:pPr>
            <w:r w:rsidRPr="00B42622">
              <w:rPr>
                <w:b/>
              </w:rPr>
              <w:t>10</w:t>
            </w:r>
          </w:p>
        </w:tc>
        <w:tc>
          <w:tcPr>
            <w:tcW w:w="1241" w:type="pct"/>
            <w:gridSpan w:val="2"/>
            <w:tcBorders>
              <w:top w:val="nil"/>
              <w:left w:val="nil"/>
              <w:bottom w:val="single" w:sz="4" w:space="0" w:color="auto"/>
              <w:right w:val="single" w:sz="4" w:space="0" w:color="auto"/>
            </w:tcBorders>
            <w:shd w:val="clear" w:color="auto" w:fill="auto"/>
            <w:vAlign w:val="center"/>
          </w:tcPr>
          <w:p w14:paraId="7CF10672" w14:textId="405E6A6A" w:rsidR="001A3E0D" w:rsidRPr="00EF370D" w:rsidRDefault="0053136C" w:rsidP="00EF370D">
            <w:r w:rsidRPr="00EF370D">
              <w:t>Ролнице за повлачење</w:t>
            </w:r>
          </w:p>
        </w:tc>
        <w:tc>
          <w:tcPr>
            <w:tcW w:w="704" w:type="pct"/>
            <w:tcBorders>
              <w:top w:val="single" w:sz="4" w:space="0" w:color="auto"/>
              <w:left w:val="nil"/>
              <w:bottom w:val="single" w:sz="4" w:space="0" w:color="auto"/>
              <w:right w:val="single" w:sz="4" w:space="0" w:color="auto"/>
            </w:tcBorders>
            <w:shd w:val="clear" w:color="auto" w:fill="auto"/>
            <w:vAlign w:val="center"/>
          </w:tcPr>
          <w:p w14:paraId="459145F0" w14:textId="5A93989A"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4F235"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73CDC49"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14DB87E8" w14:textId="77777777" w:rsidR="001A3E0D" w:rsidRPr="00EF370D" w:rsidRDefault="001A3E0D" w:rsidP="00EF370D"/>
        </w:tc>
      </w:tr>
      <w:tr w:rsidR="001A3E0D" w:rsidRPr="00EF370D" w14:paraId="4F7E4526"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9AA6BFD" w14:textId="10F06A3A" w:rsidR="001A3E0D" w:rsidRPr="00B42622" w:rsidRDefault="001A3E0D" w:rsidP="00EF370D">
            <w:pPr>
              <w:rPr>
                <w:b/>
              </w:rPr>
            </w:pPr>
            <w:r w:rsidRPr="00B42622">
              <w:rPr>
                <w:b/>
              </w:rPr>
              <w:t>11</w:t>
            </w:r>
          </w:p>
        </w:tc>
        <w:tc>
          <w:tcPr>
            <w:tcW w:w="1241" w:type="pct"/>
            <w:gridSpan w:val="2"/>
            <w:tcBorders>
              <w:top w:val="nil"/>
              <w:left w:val="nil"/>
              <w:bottom w:val="single" w:sz="4" w:space="0" w:color="auto"/>
              <w:right w:val="single" w:sz="4" w:space="0" w:color="auto"/>
            </w:tcBorders>
            <w:shd w:val="clear" w:color="auto" w:fill="auto"/>
            <w:vAlign w:val="center"/>
          </w:tcPr>
          <w:p w14:paraId="39FD78CA" w14:textId="77EC2349" w:rsidR="001A3E0D" w:rsidRPr="00EF370D" w:rsidRDefault="001A3E0D" w:rsidP="00EF370D">
            <w:r w:rsidRPr="00EF370D">
              <w:t>Kuplung za povlacenje</w:t>
            </w:r>
          </w:p>
        </w:tc>
        <w:tc>
          <w:tcPr>
            <w:tcW w:w="704" w:type="pct"/>
            <w:tcBorders>
              <w:top w:val="single" w:sz="4" w:space="0" w:color="auto"/>
              <w:left w:val="nil"/>
              <w:bottom w:val="single" w:sz="4" w:space="0" w:color="auto"/>
              <w:right w:val="single" w:sz="4" w:space="0" w:color="auto"/>
            </w:tcBorders>
            <w:shd w:val="clear" w:color="auto" w:fill="auto"/>
            <w:vAlign w:val="center"/>
          </w:tcPr>
          <w:p w14:paraId="4C0FB9D8" w14:textId="6B523A8A"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972DB"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C97F7CE"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D0A4ED0" w14:textId="77777777" w:rsidR="001A3E0D" w:rsidRPr="00EF370D" w:rsidRDefault="001A3E0D" w:rsidP="00EF370D"/>
        </w:tc>
      </w:tr>
      <w:tr w:rsidR="001A3E0D" w:rsidRPr="00EF370D" w14:paraId="13149366"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D7BF62E" w14:textId="7227F455" w:rsidR="001A3E0D" w:rsidRPr="00B42622" w:rsidRDefault="001A3E0D" w:rsidP="00EF370D">
            <w:pPr>
              <w:rPr>
                <w:b/>
              </w:rPr>
            </w:pPr>
            <w:r w:rsidRPr="00B42622">
              <w:rPr>
                <w:b/>
              </w:rPr>
              <w:t>12</w:t>
            </w:r>
          </w:p>
        </w:tc>
        <w:tc>
          <w:tcPr>
            <w:tcW w:w="1241" w:type="pct"/>
            <w:gridSpan w:val="2"/>
            <w:tcBorders>
              <w:top w:val="nil"/>
              <w:left w:val="nil"/>
              <w:bottom w:val="single" w:sz="4" w:space="0" w:color="auto"/>
              <w:right w:val="single" w:sz="4" w:space="0" w:color="auto"/>
            </w:tcBorders>
            <w:shd w:val="clear" w:color="auto" w:fill="auto"/>
            <w:vAlign w:val="center"/>
          </w:tcPr>
          <w:p w14:paraId="17A04218" w14:textId="3912A7CC" w:rsidR="001A3E0D" w:rsidRPr="00EF370D" w:rsidRDefault="001A3E0D" w:rsidP="00EF370D">
            <w:r w:rsidRPr="00EF370D">
              <w:t>Rolnica feed</w:t>
            </w:r>
          </w:p>
        </w:tc>
        <w:tc>
          <w:tcPr>
            <w:tcW w:w="704" w:type="pct"/>
            <w:tcBorders>
              <w:top w:val="single" w:sz="4" w:space="0" w:color="auto"/>
              <w:left w:val="nil"/>
              <w:bottom w:val="single" w:sz="4" w:space="0" w:color="auto"/>
              <w:right w:val="single" w:sz="4" w:space="0" w:color="auto"/>
            </w:tcBorders>
            <w:shd w:val="clear" w:color="auto" w:fill="auto"/>
            <w:vAlign w:val="center"/>
          </w:tcPr>
          <w:p w14:paraId="7A143E19" w14:textId="4C9C9DDE"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F4BCD"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B2BE816"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5E73947E" w14:textId="77777777" w:rsidR="001A3E0D" w:rsidRPr="00EF370D" w:rsidRDefault="001A3E0D" w:rsidP="00EF370D"/>
        </w:tc>
      </w:tr>
      <w:tr w:rsidR="001A3E0D" w:rsidRPr="00EF370D" w14:paraId="6AA5B86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A6B448B" w14:textId="01D542BD" w:rsidR="001A3E0D" w:rsidRPr="00B42622" w:rsidRDefault="001A3E0D" w:rsidP="00EF370D">
            <w:pPr>
              <w:rPr>
                <w:b/>
              </w:rPr>
            </w:pPr>
            <w:r w:rsidRPr="00B42622">
              <w:rPr>
                <w:b/>
              </w:rPr>
              <w:t>13</w:t>
            </w:r>
          </w:p>
        </w:tc>
        <w:tc>
          <w:tcPr>
            <w:tcW w:w="1241" w:type="pct"/>
            <w:gridSpan w:val="2"/>
            <w:tcBorders>
              <w:top w:val="nil"/>
              <w:left w:val="nil"/>
              <w:bottom w:val="single" w:sz="4" w:space="0" w:color="auto"/>
              <w:right w:val="single" w:sz="4" w:space="0" w:color="auto"/>
            </w:tcBorders>
            <w:shd w:val="clear" w:color="auto" w:fill="auto"/>
            <w:vAlign w:val="center"/>
          </w:tcPr>
          <w:p w14:paraId="30317A77" w14:textId="1BBC15C1" w:rsidR="001A3E0D" w:rsidRPr="00EF370D" w:rsidRDefault="001A3E0D" w:rsidP="00EF370D">
            <w:r w:rsidRPr="00EF370D">
              <w:t>Pad - Separator</w:t>
            </w:r>
          </w:p>
        </w:tc>
        <w:tc>
          <w:tcPr>
            <w:tcW w:w="704" w:type="pct"/>
            <w:tcBorders>
              <w:top w:val="single" w:sz="4" w:space="0" w:color="auto"/>
              <w:left w:val="nil"/>
              <w:bottom w:val="single" w:sz="4" w:space="0" w:color="auto"/>
              <w:right w:val="single" w:sz="4" w:space="0" w:color="auto"/>
            </w:tcBorders>
            <w:shd w:val="clear" w:color="auto" w:fill="auto"/>
            <w:vAlign w:val="center"/>
          </w:tcPr>
          <w:p w14:paraId="7533E545" w14:textId="2F61307B"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7130"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D638A6"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347F599" w14:textId="77777777" w:rsidR="001A3E0D" w:rsidRPr="00EF370D" w:rsidRDefault="001A3E0D" w:rsidP="00EF370D"/>
        </w:tc>
      </w:tr>
      <w:tr w:rsidR="001A3E0D" w:rsidRPr="00EF370D" w14:paraId="6DB348F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ABD1BC2" w14:textId="6D6E08D3" w:rsidR="001A3E0D" w:rsidRPr="00B42622" w:rsidRDefault="001A3E0D" w:rsidP="00EF370D">
            <w:pPr>
              <w:rPr>
                <w:b/>
              </w:rPr>
            </w:pPr>
            <w:r w:rsidRPr="00B42622">
              <w:rPr>
                <w:b/>
              </w:rPr>
              <w:t>14</w:t>
            </w:r>
          </w:p>
        </w:tc>
        <w:tc>
          <w:tcPr>
            <w:tcW w:w="1241" w:type="pct"/>
            <w:gridSpan w:val="2"/>
            <w:tcBorders>
              <w:top w:val="nil"/>
              <w:left w:val="nil"/>
              <w:bottom w:val="single" w:sz="4" w:space="0" w:color="auto"/>
              <w:right w:val="single" w:sz="4" w:space="0" w:color="auto"/>
            </w:tcBorders>
            <w:shd w:val="clear" w:color="auto" w:fill="auto"/>
            <w:vAlign w:val="center"/>
          </w:tcPr>
          <w:p w14:paraId="53DEC73A" w14:textId="0F39F276" w:rsidR="001A3E0D" w:rsidRPr="00EF370D" w:rsidRDefault="0053136C" w:rsidP="00EF370D">
            <w:r w:rsidRPr="00EF370D">
              <w:t>Биксна</w:t>
            </w:r>
          </w:p>
        </w:tc>
        <w:tc>
          <w:tcPr>
            <w:tcW w:w="704" w:type="pct"/>
            <w:tcBorders>
              <w:top w:val="single" w:sz="4" w:space="0" w:color="auto"/>
              <w:left w:val="nil"/>
              <w:bottom w:val="single" w:sz="4" w:space="0" w:color="auto"/>
              <w:right w:val="single" w:sz="4" w:space="0" w:color="auto"/>
            </w:tcBorders>
            <w:shd w:val="clear" w:color="auto" w:fill="auto"/>
            <w:vAlign w:val="center"/>
          </w:tcPr>
          <w:p w14:paraId="248DEF89" w14:textId="3E8DA890"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B3116"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806FC6C"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7F0E9692" w14:textId="77777777" w:rsidR="001A3E0D" w:rsidRPr="00EF370D" w:rsidRDefault="001A3E0D" w:rsidP="00EF370D"/>
        </w:tc>
      </w:tr>
      <w:tr w:rsidR="001A3E0D" w:rsidRPr="00EF370D" w14:paraId="065FA71C"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2EA8C9D" w14:textId="31558163" w:rsidR="001A3E0D" w:rsidRPr="00B42622" w:rsidRDefault="001A3E0D" w:rsidP="00EF370D">
            <w:pPr>
              <w:rPr>
                <w:b/>
              </w:rPr>
            </w:pPr>
            <w:r w:rsidRPr="00B42622">
              <w:rPr>
                <w:b/>
              </w:rPr>
              <w:t>15</w:t>
            </w:r>
          </w:p>
        </w:tc>
        <w:tc>
          <w:tcPr>
            <w:tcW w:w="1241" w:type="pct"/>
            <w:gridSpan w:val="2"/>
            <w:tcBorders>
              <w:top w:val="nil"/>
              <w:left w:val="nil"/>
              <w:bottom w:val="single" w:sz="4" w:space="0" w:color="auto"/>
              <w:right w:val="single" w:sz="4" w:space="0" w:color="auto"/>
            </w:tcBorders>
            <w:shd w:val="clear" w:color="auto" w:fill="auto"/>
            <w:vAlign w:val="center"/>
          </w:tcPr>
          <w:p w14:paraId="3B214C4F" w14:textId="735A5A6A" w:rsidR="001A3E0D" w:rsidRPr="00EF370D" w:rsidRDefault="001A3E0D" w:rsidP="00EF370D">
            <w:r w:rsidRPr="00EF370D">
              <w:t>HDD hard disk</w:t>
            </w:r>
          </w:p>
        </w:tc>
        <w:tc>
          <w:tcPr>
            <w:tcW w:w="704" w:type="pct"/>
            <w:tcBorders>
              <w:top w:val="single" w:sz="4" w:space="0" w:color="auto"/>
              <w:left w:val="nil"/>
              <w:bottom w:val="single" w:sz="4" w:space="0" w:color="auto"/>
              <w:right w:val="single" w:sz="4" w:space="0" w:color="auto"/>
            </w:tcBorders>
            <w:shd w:val="clear" w:color="auto" w:fill="auto"/>
            <w:vAlign w:val="center"/>
          </w:tcPr>
          <w:p w14:paraId="07795469" w14:textId="5B8879E6"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7EE39"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96AF5BF"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7626F96" w14:textId="77777777" w:rsidR="001A3E0D" w:rsidRPr="00EF370D" w:rsidRDefault="001A3E0D" w:rsidP="00EF370D"/>
        </w:tc>
      </w:tr>
      <w:tr w:rsidR="001A3E0D" w:rsidRPr="00EF370D" w14:paraId="6395967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621B980" w14:textId="385191C0" w:rsidR="001A3E0D" w:rsidRPr="00B42622" w:rsidRDefault="001A3E0D" w:rsidP="00EF370D">
            <w:pPr>
              <w:rPr>
                <w:b/>
              </w:rPr>
            </w:pPr>
            <w:r w:rsidRPr="00B42622">
              <w:rPr>
                <w:b/>
              </w:rPr>
              <w:t>16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64A3A" w14:textId="4276C208" w:rsidR="001A3E0D" w:rsidRPr="00EF370D" w:rsidRDefault="0053136C" w:rsidP="00EF370D">
            <w:r w:rsidRPr="00EF370D">
              <w:t>Мотор главни</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5EA6E08" w14:textId="1DB94160"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C1661"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243492D"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A5B1732" w14:textId="77777777" w:rsidR="001A3E0D" w:rsidRPr="00EF370D" w:rsidRDefault="001A3E0D" w:rsidP="00EF370D"/>
        </w:tc>
      </w:tr>
      <w:tr w:rsidR="001A3E0D" w:rsidRPr="00EF370D" w14:paraId="66C29AB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7808DFB" w14:textId="2C5143F9" w:rsidR="001A3E0D" w:rsidRPr="00B42622" w:rsidRDefault="001A3E0D" w:rsidP="00EF370D">
            <w:pPr>
              <w:rPr>
                <w:b/>
              </w:rPr>
            </w:pPr>
            <w:r w:rsidRPr="00B42622">
              <w:rPr>
                <w:b/>
              </w:rPr>
              <w:t>17</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C0BB" w14:textId="27F15A2F" w:rsidR="001A3E0D" w:rsidRPr="00EF370D" w:rsidRDefault="001A3E0D" w:rsidP="00EF370D">
            <w:r w:rsidRPr="00EF370D">
              <w:t>Ozon filter</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B95AB03" w14:textId="670DCB07"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E6D35"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54038EF"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BD508E1" w14:textId="77777777" w:rsidR="001A3E0D" w:rsidRPr="00EF370D" w:rsidRDefault="001A3E0D" w:rsidP="00EF370D"/>
        </w:tc>
      </w:tr>
      <w:tr w:rsidR="001A3E0D" w:rsidRPr="00EF370D" w14:paraId="2999DC44"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DC6605B" w14:textId="44A97D66" w:rsidR="001A3E0D" w:rsidRPr="00B42622" w:rsidRDefault="001A3E0D" w:rsidP="00EF370D">
            <w:pPr>
              <w:rPr>
                <w:b/>
              </w:rPr>
            </w:pPr>
            <w:r w:rsidRPr="00B42622">
              <w:rPr>
                <w:b/>
              </w:rPr>
              <w:t>18</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B6417" w14:textId="711D798A" w:rsidR="001A3E0D" w:rsidRPr="00EF370D" w:rsidRDefault="001A3E0D" w:rsidP="00EF370D">
            <w:r w:rsidRPr="00EF370D">
              <w:t>Power source napajanje HV</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8EBA8E3" w14:textId="1732AC81"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AE0E8"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3531951"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05FF2E24" w14:textId="77777777" w:rsidR="001A3E0D" w:rsidRPr="00EF370D" w:rsidRDefault="001A3E0D" w:rsidP="00EF370D"/>
        </w:tc>
      </w:tr>
      <w:tr w:rsidR="001A3E0D" w:rsidRPr="00EF370D" w14:paraId="6B67BDC0"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49E68A7" w14:textId="353C9902" w:rsidR="001A3E0D" w:rsidRPr="00B42622" w:rsidRDefault="001A3E0D" w:rsidP="00EF370D">
            <w:pPr>
              <w:rPr>
                <w:b/>
              </w:rPr>
            </w:pPr>
            <w:r w:rsidRPr="00B42622">
              <w:rPr>
                <w:b/>
              </w:rPr>
              <w:t>19</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17422" w14:textId="7D6AD037" w:rsidR="001A3E0D" w:rsidRPr="00EF370D" w:rsidRDefault="0053136C" w:rsidP="00EF370D">
            <w:r w:rsidRPr="00EF370D">
              <w:t>Главно напајање</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A710F4C" w14:textId="0E1085FE"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4B35F"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8421869"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3AAF1FE7" w14:textId="77777777" w:rsidR="001A3E0D" w:rsidRPr="00EF370D" w:rsidRDefault="001A3E0D" w:rsidP="00EF370D"/>
        </w:tc>
      </w:tr>
      <w:tr w:rsidR="001A3E0D" w:rsidRPr="00EF370D" w14:paraId="4E49FC08"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7CA839D" w14:textId="70C6AB3B" w:rsidR="001A3E0D" w:rsidRPr="00B42622" w:rsidRDefault="001A3E0D" w:rsidP="00EF370D">
            <w:pPr>
              <w:rPr>
                <w:b/>
              </w:rPr>
            </w:pPr>
            <w:r w:rsidRPr="00B42622">
              <w:rPr>
                <w:b/>
              </w:rPr>
              <w:t>20</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7FC12" w14:textId="4D3EA79C" w:rsidR="001A3E0D" w:rsidRPr="00EF370D" w:rsidRDefault="001A3E0D" w:rsidP="00EF370D">
            <w:r w:rsidRPr="00EF370D">
              <w:t>Ploca PWB-MFPB</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BFE16CD" w14:textId="2AF10C6F"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B5A0"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1ED9E67"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23E2C91C" w14:textId="77777777" w:rsidR="001A3E0D" w:rsidRPr="00EF370D" w:rsidRDefault="001A3E0D" w:rsidP="00EF370D"/>
        </w:tc>
      </w:tr>
      <w:tr w:rsidR="001A3E0D" w:rsidRPr="00EF370D" w14:paraId="454BCC02" w14:textId="77777777" w:rsidTr="002C71B7">
        <w:trPr>
          <w:trHeight w:val="2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52A7928" w14:textId="10A3D78B" w:rsidR="001A3E0D" w:rsidRPr="00B42622" w:rsidRDefault="001A3E0D" w:rsidP="00EF370D">
            <w:pPr>
              <w:rPr>
                <w:b/>
              </w:rPr>
            </w:pPr>
            <w:r w:rsidRPr="00B42622">
              <w:rPr>
                <w:b/>
              </w:rPr>
              <w:t>21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6B6F7" w14:textId="1B75A961" w:rsidR="001A3E0D" w:rsidRPr="00EF370D" w:rsidRDefault="0053136C" w:rsidP="00EF370D">
            <w:r w:rsidRPr="00EF370D">
              <w:t>Сензор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A560DDA" w14:textId="7C76C9C6"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E4229"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51CC9D3" w14:textId="77777777" w:rsidR="001A3E0D" w:rsidRPr="00EF370D" w:rsidRDefault="001A3E0D" w:rsidP="00EF370D"/>
        </w:tc>
        <w:tc>
          <w:tcPr>
            <w:tcW w:w="785" w:type="pct"/>
            <w:tcBorders>
              <w:top w:val="single" w:sz="8" w:space="0" w:color="auto"/>
              <w:left w:val="single" w:sz="8" w:space="0" w:color="auto"/>
              <w:bottom w:val="single" w:sz="4" w:space="0" w:color="auto"/>
              <w:right w:val="single" w:sz="8" w:space="0" w:color="auto"/>
            </w:tcBorders>
            <w:shd w:val="clear" w:color="auto" w:fill="auto"/>
            <w:vAlign w:val="center"/>
          </w:tcPr>
          <w:p w14:paraId="6C77A6ED" w14:textId="77777777" w:rsidR="001A3E0D" w:rsidRPr="00EF370D" w:rsidRDefault="001A3E0D" w:rsidP="00EF370D"/>
        </w:tc>
      </w:tr>
      <w:tr w:rsidR="001A3E0D" w:rsidRPr="00EF370D" w14:paraId="5BFDF916" w14:textId="77777777" w:rsidTr="002A65E1">
        <w:trPr>
          <w:trHeight w:val="36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5CAA50A" w14:textId="6D3ABBC9" w:rsidR="001A3E0D" w:rsidRPr="00B42622" w:rsidRDefault="001A3E0D" w:rsidP="00EF370D">
            <w:pPr>
              <w:rPr>
                <w:b/>
              </w:rPr>
            </w:pPr>
            <w:r w:rsidRPr="00B42622">
              <w:rPr>
                <w:b/>
              </w:rPr>
              <w:t>22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A1A5E" w14:textId="59B7B4DF" w:rsidR="001A3E0D" w:rsidRPr="00EF370D" w:rsidRDefault="001A3E0D" w:rsidP="00EF370D">
            <w:r w:rsidRPr="00EF370D">
              <w:t>Skener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C4268A8" w14:textId="7427ADC2" w:rsidR="001A3E0D" w:rsidRPr="00EF370D" w:rsidRDefault="001A3E0D"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5CD13" w14:textId="77777777" w:rsidR="001A3E0D" w:rsidRPr="00EF370D" w:rsidRDefault="001A3E0D"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B8915CA" w14:textId="77777777" w:rsidR="001A3E0D" w:rsidRPr="00EF370D" w:rsidRDefault="001A3E0D"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515AF96" w14:textId="77777777" w:rsidR="001A3E0D" w:rsidRPr="00EF370D" w:rsidRDefault="001A3E0D" w:rsidP="00EF370D"/>
        </w:tc>
      </w:tr>
      <w:tr w:rsidR="00995D33" w:rsidRPr="00EF370D" w14:paraId="0B471668" w14:textId="77777777" w:rsidTr="002A65E1">
        <w:trPr>
          <w:trHeight w:val="36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AD753AA" w14:textId="413354E5" w:rsidR="00995D33" w:rsidRPr="00B42622" w:rsidRDefault="00995D33" w:rsidP="00EF370D">
            <w:pPr>
              <w:rPr>
                <w:b/>
              </w:rPr>
            </w:pPr>
            <w:r w:rsidRPr="00B42622">
              <w:rPr>
                <w:b/>
              </w:rPr>
              <w:lastRenderedPageBreak/>
              <w:t>23</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17C66" w14:textId="694CA91C" w:rsidR="00995D33" w:rsidRPr="00EF370D" w:rsidRDefault="00995D33" w:rsidP="00EF370D">
            <w:r w:rsidRPr="00EF370D">
              <w:t>Document feeder</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0FE0E26" w14:textId="3D0081CC" w:rsidR="00995D33"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1B162"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DAEAD74" w14:textId="77777777" w:rsidR="00995D33" w:rsidRPr="00EF370D" w:rsidRDefault="00995D33"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1412578" w14:textId="77777777" w:rsidR="00995D33" w:rsidRPr="00EF370D" w:rsidRDefault="00995D33" w:rsidP="00EF370D"/>
        </w:tc>
      </w:tr>
      <w:tr w:rsidR="00995D33" w:rsidRPr="00EF370D" w14:paraId="747405F9" w14:textId="77777777" w:rsidTr="002A65E1">
        <w:trPr>
          <w:trHeight w:val="36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810AE6E" w14:textId="22160A22" w:rsidR="00995D33" w:rsidRPr="00B42622" w:rsidRDefault="00995D33" w:rsidP="00EF370D">
            <w:pPr>
              <w:rPr>
                <w:b/>
              </w:rPr>
            </w:pPr>
            <w:r w:rsidRPr="00B42622">
              <w:rPr>
                <w:b/>
              </w:rPr>
              <w:t>24</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07207" w14:textId="428F8AC0" w:rsidR="00995D33" w:rsidRPr="00EF370D" w:rsidRDefault="00995D33" w:rsidP="00EF370D">
            <w:r w:rsidRPr="00EF370D">
              <w:t>Duplex unit</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32335A1" w14:textId="2D476478" w:rsidR="00995D33"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D5F71"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9D358DA" w14:textId="77777777" w:rsidR="00995D33" w:rsidRPr="00EF370D" w:rsidRDefault="00995D33"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1C048521" w14:textId="77777777" w:rsidR="00995D33" w:rsidRPr="00EF370D" w:rsidRDefault="00995D33" w:rsidP="00EF370D"/>
        </w:tc>
      </w:tr>
      <w:tr w:rsidR="00995D33" w:rsidRPr="00EF370D" w14:paraId="10068120" w14:textId="77777777" w:rsidTr="002A65E1">
        <w:trPr>
          <w:trHeight w:val="36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E3B5831" w14:textId="64946DDB" w:rsidR="00995D33" w:rsidRPr="00B42622" w:rsidRDefault="00995D33" w:rsidP="00EF370D">
            <w:pPr>
              <w:rPr>
                <w:b/>
              </w:rPr>
            </w:pPr>
            <w:r w:rsidRPr="00B42622">
              <w:rPr>
                <w:b/>
              </w:rPr>
              <w:t>25</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31495" w14:textId="0EC31195" w:rsidR="00995D33" w:rsidRPr="00DB68DC" w:rsidRDefault="00DB68DC" w:rsidP="00EF370D">
            <w:pPr>
              <w:rPr>
                <w:lang w:val="sr-Cyrl-RS"/>
              </w:rPr>
            </w:pPr>
            <w:r>
              <w:rPr>
                <w:lang w:val="sr-Cyrl-RS"/>
              </w:rPr>
              <w:t>Транспортна јединица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22298E98" w14:textId="641B9829" w:rsidR="00995D33"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0175D"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E9D22D4" w14:textId="77777777" w:rsidR="00995D33" w:rsidRPr="00EF370D" w:rsidRDefault="00995D33"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5D4DE2E6" w14:textId="77777777" w:rsidR="00995D33" w:rsidRPr="00EF370D" w:rsidRDefault="00995D33" w:rsidP="00EF370D"/>
        </w:tc>
      </w:tr>
      <w:tr w:rsidR="00995D33" w:rsidRPr="00EF370D" w14:paraId="4C87CAB5" w14:textId="77777777" w:rsidTr="002A65E1">
        <w:trPr>
          <w:trHeight w:val="366"/>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00E325F6" w14:textId="10786FFA" w:rsidR="00995D33" w:rsidRPr="00B42622" w:rsidRDefault="00995D33" w:rsidP="00EF370D">
            <w:pPr>
              <w:rPr>
                <w:b/>
              </w:rPr>
            </w:pPr>
            <w:r w:rsidRPr="00B42622">
              <w:rPr>
                <w:b/>
              </w:rPr>
              <w:t>26</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3F94E" w14:textId="65D30A38" w:rsidR="00995D33" w:rsidRPr="00DB68DC" w:rsidRDefault="00DB68DC" w:rsidP="00EF370D">
            <w:pPr>
              <w:rPr>
                <w:lang w:val="sr-Cyrl-RS"/>
              </w:rPr>
            </w:pPr>
            <w:r>
              <w:rPr>
                <w:lang w:val="sr-Cyrl-RS"/>
              </w:rPr>
              <w:t>Касета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5EFDBE2" w14:textId="192C317B" w:rsidR="00995D33" w:rsidRPr="00EF370D" w:rsidRDefault="00995D33"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35B6E"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06789E3" w14:textId="77777777" w:rsidR="00995D33" w:rsidRPr="00EF370D" w:rsidRDefault="00995D33" w:rsidP="00EF370D"/>
        </w:tc>
        <w:tc>
          <w:tcPr>
            <w:tcW w:w="785" w:type="pct"/>
            <w:tcBorders>
              <w:top w:val="single" w:sz="8" w:space="0" w:color="auto"/>
              <w:left w:val="single" w:sz="8" w:space="0" w:color="auto"/>
              <w:bottom w:val="single" w:sz="8" w:space="0" w:color="auto"/>
              <w:right w:val="single" w:sz="8" w:space="0" w:color="auto"/>
            </w:tcBorders>
            <w:shd w:val="clear" w:color="auto" w:fill="auto"/>
            <w:vAlign w:val="center"/>
          </w:tcPr>
          <w:p w14:paraId="7F21BE20" w14:textId="77777777" w:rsidR="00995D33" w:rsidRPr="00EF370D" w:rsidRDefault="00995D33" w:rsidP="00EF370D"/>
        </w:tc>
      </w:tr>
      <w:tr w:rsidR="000B71E8" w:rsidRPr="00EF370D" w14:paraId="5749B3E6" w14:textId="77777777" w:rsidTr="00B42622">
        <w:trPr>
          <w:trHeight w:val="429"/>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675AA18E" w14:textId="0450AE75" w:rsidR="000B71E8" w:rsidRPr="00B42622" w:rsidRDefault="005328C8" w:rsidP="00B42622">
            <w:pPr>
              <w:jc w:val="right"/>
              <w:rPr>
                <w:b/>
              </w:rPr>
            </w:pPr>
            <w:r w:rsidRPr="00B42622">
              <w:rPr>
                <w:b/>
              </w:rPr>
              <w:t>X</w:t>
            </w:r>
            <w:r w:rsidR="00941D89" w:rsidRPr="00B42622">
              <w:rPr>
                <w:b/>
              </w:rPr>
              <w:t>X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F4A7B8" w14:textId="77777777" w:rsidR="000B71E8" w:rsidRPr="00EF370D" w:rsidRDefault="000B71E8" w:rsidP="00EF370D"/>
        </w:tc>
        <w:tc>
          <w:tcPr>
            <w:tcW w:w="785" w:type="pct"/>
            <w:tcBorders>
              <w:top w:val="single" w:sz="8" w:space="0" w:color="auto"/>
              <w:left w:val="single" w:sz="8" w:space="0" w:color="auto"/>
              <w:bottom w:val="single" w:sz="8" w:space="0" w:color="auto"/>
            </w:tcBorders>
            <w:shd w:val="clear" w:color="auto" w:fill="auto"/>
            <w:vAlign w:val="center"/>
          </w:tcPr>
          <w:p w14:paraId="36D2FD3C" w14:textId="3DB3B375" w:rsidR="000B71E8" w:rsidRPr="00EF370D" w:rsidRDefault="00941D89" w:rsidP="00EF370D">
            <w:r w:rsidRPr="00EF370D">
              <w:t xml:space="preserve"> </w:t>
            </w:r>
          </w:p>
        </w:tc>
      </w:tr>
      <w:tr w:rsidR="002A65E1" w:rsidRPr="00EF370D" w14:paraId="442A5655" w14:textId="77777777" w:rsidTr="00C71784">
        <w:trPr>
          <w:trHeight w:val="268"/>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2DA012BD" w14:textId="0103F54E" w:rsidR="002A65E1" w:rsidRPr="00B42622" w:rsidRDefault="002A65E1" w:rsidP="00EF370D">
            <w:pPr>
              <w:rPr>
                <w:b/>
              </w:rPr>
            </w:pPr>
            <w:r w:rsidRPr="00B42622">
              <w:rPr>
                <w:b/>
              </w:rPr>
              <w:t>XXI</w:t>
            </w:r>
          </w:p>
        </w:tc>
        <w:tc>
          <w:tcPr>
            <w:tcW w:w="4426" w:type="pct"/>
            <w:gridSpan w:val="7"/>
            <w:tcBorders>
              <w:top w:val="nil"/>
              <w:left w:val="single" w:sz="4" w:space="0" w:color="auto"/>
              <w:bottom w:val="single" w:sz="4" w:space="0" w:color="auto"/>
              <w:right w:val="single" w:sz="4" w:space="0" w:color="auto"/>
            </w:tcBorders>
            <w:shd w:val="clear" w:color="auto" w:fill="auto"/>
            <w:vAlign w:val="center"/>
          </w:tcPr>
          <w:p w14:paraId="017016E1" w14:textId="0947D5C8" w:rsidR="002A65E1" w:rsidRPr="00B42622" w:rsidRDefault="002A65E1" w:rsidP="00EF370D">
            <w:pPr>
              <w:rPr>
                <w:b/>
              </w:rPr>
            </w:pPr>
            <w:r w:rsidRPr="00B42622">
              <w:rPr>
                <w:b/>
              </w:rPr>
              <w:t>Konica Minolta Bizhub c-458/558</w:t>
            </w:r>
          </w:p>
        </w:tc>
      </w:tr>
      <w:tr w:rsidR="00AE1F01" w:rsidRPr="00EF370D" w14:paraId="51B48514"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01C26B45" w14:textId="777EC96C" w:rsidR="00AE1F01" w:rsidRPr="00B42622" w:rsidRDefault="00AE1F01" w:rsidP="00EF370D">
            <w:pPr>
              <w:rPr>
                <w:b/>
              </w:rPr>
            </w:pPr>
            <w:r w:rsidRPr="00B42622">
              <w:rPr>
                <w:b/>
              </w:rPr>
              <w:t>1</w:t>
            </w:r>
          </w:p>
        </w:tc>
        <w:tc>
          <w:tcPr>
            <w:tcW w:w="1217" w:type="pct"/>
            <w:tcBorders>
              <w:top w:val="nil"/>
              <w:left w:val="nil"/>
              <w:bottom w:val="single" w:sz="4" w:space="0" w:color="auto"/>
              <w:right w:val="single" w:sz="4" w:space="0" w:color="auto"/>
            </w:tcBorders>
            <w:shd w:val="clear" w:color="auto" w:fill="auto"/>
            <w:vAlign w:val="center"/>
          </w:tcPr>
          <w:p w14:paraId="4E05A3E3" w14:textId="55837E27" w:rsidR="00AE1F01" w:rsidRPr="00EF370D" w:rsidRDefault="00DB68DC" w:rsidP="00EF370D">
            <w:r>
              <w:rPr>
                <w:lang w:val="sr-Cyrl-RS"/>
              </w:rPr>
              <w:t>Тонер</w:t>
            </w:r>
            <w:r w:rsidR="00AE1F01" w:rsidRPr="00EF370D">
              <w:t xml:space="preserve"> tn-514 crni</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E865D35" w14:textId="6A54471D" w:rsidR="00AE1F01" w:rsidRPr="00EF370D" w:rsidRDefault="00C7178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98245"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A99EC3E" w14:textId="0ED73358"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1E08C684" w14:textId="77777777" w:rsidR="00AE1F01" w:rsidRPr="00EF370D" w:rsidRDefault="00AE1F01" w:rsidP="00EF370D"/>
        </w:tc>
      </w:tr>
      <w:tr w:rsidR="00AE1F01" w:rsidRPr="00EF370D" w14:paraId="7F15D4B4"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77196EF9" w14:textId="56022D64" w:rsidR="00AE1F01" w:rsidRPr="00B42622" w:rsidRDefault="00AE1F01" w:rsidP="00EF370D">
            <w:pPr>
              <w:rPr>
                <w:b/>
              </w:rPr>
            </w:pPr>
            <w:r w:rsidRPr="00B42622">
              <w:rPr>
                <w:b/>
              </w:rPr>
              <w:t>2</w:t>
            </w:r>
          </w:p>
        </w:tc>
        <w:tc>
          <w:tcPr>
            <w:tcW w:w="1217" w:type="pct"/>
            <w:tcBorders>
              <w:top w:val="nil"/>
              <w:left w:val="nil"/>
              <w:bottom w:val="single" w:sz="4" w:space="0" w:color="auto"/>
              <w:right w:val="single" w:sz="4" w:space="0" w:color="auto"/>
            </w:tcBorders>
            <w:shd w:val="clear" w:color="auto" w:fill="auto"/>
            <w:vAlign w:val="center"/>
          </w:tcPr>
          <w:p w14:paraId="18BFF7B6" w14:textId="1E15D6BD" w:rsidR="00AE1F01" w:rsidRPr="00EF370D" w:rsidRDefault="00DB68DC" w:rsidP="00EF370D">
            <w:r w:rsidRPr="00DB68DC">
              <w:t>Тонер</w:t>
            </w:r>
            <w:r w:rsidR="00AE1F01" w:rsidRPr="00EF370D">
              <w:t xml:space="preserve"> tn-514 magenta</w:t>
            </w:r>
          </w:p>
        </w:tc>
        <w:tc>
          <w:tcPr>
            <w:tcW w:w="704" w:type="pct"/>
            <w:tcBorders>
              <w:top w:val="nil"/>
              <w:left w:val="single" w:sz="4" w:space="0" w:color="auto"/>
              <w:bottom w:val="single" w:sz="4" w:space="0" w:color="auto"/>
              <w:right w:val="single" w:sz="4" w:space="0" w:color="auto"/>
            </w:tcBorders>
            <w:shd w:val="clear" w:color="auto" w:fill="auto"/>
            <w:vAlign w:val="center"/>
          </w:tcPr>
          <w:p w14:paraId="4D065D25" w14:textId="3E392610"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608BBE7E"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5C347EF" w14:textId="3B5254CB"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4FAB70DE" w14:textId="77777777" w:rsidR="00AE1F01" w:rsidRPr="00EF370D" w:rsidRDefault="00AE1F01" w:rsidP="00EF370D"/>
        </w:tc>
      </w:tr>
      <w:tr w:rsidR="00AE1F01" w:rsidRPr="00EF370D" w14:paraId="79D911C0"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538C28E5" w14:textId="2C944A98" w:rsidR="00AE1F01" w:rsidRPr="00B42622" w:rsidRDefault="00AE1F01" w:rsidP="00EF370D">
            <w:pPr>
              <w:rPr>
                <w:b/>
              </w:rPr>
            </w:pPr>
            <w:r w:rsidRPr="00B42622">
              <w:rPr>
                <w:b/>
              </w:rPr>
              <w:t>3</w:t>
            </w:r>
          </w:p>
        </w:tc>
        <w:tc>
          <w:tcPr>
            <w:tcW w:w="1217" w:type="pct"/>
            <w:tcBorders>
              <w:top w:val="nil"/>
              <w:left w:val="nil"/>
              <w:bottom w:val="single" w:sz="4" w:space="0" w:color="auto"/>
              <w:right w:val="single" w:sz="4" w:space="0" w:color="auto"/>
            </w:tcBorders>
            <w:shd w:val="clear" w:color="auto" w:fill="auto"/>
            <w:vAlign w:val="center"/>
          </w:tcPr>
          <w:p w14:paraId="64C833F3" w14:textId="220057D5" w:rsidR="00AE1F01" w:rsidRPr="00EF370D" w:rsidRDefault="00DB68DC" w:rsidP="00EF370D">
            <w:r w:rsidRPr="00DB68DC">
              <w:t>Тонер</w:t>
            </w:r>
            <w:r w:rsidR="00AE1F01" w:rsidRPr="00EF370D">
              <w:t xml:space="preserve"> tn-514 yellow</w:t>
            </w:r>
          </w:p>
        </w:tc>
        <w:tc>
          <w:tcPr>
            <w:tcW w:w="704" w:type="pct"/>
            <w:tcBorders>
              <w:top w:val="nil"/>
              <w:left w:val="single" w:sz="4" w:space="0" w:color="auto"/>
              <w:bottom w:val="single" w:sz="4" w:space="0" w:color="auto"/>
              <w:right w:val="single" w:sz="4" w:space="0" w:color="auto"/>
            </w:tcBorders>
            <w:shd w:val="clear" w:color="auto" w:fill="auto"/>
            <w:vAlign w:val="center"/>
          </w:tcPr>
          <w:p w14:paraId="24F879B2" w14:textId="3175F753"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39C53B21"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309BE45" w14:textId="13EE587C"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67D5382D" w14:textId="77777777" w:rsidR="00AE1F01" w:rsidRPr="00EF370D" w:rsidRDefault="00AE1F01" w:rsidP="00EF370D"/>
        </w:tc>
      </w:tr>
      <w:tr w:rsidR="00AE1F01" w:rsidRPr="00EF370D" w14:paraId="49F9BF89"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35357855" w14:textId="4FFE66F6" w:rsidR="00AE1F01" w:rsidRPr="00B42622" w:rsidRDefault="00AE1F01" w:rsidP="00EF370D">
            <w:pPr>
              <w:rPr>
                <w:b/>
              </w:rPr>
            </w:pPr>
            <w:r w:rsidRPr="00B42622">
              <w:rPr>
                <w:b/>
              </w:rPr>
              <w:t>4</w:t>
            </w:r>
          </w:p>
        </w:tc>
        <w:tc>
          <w:tcPr>
            <w:tcW w:w="1217" w:type="pct"/>
            <w:tcBorders>
              <w:top w:val="nil"/>
              <w:left w:val="nil"/>
              <w:bottom w:val="single" w:sz="4" w:space="0" w:color="auto"/>
              <w:right w:val="single" w:sz="4" w:space="0" w:color="auto"/>
            </w:tcBorders>
            <w:shd w:val="clear" w:color="auto" w:fill="auto"/>
            <w:vAlign w:val="center"/>
          </w:tcPr>
          <w:p w14:paraId="416BAFC5" w14:textId="7852F371" w:rsidR="00AE1F01" w:rsidRPr="00EF370D" w:rsidRDefault="00DB68DC" w:rsidP="00EF370D">
            <w:r w:rsidRPr="00DB68DC">
              <w:t>Тонер</w:t>
            </w:r>
            <w:r w:rsidR="00AE1F01" w:rsidRPr="00EF370D">
              <w:t xml:space="preserve"> tn-514 cyan</w:t>
            </w:r>
          </w:p>
        </w:tc>
        <w:tc>
          <w:tcPr>
            <w:tcW w:w="704" w:type="pct"/>
            <w:tcBorders>
              <w:top w:val="nil"/>
              <w:left w:val="single" w:sz="4" w:space="0" w:color="auto"/>
              <w:bottom w:val="single" w:sz="4" w:space="0" w:color="auto"/>
              <w:right w:val="single" w:sz="4" w:space="0" w:color="auto"/>
            </w:tcBorders>
            <w:shd w:val="clear" w:color="auto" w:fill="auto"/>
            <w:vAlign w:val="center"/>
          </w:tcPr>
          <w:p w14:paraId="39D1D693" w14:textId="159DF7E2"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444B2A36"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F5636CF" w14:textId="38AC47CC"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09818C8D" w14:textId="77777777" w:rsidR="00AE1F01" w:rsidRPr="00EF370D" w:rsidRDefault="00AE1F01" w:rsidP="00EF370D"/>
        </w:tc>
      </w:tr>
      <w:tr w:rsidR="00AE1F01" w:rsidRPr="00EF370D" w14:paraId="0B3F9FF9"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48E0D64D" w14:textId="6DC0B89E" w:rsidR="00AE1F01" w:rsidRPr="00B42622" w:rsidRDefault="00AE1F01" w:rsidP="00EF370D">
            <w:pPr>
              <w:rPr>
                <w:b/>
              </w:rPr>
            </w:pPr>
            <w:r w:rsidRPr="00B42622">
              <w:rPr>
                <w:b/>
              </w:rPr>
              <w:t>5</w:t>
            </w:r>
          </w:p>
        </w:tc>
        <w:tc>
          <w:tcPr>
            <w:tcW w:w="1217" w:type="pct"/>
            <w:tcBorders>
              <w:top w:val="nil"/>
              <w:left w:val="nil"/>
              <w:bottom w:val="single" w:sz="4" w:space="0" w:color="auto"/>
              <w:right w:val="single" w:sz="4" w:space="0" w:color="auto"/>
            </w:tcBorders>
            <w:shd w:val="clear" w:color="auto" w:fill="auto"/>
            <w:vAlign w:val="center"/>
          </w:tcPr>
          <w:p w14:paraId="1D8256F7" w14:textId="22E06B5A" w:rsidR="00AE1F01" w:rsidRPr="00EF370D" w:rsidRDefault="00AE1F01" w:rsidP="00EF370D">
            <w:r w:rsidRPr="00EF370D">
              <w:t>Drum unit dr-313 crni</w:t>
            </w:r>
          </w:p>
        </w:tc>
        <w:tc>
          <w:tcPr>
            <w:tcW w:w="704" w:type="pct"/>
            <w:tcBorders>
              <w:top w:val="nil"/>
              <w:left w:val="single" w:sz="4" w:space="0" w:color="auto"/>
              <w:bottom w:val="single" w:sz="4" w:space="0" w:color="auto"/>
              <w:right w:val="single" w:sz="4" w:space="0" w:color="auto"/>
            </w:tcBorders>
            <w:shd w:val="clear" w:color="auto" w:fill="auto"/>
            <w:vAlign w:val="center"/>
          </w:tcPr>
          <w:p w14:paraId="5D3AE6C9" w14:textId="683B4C93"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44D7EF5F"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48A3331" w14:textId="4B9F99B1"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74DADC3A" w14:textId="77777777" w:rsidR="00AE1F01" w:rsidRPr="00EF370D" w:rsidRDefault="00AE1F01" w:rsidP="00EF370D"/>
        </w:tc>
      </w:tr>
      <w:tr w:rsidR="00AE1F01" w:rsidRPr="00EF370D" w14:paraId="6C6163B4"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1294F8B2" w14:textId="157769A8" w:rsidR="00AE1F01" w:rsidRPr="00B42622" w:rsidRDefault="00AE1F01" w:rsidP="00EF370D">
            <w:pPr>
              <w:rPr>
                <w:b/>
              </w:rPr>
            </w:pPr>
            <w:r w:rsidRPr="00B42622">
              <w:rPr>
                <w:b/>
              </w:rPr>
              <w:t>6</w:t>
            </w:r>
          </w:p>
        </w:tc>
        <w:tc>
          <w:tcPr>
            <w:tcW w:w="1217" w:type="pct"/>
            <w:tcBorders>
              <w:top w:val="single" w:sz="4" w:space="0" w:color="auto"/>
              <w:left w:val="nil"/>
              <w:bottom w:val="single" w:sz="4" w:space="0" w:color="auto"/>
              <w:right w:val="single" w:sz="4" w:space="0" w:color="auto"/>
            </w:tcBorders>
            <w:shd w:val="clear" w:color="auto" w:fill="auto"/>
            <w:vAlign w:val="center"/>
          </w:tcPr>
          <w:p w14:paraId="75117131" w14:textId="168315B1" w:rsidR="00AE1F01" w:rsidRPr="00EF370D" w:rsidRDefault="00AE1F01" w:rsidP="00EF370D">
            <w:r w:rsidRPr="00EF370D">
              <w:t>Developer  dv-619 crni</w:t>
            </w:r>
          </w:p>
        </w:tc>
        <w:tc>
          <w:tcPr>
            <w:tcW w:w="704" w:type="pct"/>
            <w:tcBorders>
              <w:top w:val="nil"/>
              <w:left w:val="single" w:sz="4" w:space="0" w:color="auto"/>
              <w:bottom w:val="single" w:sz="4" w:space="0" w:color="auto"/>
              <w:right w:val="single" w:sz="4" w:space="0" w:color="auto"/>
            </w:tcBorders>
            <w:shd w:val="clear" w:color="auto" w:fill="auto"/>
            <w:vAlign w:val="center"/>
          </w:tcPr>
          <w:p w14:paraId="1C3E8F3F" w14:textId="45F59B70"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628D6CDE"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815883F" w14:textId="2D06378A"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6D18D2F1" w14:textId="77777777" w:rsidR="00AE1F01" w:rsidRPr="00EF370D" w:rsidRDefault="00AE1F01" w:rsidP="00EF370D"/>
        </w:tc>
      </w:tr>
      <w:tr w:rsidR="00AE1F01" w:rsidRPr="00EF370D" w14:paraId="5D123D47"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52E78AF5" w14:textId="211D0702" w:rsidR="00AE1F01" w:rsidRPr="00B42622" w:rsidRDefault="00AE1F01" w:rsidP="00EF370D">
            <w:pPr>
              <w:rPr>
                <w:b/>
              </w:rPr>
            </w:pPr>
            <w:r w:rsidRPr="00B42622">
              <w:rPr>
                <w:b/>
              </w:rPr>
              <w:t>7</w:t>
            </w:r>
          </w:p>
        </w:tc>
        <w:tc>
          <w:tcPr>
            <w:tcW w:w="1217" w:type="pct"/>
            <w:tcBorders>
              <w:top w:val="nil"/>
              <w:left w:val="nil"/>
              <w:bottom w:val="single" w:sz="4" w:space="0" w:color="auto"/>
              <w:right w:val="single" w:sz="4" w:space="0" w:color="auto"/>
            </w:tcBorders>
            <w:shd w:val="clear" w:color="auto" w:fill="auto"/>
            <w:vAlign w:val="center"/>
          </w:tcPr>
          <w:p w14:paraId="1E3B2475" w14:textId="528E8340" w:rsidR="00AE1F01" w:rsidRPr="00516A53" w:rsidRDefault="00516A53" w:rsidP="00EF370D">
            <w:pPr>
              <w:rPr>
                <w:lang w:val="sr-Cyrl-RS"/>
              </w:rPr>
            </w:pPr>
            <w:r>
              <w:rPr>
                <w:lang w:val="sr-Cyrl-RS"/>
              </w:rPr>
              <w:t>Високонапонска плоча</w:t>
            </w:r>
          </w:p>
        </w:tc>
        <w:tc>
          <w:tcPr>
            <w:tcW w:w="704" w:type="pct"/>
            <w:tcBorders>
              <w:top w:val="nil"/>
              <w:left w:val="single" w:sz="4" w:space="0" w:color="auto"/>
              <w:bottom w:val="single" w:sz="4" w:space="0" w:color="auto"/>
              <w:right w:val="single" w:sz="4" w:space="0" w:color="auto"/>
            </w:tcBorders>
            <w:shd w:val="clear" w:color="auto" w:fill="auto"/>
            <w:vAlign w:val="center"/>
          </w:tcPr>
          <w:p w14:paraId="63B15882" w14:textId="7A58F113"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6882B4FF"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7CAAF8D" w14:textId="56F3F820"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55BD5FD4" w14:textId="77777777" w:rsidR="00AE1F01" w:rsidRPr="00EF370D" w:rsidRDefault="00AE1F01" w:rsidP="00EF370D"/>
        </w:tc>
      </w:tr>
      <w:tr w:rsidR="00AE1F01" w:rsidRPr="00EF370D" w14:paraId="72462021"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69ABF88C" w14:textId="71A29B4F" w:rsidR="00AE1F01" w:rsidRPr="00B42622" w:rsidRDefault="00AE1F01" w:rsidP="00EF370D">
            <w:pPr>
              <w:rPr>
                <w:b/>
              </w:rPr>
            </w:pPr>
            <w:r w:rsidRPr="00B42622">
              <w:rPr>
                <w:b/>
              </w:rPr>
              <w:t>8</w:t>
            </w:r>
          </w:p>
        </w:tc>
        <w:tc>
          <w:tcPr>
            <w:tcW w:w="1217" w:type="pct"/>
            <w:tcBorders>
              <w:top w:val="nil"/>
              <w:left w:val="nil"/>
              <w:bottom w:val="single" w:sz="4" w:space="0" w:color="auto"/>
              <w:right w:val="single" w:sz="4" w:space="0" w:color="auto"/>
            </w:tcBorders>
            <w:shd w:val="clear" w:color="auto" w:fill="auto"/>
            <w:vAlign w:val="center"/>
          </w:tcPr>
          <w:p w14:paraId="29FC1BEE" w14:textId="0AE71F8F" w:rsidR="00AE1F01" w:rsidRPr="00EF370D" w:rsidRDefault="00516A53" w:rsidP="00EF370D">
            <w:r>
              <w:rPr>
                <w:lang w:val="sr-Cyrl-RS"/>
              </w:rPr>
              <w:t>Главна плоча</w:t>
            </w:r>
            <w:r w:rsidR="00AE1F01" w:rsidRPr="00EF370D">
              <w:t xml:space="preserve"> PWB MFP</w:t>
            </w:r>
          </w:p>
        </w:tc>
        <w:tc>
          <w:tcPr>
            <w:tcW w:w="704" w:type="pct"/>
            <w:tcBorders>
              <w:top w:val="nil"/>
              <w:left w:val="single" w:sz="4" w:space="0" w:color="auto"/>
              <w:bottom w:val="single" w:sz="4" w:space="0" w:color="auto"/>
              <w:right w:val="single" w:sz="4" w:space="0" w:color="auto"/>
            </w:tcBorders>
            <w:shd w:val="clear" w:color="auto" w:fill="auto"/>
            <w:vAlign w:val="center"/>
          </w:tcPr>
          <w:p w14:paraId="2DE4F72D" w14:textId="41255A7E"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7778D14D"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56B0175" w14:textId="2A4A179E"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75239CDF" w14:textId="77777777" w:rsidR="00AE1F01" w:rsidRPr="00EF370D" w:rsidRDefault="00AE1F01" w:rsidP="00EF370D"/>
        </w:tc>
      </w:tr>
      <w:tr w:rsidR="00AE1F01" w:rsidRPr="00EF370D" w14:paraId="6CFA29CB"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0079C186" w14:textId="062D1FC3" w:rsidR="00AE1F01" w:rsidRPr="00B42622" w:rsidRDefault="00AE1F01" w:rsidP="00EF370D">
            <w:pPr>
              <w:rPr>
                <w:b/>
              </w:rPr>
            </w:pPr>
            <w:r w:rsidRPr="00B42622">
              <w:rPr>
                <w:b/>
              </w:rPr>
              <w:t>9</w:t>
            </w:r>
          </w:p>
        </w:tc>
        <w:tc>
          <w:tcPr>
            <w:tcW w:w="1217" w:type="pct"/>
            <w:tcBorders>
              <w:top w:val="nil"/>
              <w:left w:val="nil"/>
              <w:bottom w:val="single" w:sz="4" w:space="0" w:color="auto"/>
              <w:right w:val="single" w:sz="4" w:space="0" w:color="auto"/>
            </w:tcBorders>
            <w:shd w:val="clear" w:color="auto" w:fill="auto"/>
            <w:vAlign w:val="center"/>
          </w:tcPr>
          <w:p w14:paraId="3C60CB2E" w14:textId="5AF70D6E" w:rsidR="00AE1F01" w:rsidRPr="00516A53" w:rsidRDefault="00516A53" w:rsidP="00EF370D">
            <w:pPr>
              <w:rPr>
                <w:lang w:val="sr-Cyrl-RS"/>
              </w:rPr>
            </w:pPr>
            <w:r>
              <w:rPr>
                <w:lang w:val="sr-Cyrl-RS"/>
              </w:rPr>
              <w:t>Главни мотор</w:t>
            </w:r>
          </w:p>
        </w:tc>
        <w:tc>
          <w:tcPr>
            <w:tcW w:w="704" w:type="pct"/>
            <w:tcBorders>
              <w:top w:val="nil"/>
              <w:left w:val="single" w:sz="4" w:space="0" w:color="auto"/>
              <w:bottom w:val="single" w:sz="4" w:space="0" w:color="auto"/>
              <w:right w:val="single" w:sz="4" w:space="0" w:color="auto"/>
            </w:tcBorders>
            <w:shd w:val="clear" w:color="auto" w:fill="auto"/>
            <w:vAlign w:val="center"/>
          </w:tcPr>
          <w:p w14:paraId="12557B5A" w14:textId="510D5F86"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0F1E5D80"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A01F0C5" w14:textId="04DF8C84"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177E8D29" w14:textId="77777777" w:rsidR="00AE1F01" w:rsidRPr="00EF370D" w:rsidRDefault="00AE1F01" w:rsidP="00EF370D"/>
        </w:tc>
      </w:tr>
      <w:tr w:rsidR="00AE1F01" w:rsidRPr="00EF370D" w14:paraId="07B37F3B"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6971EBC7" w14:textId="0C282B46" w:rsidR="00AE1F01" w:rsidRPr="00B42622" w:rsidRDefault="00AE1F01" w:rsidP="00EF370D">
            <w:pPr>
              <w:rPr>
                <w:b/>
              </w:rPr>
            </w:pPr>
            <w:r w:rsidRPr="00B42622">
              <w:rPr>
                <w:b/>
              </w:rPr>
              <w:t>10</w:t>
            </w:r>
          </w:p>
        </w:tc>
        <w:tc>
          <w:tcPr>
            <w:tcW w:w="1217" w:type="pct"/>
            <w:tcBorders>
              <w:top w:val="nil"/>
              <w:left w:val="nil"/>
              <w:bottom w:val="single" w:sz="4" w:space="0" w:color="auto"/>
              <w:right w:val="single" w:sz="4" w:space="0" w:color="auto"/>
            </w:tcBorders>
            <w:shd w:val="clear" w:color="auto" w:fill="auto"/>
            <w:vAlign w:val="center"/>
          </w:tcPr>
          <w:p w14:paraId="5BB9D756" w14:textId="189796CD" w:rsidR="00AE1F01" w:rsidRPr="00EF370D" w:rsidRDefault="00AE1F01" w:rsidP="00EF370D">
            <w:r w:rsidRPr="00EF370D">
              <w:t>Fusing unit</w:t>
            </w:r>
          </w:p>
        </w:tc>
        <w:tc>
          <w:tcPr>
            <w:tcW w:w="704" w:type="pct"/>
            <w:tcBorders>
              <w:top w:val="nil"/>
              <w:left w:val="single" w:sz="4" w:space="0" w:color="auto"/>
              <w:bottom w:val="single" w:sz="4" w:space="0" w:color="auto"/>
              <w:right w:val="single" w:sz="4" w:space="0" w:color="auto"/>
            </w:tcBorders>
            <w:shd w:val="clear" w:color="auto" w:fill="auto"/>
            <w:vAlign w:val="center"/>
          </w:tcPr>
          <w:p w14:paraId="6A014ACE" w14:textId="09168A06"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5289BE7F"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26F2B93" w14:textId="67C6D943"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0DE79107" w14:textId="77777777" w:rsidR="00AE1F01" w:rsidRPr="00EF370D" w:rsidRDefault="00AE1F01" w:rsidP="00EF370D"/>
        </w:tc>
      </w:tr>
      <w:tr w:rsidR="00AE1F01" w:rsidRPr="00EF370D" w14:paraId="38E544F2" w14:textId="77777777" w:rsidTr="002C71B7">
        <w:trPr>
          <w:trHeight w:val="270"/>
        </w:trPr>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02D7B" w14:textId="7C10CF14" w:rsidR="00AE1F01" w:rsidRPr="00B42622" w:rsidRDefault="00AE1F01" w:rsidP="00EF370D">
            <w:pPr>
              <w:rPr>
                <w:b/>
              </w:rPr>
            </w:pPr>
            <w:r w:rsidRPr="00B42622">
              <w:rPr>
                <w:b/>
              </w:rPr>
              <w:t>11</w:t>
            </w:r>
          </w:p>
        </w:tc>
        <w:tc>
          <w:tcPr>
            <w:tcW w:w="1217" w:type="pct"/>
            <w:tcBorders>
              <w:top w:val="single" w:sz="4" w:space="0" w:color="auto"/>
              <w:left w:val="nil"/>
              <w:bottom w:val="single" w:sz="4" w:space="0" w:color="auto"/>
              <w:right w:val="single" w:sz="4" w:space="0" w:color="auto"/>
            </w:tcBorders>
            <w:shd w:val="clear" w:color="auto" w:fill="auto"/>
            <w:vAlign w:val="center"/>
          </w:tcPr>
          <w:p w14:paraId="04AE3097" w14:textId="55DADF6D" w:rsidR="00AE1F01" w:rsidRPr="00516A53" w:rsidRDefault="00AE1F01" w:rsidP="00516A53">
            <w:pPr>
              <w:rPr>
                <w:lang w:val="sr-Cyrl-RS"/>
              </w:rPr>
            </w:pPr>
            <w:r w:rsidRPr="00EF370D">
              <w:t xml:space="preserve">Image </w:t>
            </w:r>
            <w:r w:rsidR="00516A53">
              <w:rPr>
                <w:lang w:val="sr-Cyrl-RS"/>
              </w:rPr>
              <w:t>трансфер трака</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3D7F1F2" w14:textId="40B9C2B3" w:rsidR="00AE1F01" w:rsidRPr="00EF370D" w:rsidRDefault="00C71784" w:rsidP="00377E06">
            <w:pPr>
              <w:jc w:val="center"/>
            </w:pPr>
            <w:r w:rsidRPr="00EF370D">
              <w:t>1</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93299" w14:textId="77777777" w:rsidR="00AE1F01" w:rsidRPr="00EF370D" w:rsidRDefault="00AE1F01" w:rsidP="00EF370D"/>
        </w:tc>
        <w:tc>
          <w:tcPr>
            <w:tcW w:w="773"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535DA03F" w14:textId="0A7D9AD2"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49D9858D" w14:textId="77777777" w:rsidR="00AE1F01" w:rsidRPr="00EF370D" w:rsidRDefault="00AE1F01" w:rsidP="00EF370D"/>
        </w:tc>
      </w:tr>
      <w:tr w:rsidR="00AE1F01" w:rsidRPr="00EF370D" w14:paraId="119002ED"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4C37ADE7" w14:textId="2BE52A61" w:rsidR="00AE1F01" w:rsidRPr="00B42622" w:rsidRDefault="00AE1F01" w:rsidP="00EF370D">
            <w:pPr>
              <w:rPr>
                <w:b/>
              </w:rPr>
            </w:pPr>
            <w:r w:rsidRPr="00B42622">
              <w:rPr>
                <w:b/>
              </w:rPr>
              <w:t>12</w:t>
            </w:r>
          </w:p>
        </w:tc>
        <w:tc>
          <w:tcPr>
            <w:tcW w:w="1217" w:type="pct"/>
            <w:tcBorders>
              <w:top w:val="nil"/>
              <w:left w:val="nil"/>
              <w:bottom w:val="single" w:sz="4" w:space="0" w:color="auto"/>
              <w:right w:val="single" w:sz="4" w:space="0" w:color="auto"/>
            </w:tcBorders>
            <w:shd w:val="clear" w:color="auto" w:fill="auto"/>
            <w:vAlign w:val="center"/>
          </w:tcPr>
          <w:p w14:paraId="7DADCBEB" w14:textId="7024B76A" w:rsidR="00AE1F01" w:rsidRPr="00EF370D" w:rsidRDefault="00516A53" w:rsidP="00516A53">
            <w:r>
              <w:rPr>
                <w:lang w:val="sr-Cyrl-RS"/>
              </w:rPr>
              <w:t>Кертриџ са хефталицама</w:t>
            </w:r>
            <w:r w:rsidR="00AE1F01" w:rsidRPr="00EF370D">
              <w:t xml:space="preserve">sa </w:t>
            </w:r>
          </w:p>
        </w:tc>
        <w:tc>
          <w:tcPr>
            <w:tcW w:w="704" w:type="pct"/>
            <w:tcBorders>
              <w:top w:val="nil"/>
              <w:left w:val="single" w:sz="4" w:space="0" w:color="auto"/>
              <w:bottom w:val="single" w:sz="4" w:space="0" w:color="auto"/>
              <w:right w:val="single" w:sz="4" w:space="0" w:color="auto"/>
            </w:tcBorders>
            <w:shd w:val="clear" w:color="auto" w:fill="auto"/>
            <w:vAlign w:val="center"/>
          </w:tcPr>
          <w:p w14:paraId="4D8275EF" w14:textId="316F218C"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6AE2DB53"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F176165" w14:textId="2D0D1B73"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0F001771" w14:textId="77777777" w:rsidR="00AE1F01" w:rsidRPr="00EF370D" w:rsidRDefault="00AE1F01" w:rsidP="00EF370D"/>
        </w:tc>
      </w:tr>
      <w:tr w:rsidR="00AE1F01" w:rsidRPr="00EF370D" w14:paraId="298ECFFF"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7356454C" w14:textId="11978550" w:rsidR="00AE1F01" w:rsidRPr="00B42622" w:rsidRDefault="00AE1F01" w:rsidP="00EF370D">
            <w:pPr>
              <w:rPr>
                <w:b/>
              </w:rPr>
            </w:pPr>
            <w:r w:rsidRPr="00B42622">
              <w:rPr>
                <w:b/>
              </w:rPr>
              <w:t>13</w:t>
            </w:r>
          </w:p>
        </w:tc>
        <w:tc>
          <w:tcPr>
            <w:tcW w:w="1217" w:type="pct"/>
            <w:tcBorders>
              <w:top w:val="nil"/>
              <w:left w:val="nil"/>
              <w:bottom w:val="single" w:sz="4" w:space="0" w:color="auto"/>
              <w:right w:val="single" w:sz="4" w:space="0" w:color="auto"/>
            </w:tcBorders>
            <w:shd w:val="clear" w:color="auto" w:fill="auto"/>
            <w:vAlign w:val="center"/>
          </w:tcPr>
          <w:p w14:paraId="7502E449" w14:textId="4BFF1487" w:rsidR="00AE1F01" w:rsidRPr="00EF370D" w:rsidRDefault="00AE1F01" w:rsidP="00EF370D">
            <w:r w:rsidRPr="00EF370D">
              <w:t>Drum unit dr-313 YMC</w:t>
            </w:r>
          </w:p>
        </w:tc>
        <w:tc>
          <w:tcPr>
            <w:tcW w:w="704" w:type="pct"/>
            <w:tcBorders>
              <w:top w:val="nil"/>
              <w:left w:val="single" w:sz="4" w:space="0" w:color="auto"/>
              <w:bottom w:val="single" w:sz="4" w:space="0" w:color="auto"/>
              <w:right w:val="single" w:sz="4" w:space="0" w:color="auto"/>
            </w:tcBorders>
            <w:shd w:val="clear" w:color="auto" w:fill="auto"/>
            <w:vAlign w:val="center"/>
          </w:tcPr>
          <w:p w14:paraId="649133EC" w14:textId="0F66CD81"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1678CF8F"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FAD721D" w14:textId="67C1F249" w:rsidR="00AE1F01" w:rsidRPr="00EF370D" w:rsidRDefault="00AE1F01" w:rsidP="00EF370D"/>
        </w:tc>
        <w:tc>
          <w:tcPr>
            <w:tcW w:w="785" w:type="pct"/>
            <w:tcBorders>
              <w:top w:val="single" w:sz="8" w:space="0" w:color="auto"/>
              <w:left w:val="single" w:sz="8" w:space="0" w:color="auto"/>
              <w:bottom w:val="single" w:sz="4" w:space="0" w:color="FFFFFF" w:themeColor="background1"/>
              <w:right w:val="single" w:sz="4" w:space="0" w:color="auto"/>
            </w:tcBorders>
            <w:shd w:val="clear" w:color="auto" w:fill="auto"/>
            <w:vAlign w:val="center"/>
          </w:tcPr>
          <w:p w14:paraId="4BFFA5F7" w14:textId="77777777" w:rsidR="00AE1F01" w:rsidRPr="00EF370D" w:rsidRDefault="00AE1F01" w:rsidP="00EF370D"/>
        </w:tc>
      </w:tr>
      <w:tr w:rsidR="00AE1F01" w:rsidRPr="00EF370D" w14:paraId="06B1A9AE"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20E56F95" w14:textId="7CE1F8C5" w:rsidR="00AE1F01" w:rsidRPr="00B42622" w:rsidRDefault="00AE1F01" w:rsidP="00EF370D">
            <w:pPr>
              <w:rPr>
                <w:b/>
              </w:rPr>
            </w:pPr>
            <w:r w:rsidRPr="00B42622">
              <w:rPr>
                <w:b/>
              </w:rPr>
              <w:t>14</w:t>
            </w:r>
          </w:p>
        </w:tc>
        <w:tc>
          <w:tcPr>
            <w:tcW w:w="1217" w:type="pct"/>
            <w:tcBorders>
              <w:top w:val="nil"/>
              <w:left w:val="nil"/>
              <w:bottom w:val="single" w:sz="4" w:space="0" w:color="auto"/>
              <w:right w:val="single" w:sz="4" w:space="0" w:color="auto"/>
            </w:tcBorders>
            <w:shd w:val="clear" w:color="auto" w:fill="auto"/>
            <w:vAlign w:val="center"/>
          </w:tcPr>
          <w:p w14:paraId="0011F0B0" w14:textId="13C35EE1" w:rsidR="00AE1F01" w:rsidRPr="00EF370D" w:rsidRDefault="00AE1F01" w:rsidP="00EF370D">
            <w:r w:rsidRPr="00EF370D">
              <w:t>Developer dv-619Y</w:t>
            </w:r>
          </w:p>
        </w:tc>
        <w:tc>
          <w:tcPr>
            <w:tcW w:w="704" w:type="pct"/>
            <w:tcBorders>
              <w:top w:val="nil"/>
              <w:left w:val="single" w:sz="4" w:space="0" w:color="auto"/>
              <w:bottom w:val="single" w:sz="4" w:space="0" w:color="auto"/>
              <w:right w:val="single" w:sz="4" w:space="0" w:color="auto"/>
            </w:tcBorders>
            <w:shd w:val="clear" w:color="auto" w:fill="auto"/>
            <w:vAlign w:val="center"/>
          </w:tcPr>
          <w:p w14:paraId="185D1069" w14:textId="75E698F0"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7A5FDD4B"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CF65D61" w14:textId="6B175D36" w:rsidR="00AE1F01" w:rsidRPr="00EF370D" w:rsidRDefault="00AE1F01" w:rsidP="00EF370D"/>
        </w:tc>
        <w:tc>
          <w:tcPr>
            <w:tcW w:w="785" w:type="pct"/>
            <w:tcBorders>
              <w:top w:val="single" w:sz="8" w:space="0" w:color="auto"/>
              <w:left w:val="single" w:sz="8" w:space="0" w:color="auto"/>
              <w:bottom w:val="single" w:sz="4" w:space="0" w:color="auto"/>
              <w:right w:val="single" w:sz="4" w:space="0" w:color="auto"/>
            </w:tcBorders>
            <w:shd w:val="clear" w:color="auto" w:fill="auto"/>
            <w:vAlign w:val="center"/>
          </w:tcPr>
          <w:p w14:paraId="326924B3" w14:textId="77777777" w:rsidR="00AE1F01" w:rsidRPr="00EF370D" w:rsidRDefault="00AE1F01" w:rsidP="00EF370D"/>
        </w:tc>
      </w:tr>
      <w:tr w:rsidR="00AE1F01" w:rsidRPr="00EF370D" w14:paraId="1381884E"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7A931626" w14:textId="332A43B7" w:rsidR="00AE1F01" w:rsidRPr="00B42622" w:rsidRDefault="00AE1F01" w:rsidP="00EF370D">
            <w:pPr>
              <w:rPr>
                <w:b/>
              </w:rPr>
            </w:pPr>
            <w:r w:rsidRPr="00B42622">
              <w:rPr>
                <w:b/>
              </w:rPr>
              <w:t>15</w:t>
            </w:r>
          </w:p>
        </w:tc>
        <w:tc>
          <w:tcPr>
            <w:tcW w:w="1217" w:type="pct"/>
            <w:tcBorders>
              <w:top w:val="nil"/>
              <w:left w:val="nil"/>
              <w:bottom w:val="single" w:sz="4" w:space="0" w:color="auto"/>
              <w:right w:val="single" w:sz="4" w:space="0" w:color="auto"/>
            </w:tcBorders>
            <w:shd w:val="clear" w:color="auto" w:fill="auto"/>
            <w:vAlign w:val="center"/>
          </w:tcPr>
          <w:p w14:paraId="77C5A01E" w14:textId="491B9D6D" w:rsidR="00AE1F01" w:rsidRPr="00EF370D" w:rsidRDefault="00AE1F01" w:rsidP="00EF370D">
            <w:r w:rsidRPr="00EF370D">
              <w:t>Developer dv-619M</w:t>
            </w:r>
          </w:p>
        </w:tc>
        <w:tc>
          <w:tcPr>
            <w:tcW w:w="704" w:type="pct"/>
            <w:tcBorders>
              <w:top w:val="nil"/>
              <w:left w:val="single" w:sz="4" w:space="0" w:color="auto"/>
              <w:bottom w:val="single" w:sz="4" w:space="0" w:color="auto"/>
              <w:right w:val="single" w:sz="4" w:space="0" w:color="auto"/>
            </w:tcBorders>
            <w:shd w:val="clear" w:color="auto" w:fill="auto"/>
            <w:vAlign w:val="center"/>
          </w:tcPr>
          <w:p w14:paraId="739CA9E3" w14:textId="2A862F8B"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5C2E6791"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B481A7C" w14:textId="77777777" w:rsidR="00AE1F01" w:rsidRPr="00EF370D" w:rsidRDefault="00AE1F01" w:rsidP="00EF370D"/>
        </w:tc>
        <w:tc>
          <w:tcPr>
            <w:tcW w:w="785" w:type="pct"/>
            <w:tcBorders>
              <w:top w:val="single" w:sz="8" w:space="0" w:color="auto"/>
              <w:left w:val="single" w:sz="8" w:space="0" w:color="auto"/>
              <w:bottom w:val="single" w:sz="4" w:space="0" w:color="auto"/>
              <w:right w:val="single" w:sz="4" w:space="0" w:color="auto"/>
            </w:tcBorders>
            <w:shd w:val="clear" w:color="auto" w:fill="auto"/>
            <w:vAlign w:val="center"/>
          </w:tcPr>
          <w:p w14:paraId="182D0E12" w14:textId="77777777" w:rsidR="00AE1F01" w:rsidRPr="00EF370D" w:rsidRDefault="00AE1F01" w:rsidP="00EF370D"/>
        </w:tc>
      </w:tr>
      <w:tr w:rsidR="00AE1F01" w:rsidRPr="00EF370D" w14:paraId="5AEAF19A"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0D7043A9" w14:textId="7774A1AA" w:rsidR="00AE1F01" w:rsidRPr="00B42622" w:rsidRDefault="00AE1F01" w:rsidP="00EF370D">
            <w:pPr>
              <w:rPr>
                <w:b/>
              </w:rPr>
            </w:pPr>
            <w:r w:rsidRPr="00B42622">
              <w:rPr>
                <w:b/>
              </w:rPr>
              <w:t>16</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6E06690" w14:textId="43734793" w:rsidR="00AE1F01" w:rsidRPr="00EF370D" w:rsidRDefault="00AE1F01" w:rsidP="00EF370D">
            <w:r w:rsidRPr="00EF370D">
              <w:t>Developer dv-619C</w:t>
            </w:r>
          </w:p>
        </w:tc>
        <w:tc>
          <w:tcPr>
            <w:tcW w:w="704" w:type="pct"/>
            <w:tcBorders>
              <w:top w:val="nil"/>
              <w:left w:val="single" w:sz="4" w:space="0" w:color="auto"/>
              <w:bottom w:val="single" w:sz="4" w:space="0" w:color="auto"/>
              <w:right w:val="single" w:sz="4" w:space="0" w:color="auto"/>
            </w:tcBorders>
            <w:shd w:val="clear" w:color="auto" w:fill="auto"/>
            <w:vAlign w:val="center"/>
          </w:tcPr>
          <w:p w14:paraId="09CB76AF" w14:textId="78DAA0D0"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5D94DF47"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346A07A" w14:textId="77777777" w:rsidR="00AE1F01" w:rsidRPr="00EF370D" w:rsidRDefault="00AE1F01" w:rsidP="00EF370D"/>
        </w:tc>
        <w:tc>
          <w:tcPr>
            <w:tcW w:w="785" w:type="pct"/>
            <w:tcBorders>
              <w:top w:val="single" w:sz="8" w:space="0" w:color="auto"/>
              <w:left w:val="single" w:sz="8" w:space="0" w:color="auto"/>
              <w:bottom w:val="single" w:sz="4" w:space="0" w:color="auto"/>
              <w:right w:val="single" w:sz="4" w:space="0" w:color="auto"/>
            </w:tcBorders>
            <w:shd w:val="clear" w:color="auto" w:fill="auto"/>
            <w:vAlign w:val="center"/>
          </w:tcPr>
          <w:p w14:paraId="37874190" w14:textId="77777777" w:rsidR="00AE1F01" w:rsidRPr="00EF370D" w:rsidRDefault="00AE1F01" w:rsidP="00EF370D"/>
        </w:tc>
      </w:tr>
      <w:tr w:rsidR="00AE1F01" w:rsidRPr="00EF370D" w14:paraId="687FE92E"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05F8DD2D" w14:textId="506ADCF6" w:rsidR="00AE1F01" w:rsidRPr="00B42622" w:rsidRDefault="00AE1F01" w:rsidP="00EF370D">
            <w:pPr>
              <w:rPr>
                <w:b/>
              </w:rPr>
            </w:pPr>
            <w:r w:rsidRPr="00B42622">
              <w:rPr>
                <w:b/>
              </w:rPr>
              <w:t>17</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749CCE2" w14:textId="6DB0F16A" w:rsidR="00AE1F01" w:rsidRPr="00516A53" w:rsidRDefault="00516A53" w:rsidP="00EF370D">
            <w:pPr>
              <w:rPr>
                <w:lang w:val="sr-Cyrl-RS"/>
              </w:rPr>
            </w:pPr>
            <w:r>
              <w:rPr>
                <w:lang w:val="sr-Cyrl-RS"/>
              </w:rPr>
              <w:t>Кутија за отпадни тонер</w:t>
            </w:r>
          </w:p>
        </w:tc>
        <w:tc>
          <w:tcPr>
            <w:tcW w:w="704" w:type="pct"/>
            <w:tcBorders>
              <w:top w:val="nil"/>
              <w:left w:val="single" w:sz="4" w:space="0" w:color="auto"/>
              <w:bottom w:val="single" w:sz="4" w:space="0" w:color="auto"/>
              <w:right w:val="single" w:sz="4" w:space="0" w:color="auto"/>
            </w:tcBorders>
            <w:shd w:val="clear" w:color="auto" w:fill="auto"/>
            <w:vAlign w:val="center"/>
          </w:tcPr>
          <w:p w14:paraId="2545C329" w14:textId="76584A0A"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005CB332"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F533A96" w14:textId="77777777" w:rsidR="00AE1F01" w:rsidRPr="00EF370D" w:rsidRDefault="00AE1F01" w:rsidP="00EF370D"/>
        </w:tc>
        <w:tc>
          <w:tcPr>
            <w:tcW w:w="785" w:type="pct"/>
            <w:tcBorders>
              <w:top w:val="single" w:sz="8" w:space="0" w:color="auto"/>
              <w:left w:val="single" w:sz="8" w:space="0" w:color="auto"/>
              <w:bottom w:val="single" w:sz="4" w:space="0" w:color="auto"/>
              <w:right w:val="single" w:sz="4" w:space="0" w:color="auto"/>
            </w:tcBorders>
            <w:shd w:val="clear" w:color="auto" w:fill="auto"/>
            <w:vAlign w:val="center"/>
          </w:tcPr>
          <w:p w14:paraId="36FB79E4" w14:textId="77777777" w:rsidR="00AE1F01" w:rsidRPr="00EF370D" w:rsidRDefault="00AE1F01" w:rsidP="00EF370D"/>
        </w:tc>
      </w:tr>
      <w:tr w:rsidR="00AE1F01" w:rsidRPr="00EF370D" w14:paraId="30C54D57"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2182D26D" w14:textId="2EAB99EB" w:rsidR="00AE1F01" w:rsidRPr="00B42622" w:rsidRDefault="00AE1F01" w:rsidP="00EF370D">
            <w:pPr>
              <w:rPr>
                <w:b/>
              </w:rPr>
            </w:pPr>
            <w:r w:rsidRPr="00B42622">
              <w:rPr>
                <w:b/>
              </w:rPr>
              <w:t>18</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2CF7551" w14:textId="4E96903E" w:rsidR="00AE1F01" w:rsidRPr="00516A53" w:rsidRDefault="00516A53" w:rsidP="00EF370D">
            <w:pPr>
              <w:rPr>
                <w:lang w:val="sr-Cyrl-RS"/>
              </w:rPr>
            </w:pPr>
            <w:r>
              <w:rPr>
                <w:lang w:val="sr-Cyrl-RS"/>
              </w:rPr>
              <w:t>Ролнице за повлачење</w:t>
            </w:r>
          </w:p>
        </w:tc>
        <w:tc>
          <w:tcPr>
            <w:tcW w:w="704" w:type="pct"/>
            <w:tcBorders>
              <w:top w:val="nil"/>
              <w:left w:val="single" w:sz="4" w:space="0" w:color="auto"/>
              <w:bottom w:val="single" w:sz="4" w:space="0" w:color="auto"/>
              <w:right w:val="single" w:sz="4" w:space="0" w:color="auto"/>
            </w:tcBorders>
            <w:shd w:val="clear" w:color="auto" w:fill="auto"/>
            <w:vAlign w:val="center"/>
          </w:tcPr>
          <w:p w14:paraId="5BD47679" w14:textId="341D52DA"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00D1D5D4"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0D04DFA4" w14:textId="77777777" w:rsidR="00AE1F01" w:rsidRPr="00EF370D" w:rsidRDefault="00AE1F01" w:rsidP="00EF370D"/>
        </w:tc>
        <w:tc>
          <w:tcPr>
            <w:tcW w:w="785" w:type="pct"/>
            <w:tcBorders>
              <w:top w:val="single" w:sz="8" w:space="0" w:color="auto"/>
              <w:left w:val="single" w:sz="8" w:space="0" w:color="auto"/>
              <w:bottom w:val="single" w:sz="4" w:space="0" w:color="auto"/>
              <w:right w:val="single" w:sz="4" w:space="0" w:color="auto"/>
            </w:tcBorders>
            <w:shd w:val="clear" w:color="auto" w:fill="auto"/>
            <w:vAlign w:val="center"/>
          </w:tcPr>
          <w:p w14:paraId="0F043DD8" w14:textId="77777777" w:rsidR="00AE1F01" w:rsidRPr="00EF370D" w:rsidRDefault="00AE1F01" w:rsidP="00EF370D"/>
        </w:tc>
      </w:tr>
      <w:tr w:rsidR="00AE1F01" w:rsidRPr="00EF370D" w14:paraId="78FCDF91" w14:textId="77777777" w:rsidTr="002C71B7">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64FA3AD3" w14:textId="083C89F7" w:rsidR="00AE1F01" w:rsidRPr="00B42622" w:rsidRDefault="00AE1F01" w:rsidP="00EF370D">
            <w:pPr>
              <w:rPr>
                <w:b/>
              </w:rPr>
            </w:pPr>
            <w:r w:rsidRPr="00B42622">
              <w:rPr>
                <w:b/>
              </w:rPr>
              <w:t>19</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EAF8E16" w14:textId="069D95A0" w:rsidR="00AE1F01" w:rsidRPr="00516A53" w:rsidRDefault="00516A53" w:rsidP="00EF370D">
            <w:pPr>
              <w:rPr>
                <w:lang w:val="sr-Cyrl-RS"/>
              </w:rPr>
            </w:pPr>
            <w:r>
              <w:rPr>
                <w:lang w:val="sr-Cyrl-RS"/>
              </w:rPr>
              <w:t>Ролница за сепарацију</w:t>
            </w:r>
          </w:p>
        </w:tc>
        <w:tc>
          <w:tcPr>
            <w:tcW w:w="704" w:type="pct"/>
            <w:tcBorders>
              <w:top w:val="nil"/>
              <w:left w:val="single" w:sz="4" w:space="0" w:color="auto"/>
              <w:bottom w:val="single" w:sz="4" w:space="0" w:color="auto"/>
              <w:right w:val="single" w:sz="4" w:space="0" w:color="auto"/>
            </w:tcBorders>
            <w:shd w:val="clear" w:color="auto" w:fill="auto"/>
            <w:vAlign w:val="center"/>
          </w:tcPr>
          <w:p w14:paraId="5FEACF3C" w14:textId="64003A5A"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4E1D2AB4"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FFC2989" w14:textId="77777777" w:rsidR="00AE1F01" w:rsidRPr="00EF370D" w:rsidRDefault="00AE1F01" w:rsidP="00EF370D"/>
        </w:tc>
        <w:tc>
          <w:tcPr>
            <w:tcW w:w="785" w:type="pct"/>
            <w:tcBorders>
              <w:top w:val="single" w:sz="8" w:space="0" w:color="auto"/>
              <w:left w:val="single" w:sz="8" w:space="0" w:color="auto"/>
              <w:bottom w:val="single" w:sz="4" w:space="0" w:color="auto"/>
              <w:right w:val="single" w:sz="4" w:space="0" w:color="auto"/>
            </w:tcBorders>
            <w:shd w:val="clear" w:color="auto" w:fill="auto"/>
            <w:vAlign w:val="center"/>
          </w:tcPr>
          <w:p w14:paraId="17D24710" w14:textId="77777777" w:rsidR="00AE1F01" w:rsidRPr="00EF370D" w:rsidRDefault="00AE1F01" w:rsidP="00EF370D"/>
        </w:tc>
      </w:tr>
      <w:tr w:rsidR="00AE1F01" w:rsidRPr="00EF370D" w14:paraId="6E88CC5A"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1FAC723B" w14:textId="1585880C" w:rsidR="00AE1F01" w:rsidRPr="00B42622" w:rsidRDefault="00AE1F01" w:rsidP="00EF370D">
            <w:pPr>
              <w:rPr>
                <w:b/>
              </w:rPr>
            </w:pPr>
            <w:r w:rsidRPr="00B42622">
              <w:rPr>
                <w:b/>
              </w:rPr>
              <w:t>20</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5A6F9DB" w14:textId="1F440B92" w:rsidR="00AE1F01" w:rsidRPr="00516A53" w:rsidRDefault="00516A53" w:rsidP="00EF370D">
            <w:pPr>
              <w:rPr>
                <w:lang w:val="sr-Cyrl-RS"/>
              </w:rPr>
            </w:pPr>
            <w:r>
              <w:rPr>
                <w:lang w:val="sr-Cyrl-RS"/>
              </w:rPr>
              <w:t>Квачило</w:t>
            </w:r>
          </w:p>
        </w:tc>
        <w:tc>
          <w:tcPr>
            <w:tcW w:w="704" w:type="pct"/>
            <w:tcBorders>
              <w:top w:val="nil"/>
              <w:left w:val="single" w:sz="4" w:space="0" w:color="auto"/>
              <w:bottom w:val="single" w:sz="4" w:space="0" w:color="auto"/>
              <w:right w:val="single" w:sz="4" w:space="0" w:color="auto"/>
            </w:tcBorders>
            <w:shd w:val="clear" w:color="auto" w:fill="auto"/>
            <w:vAlign w:val="center"/>
          </w:tcPr>
          <w:p w14:paraId="61CC17C7" w14:textId="77CB81A2" w:rsidR="00AE1F01" w:rsidRPr="00EF370D" w:rsidRDefault="00C71784"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6DB92999" w14:textId="77777777" w:rsidR="00AE1F01" w:rsidRPr="00EF370D" w:rsidRDefault="00AE1F01"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737DB988" w14:textId="77777777" w:rsidR="00AE1F01" w:rsidRPr="00EF370D" w:rsidRDefault="00AE1F01"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3943866D" w14:textId="77777777" w:rsidR="00AE1F01" w:rsidRPr="00EF370D" w:rsidRDefault="00AE1F01" w:rsidP="00EF370D"/>
        </w:tc>
      </w:tr>
      <w:tr w:rsidR="00995D33" w:rsidRPr="00EF370D" w14:paraId="74D78A46"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3D6B4F5C" w14:textId="0BE0A87A" w:rsidR="00995D33" w:rsidRPr="00B42622" w:rsidRDefault="00995D33" w:rsidP="00EF370D">
            <w:pPr>
              <w:rPr>
                <w:b/>
              </w:rPr>
            </w:pPr>
            <w:r w:rsidRPr="00B42622">
              <w:rPr>
                <w:b/>
              </w:rPr>
              <w:t>21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8D062C6" w14:textId="17E04D5C" w:rsidR="00995D33" w:rsidRPr="00516A53" w:rsidRDefault="00516A53" w:rsidP="00EF370D">
            <w:pPr>
              <w:rPr>
                <w:lang w:val="sr-Cyrl-RS"/>
              </w:rPr>
            </w:pPr>
            <w:r>
              <w:rPr>
                <w:lang w:val="sr-Cyrl-RS"/>
              </w:rPr>
              <w:t>Финишер</w:t>
            </w:r>
          </w:p>
        </w:tc>
        <w:tc>
          <w:tcPr>
            <w:tcW w:w="704" w:type="pct"/>
            <w:tcBorders>
              <w:top w:val="nil"/>
              <w:left w:val="single" w:sz="4" w:space="0" w:color="auto"/>
              <w:bottom w:val="single" w:sz="4" w:space="0" w:color="auto"/>
              <w:right w:val="single" w:sz="4" w:space="0" w:color="auto"/>
            </w:tcBorders>
            <w:shd w:val="clear" w:color="auto" w:fill="auto"/>
            <w:vAlign w:val="center"/>
          </w:tcPr>
          <w:p w14:paraId="4D6A246A" w14:textId="17622C0A"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7C03D237"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9A494C5"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79EC2F17" w14:textId="77777777" w:rsidR="00995D33" w:rsidRPr="00EF370D" w:rsidRDefault="00995D33" w:rsidP="00EF370D"/>
        </w:tc>
      </w:tr>
      <w:tr w:rsidR="00995D33" w:rsidRPr="00EF370D" w14:paraId="196D6B6C"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20B79CAD" w14:textId="15BECFBA" w:rsidR="00995D33" w:rsidRPr="00B42622" w:rsidRDefault="00995D33" w:rsidP="00EF370D">
            <w:pPr>
              <w:rPr>
                <w:b/>
              </w:rPr>
            </w:pPr>
            <w:r w:rsidRPr="00B42622">
              <w:rPr>
                <w:b/>
              </w:rPr>
              <w:t>22</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F025D7B" w14:textId="5433BC9B" w:rsidR="00995D33" w:rsidRPr="00EF370D" w:rsidRDefault="00995D33" w:rsidP="00EF370D">
            <w:r w:rsidRPr="00EF370D">
              <w:t>Document feeder</w:t>
            </w:r>
          </w:p>
        </w:tc>
        <w:tc>
          <w:tcPr>
            <w:tcW w:w="704" w:type="pct"/>
            <w:tcBorders>
              <w:top w:val="nil"/>
              <w:left w:val="single" w:sz="4" w:space="0" w:color="auto"/>
              <w:bottom w:val="single" w:sz="4" w:space="0" w:color="auto"/>
              <w:right w:val="single" w:sz="4" w:space="0" w:color="auto"/>
            </w:tcBorders>
            <w:shd w:val="clear" w:color="auto" w:fill="auto"/>
            <w:vAlign w:val="center"/>
          </w:tcPr>
          <w:p w14:paraId="58C92035" w14:textId="5FD75C53"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36E57A01"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1C864FA8"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67AAAAF5" w14:textId="77777777" w:rsidR="00995D33" w:rsidRPr="00EF370D" w:rsidRDefault="00995D33" w:rsidP="00EF370D"/>
        </w:tc>
      </w:tr>
      <w:tr w:rsidR="00995D33" w:rsidRPr="00EF370D" w14:paraId="1C861533"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62275771" w14:textId="5EE80D02" w:rsidR="00995D33" w:rsidRPr="00B42622" w:rsidRDefault="00995D33" w:rsidP="00EF370D">
            <w:pPr>
              <w:rPr>
                <w:b/>
              </w:rPr>
            </w:pPr>
            <w:r w:rsidRPr="00B42622">
              <w:rPr>
                <w:b/>
              </w:rPr>
              <w:t>23</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A5284A3" w14:textId="0747EA82" w:rsidR="00995D33" w:rsidRPr="00EF370D" w:rsidRDefault="00995D33" w:rsidP="00EF370D">
            <w:r w:rsidRPr="00EF370D">
              <w:t>Scanner unit</w:t>
            </w:r>
          </w:p>
        </w:tc>
        <w:tc>
          <w:tcPr>
            <w:tcW w:w="704" w:type="pct"/>
            <w:tcBorders>
              <w:top w:val="nil"/>
              <w:left w:val="single" w:sz="4" w:space="0" w:color="auto"/>
              <w:bottom w:val="single" w:sz="4" w:space="0" w:color="auto"/>
              <w:right w:val="single" w:sz="4" w:space="0" w:color="auto"/>
            </w:tcBorders>
            <w:shd w:val="clear" w:color="auto" w:fill="auto"/>
            <w:vAlign w:val="center"/>
          </w:tcPr>
          <w:p w14:paraId="6AB71AFB" w14:textId="6CFC3C77"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0D93111D"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E0437A9"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62D83C16" w14:textId="77777777" w:rsidR="00995D33" w:rsidRPr="00EF370D" w:rsidRDefault="00995D33" w:rsidP="00EF370D"/>
        </w:tc>
      </w:tr>
      <w:tr w:rsidR="00995D33" w:rsidRPr="00EF370D" w14:paraId="6634685C"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1CAB0802" w14:textId="03948DBB" w:rsidR="00995D33" w:rsidRPr="00B42622" w:rsidRDefault="00995D33" w:rsidP="00EF370D">
            <w:pPr>
              <w:rPr>
                <w:b/>
              </w:rPr>
            </w:pPr>
            <w:r w:rsidRPr="00B42622">
              <w:rPr>
                <w:b/>
              </w:rPr>
              <w:t>24</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5EF40A" w14:textId="750DFF85" w:rsidR="00995D33" w:rsidRPr="00EF370D" w:rsidRDefault="00995D33" w:rsidP="00EF370D">
            <w:r w:rsidRPr="00EF370D">
              <w:t>Duplex unit</w:t>
            </w:r>
          </w:p>
        </w:tc>
        <w:tc>
          <w:tcPr>
            <w:tcW w:w="704" w:type="pct"/>
            <w:tcBorders>
              <w:top w:val="nil"/>
              <w:left w:val="single" w:sz="4" w:space="0" w:color="auto"/>
              <w:bottom w:val="single" w:sz="4" w:space="0" w:color="auto"/>
              <w:right w:val="single" w:sz="4" w:space="0" w:color="auto"/>
            </w:tcBorders>
            <w:shd w:val="clear" w:color="auto" w:fill="auto"/>
            <w:vAlign w:val="center"/>
          </w:tcPr>
          <w:p w14:paraId="1DC51022" w14:textId="3510812F"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2C089C6E"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6165E4A7"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1D01B974" w14:textId="77777777" w:rsidR="00995D33" w:rsidRPr="00EF370D" w:rsidRDefault="00995D33" w:rsidP="00EF370D"/>
        </w:tc>
      </w:tr>
      <w:tr w:rsidR="00995D33" w:rsidRPr="00EF370D" w14:paraId="4E704C75"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73BBF76F" w14:textId="45320CA7" w:rsidR="00995D33" w:rsidRPr="00B42622" w:rsidRDefault="00995D33" w:rsidP="00EF370D">
            <w:pPr>
              <w:rPr>
                <w:b/>
              </w:rPr>
            </w:pPr>
            <w:r w:rsidRPr="00B42622">
              <w:rPr>
                <w:b/>
              </w:rPr>
              <w:t>25</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D105570" w14:textId="2D11EB64" w:rsidR="00995D33" w:rsidRPr="00516A53" w:rsidRDefault="00516A53" w:rsidP="00EF370D">
            <w:pPr>
              <w:rPr>
                <w:lang w:val="sr-Cyrl-RS"/>
              </w:rPr>
            </w:pPr>
            <w:r>
              <w:rPr>
                <w:lang w:val="sr-Cyrl-RS"/>
              </w:rPr>
              <w:t>Транспортна јединица</w:t>
            </w:r>
          </w:p>
        </w:tc>
        <w:tc>
          <w:tcPr>
            <w:tcW w:w="704" w:type="pct"/>
            <w:tcBorders>
              <w:top w:val="nil"/>
              <w:left w:val="single" w:sz="4" w:space="0" w:color="auto"/>
              <w:bottom w:val="single" w:sz="4" w:space="0" w:color="auto"/>
              <w:right w:val="single" w:sz="4" w:space="0" w:color="auto"/>
            </w:tcBorders>
            <w:shd w:val="clear" w:color="auto" w:fill="auto"/>
            <w:vAlign w:val="center"/>
          </w:tcPr>
          <w:p w14:paraId="46AA63C2" w14:textId="550D3915"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11C1DA8D"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4EA1B3A"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34236F44" w14:textId="77777777" w:rsidR="00995D33" w:rsidRPr="00EF370D" w:rsidRDefault="00995D33" w:rsidP="00EF370D"/>
        </w:tc>
      </w:tr>
      <w:tr w:rsidR="00995D33" w:rsidRPr="00EF370D" w14:paraId="7BF58EE6"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2F515473" w14:textId="16780EF5" w:rsidR="00995D33" w:rsidRPr="00B42622" w:rsidRDefault="00995D33" w:rsidP="00EF370D">
            <w:pPr>
              <w:rPr>
                <w:b/>
              </w:rPr>
            </w:pPr>
            <w:r w:rsidRPr="00B42622">
              <w:rPr>
                <w:b/>
              </w:rPr>
              <w:t>26</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E218D1A" w14:textId="08426745" w:rsidR="00995D33" w:rsidRPr="00516A53" w:rsidRDefault="00516A53" w:rsidP="00EF370D">
            <w:pPr>
              <w:rPr>
                <w:lang w:val="sr-Cyrl-RS"/>
              </w:rPr>
            </w:pPr>
            <w:r>
              <w:rPr>
                <w:lang w:val="sr-Cyrl-RS"/>
              </w:rPr>
              <w:t>Излазни механизам</w:t>
            </w:r>
          </w:p>
        </w:tc>
        <w:tc>
          <w:tcPr>
            <w:tcW w:w="704" w:type="pct"/>
            <w:tcBorders>
              <w:top w:val="nil"/>
              <w:left w:val="single" w:sz="4" w:space="0" w:color="auto"/>
              <w:bottom w:val="single" w:sz="4" w:space="0" w:color="auto"/>
              <w:right w:val="single" w:sz="4" w:space="0" w:color="auto"/>
            </w:tcBorders>
            <w:shd w:val="clear" w:color="auto" w:fill="auto"/>
            <w:vAlign w:val="center"/>
          </w:tcPr>
          <w:p w14:paraId="482F09AB" w14:textId="7D7C2F7A"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4F92BC30"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4B4A59D3"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7E64CC10" w14:textId="77777777" w:rsidR="00995D33" w:rsidRPr="00EF370D" w:rsidRDefault="00995D33" w:rsidP="00EF370D"/>
        </w:tc>
      </w:tr>
      <w:tr w:rsidR="00995D33" w:rsidRPr="00EF370D" w14:paraId="6B2C8FEC" w14:textId="77777777" w:rsidTr="002A65E1">
        <w:trPr>
          <w:trHeight w:val="270"/>
        </w:trPr>
        <w:tc>
          <w:tcPr>
            <w:tcW w:w="574" w:type="pct"/>
            <w:gridSpan w:val="2"/>
            <w:tcBorders>
              <w:top w:val="nil"/>
              <w:left w:val="single" w:sz="4" w:space="0" w:color="auto"/>
              <w:bottom w:val="single" w:sz="4" w:space="0" w:color="auto"/>
              <w:right w:val="single" w:sz="4" w:space="0" w:color="auto"/>
            </w:tcBorders>
            <w:shd w:val="clear" w:color="auto" w:fill="auto"/>
            <w:vAlign w:val="center"/>
          </w:tcPr>
          <w:p w14:paraId="34D7EE24" w14:textId="279A3E5B" w:rsidR="00995D33" w:rsidRPr="00B42622" w:rsidRDefault="00995D33" w:rsidP="00EF370D">
            <w:pPr>
              <w:rPr>
                <w:b/>
              </w:rPr>
            </w:pPr>
            <w:r w:rsidRPr="00B42622">
              <w:rPr>
                <w:b/>
              </w:rPr>
              <w:t>27</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5AD7A302" w14:textId="6356F901" w:rsidR="00995D33" w:rsidRPr="00EF370D" w:rsidRDefault="00995D33" w:rsidP="00EF370D">
            <w:r w:rsidRPr="00EF370D">
              <w:t>HDD</w:t>
            </w:r>
          </w:p>
        </w:tc>
        <w:tc>
          <w:tcPr>
            <w:tcW w:w="704" w:type="pct"/>
            <w:tcBorders>
              <w:top w:val="nil"/>
              <w:left w:val="single" w:sz="4" w:space="0" w:color="auto"/>
              <w:bottom w:val="single" w:sz="4" w:space="0" w:color="auto"/>
              <w:right w:val="single" w:sz="4" w:space="0" w:color="auto"/>
            </w:tcBorders>
            <w:shd w:val="clear" w:color="auto" w:fill="auto"/>
            <w:vAlign w:val="center"/>
          </w:tcPr>
          <w:p w14:paraId="1D956BF4" w14:textId="1A9B944D" w:rsidR="00995D33" w:rsidRPr="00EF370D" w:rsidRDefault="00995D33" w:rsidP="00377E06">
            <w:pPr>
              <w:jc w:val="center"/>
            </w:pPr>
            <w:r w:rsidRPr="00EF370D">
              <w:t>1</w:t>
            </w:r>
          </w:p>
        </w:tc>
        <w:tc>
          <w:tcPr>
            <w:tcW w:w="947" w:type="pct"/>
            <w:gridSpan w:val="2"/>
            <w:tcBorders>
              <w:top w:val="nil"/>
              <w:left w:val="single" w:sz="4" w:space="0" w:color="auto"/>
              <w:bottom w:val="single" w:sz="4" w:space="0" w:color="auto"/>
              <w:right w:val="single" w:sz="4" w:space="0" w:color="auto"/>
            </w:tcBorders>
            <w:shd w:val="clear" w:color="auto" w:fill="auto"/>
            <w:vAlign w:val="center"/>
          </w:tcPr>
          <w:p w14:paraId="085B3C85" w14:textId="77777777" w:rsidR="00995D33" w:rsidRPr="00EF370D" w:rsidRDefault="00995D33" w:rsidP="00EF370D"/>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2F2D7BBB" w14:textId="77777777" w:rsidR="00995D33" w:rsidRPr="00EF370D" w:rsidRDefault="00995D33" w:rsidP="00EF370D"/>
        </w:tc>
        <w:tc>
          <w:tcPr>
            <w:tcW w:w="785" w:type="pct"/>
            <w:tcBorders>
              <w:top w:val="single" w:sz="8" w:space="0" w:color="auto"/>
              <w:left w:val="single" w:sz="8" w:space="0" w:color="auto"/>
              <w:bottom w:val="single" w:sz="8" w:space="0" w:color="auto"/>
              <w:right w:val="single" w:sz="4" w:space="0" w:color="auto"/>
            </w:tcBorders>
            <w:shd w:val="clear" w:color="auto" w:fill="auto"/>
            <w:vAlign w:val="center"/>
          </w:tcPr>
          <w:p w14:paraId="7EF07E5C" w14:textId="77777777" w:rsidR="00995D33" w:rsidRPr="00EF370D" w:rsidRDefault="00995D33" w:rsidP="00EF370D"/>
        </w:tc>
      </w:tr>
      <w:tr w:rsidR="002A65E1" w:rsidRPr="00EF370D" w14:paraId="437B319E" w14:textId="77777777" w:rsidTr="00C71784">
        <w:trPr>
          <w:trHeight w:val="315"/>
        </w:trPr>
        <w:tc>
          <w:tcPr>
            <w:tcW w:w="3442" w:type="pct"/>
            <w:gridSpan w:val="6"/>
            <w:tcBorders>
              <w:top w:val="nil"/>
              <w:left w:val="single" w:sz="4" w:space="0" w:color="auto"/>
              <w:bottom w:val="single" w:sz="4" w:space="0" w:color="auto"/>
              <w:right w:val="single" w:sz="4" w:space="0" w:color="auto"/>
            </w:tcBorders>
            <w:shd w:val="clear" w:color="auto" w:fill="auto"/>
            <w:vAlign w:val="center"/>
          </w:tcPr>
          <w:p w14:paraId="528BDB18" w14:textId="532C6AFB" w:rsidR="002A65E1" w:rsidRPr="00B42622" w:rsidRDefault="002A65E1" w:rsidP="00B42622">
            <w:pPr>
              <w:jc w:val="right"/>
              <w:rPr>
                <w:b/>
              </w:rPr>
            </w:pPr>
            <w:r w:rsidRPr="00B42622">
              <w:rPr>
                <w:b/>
              </w:rPr>
              <w:t>XXI ЗБИРНА ЈЕДИНИЧНА ЦЕНА БЕЗ ПДВ:</w:t>
            </w:r>
          </w:p>
        </w:tc>
        <w:tc>
          <w:tcPr>
            <w:tcW w:w="773"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5A60F904" w14:textId="77777777" w:rsidR="002A65E1" w:rsidRPr="00EF370D" w:rsidRDefault="002A65E1" w:rsidP="00EF370D"/>
        </w:tc>
        <w:tc>
          <w:tcPr>
            <w:tcW w:w="785" w:type="pct"/>
            <w:tcBorders>
              <w:top w:val="single" w:sz="8" w:space="0" w:color="auto"/>
              <w:left w:val="single" w:sz="8" w:space="0" w:color="auto"/>
            </w:tcBorders>
            <w:shd w:val="clear" w:color="auto" w:fill="auto"/>
            <w:vAlign w:val="center"/>
          </w:tcPr>
          <w:p w14:paraId="553DEB5D" w14:textId="77777777" w:rsidR="002A65E1" w:rsidRPr="00EF370D" w:rsidRDefault="002A65E1" w:rsidP="00EF370D"/>
        </w:tc>
      </w:tr>
      <w:tr w:rsidR="002A65E1" w:rsidRPr="00EF370D" w14:paraId="178AFAD9" w14:textId="77777777" w:rsidTr="00C71784">
        <w:trPr>
          <w:trHeight w:val="264"/>
        </w:trPr>
        <w:tc>
          <w:tcPr>
            <w:tcW w:w="3442"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41221D24" w14:textId="22946275" w:rsidR="002A65E1" w:rsidRPr="00B42622" w:rsidRDefault="002A65E1" w:rsidP="00B42622">
            <w:pPr>
              <w:jc w:val="right"/>
              <w:rPr>
                <w:b/>
              </w:rPr>
            </w:pPr>
            <w:r w:rsidRPr="00B42622">
              <w:rPr>
                <w:b/>
              </w:rPr>
              <w:t>ЗБИРНА ЈЕДИНИЧНА ЦЕНА ТАБЕЛА Г (I- XXI) БЕЗ ПДВ:</w:t>
            </w:r>
          </w:p>
        </w:tc>
        <w:tc>
          <w:tcPr>
            <w:tcW w:w="773" w:type="pct"/>
            <w:gridSpan w:val="2"/>
            <w:tcBorders>
              <w:top w:val="single" w:sz="4" w:space="0" w:color="auto"/>
              <w:left w:val="nil"/>
              <w:bottom w:val="single" w:sz="8" w:space="0" w:color="auto"/>
              <w:right w:val="single" w:sz="8" w:space="0" w:color="auto"/>
            </w:tcBorders>
            <w:shd w:val="clear" w:color="auto" w:fill="auto"/>
            <w:noWrap/>
            <w:vAlign w:val="center"/>
          </w:tcPr>
          <w:p w14:paraId="2DE57901" w14:textId="40BA2B76" w:rsidR="002A65E1" w:rsidRPr="00EF370D" w:rsidRDefault="002A65E1" w:rsidP="00EF370D"/>
        </w:tc>
        <w:tc>
          <w:tcPr>
            <w:tcW w:w="785" w:type="pct"/>
            <w:tcBorders>
              <w:left w:val="single" w:sz="8" w:space="0" w:color="auto"/>
              <w:bottom w:val="single" w:sz="4" w:space="0" w:color="FFFFFF" w:themeColor="background1"/>
              <w:right w:val="single" w:sz="4" w:space="0" w:color="FFFFFF" w:themeColor="background1"/>
            </w:tcBorders>
            <w:vAlign w:val="center"/>
          </w:tcPr>
          <w:p w14:paraId="575FF6C6" w14:textId="77777777" w:rsidR="002A65E1" w:rsidRPr="00EF370D" w:rsidRDefault="002A65E1" w:rsidP="00EF370D"/>
        </w:tc>
      </w:tr>
    </w:tbl>
    <w:p w14:paraId="3E8CBAA0" w14:textId="77777777" w:rsidR="008E2760" w:rsidRDefault="008E2760" w:rsidP="00613FD9">
      <w:pPr>
        <w:autoSpaceDE w:val="0"/>
        <w:adjustRightInd w:val="0"/>
        <w:jc w:val="both"/>
        <w:rPr>
          <w:rFonts w:cs="Arial"/>
          <w:b/>
          <w:bCs/>
          <w:sz w:val="8"/>
        </w:rPr>
      </w:pPr>
    </w:p>
    <w:p w14:paraId="51BC39E0" w14:textId="7BA8D15E" w:rsidR="00613FD9" w:rsidRDefault="00CC1345" w:rsidP="00613FD9">
      <w:pPr>
        <w:autoSpaceDE w:val="0"/>
        <w:adjustRightInd w:val="0"/>
        <w:jc w:val="both"/>
        <w:rPr>
          <w:rFonts w:cs="Arial"/>
          <w:b/>
          <w:bCs/>
          <w:sz w:val="8"/>
        </w:rPr>
      </w:pPr>
      <w:r>
        <w:rPr>
          <w:rFonts w:cs="Arial"/>
          <w:b/>
          <w:bCs/>
          <w:sz w:val="8"/>
        </w:rPr>
        <w:br w:type="textWrapping" w:clear="all"/>
      </w:r>
    </w:p>
    <w:p w14:paraId="0A4F480D" w14:textId="103CAD7F" w:rsidR="00BA1338" w:rsidRPr="00722026" w:rsidRDefault="00BA1338" w:rsidP="00BA1338">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w:t>
      </w:r>
      <w:r>
        <w:rPr>
          <w:rFonts w:cs="Arial"/>
          <w:b/>
          <w:color w:val="000000" w:themeColor="text1"/>
          <w:kern w:val="0"/>
          <w:sz w:val="22"/>
          <w:szCs w:val="22"/>
          <w:lang w:val="sr-Latn-RS"/>
        </w:rPr>
        <w:t>Г</w:t>
      </w:r>
      <w:r>
        <w:rPr>
          <w:rFonts w:cs="Arial"/>
          <w:b/>
          <w:color w:val="000000" w:themeColor="text1"/>
          <w:kern w:val="0"/>
          <w:sz w:val="22"/>
          <w:szCs w:val="22"/>
          <w:lang w:val="sr-Cyrl-CS"/>
        </w:rPr>
        <w:t>:</w:t>
      </w:r>
    </w:p>
    <w:p w14:paraId="1E8BCAD4" w14:textId="5B71A48A" w:rsidR="00BA1338" w:rsidRPr="00D03F1D" w:rsidRDefault="00BA1338" w:rsidP="00BA1338">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Г,</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7D817CD5" w14:textId="37F8608B" w:rsidR="00BA1338" w:rsidRPr="00722026" w:rsidRDefault="00BA1338"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sidR="00F33F0A">
        <w:rPr>
          <w:rFonts w:ascii="Arial" w:hAnsi="Arial" w:cs="Arial"/>
          <w:bCs/>
          <w:iCs/>
          <w:sz w:val="22"/>
          <w:szCs w:val="22"/>
          <w:lang w:val="sr-Cyrl-RS"/>
        </w:rPr>
        <w:t>4</w:t>
      </w:r>
      <w:r w:rsidRPr="00722026">
        <w:rPr>
          <w:rFonts w:ascii="Arial" w:hAnsi="Arial" w:cs="Arial"/>
          <w:bCs/>
          <w:iCs/>
          <w:sz w:val="22"/>
          <w:szCs w:val="22"/>
          <w:lang w:val="sr-Latn-RS"/>
        </w:rPr>
        <w:t>. уписати на колико се копија даје гаранција на уграђени део,</w:t>
      </w:r>
    </w:p>
    <w:p w14:paraId="6B9F0178" w14:textId="66B70ECB" w:rsidR="00BA1338" w:rsidRPr="00722026" w:rsidRDefault="00BA1338"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lastRenderedPageBreak/>
        <w:t xml:space="preserve">у колону </w:t>
      </w:r>
      <w:r w:rsidR="00F33F0A">
        <w:rPr>
          <w:rFonts w:ascii="Arial" w:hAnsi="Arial" w:cs="Arial"/>
          <w:bCs/>
          <w:iCs/>
          <w:sz w:val="22"/>
          <w:szCs w:val="22"/>
          <w:lang w:val="sr-Cyrl-RS"/>
        </w:rPr>
        <w:t>5</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4E084FCE" w14:textId="245FCD33" w:rsidR="00BA1338" w:rsidRPr="00722026" w:rsidRDefault="00BA1338"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sidR="00F33F0A">
        <w:rPr>
          <w:rFonts w:ascii="Arial" w:hAnsi="Arial" w:cs="Arial"/>
          <w:bCs/>
          <w:iCs/>
          <w:sz w:val="22"/>
          <w:szCs w:val="22"/>
          <w:lang w:val="sr-Cyrl-RS"/>
        </w:rPr>
        <w:t>6</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44105A61" w14:textId="77777777" w:rsidR="00B76803" w:rsidRDefault="00B76803" w:rsidP="00BA1338">
      <w:pPr>
        <w:autoSpaceDE w:val="0"/>
        <w:adjustRightInd w:val="0"/>
        <w:jc w:val="both"/>
        <w:rPr>
          <w:rFonts w:cs="Arial"/>
          <w:bCs/>
          <w:iCs/>
        </w:rPr>
      </w:pPr>
    </w:p>
    <w:p w14:paraId="79B804E0" w14:textId="77777777" w:rsidR="00A15FDF" w:rsidRDefault="00A15FDF" w:rsidP="00060E37">
      <w:pPr>
        <w:tabs>
          <w:tab w:val="left" w:pos="-135"/>
          <w:tab w:val="left" w:pos="0"/>
          <w:tab w:val="left" w:pos="120"/>
        </w:tabs>
        <w:ind w:right="-1039" w:hanging="993"/>
        <w:jc w:val="center"/>
        <w:rPr>
          <w:rFonts w:cs="Arial"/>
          <w:b/>
          <w:sz w:val="24"/>
          <w:szCs w:val="24"/>
          <w:lang w:val="sr-Cyrl-CS"/>
        </w:rPr>
      </w:pPr>
    </w:p>
    <w:p w14:paraId="0B272EEF" w14:textId="77777777" w:rsidR="00ED07C0" w:rsidRDefault="00ED07C0" w:rsidP="00060E37">
      <w:pPr>
        <w:tabs>
          <w:tab w:val="left" w:pos="-135"/>
          <w:tab w:val="left" w:pos="0"/>
          <w:tab w:val="left" w:pos="120"/>
        </w:tabs>
        <w:ind w:right="-1039" w:hanging="993"/>
        <w:jc w:val="center"/>
        <w:rPr>
          <w:rFonts w:cs="Arial"/>
          <w:b/>
          <w:sz w:val="24"/>
          <w:szCs w:val="24"/>
          <w:lang w:val="sr-Cyrl-CS"/>
        </w:rPr>
      </w:pPr>
    </w:p>
    <w:p w14:paraId="2F48D650" w14:textId="77777777" w:rsidR="00ED07C0" w:rsidRDefault="00ED07C0" w:rsidP="00216D4E">
      <w:pPr>
        <w:tabs>
          <w:tab w:val="left" w:pos="-135"/>
          <w:tab w:val="left" w:pos="0"/>
          <w:tab w:val="left" w:pos="120"/>
        </w:tabs>
        <w:ind w:right="-1039"/>
        <w:rPr>
          <w:rFonts w:cs="Arial"/>
          <w:b/>
          <w:sz w:val="24"/>
          <w:szCs w:val="24"/>
          <w:lang w:val="sr-Cyrl-CS"/>
        </w:rPr>
      </w:pPr>
    </w:p>
    <w:p w14:paraId="10910008" w14:textId="77777777" w:rsidR="00ED07C0" w:rsidRDefault="00ED07C0" w:rsidP="00516A53">
      <w:pPr>
        <w:tabs>
          <w:tab w:val="left" w:pos="-135"/>
          <w:tab w:val="left" w:pos="0"/>
          <w:tab w:val="left" w:pos="120"/>
        </w:tabs>
        <w:ind w:right="-1039"/>
        <w:rPr>
          <w:rFonts w:cs="Arial"/>
          <w:b/>
          <w:sz w:val="24"/>
          <w:szCs w:val="24"/>
          <w:lang w:val="sr-Cyrl-CS"/>
        </w:rPr>
      </w:pPr>
    </w:p>
    <w:p w14:paraId="212866E7" w14:textId="77777777" w:rsidR="00ED07C0" w:rsidRDefault="00ED07C0" w:rsidP="00FF6A76">
      <w:pPr>
        <w:tabs>
          <w:tab w:val="left" w:pos="-135"/>
          <w:tab w:val="left" w:pos="0"/>
          <w:tab w:val="left" w:pos="120"/>
        </w:tabs>
        <w:ind w:right="-1039"/>
        <w:rPr>
          <w:rFonts w:cs="Arial"/>
          <w:b/>
          <w:sz w:val="24"/>
          <w:szCs w:val="24"/>
          <w:lang w:val="sr-Cyrl-CS"/>
        </w:rPr>
      </w:pPr>
    </w:p>
    <w:p w14:paraId="18150767" w14:textId="77777777" w:rsidR="00B22D3C" w:rsidRDefault="00613FD9" w:rsidP="00060E37">
      <w:pPr>
        <w:tabs>
          <w:tab w:val="left" w:pos="-135"/>
          <w:tab w:val="left" w:pos="0"/>
          <w:tab w:val="left" w:pos="120"/>
        </w:tabs>
        <w:ind w:right="-1039" w:hanging="993"/>
        <w:jc w:val="center"/>
        <w:rPr>
          <w:rFonts w:cs="Arial"/>
          <w:b/>
          <w:sz w:val="24"/>
          <w:szCs w:val="24"/>
        </w:rPr>
      </w:pPr>
      <w:r w:rsidRPr="00060E37">
        <w:rPr>
          <w:rFonts w:cs="Arial"/>
          <w:b/>
          <w:sz w:val="24"/>
          <w:szCs w:val="24"/>
          <w:lang w:val="sr-Cyrl-CS"/>
        </w:rPr>
        <w:t xml:space="preserve">Табела Д: </w:t>
      </w:r>
      <w:r w:rsidRPr="00B22D3C">
        <w:rPr>
          <w:rFonts w:cs="Arial"/>
          <w:b/>
          <w:sz w:val="24"/>
          <w:szCs w:val="24"/>
          <w:lang w:val="sr-Cyrl-CS"/>
        </w:rPr>
        <w:t>Ценовник услуга у оквиру редовног сервисирања фотокопир апарата</w:t>
      </w:r>
      <w:r w:rsidRPr="00B22D3C">
        <w:rPr>
          <w:rFonts w:cs="Arial"/>
          <w:b/>
          <w:sz w:val="24"/>
          <w:szCs w:val="24"/>
        </w:rPr>
        <w:t xml:space="preserve"> </w:t>
      </w:r>
      <w:r w:rsidRPr="00B22D3C">
        <w:rPr>
          <w:rFonts w:cs="Arial"/>
          <w:b/>
          <w:sz w:val="24"/>
          <w:szCs w:val="24"/>
          <w:lang w:val="sr-Cyrl-CS"/>
        </w:rPr>
        <w:t>марке</w:t>
      </w:r>
      <w:r w:rsidRPr="00060E37">
        <w:rPr>
          <w:rFonts w:cs="Arial"/>
          <w:b/>
          <w:sz w:val="24"/>
          <w:szCs w:val="24"/>
        </w:rPr>
        <w:t xml:space="preserve"> </w:t>
      </w:r>
    </w:p>
    <w:p w14:paraId="28B71BBF" w14:textId="79C9BB9A" w:rsidR="00613FD9" w:rsidRDefault="00613FD9" w:rsidP="00060E37">
      <w:pPr>
        <w:tabs>
          <w:tab w:val="left" w:pos="-135"/>
          <w:tab w:val="left" w:pos="0"/>
          <w:tab w:val="left" w:pos="120"/>
        </w:tabs>
        <w:ind w:right="-1039" w:hanging="993"/>
        <w:jc w:val="center"/>
        <w:rPr>
          <w:rFonts w:cs="Arial"/>
          <w:b/>
          <w:sz w:val="24"/>
          <w:szCs w:val="24"/>
        </w:rPr>
      </w:pPr>
      <w:r w:rsidRPr="00060E37">
        <w:rPr>
          <w:rFonts w:cs="Arial"/>
          <w:b/>
          <w:sz w:val="24"/>
          <w:szCs w:val="24"/>
        </w:rPr>
        <w:t>„ Minolta“</w:t>
      </w:r>
    </w:p>
    <w:p w14:paraId="546AF04D" w14:textId="77777777" w:rsidR="00060E37" w:rsidRPr="00060E37" w:rsidRDefault="00060E37" w:rsidP="00060E37">
      <w:pPr>
        <w:tabs>
          <w:tab w:val="left" w:pos="-135"/>
          <w:tab w:val="left" w:pos="0"/>
          <w:tab w:val="left" w:pos="120"/>
        </w:tabs>
        <w:ind w:right="-1039" w:hanging="993"/>
        <w:jc w:val="center"/>
        <w:rPr>
          <w:rFonts w:cs="Arial"/>
          <w:b/>
          <w:sz w:val="24"/>
          <w:szCs w:val="24"/>
          <w:lang w:val="sr-Cyrl-CS"/>
        </w:rPr>
      </w:pPr>
    </w:p>
    <w:tbl>
      <w:tblPr>
        <w:tblW w:w="975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3616"/>
        <w:gridCol w:w="1641"/>
        <w:gridCol w:w="1843"/>
        <w:gridCol w:w="1750"/>
      </w:tblGrid>
      <w:tr w:rsidR="00613FD9" w:rsidRPr="00C71784" w14:paraId="472CE963" w14:textId="77777777" w:rsidTr="006351E5">
        <w:trPr>
          <w:trHeight w:val="510"/>
        </w:trPr>
        <w:tc>
          <w:tcPr>
            <w:tcW w:w="905" w:type="dxa"/>
            <w:shd w:val="clear" w:color="auto" w:fill="auto"/>
            <w:vAlign w:val="center"/>
          </w:tcPr>
          <w:p w14:paraId="13B03679" w14:textId="77777777" w:rsidR="00613FD9" w:rsidRPr="00FF6A76" w:rsidRDefault="00613FD9" w:rsidP="00FF6A76">
            <w:pPr>
              <w:jc w:val="center"/>
              <w:rPr>
                <w:b/>
              </w:rPr>
            </w:pPr>
            <w:r w:rsidRPr="00FF6A76">
              <w:rPr>
                <w:b/>
              </w:rPr>
              <w:t>Редни број</w:t>
            </w:r>
          </w:p>
        </w:tc>
        <w:tc>
          <w:tcPr>
            <w:tcW w:w="3616" w:type="dxa"/>
            <w:shd w:val="clear" w:color="auto" w:fill="auto"/>
            <w:vAlign w:val="center"/>
          </w:tcPr>
          <w:p w14:paraId="6A266964" w14:textId="77777777" w:rsidR="00613FD9" w:rsidRPr="00FF6A76" w:rsidRDefault="00613FD9" w:rsidP="00FF6A76">
            <w:pPr>
              <w:jc w:val="center"/>
              <w:rPr>
                <w:b/>
              </w:rPr>
            </w:pPr>
            <w:r w:rsidRPr="00FF6A76">
              <w:rPr>
                <w:b/>
              </w:rPr>
              <w:t>Назив услуга у оквиру редовног сервисирања</w:t>
            </w:r>
          </w:p>
        </w:tc>
        <w:tc>
          <w:tcPr>
            <w:tcW w:w="1641" w:type="dxa"/>
          </w:tcPr>
          <w:p w14:paraId="5EA60C53" w14:textId="77777777" w:rsidR="00613FD9" w:rsidRPr="00FF6A76" w:rsidRDefault="00613FD9" w:rsidP="00FF6A76">
            <w:pPr>
              <w:jc w:val="center"/>
              <w:rPr>
                <w:b/>
              </w:rPr>
            </w:pPr>
            <w:r w:rsidRPr="00FF6A76">
              <w:rPr>
                <w:b/>
              </w:rPr>
              <w:t>Количина/ јед.мере</w:t>
            </w:r>
          </w:p>
        </w:tc>
        <w:tc>
          <w:tcPr>
            <w:tcW w:w="1843" w:type="dxa"/>
            <w:shd w:val="clear" w:color="auto" w:fill="auto"/>
            <w:vAlign w:val="center"/>
          </w:tcPr>
          <w:p w14:paraId="2333B4AE" w14:textId="0585EB21" w:rsidR="00613FD9" w:rsidRPr="00FF6A76" w:rsidRDefault="00C71784" w:rsidP="00FF6A76">
            <w:pPr>
              <w:jc w:val="center"/>
              <w:rPr>
                <w:b/>
              </w:rPr>
            </w:pPr>
            <w:r w:rsidRPr="00FF6A76">
              <w:rPr>
                <w:b/>
              </w:rPr>
              <w:t>J</w:t>
            </w:r>
            <w:r w:rsidR="00613FD9" w:rsidRPr="00FF6A76">
              <w:rPr>
                <w:b/>
              </w:rPr>
              <w:t>единична цена</w:t>
            </w:r>
          </w:p>
          <w:p w14:paraId="11A7399A" w14:textId="77777777" w:rsidR="00613FD9" w:rsidRPr="00FF6A76" w:rsidRDefault="00613FD9" w:rsidP="00FF6A76">
            <w:pPr>
              <w:jc w:val="center"/>
              <w:rPr>
                <w:b/>
              </w:rPr>
            </w:pPr>
            <w:r w:rsidRPr="00FF6A76">
              <w:rPr>
                <w:b/>
              </w:rPr>
              <w:t>без ПДВ</w:t>
            </w:r>
          </w:p>
        </w:tc>
        <w:tc>
          <w:tcPr>
            <w:tcW w:w="1750" w:type="dxa"/>
          </w:tcPr>
          <w:p w14:paraId="575979DF" w14:textId="7D9A0031" w:rsidR="00613FD9" w:rsidRPr="00FF6A76" w:rsidRDefault="00C71784" w:rsidP="00FF6A76">
            <w:pPr>
              <w:jc w:val="center"/>
              <w:rPr>
                <w:b/>
              </w:rPr>
            </w:pPr>
            <w:r w:rsidRPr="00FF6A76">
              <w:rPr>
                <w:b/>
              </w:rPr>
              <w:t>J</w:t>
            </w:r>
            <w:r w:rsidR="00613FD9" w:rsidRPr="00FF6A76">
              <w:rPr>
                <w:b/>
              </w:rPr>
              <w:t>единична цена</w:t>
            </w:r>
          </w:p>
          <w:p w14:paraId="1EA5514E" w14:textId="77777777" w:rsidR="00613FD9" w:rsidRPr="00FF6A76" w:rsidRDefault="00613FD9" w:rsidP="00FF6A76">
            <w:pPr>
              <w:jc w:val="center"/>
              <w:rPr>
                <w:b/>
              </w:rPr>
            </w:pPr>
            <w:r w:rsidRPr="00FF6A76">
              <w:rPr>
                <w:b/>
              </w:rPr>
              <w:t>са ПДВ</w:t>
            </w:r>
          </w:p>
        </w:tc>
      </w:tr>
      <w:tr w:rsidR="00613FD9" w:rsidRPr="00A15FDF" w14:paraId="77829F38" w14:textId="77777777" w:rsidTr="006351E5">
        <w:trPr>
          <w:trHeight w:val="249"/>
        </w:trPr>
        <w:tc>
          <w:tcPr>
            <w:tcW w:w="905" w:type="dxa"/>
            <w:shd w:val="clear" w:color="auto" w:fill="auto"/>
            <w:vAlign w:val="center"/>
          </w:tcPr>
          <w:p w14:paraId="210262D1" w14:textId="77777777" w:rsidR="00613FD9" w:rsidRPr="00FF6A76" w:rsidRDefault="00613FD9" w:rsidP="00FF6A76">
            <w:pPr>
              <w:jc w:val="center"/>
              <w:rPr>
                <w:b/>
              </w:rPr>
            </w:pPr>
            <w:r w:rsidRPr="00FF6A76">
              <w:rPr>
                <w:b/>
              </w:rPr>
              <w:t>1</w:t>
            </w:r>
          </w:p>
        </w:tc>
        <w:tc>
          <w:tcPr>
            <w:tcW w:w="3616" w:type="dxa"/>
            <w:shd w:val="clear" w:color="auto" w:fill="auto"/>
            <w:vAlign w:val="center"/>
          </w:tcPr>
          <w:p w14:paraId="7395BC52" w14:textId="77777777" w:rsidR="00613FD9" w:rsidRPr="00FF6A76" w:rsidRDefault="00613FD9" w:rsidP="00FF6A76">
            <w:pPr>
              <w:jc w:val="center"/>
              <w:rPr>
                <w:b/>
              </w:rPr>
            </w:pPr>
            <w:r w:rsidRPr="00FF6A76">
              <w:rPr>
                <w:b/>
              </w:rPr>
              <w:t>2</w:t>
            </w:r>
          </w:p>
        </w:tc>
        <w:tc>
          <w:tcPr>
            <w:tcW w:w="1641" w:type="dxa"/>
            <w:vAlign w:val="center"/>
          </w:tcPr>
          <w:p w14:paraId="5266922B" w14:textId="77777777" w:rsidR="00613FD9" w:rsidRPr="00FF6A76" w:rsidRDefault="00613FD9" w:rsidP="00FF6A76">
            <w:pPr>
              <w:jc w:val="center"/>
              <w:rPr>
                <w:b/>
              </w:rPr>
            </w:pPr>
            <w:r w:rsidRPr="00FF6A76">
              <w:rPr>
                <w:b/>
              </w:rPr>
              <w:t>3</w:t>
            </w:r>
          </w:p>
        </w:tc>
        <w:tc>
          <w:tcPr>
            <w:tcW w:w="1843" w:type="dxa"/>
            <w:shd w:val="clear" w:color="auto" w:fill="auto"/>
            <w:vAlign w:val="center"/>
          </w:tcPr>
          <w:p w14:paraId="4402698A" w14:textId="77777777" w:rsidR="00613FD9" w:rsidRPr="00FF6A76" w:rsidRDefault="00613FD9" w:rsidP="00FF6A76">
            <w:pPr>
              <w:jc w:val="center"/>
              <w:rPr>
                <w:b/>
              </w:rPr>
            </w:pPr>
            <w:r w:rsidRPr="00FF6A76">
              <w:rPr>
                <w:b/>
              </w:rPr>
              <w:t>4</w:t>
            </w:r>
          </w:p>
        </w:tc>
        <w:tc>
          <w:tcPr>
            <w:tcW w:w="1750" w:type="dxa"/>
            <w:vAlign w:val="center"/>
          </w:tcPr>
          <w:p w14:paraId="2B97BEE2" w14:textId="77777777" w:rsidR="00613FD9" w:rsidRPr="00FF6A76" w:rsidRDefault="00613FD9" w:rsidP="00FF6A76">
            <w:pPr>
              <w:jc w:val="center"/>
              <w:rPr>
                <w:b/>
              </w:rPr>
            </w:pPr>
            <w:r w:rsidRPr="00FF6A76">
              <w:rPr>
                <w:b/>
              </w:rPr>
              <w:t>5</w:t>
            </w:r>
          </w:p>
        </w:tc>
      </w:tr>
      <w:tr w:rsidR="00613FD9" w:rsidRPr="00C71784" w14:paraId="2E9C71BE" w14:textId="77777777" w:rsidTr="006351E5">
        <w:trPr>
          <w:trHeight w:val="510"/>
        </w:trPr>
        <w:tc>
          <w:tcPr>
            <w:tcW w:w="905" w:type="dxa"/>
            <w:shd w:val="clear" w:color="auto" w:fill="auto"/>
            <w:vAlign w:val="center"/>
          </w:tcPr>
          <w:p w14:paraId="69230D3E" w14:textId="77777777" w:rsidR="00613FD9" w:rsidRPr="00FF6A76" w:rsidRDefault="00613FD9" w:rsidP="00FF6A76">
            <w:pPr>
              <w:rPr>
                <w:b/>
              </w:rPr>
            </w:pPr>
            <w:r w:rsidRPr="00FF6A76">
              <w:rPr>
                <w:b/>
              </w:rPr>
              <w:t>1.</w:t>
            </w:r>
          </w:p>
        </w:tc>
        <w:tc>
          <w:tcPr>
            <w:tcW w:w="3616" w:type="dxa"/>
            <w:shd w:val="clear" w:color="auto" w:fill="auto"/>
            <w:vAlign w:val="center"/>
          </w:tcPr>
          <w:p w14:paraId="00C004EE" w14:textId="77777777" w:rsidR="00613FD9" w:rsidRPr="00FF6A76" w:rsidRDefault="00613FD9" w:rsidP="00FF6A76">
            <w:r w:rsidRPr="00FF6A76">
              <w:t xml:space="preserve">Пружање услуге редовног сервисирања (чишћење: свих огледала, гумица, девелопер јединице,  бубња, корона, сепаратора, биксни, лампи, сензора, каиша) </w:t>
            </w:r>
          </w:p>
        </w:tc>
        <w:tc>
          <w:tcPr>
            <w:tcW w:w="1641" w:type="dxa"/>
            <w:vAlign w:val="center"/>
          </w:tcPr>
          <w:p w14:paraId="6189C62C" w14:textId="77777777" w:rsidR="00613FD9" w:rsidRPr="00FF6A76" w:rsidRDefault="00613FD9" w:rsidP="00FF6A76">
            <w:r w:rsidRPr="00FF6A76">
              <w:t>Комплетна услуга</w:t>
            </w:r>
          </w:p>
        </w:tc>
        <w:tc>
          <w:tcPr>
            <w:tcW w:w="1843" w:type="dxa"/>
            <w:shd w:val="clear" w:color="auto" w:fill="auto"/>
            <w:vAlign w:val="center"/>
          </w:tcPr>
          <w:p w14:paraId="7D846A29" w14:textId="77777777" w:rsidR="00613FD9" w:rsidRPr="00FF6A76" w:rsidRDefault="00613FD9" w:rsidP="00FF6A76"/>
        </w:tc>
        <w:tc>
          <w:tcPr>
            <w:tcW w:w="1750" w:type="dxa"/>
          </w:tcPr>
          <w:p w14:paraId="5BE9ACF1" w14:textId="77777777" w:rsidR="00613FD9" w:rsidRPr="00FF6A76" w:rsidRDefault="00613FD9" w:rsidP="00FF6A76"/>
        </w:tc>
      </w:tr>
      <w:tr w:rsidR="00613FD9" w:rsidRPr="00C71784" w14:paraId="31AB4385" w14:textId="77777777" w:rsidTr="006D45DE">
        <w:trPr>
          <w:trHeight w:val="510"/>
        </w:trPr>
        <w:tc>
          <w:tcPr>
            <w:tcW w:w="6162" w:type="dxa"/>
            <w:gridSpan w:val="3"/>
            <w:shd w:val="clear" w:color="auto" w:fill="auto"/>
            <w:vAlign w:val="center"/>
          </w:tcPr>
          <w:p w14:paraId="7BAAC15A" w14:textId="6F68F274" w:rsidR="00613FD9" w:rsidRPr="00FF6A76" w:rsidRDefault="009E3529" w:rsidP="00FF6A76">
            <w:pPr>
              <w:jc w:val="right"/>
              <w:rPr>
                <w:b/>
              </w:rPr>
            </w:pPr>
            <w:r w:rsidRPr="00FF6A76">
              <w:rPr>
                <w:b/>
              </w:rPr>
              <w:t xml:space="preserve">ЗБИРНА ЈЕДИНИЧНА ЦЕНА </w:t>
            </w:r>
            <w:r w:rsidR="00613FD9" w:rsidRPr="00FF6A76">
              <w:rPr>
                <w:b/>
              </w:rPr>
              <w:t>ТАБЕЛА Д</w:t>
            </w:r>
            <w:r w:rsidR="001229F0" w:rsidRPr="00FF6A76">
              <w:rPr>
                <w:b/>
              </w:rPr>
              <w:t xml:space="preserve"> </w:t>
            </w:r>
            <w:r w:rsidR="00613FD9" w:rsidRPr="00FF6A76">
              <w:rPr>
                <w:b/>
              </w:rPr>
              <w:t xml:space="preserve"> БЕЗ ПДВ:</w:t>
            </w:r>
          </w:p>
        </w:tc>
        <w:tc>
          <w:tcPr>
            <w:tcW w:w="1843" w:type="dxa"/>
            <w:shd w:val="clear" w:color="auto" w:fill="auto"/>
            <w:vAlign w:val="center"/>
          </w:tcPr>
          <w:p w14:paraId="60C89D31" w14:textId="77777777" w:rsidR="00613FD9" w:rsidRPr="00FF6A76" w:rsidRDefault="00613FD9" w:rsidP="00FF6A76"/>
        </w:tc>
        <w:tc>
          <w:tcPr>
            <w:tcW w:w="1750" w:type="dxa"/>
            <w:tcBorders>
              <w:bottom w:val="single" w:sz="4" w:space="0" w:color="FFFFFF" w:themeColor="background1"/>
              <w:right w:val="single" w:sz="4" w:space="0" w:color="FFFFFF" w:themeColor="background1"/>
            </w:tcBorders>
          </w:tcPr>
          <w:p w14:paraId="0B43589D" w14:textId="77777777" w:rsidR="00613FD9" w:rsidRPr="00FF6A76" w:rsidRDefault="00613FD9" w:rsidP="00FF6A76"/>
        </w:tc>
      </w:tr>
    </w:tbl>
    <w:p w14:paraId="124A1FE8" w14:textId="77777777" w:rsidR="00613FD9" w:rsidRPr="00045D47" w:rsidRDefault="00613FD9" w:rsidP="00613FD9">
      <w:pPr>
        <w:tabs>
          <w:tab w:val="left" w:pos="-135"/>
          <w:tab w:val="left" w:pos="0"/>
          <w:tab w:val="left" w:pos="120"/>
        </w:tabs>
        <w:rPr>
          <w:rFonts w:cs="Arial"/>
          <w:b/>
        </w:rPr>
      </w:pPr>
    </w:p>
    <w:p w14:paraId="07CDD318" w14:textId="7158821D" w:rsidR="000F17E6" w:rsidRDefault="000F17E6" w:rsidP="000F17E6">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Д:</w:t>
      </w:r>
    </w:p>
    <w:p w14:paraId="7E27FDE8" w14:textId="77777777" w:rsidR="000F17E6" w:rsidRPr="00722026" w:rsidRDefault="000F17E6" w:rsidP="000F17E6">
      <w:pPr>
        <w:widowControl/>
        <w:tabs>
          <w:tab w:val="left" w:pos="0"/>
        </w:tabs>
        <w:suppressAutoHyphens w:val="0"/>
        <w:autoSpaceDN/>
        <w:textAlignment w:val="auto"/>
        <w:rPr>
          <w:rFonts w:cs="Arial"/>
          <w:b/>
          <w:color w:val="000000" w:themeColor="text1"/>
          <w:kern w:val="0"/>
          <w:sz w:val="22"/>
          <w:szCs w:val="22"/>
          <w:lang w:val="sr-Cyrl-CS"/>
        </w:rPr>
      </w:pPr>
    </w:p>
    <w:p w14:paraId="5F44A457" w14:textId="586B806B" w:rsidR="000F17E6" w:rsidRPr="00D03F1D" w:rsidRDefault="000F17E6" w:rsidP="000F17E6">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Д,</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67618F92" w14:textId="0BF6854E" w:rsidR="000F17E6" w:rsidRPr="00906C6C" w:rsidRDefault="000F17E6"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RS" w:eastAsia="x-none"/>
        </w:rPr>
        <w:t>4</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24CDB872" w14:textId="31AD1EE8" w:rsidR="000F17E6" w:rsidRPr="00906C6C" w:rsidRDefault="000F17E6"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CS" w:eastAsia="x-none"/>
        </w:rPr>
        <w:t>5</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6D504682" w14:textId="77777777" w:rsidR="00B22D3C" w:rsidRDefault="00B22D3C" w:rsidP="00613FD9">
      <w:pPr>
        <w:tabs>
          <w:tab w:val="left" w:pos="-135"/>
          <w:tab w:val="left" w:pos="0"/>
          <w:tab w:val="left" w:pos="120"/>
        </w:tabs>
        <w:jc w:val="both"/>
        <w:rPr>
          <w:rFonts w:cs="Arial"/>
          <w:b/>
          <w:sz w:val="12"/>
          <w:lang w:val="sr-Cyrl-RS"/>
        </w:rPr>
      </w:pPr>
    </w:p>
    <w:p w14:paraId="7F134762" w14:textId="77777777" w:rsidR="00003A8A" w:rsidRDefault="00003A8A" w:rsidP="00613FD9">
      <w:pPr>
        <w:tabs>
          <w:tab w:val="left" w:pos="-135"/>
          <w:tab w:val="left" w:pos="0"/>
          <w:tab w:val="left" w:pos="120"/>
        </w:tabs>
        <w:jc w:val="both"/>
        <w:rPr>
          <w:rFonts w:cs="Arial"/>
          <w:b/>
          <w:sz w:val="12"/>
          <w:lang w:val="sr-Cyrl-RS"/>
        </w:rPr>
      </w:pPr>
    </w:p>
    <w:p w14:paraId="21A66FCB" w14:textId="77777777" w:rsidR="00003A8A" w:rsidRDefault="00003A8A" w:rsidP="00613FD9">
      <w:pPr>
        <w:tabs>
          <w:tab w:val="left" w:pos="-135"/>
          <w:tab w:val="left" w:pos="0"/>
          <w:tab w:val="left" w:pos="120"/>
        </w:tabs>
        <w:jc w:val="both"/>
        <w:rPr>
          <w:rFonts w:cs="Arial"/>
          <w:b/>
          <w:sz w:val="12"/>
          <w:lang w:val="sr-Cyrl-RS"/>
        </w:rPr>
      </w:pPr>
    </w:p>
    <w:p w14:paraId="091B7586" w14:textId="77777777" w:rsidR="00003A8A" w:rsidRDefault="00003A8A" w:rsidP="00613FD9">
      <w:pPr>
        <w:tabs>
          <w:tab w:val="left" w:pos="-135"/>
          <w:tab w:val="left" w:pos="0"/>
          <w:tab w:val="left" w:pos="120"/>
        </w:tabs>
        <w:jc w:val="both"/>
        <w:rPr>
          <w:rFonts w:cs="Arial"/>
          <w:b/>
          <w:sz w:val="12"/>
          <w:lang w:val="sr-Cyrl-RS"/>
        </w:rPr>
      </w:pPr>
    </w:p>
    <w:p w14:paraId="7D7840AF" w14:textId="77777777" w:rsidR="00003A8A" w:rsidRDefault="00003A8A" w:rsidP="00613FD9">
      <w:pPr>
        <w:tabs>
          <w:tab w:val="left" w:pos="-135"/>
          <w:tab w:val="left" w:pos="0"/>
          <w:tab w:val="left" w:pos="120"/>
        </w:tabs>
        <w:jc w:val="both"/>
        <w:rPr>
          <w:rFonts w:cs="Arial"/>
          <w:b/>
          <w:sz w:val="12"/>
          <w:lang w:val="sr-Cyrl-RS"/>
        </w:rPr>
      </w:pPr>
    </w:p>
    <w:p w14:paraId="095683D2" w14:textId="77777777" w:rsidR="00003A8A" w:rsidRDefault="00003A8A" w:rsidP="00613FD9">
      <w:pPr>
        <w:tabs>
          <w:tab w:val="left" w:pos="-135"/>
          <w:tab w:val="left" w:pos="0"/>
          <w:tab w:val="left" w:pos="120"/>
        </w:tabs>
        <w:jc w:val="both"/>
        <w:rPr>
          <w:rFonts w:cs="Arial"/>
          <w:b/>
          <w:sz w:val="12"/>
          <w:lang w:val="sr-Cyrl-RS"/>
        </w:rPr>
      </w:pPr>
    </w:p>
    <w:p w14:paraId="50D3481B" w14:textId="77777777" w:rsidR="00364D61" w:rsidRDefault="00364D61" w:rsidP="00613FD9">
      <w:pPr>
        <w:tabs>
          <w:tab w:val="left" w:pos="-135"/>
          <w:tab w:val="left" w:pos="0"/>
          <w:tab w:val="left" w:pos="120"/>
        </w:tabs>
        <w:jc w:val="both"/>
        <w:rPr>
          <w:rFonts w:cs="Arial"/>
          <w:b/>
          <w:sz w:val="12"/>
          <w:lang w:val="sr-Cyrl-RS"/>
        </w:rPr>
      </w:pPr>
    </w:p>
    <w:p w14:paraId="54821211" w14:textId="77777777" w:rsidR="00364D61" w:rsidRDefault="00364D61" w:rsidP="00613FD9">
      <w:pPr>
        <w:tabs>
          <w:tab w:val="left" w:pos="-135"/>
          <w:tab w:val="left" w:pos="0"/>
          <w:tab w:val="left" w:pos="120"/>
        </w:tabs>
        <w:jc w:val="both"/>
        <w:rPr>
          <w:rFonts w:cs="Arial"/>
          <w:b/>
          <w:sz w:val="12"/>
          <w:lang w:val="sr-Cyrl-RS"/>
        </w:rPr>
      </w:pPr>
    </w:p>
    <w:p w14:paraId="1CFC0359" w14:textId="77777777" w:rsidR="00364D61" w:rsidRDefault="00364D61" w:rsidP="00613FD9">
      <w:pPr>
        <w:tabs>
          <w:tab w:val="left" w:pos="-135"/>
          <w:tab w:val="left" w:pos="0"/>
          <w:tab w:val="left" w:pos="120"/>
        </w:tabs>
        <w:jc w:val="both"/>
        <w:rPr>
          <w:rFonts w:cs="Arial"/>
          <w:b/>
          <w:sz w:val="12"/>
          <w:lang w:val="sr-Cyrl-RS"/>
        </w:rPr>
      </w:pPr>
    </w:p>
    <w:p w14:paraId="0B1939C3" w14:textId="77777777" w:rsidR="00364D61" w:rsidRDefault="00364D61" w:rsidP="00613FD9">
      <w:pPr>
        <w:tabs>
          <w:tab w:val="left" w:pos="-135"/>
          <w:tab w:val="left" w:pos="0"/>
          <w:tab w:val="left" w:pos="120"/>
        </w:tabs>
        <w:jc w:val="both"/>
        <w:rPr>
          <w:rFonts w:cs="Arial"/>
          <w:b/>
          <w:sz w:val="12"/>
          <w:lang w:val="sr-Cyrl-RS"/>
        </w:rPr>
      </w:pPr>
    </w:p>
    <w:p w14:paraId="61C9ABCE" w14:textId="77777777" w:rsidR="00364D61" w:rsidRDefault="00364D61" w:rsidP="00613FD9">
      <w:pPr>
        <w:tabs>
          <w:tab w:val="left" w:pos="-135"/>
          <w:tab w:val="left" w:pos="0"/>
          <w:tab w:val="left" w:pos="120"/>
        </w:tabs>
        <w:jc w:val="both"/>
        <w:rPr>
          <w:rFonts w:cs="Arial"/>
          <w:b/>
          <w:sz w:val="12"/>
          <w:lang w:val="sr-Cyrl-RS"/>
        </w:rPr>
      </w:pPr>
    </w:p>
    <w:p w14:paraId="10D0DFFF" w14:textId="77777777" w:rsidR="00364D61" w:rsidRDefault="00364D61" w:rsidP="00613FD9">
      <w:pPr>
        <w:tabs>
          <w:tab w:val="left" w:pos="-135"/>
          <w:tab w:val="left" w:pos="0"/>
          <w:tab w:val="left" w:pos="120"/>
        </w:tabs>
        <w:jc w:val="both"/>
        <w:rPr>
          <w:rFonts w:cs="Arial"/>
          <w:b/>
          <w:sz w:val="12"/>
          <w:lang w:val="sr-Cyrl-RS"/>
        </w:rPr>
      </w:pPr>
    </w:p>
    <w:p w14:paraId="382DEB2A" w14:textId="77777777" w:rsidR="00364D61" w:rsidRDefault="00364D61" w:rsidP="00613FD9">
      <w:pPr>
        <w:tabs>
          <w:tab w:val="left" w:pos="-135"/>
          <w:tab w:val="left" w:pos="0"/>
          <w:tab w:val="left" w:pos="120"/>
        </w:tabs>
        <w:jc w:val="both"/>
        <w:rPr>
          <w:rFonts w:cs="Arial"/>
          <w:b/>
          <w:sz w:val="12"/>
          <w:lang w:val="sr-Cyrl-RS"/>
        </w:rPr>
      </w:pPr>
    </w:p>
    <w:p w14:paraId="54A38692" w14:textId="77777777" w:rsidR="00364D61" w:rsidRDefault="00364D61" w:rsidP="00613FD9">
      <w:pPr>
        <w:tabs>
          <w:tab w:val="left" w:pos="-135"/>
          <w:tab w:val="left" w:pos="0"/>
          <w:tab w:val="left" w:pos="120"/>
        </w:tabs>
        <w:jc w:val="both"/>
        <w:rPr>
          <w:rFonts w:cs="Arial"/>
          <w:b/>
          <w:sz w:val="12"/>
          <w:lang w:val="sr-Cyrl-RS"/>
        </w:rPr>
      </w:pPr>
    </w:p>
    <w:p w14:paraId="206E607D" w14:textId="77777777" w:rsidR="00364D61" w:rsidRDefault="00364D61" w:rsidP="00613FD9">
      <w:pPr>
        <w:tabs>
          <w:tab w:val="left" w:pos="-135"/>
          <w:tab w:val="left" w:pos="0"/>
          <w:tab w:val="left" w:pos="120"/>
        </w:tabs>
        <w:jc w:val="both"/>
        <w:rPr>
          <w:rFonts w:cs="Arial"/>
          <w:b/>
          <w:sz w:val="12"/>
          <w:lang w:val="sr-Cyrl-RS"/>
        </w:rPr>
      </w:pPr>
    </w:p>
    <w:p w14:paraId="45785FE5" w14:textId="77777777" w:rsidR="00364D61" w:rsidRDefault="00364D61" w:rsidP="00613FD9">
      <w:pPr>
        <w:tabs>
          <w:tab w:val="left" w:pos="-135"/>
          <w:tab w:val="left" w:pos="0"/>
          <w:tab w:val="left" w:pos="120"/>
        </w:tabs>
        <w:jc w:val="both"/>
        <w:rPr>
          <w:rFonts w:cs="Arial"/>
          <w:b/>
          <w:sz w:val="12"/>
          <w:lang w:val="sr-Cyrl-RS"/>
        </w:rPr>
      </w:pPr>
    </w:p>
    <w:p w14:paraId="3603AEC8" w14:textId="77777777" w:rsidR="00364D61" w:rsidRDefault="00364D61" w:rsidP="00613FD9">
      <w:pPr>
        <w:tabs>
          <w:tab w:val="left" w:pos="-135"/>
          <w:tab w:val="left" w:pos="0"/>
          <w:tab w:val="left" w:pos="120"/>
        </w:tabs>
        <w:jc w:val="both"/>
        <w:rPr>
          <w:rFonts w:cs="Arial"/>
          <w:b/>
          <w:sz w:val="12"/>
          <w:lang w:val="sr-Cyrl-RS"/>
        </w:rPr>
      </w:pPr>
    </w:p>
    <w:p w14:paraId="4654F949" w14:textId="77777777" w:rsidR="00364D61" w:rsidRDefault="00364D61" w:rsidP="00613FD9">
      <w:pPr>
        <w:tabs>
          <w:tab w:val="left" w:pos="-135"/>
          <w:tab w:val="left" w:pos="0"/>
          <w:tab w:val="left" w:pos="120"/>
        </w:tabs>
        <w:jc w:val="both"/>
        <w:rPr>
          <w:rFonts w:cs="Arial"/>
          <w:b/>
          <w:sz w:val="12"/>
          <w:lang w:val="sr-Cyrl-RS"/>
        </w:rPr>
      </w:pPr>
    </w:p>
    <w:p w14:paraId="44EC3C10" w14:textId="77777777" w:rsidR="00364D61" w:rsidRDefault="00364D61" w:rsidP="00613FD9">
      <w:pPr>
        <w:tabs>
          <w:tab w:val="left" w:pos="-135"/>
          <w:tab w:val="left" w:pos="0"/>
          <w:tab w:val="left" w:pos="120"/>
        </w:tabs>
        <w:jc w:val="both"/>
        <w:rPr>
          <w:rFonts w:cs="Arial"/>
          <w:b/>
          <w:sz w:val="12"/>
          <w:lang w:val="sr-Cyrl-RS"/>
        </w:rPr>
      </w:pPr>
    </w:p>
    <w:p w14:paraId="35C903C9" w14:textId="77777777" w:rsidR="00364D61" w:rsidRDefault="00364D61" w:rsidP="00613FD9">
      <w:pPr>
        <w:tabs>
          <w:tab w:val="left" w:pos="-135"/>
          <w:tab w:val="left" w:pos="0"/>
          <w:tab w:val="left" w:pos="120"/>
        </w:tabs>
        <w:jc w:val="both"/>
        <w:rPr>
          <w:rFonts w:cs="Arial"/>
          <w:b/>
          <w:sz w:val="12"/>
          <w:lang w:val="sr-Cyrl-RS"/>
        </w:rPr>
      </w:pPr>
    </w:p>
    <w:p w14:paraId="7BA304EA" w14:textId="77777777" w:rsidR="00364D61" w:rsidRDefault="00364D61" w:rsidP="00613FD9">
      <w:pPr>
        <w:tabs>
          <w:tab w:val="left" w:pos="-135"/>
          <w:tab w:val="left" w:pos="0"/>
          <w:tab w:val="left" w:pos="120"/>
        </w:tabs>
        <w:jc w:val="both"/>
        <w:rPr>
          <w:rFonts w:cs="Arial"/>
          <w:b/>
          <w:sz w:val="12"/>
          <w:lang w:val="sr-Cyrl-RS"/>
        </w:rPr>
      </w:pPr>
    </w:p>
    <w:p w14:paraId="38008F7A" w14:textId="77777777" w:rsidR="00364D61" w:rsidRDefault="00364D61" w:rsidP="00613FD9">
      <w:pPr>
        <w:tabs>
          <w:tab w:val="left" w:pos="-135"/>
          <w:tab w:val="left" w:pos="0"/>
          <w:tab w:val="left" w:pos="120"/>
        </w:tabs>
        <w:jc w:val="both"/>
        <w:rPr>
          <w:rFonts w:cs="Arial"/>
          <w:b/>
          <w:sz w:val="12"/>
          <w:lang w:val="sr-Cyrl-RS"/>
        </w:rPr>
      </w:pPr>
    </w:p>
    <w:p w14:paraId="088D0893" w14:textId="77777777" w:rsidR="00364D61" w:rsidRDefault="00364D61" w:rsidP="00613FD9">
      <w:pPr>
        <w:tabs>
          <w:tab w:val="left" w:pos="-135"/>
          <w:tab w:val="left" w:pos="0"/>
          <w:tab w:val="left" w:pos="120"/>
        </w:tabs>
        <w:jc w:val="both"/>
        <w:rPr>
          <w:rFonts w:cs="Arial"/>
          <w:b/>
          <w:sz w:val="12"/>
          <w:lang w:val="sr-Cyrl-RS"/>
        </w:rPr>
      </w:pPr>
    </w:p>
    <w:p w14:paraId="258EAD4C" w14:textId="77777777" w:rsidR="00364D61" w:rsidRDefault="00364D61" w:rsidP="00613FD9">
      <w:pPr>
        <w:tabs>
          <w:tab w:val="left" w:pos="-135"/>
          <w:tab w:val="left" w:pos="0"/>
          <w:tab w:val="left" w:pos="120"/>
        </w:tabs>
        <w:jc w:val="both"/>
        <w:rPr>
          <w:rFonts w:cs="Arial"/>
          <w:b/>
          <w:sz w:val="12"/>
          <w:lang w:val="sr-Cyrl-RS"/>
        </w:rPr>
      </w:pPr>
    </w:p>
    <w:p w14:paraId="6D9AF16E" w14:textId="77777777" w:rsidR="00364D61" w:rsidRDefault="00364D61" w:rsidP="00613FD9">
      <w:pPr>
        <w:tabs>
          <w:tab w:val="left" w:pos="-135"/>
          <w:tab w:val="left" w:pos="0"/>
          <w:tab w:val="left" w:pos="120"/>
        </w:tabs>
        <w:jc w:val="both"/>
        <w:rPr>
          <w:rFonts w:cs="Arial"/>
          <w:b/>
          <w:sz w:val="12"/>
          <w:lang w:val="sr-Cyrl-RS"/>
        </w:rPr>
      </w:pPr>
    </w:p>
    <w:p w14:paraId="6C2D0B55" w14:textId="77777777" w:rsidR="00364D61" w:rsidRDefault="00364D61" w:rsidP="00613FD9">
      <w:pPr>
        <w:tabs>
          <w:tab w:val="left" w:pos="-135"/>
          <w:tab w:val="left" w:pos="0"/>
          <w:tab w:val="left" w:pos="120"/>
        </w:tabs>
        <w:jc w:val="both"/>
        <w:rPr>
          <w:rFonts w:cs="Arial"/>
          <w:b/>
          <w:sz w:val="12"/>
          <w:lang w:val="sr-Cyrl-RS"/>
        </w:rPr>
      </w:pPr>
    </w:p>
    <w:p w14:paraId="1718BE2F" w14:textId="77777777" w:rsidR="00364D61" w:rsidRDefault="00364D61" w:rsidP="00613FD9">
      <w:pPr>
        <w:tabs>
          <w:tab w:val="left" w:pos="-135"/>
          <w:tab w:val="left" w:pos="0"/>
          <w:tab w:val="left" w:pos="120"/>
        </w:tabs>
        <w:jc w:val="both"/>
        <w:rPr>
          <w:rFonts w:cs="Arial"/>
          <w:b/>
          <w:sz w:val="12"/>
          <w:lang w:val="sr-Cyrl-RS"/>
        </w:rPr>
      </w:pPr>
    </w:p>
    <w:p w14:paraId="2B44BFC2" w14:textId="77777777" w:rsidR="00364D61" w:rsidRDefault="00364D61" w:rsidP="00613FD9">
      <w:pPr>
        <w:tabs>
          <w:tab w:val="left" w:pos="-135"/>
          <w:tab w:val="left" w:pos="0"/>
          <w:tab w:val="left" w:pos="120"/>
        </w:tabs>
        <w:jc w:val="both"/>
        <w:rPr>
          <w:rFonts w:cs="Arial"/>
          <w:b/>
          <w:sz w:val="12"/>
          <w:lang w:val="sr-Cyrl-RS"/>
        </w:rPr>
      </w:pPr>
    </w:p>
    <w:p w14:paraId="077D2F2D" w14:textId="77777777" w:rsidR="00364D61" w:rsidRDefault="00364D61" w:rsidP="00613FD9">
      <w:pPr>
        <w:tabs>
          <w:tab w:val="left" w:pos="-135"/>
          <w:tab w:val="left" w:pos="0"/>
          <w:tab w:val="left" w:pos="120"/>
        </w:tabs>
        <w:jc w:val="both"/>
        <w:rPr>
          <w:rFonts w:cs="Arial"/>
          <w:b/>
          <w:sz w:val="12"/>
          <w:lang w:val="sr-Cyrl-RS"/>
        </w:rPr>
      </w:pPr>
    </w:p>
    <w:p w14:paraId="68877F94" w14:textId="77777777" w:rsidR="00364D61" w:rsidRDefault="00364D61" w:rsidP="00613FD9">
      <w:pPr>
        <w:tabs>
          <w:tab w:val="left" w:pos="-135"/>
          <w:tab w:val="left" w:pos="0"/>
          <w:tab w:val="left" w:pos="120"/>
        </w:tabs>
        <w:jc w:val="both"/>
        <w:rPr>
          <w:rFonts w:cs="Arial"/>
          <w:b/>
          <w:sz w:val="12"/>
          <w:lang w:val="sr-Cyrl-RS"/>
        </w:rPr>
      </w:pPr>
    </w:p>
    <w:p w14:paraId="31362D61" w14:textId="77777777" w:rsidR="00364D61" w:rsidRDefault="00364D61" w:rsidP="00613FD9">
      <w:pPr>
        <w:tabs>
          <w:tab w:val="left" w:pos="-135"/>
          <w:tab w:val="left" w:pos="0"/>
          <w:tab w:val="left" w:pos="120"/>
        </w:tabs>
        <w:jc w:val="both"/>
        <w:rPr>
          <w:rFonts w:cs="Arial"/>
          <w:b/>
          <w:sz w:val="12"/>
          <w:lang w:val="sr-Cyrl-RS"/>
        </w:rPr>
      </w:pPr>
    </w:p>
    <w:p w14:paraId="7650D24C" w14:textId="77777777" w:rsidR="00364D61" w:rsidRDefault="00364D61" w:rsidP="00613FD9">
      <w:pPr>
        <w:tabs>
          <w:tab w:val="left" w:pos="-135"/>
          <w:tab w:val="left" w:pos="0"/>
          <w:tab w:val="left" w:pos="120"/>
        </w:tabs>
        <w:jc w:val="both"/>
        <w:rPr>
          <w:rFonts w:cs="Arial"/>
          <w:b/>
          <w:sz w:val="12"/>
          <w:lang w:val="sr-Cyrl-RS"/>
        </w:rPr>
      </w:pPr>
    </w:p>
    <w:p w14:paraId="15A0ADAA" w14:textId="77777777" w:rsidR="00364D61" w:rsidRDefault="00364D61" w:rsidP="00613FD9">
      <w:pPr>
        <w:tabs>
          <w:tab w:val="left" w:pos="-135"/>
          <w:tab w:val="left" w:pos="0"/>
          <w:tab w:val="left" w:pos="120"/>
        </w:tabs>
        <w:jc w:val="both"/>
        <w:rPr>
          <w:rFonts w:cs="Arial"/>
          <w:b/>
          <w:sz w:val="12"/>
          <w:lang w:val="sr-Cyrl-RS"/>
        </w:rPr>
      </w:pPr>
    </w:p>
    <w:p w14:paraId="50331691" w14:textId="77777777" w:rsidR="00364D61" w:rsidRDefault="00364D61" w:rsidP="00613FD9">
      <w:pPr>
        <w:tabs>
          <w:tab w:val="left" w:pos="-135"/>
          <w:tab w:val="left" w:pos="0"/>
          <w:tab w:val="left" w:pos="120"/>
        </w:tabs>
        <w:jc w:val="both"/>
        <w:rPr>
          <w:rFonts w:cs="Arial"/>
          <w:b/>
          <w:sz w:val="12"/>
          <w:lang w:val="sr-Cyrl-RS"/>
        </w:rPr>
      </w:pPr>
    </w:p>
    <w:p w14:paraId="570BC7B6" w14:textId="77777777" w:rsidR="00003A8A" w:rsidRDefault="00003A8A" w:rsidP="00613FD9">
      <w:pPr>
        <w:tabs>
          <w:tab w:val="left" w:pos="-135"/>
          <w:tab w:val="left" w:pos="0"/>
          <w:tab w:val="left" w:pos="120"/>
        </w:tabs>
        <w:jc w:val="both"/>
        <w:rPr>
          <w:rFonts w:cs="Arial"/>
          <w:b/>
          <w:sz w:val="12"/>
          <w:lang w:val="sr-Cyrl-RS"/>
        </w:rPr>
      </w:pPr>
    </w:p>
    <w:p w14:paraId="3BADDD71" w14:textId="77777777" w:rsidR="00B22D3C" w:rsidRPr="00DA3BCE" w:rsidRDefault="00B22D3C" w:rsidP="00613FD9">
      <w:pPr>
        <w:tabs>
          <w:tab w:val="left" w:pos="-135"/>
          <w:tab w:val="left" w:pos="0"/>
          <w:tab w:val="left" w:pos="120"/>
        </w:tabs>
        <w:jc w:val="both"/>
        <w:rPr>
          <w:rFonts w:cs="Arial"/>
          <w:b/>
          <w:sz w:val="12"/>
          <w:lang w:val="sr-Cyrl-RS"/>
        </w:rPr>
      </w:pPr>
    </w:p>
    <w:p w14:paraId="197B1690" w14:textId="65C0D8BD" w:rsidR="00613FD9" w:rsidRPr="00785E7A" w:rsidRDefault="00613FD9" w:rsidP="00785E7A">
      <w:pPr>
        <w:rPr>
          <w:b/>
        </w:rPr>
      </w:pPr>
      <w:r w:rsidRPr="00785E7A">
        <w:rPr>
          <w:b/>
        </w:rPr>
        <w:lastRenderedPageBreak/>
        <w:t>Табела Ђ: Ценовник услуга у оквиру интервентног сервисирања фотокопир апарата марке „Minolta“</w:t>
      </w:r>
    </w:p>
    <w:tbl>
      <w:tblPr>
        <w:tblW w:w="5000" w:type="pct"/>
        <w:tblLook w:val="0000" w:firstRow="0" w:lastRow="0" w:firstColumn="0" w:lastColumn="0" w:noHBand="0" w:noVBand="0"/>
      </w:tblPr>
      <w:tblGrid>
        <w:gridCol w:w="888"/>
        <w:gridCol w:w="4609"/>
        <w:gridCol w:w="1924"/>
        <w:gridCol w:w="1867"/>
      </w:tblGrid>
      <w:tr w:rsidR="00613FD9" w:rsidRPr="00785E7A" w14:paraId="0FC6F451" w14:textId="77777777" w:rsidTr="006A176E">
        <w:trPr>
          <w:trHeight w:val="510"/>
        </w:trPr>
        <w:tc>
          <w:tcPr>
            <w:tcW w:w="478" w:type="pct"/>
            <w:tcBorders>
              <w:top w:val="single" w:sz="8" w:space="0" w:color="auto"/>
              <w:left w:val="single" w:sz="8" w:space="0" w:color="auto"/>
              <w:bottom w:val="nil"/>
              <w:right w:val="single" w:sz="8" w:space="0" w:color="auto"/>
            </w:tcBorders>
            <w:shd w:val="clear" w:color="auto" w:fill="auto"/>
            <w:vAlign w:val="center"/>
          </w:tcPr>
          <w:p w14:paraId="221D47F7" w14:textId="77777777" w:rsidR="00613FD9" w:rsidRPr="00785E7A" w:rsidRDefault="00613FD9" w:rsidP="00785E7A">
            <w:pPr>
              <w:jc w:val="center"/>
              <w:rPr>
                <w:b/>
              </w:rPr>
            </w:pPr>
            <w:r w:rsidRPr="00785E7A">
              <w:rPr>
                <w:b/>
              </w:rPr>
              <w:t>Редни број</w:t>
            </w:r>
          </w:p>
        </w:tc>
        <w:tc>
          <w:tcPr>
            <w:tcW w:w="2481" w:type="pct"/>
            <w:tcBorders>
              <w:top w:val="single" w:sz="8" w:space="0" w:color="auto"/>
              <w:left w:val="nil"/>
              <w:bottom w:val="nil"/>
              <w:right w:val="single" w:sz="8" w:space="0" w:color="auto"/>
            </w:tcBorders>
            <w:shd w:val="clear" w:color="auto" w:fill="auto"/>
            <w:vAlign w:val="center"/>
          </w:tcPr>
          <w:p w14:paraId="585E844E" w14:textId="77777777" w:rsidR="00613FD9" w:rsidRPr="00785E7A" w:rsidRDefault="00613FD9" w:rsidP="00785E7A">
            <w:pPr>
              <w:jc w:val="center"/>
              <w:rPr>
                <w:b/>
              </w:rPr>
            </w:pPr>
            <w:r w:rsidRPr="00785E7A">
              <w:rPr>
                <w:b/>
              </w:rPr>
              <w:t>Назив услуга у оквиру интервентног  сервисирања</w:t>
            </w:r>
          </w:p>
        </w:tc>
        <w:tc>
          <w:tcPr>
            <w:tcW w:w="1036" w:type="pct"/>
            <w:tcBorders>
              <w:top w:val="single" w:sz="8" w:space="0" w:color="auto"/>
              <w:left w:val="nil"/>
              <w:bottom w:val="nil"/>
              <w:right w:val="single" w:sz="8" w:space="0" w:color="auto"/>
            </w:tcBorders>
            <w:shd w:val="clear" w:color="auto" w:fill="auto"/>
            <w:vAlign w:val="center"/>
          </w:tcPr>
          <w:p w14:paraId="3D06794E" w14:textId="77777777" w:rsidR="00613FD9" w:rsidRPr="00785E7A" w:rsidRDefault="00613FD9" w:rsidP="00785E7A">
            <w:pPr>
              <w:jc w:val="center"/>
              <w:rPr>
                <w:b/>
              </w:rPr>
            </w:pPr>
            <w:r w:rsidRPr="00785E7A">
              <w:rPr>
                <w:b/>
              </w:rPr>
              <w:t>Јединична цена без ПДВ</w:t>
            </w:r>
          </w:p>
        </w:tc>
        <w:tc>
          <w:tcPr>
            <w:tcW w:w="1005" w:type="pct"/>
            <w:tcBorders>
              <w:top w:val="single" w:sz="8" w:space="0" w:color="auto"/>
              <w:left w:val="nil"/>
              <w:bottom w:val="nil"/>
              <w:right w:val="single" w:sz="8" w:space="0" w:color="auto"/>
            </w:tcBorders>
            <w:vAlign w:val="center"/>
          </w:tcPr>
          <w:p w14:paraId="3C687E6D" w14:textId="77777777" w:rsidR="00613FD9" w:rsidRPr="00785E7A" w:rsidRDefault="00613FD9" w:rsidP="00785E7A">
            <w:pPr>
              <w:jc w:val="center"/>
              <w:rPr>
                <w:b/>
              </w:rPr>
            </w:pPr>
            <w:r w:rsidRPr="00785E7A">
              <w:rPr>
                <w:b/>
              </w:rPr>
              <w:t>Јединична цена са ПДВ</w:t>
            </w:r>
          </w:p>
        </w:tc>
      </w:tr>
      <w:tr w:rsidR="00613FD9" w:rsidRPr="00785E7A" w14:paraId="18F0620B" w14:textId="77777777" w:rsidTr="006A176E">
        <w:trPr>
          <w:trHeight w:val="257"/>
        </w:trPr>
        <w:tc>
          <w:tcPr>
            <w:tcW w:w="478" w:type="pct"/>
            <w:tcBorders>
              <w:top w:val="single" w:sz="8" w:space="0" w:color="auto"/>
              <w:left w:val="single" w:sz="8" w:space="0" w:color="auto"/>
              <w:bottom w:val="nil"/>
              <w:right w:val="single" w:sz="8" w:space="0" w:color="auto"/>
            </w:tcBorders>
            <w:shd w:val="clear" w:color="auto" w:fill="auto"/>
            <w:vAlign w:val="center"/>
          </w:tcPr>
          <w:p w14:paraId="5E977D4C" w14:textId="77777777" w:rsidR="00613FD9" w:rsidRPr="00785E7A" w:rsidRDefault="00613FD9" w:rsidP="00785E7A">
            <w:pPr>
              <w:jc w:val="center"/>
              <w:rPr>
                <w:b/>
              </w:rPr>
            </w:pPr>
            <w:r w:rsidRPr="00785E7A">
              <w:rPr>
                <w:b/>
              </w:rPr>
              <w:t>1</w:t>
            </w:r>
          </w:p>
        </w:tc>
        <w:tc>
          <w:tcPr>
            <w:tcW w:w="2481" w:type="pct"/>
            <w:tcBorders>
              <w:top w:val="single" w:sz="8" w:space="0" w:color="auto"/>
              <w:left w:val="nil"/>
              <w:bottom w:val="nil"/>
              <w:right w:val="single" w:sz="8" w:space="0" w:color="auto"/>
            </w:tcBorders>
            <w:shd w:val="clear" w:color="auto" w:fill="auto"/>
            <w:vAlign w:val="center"/>
          </w:tcPr>
          <w:p w14:paraId="74AEBD73" w14:textId="77777777" w:rsidR="00613FD9" w:rsidRPr="00785E7A" w:rsidRDefault="00613FD9" w:rsidP="00785E7A">
            <w:pPr>
              <w:jc w:val="center"/>
              <w:rPr>
                <w:b/>
              </w:rPr>
            </w:pPr>
            <w:r w:rsidRPr="00785E7A">
              <w:rPr>
                <w:b/>
              </w:rPr>
              <w:t>2</w:t>
            </w:r>
          </w:p>
        </w:tc>
        <w:tc>
          <w:tcPr>
            <w:tcW w:w="1036" w:type="pct"/>
            <w:tcBorders>
              <w:top w:val="single" w:sz="8" w:space="0" w:color="auto"/>
              <w:left w:val="nil"/>
              <w:bottom w:val="nil"/>
              <w:right w:val="single" w:sz="8" w:space="0" w:color="auto"/>
            </w:tcBorders>
            <w:shd w:val="clear" w:color="auto" w:fill="auto"/>
            <w:vAlign w:val="center"/>
          </w:tcPr>
          <w:p w14:paraId="6EA6D3BE" w14:textId="77777777" w:rsidR="00613FD9" w:rsidRPr="00785E7A" w:rsidRDefault="00613FD9" w:rsidP="00785E7A">
            <w:pPr>
              <w:jc w:val="center"/>
              <w:rPr>
                <w:b/>
              </w:rPr>
            </w:pPr>
            <w:r w:rsidRPr="00785E7A">
              <w:rPr>
                <w:b/>
              </w:rPr>
              <w:t>3</w:t>
            </w:r>
          </w:p>
        </w:tc>
        <w:tc>
          <w:tcPr>
            <w:tcW w:w="1005" w:type="pct"/>
            <w:tcBorders>
              <w:top w:val="single" w:sz="8" w:space="0" w:color="auto"/>
              <w:left w:val="nil"/>
              <w:bottom w:val="nil"/>
              <w:right w:val="single" w:sz="8" w:space="0" w:color="auto"/>
            </w:tcBorders>
            <w:vAlign w:val="center"/>
          </w:tcPr>
          <w:p w14:paraId="111620AE" w14:textId="77777777" w:rsidR="00613FD9" w:rsidRPr="00785E7A" w:rsidRDefault="00613FD9" w:rsidP="00785E7A">
            <w:pPr>
              <w:jc w:val="center"/>
              <w:rPr>
                <w:b/>
              </w:rPr>
            </w:pPr>
            <w:r w:rsidRPr="00785E7A">
              <w:rPr>
                <w:b/>
              </w:rPr>
              <w:t>4</w:t>
            </w:r>
          </w:p>
        </w:tc>
      </w:tr>
      <w:tr w:rsidR="00613FD9" w:rsidRPr="00785E7A" w14:paraId="723011BD"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8EE07A0" w14:textId="77777777" w:rsidR="00613FD9" w:rsidRPr="00785E7A" w:rsidRDefault="00613FD9" w:rsidP="00785E7A">
            <w:pPr>
              <w:rPr>
                <w:b/>
              </w:rPr>
            </w:pPr>
            <w:r w:rsidRPr="00785E7A">
              <w:rPr>
                <w:b/>
              </w:rPr>
              <w:t>1.</w:t>
            </w:r>
          </w:p>
        </w:tc>
        <w:tc>
          <w:tcPr>
            <w:tcW w:w="2481" w:type="pct"/>
            <w:tcBorders>
              <w:top w:val="single" w:sz="4" w:space="0" w:color="auto"/>
              <w:left w:val="nil"/>
              <w:bottom w:val="single" w:sz="4" w:space="0" w:color="auto"/>
              <w:right w:val="single" w:sz="4" w:space="0" w:color="auto"/>
            </w:tcBorders>
            <w:shd w:val="clear" w:color="auto" w:fill="auto"/>
            <w:vAlign w:val="center"/>
          </w:tcPr>
          <w:p w14:paraId="3EA777D7" w14:textId="77777777" w:rsidR="00613FD9" w:rsidRPr="00785E7A" w:rsidRDefault="00613FD9" w:rsidP="00785E7A">
            <w:r w:rsidRPr="00785E7A">
              <w:t>Штеловање напона експозиционе лампе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39AD5078"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48F4CB82" w14:textId="77777777" w:rsidR="00613FD9" w:rsidRPr="00785E7A" w:rsidRDefault="00613FD9" w:rsidP="00785E7A"/>
        </w:tc>
      </w:tr>
      <w:tr w:rsidR="00613FD9" w:rsidRPr="00785E7A" w14:paraId="1618FA97"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92585DC" w14:textId="77777777" w:rsidR="00613FD9" w:rsidRPr="00785E7A" w:rsidRDefault="00613FD9" w:rsidP="00785E7A">
            <w:pPr>
              <w:rPr>
                <w:b/>
              </w:rPr>
            </w:pPr>
            <w:r w:rsidRPr="00785E7A">
              <w:rPr>
                <w:b/>
              </w:rPr>
              <w:t>2.</w:t>
            </w:r>
          </w:p>
        </w:tc>
        <w:tc>
          <w:tcPr>
            <w:tcW w:w="2481" w:type="pct"/>
            <w:tcBorders>
              <w:top w:val="nil"/>
              <w:left w:val="nil"/>
              <w:bottom w:val="single" w:sz="4" w:space="0" w:color="auto"/>
              <w:right w:val="single" w:sz="4" w:space="0" w:color="auto"/>
            </w:tcBorders>
            <w:shd w:val="clear" w:color="auto" w:fill="auto"/>
            <w:vAlign w:val="center"/>
          </w:tcPr>
          <w:p w14:paraId="6F8D08AF" w14:textId="77777777" w:rsidR="00613FD9" w:rsidRPr="00785E7A" w:rsidRDefault="00613FD9" w:rsidP="00785E7A">
            <w:r w:rsidRPr="00785E7A">
              <w:t>Штеловање напона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10931185"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513DD2D" w14:textId="77777777" w:rsidR="00613FD9" w:rsidRPr="00785E7A" w:rsidRDefault="00613FD9" w:rsidP="00785E7A"/>
        </w:tc>
      </w:tr>
      <w:tr w:rsidR="00613FD9" w:rsidRPr="00785E7A" w14:paraId="430FF677"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752346B" w14:textId="77777777" w:rsidR="00613FD9" w:rsidRPr="00785E7A" w:rsidRDefault="00613FD9" w:rsidP="00785E7A">
            <w:pPr>
              <w:rPr>
                <w:b/>
              </w:rPr>
            </w:pPr>
            <w:r w:rsidRPr="00785E7A">
              <w:rPr>
                <w:b/>
              </w:rPr>
              <w:t>3.</w:t>
            </w:r>
          </w:p>
        </w:tc>
        <w:tc>
          <w:tcPr>
            <w:tcW w:w="2481" w:type="pct"/>
            <w:tcBorders>
              <w:top w:val="nil"/>
              <w:left w:val="nil"/>
              <w:bottom w:val="single" w:sz="4" w:space="0" w:color="auto"/>
              <w:right w:val="single" w:sz="4" w:space="0" w:color="auto"/>
            </w:tcBorders>
            <w:shd w:val="clear" w:color="auto" w:fill="auto"/>
            <w:vAlign w:val="center"/>
          </w:tcPr>
          <w:p w14:paraId="07B1C43E" w14:textId="77777777" w:rsidR="00613FD9" w:rsidRPr="00785E7A" w:rsidRDefault="00613FD9" w:rsidP="00785E7A">
            <w:r w:rsidRPr="00785E7A">
              <w:t>Штеловање напона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49C22A0E"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8D44962" w14:textId="77777777" w:rsidR="00613FD9" w:rsidRPr="00785E7A" w:rsidRDefault="00613FD9" w:rsidP="00785E7A"/>
        </w:tc>
      </w:tr>
      <w:tr w:rsidR="00613FD9" w:rsidRPr="00785E7A" w14:paraId="3FCEAD8F"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66F001B" w14:textId="77777777" w:rsidR="00613FD9" w:rsidRPr="00785E7A" w:rsidRDefault="00613FD9" w:rsidP="00785E7A">
            <w:pPr>
              <w:rPr>
                <w:b/>
              </w:rPr>
            </w:pPr>
            <w:r w:rsidRPr="00785E7A">
              <w:rPr>
                <w:b/>
              </w:rPr>
              <w:t>4.</w:t>
            </w:r>
          </w:p>
        </w:tc>
        <w:tc>
          <w:tcPr>
            <w:tcW w:w="2481" w:type="pct"/>
            <w:tcBorders>
              <w:top w:val="nil"/>
              <w:left w:val="nil"/>
              <w:bottom w:val="single" w:sz="4" w:space="0" w:color="auto"/>
              <w:right w:val="single" w:sz="4" w:space="0" w:color="auto"/>
            </w:tcBorders>
            <w:shd w:val="clear" w:color="auto" w:fill="auto"/>
            <w:vAlign w:val="center"/>
          </w:tcPr>
          <w:p w14:paraId="7B63F395" w14:textId="77777777" w:rsidR="00613FD9" w:rsidRPr="00785E7A" w:rsidRDefault="00613FD9" w:rsidP="00785E7A">
            <w:r w:rsidRPr="00785E7A">
              <w:t>Штеловање температуре фиксирања</w:t>
            </w:r>
          </w:p>
        </w:tc>
        <w:tc>
          <w:tcPr>
            <w:tcW w:w="1036" w:type="pct"/>
            <w:tcBorders>
              <w:top w:val="nil"/>
              <w:left w:val="nil"/>
              <w:bottom w:val="single" w:sz="4" w:space="0" w:color="auto"/>
              <w:right w:val="single" w:sz="4" w:space="0" w:color="auto"/>
            </w:tcBorders>
            <w:shd w:val="clear" w:color="auto" w:fill="auto"/>
            <w:noWrap/>
            <w:vAlign w:val="center"/>
          </w:tcPr>
          <w:p w14:paraId="44848AEC"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BD259E0" w14:textId="77777777" w:rsidR="00613FD9" w:rsidRPr="00785E7A" w:rsidRDefault="00613FD9" w:rsidP="00785E7A"/>
        </w:tc>
      </w:tr>
      <w:tr w:rsidR="00613FD9" w:rsidRPr="00785E7A" w14:paraId="75D73837"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76E50FDA" w14:textId="77777777" w:rsidR="00613FD9" w:rsidRPr="00785E7A" w:rsidRDefault="00613FD9" w:rsidP="00785E7A">
            <w:pPr>
              <w:rPr>
                <w:b/>
              </w:rPr>
            </w:pPr>
            <w:r w:rsidRPr="00785E7A">
              <w:rPr>
                <w:b/>
              </w:rPr>
              <w:t>5.</w:t>
            </w:r>
          </w:p>
        </w:tc>
        <w:tc>
          <w:tcPr>
            <w:tcW w:w="2481" w:type="pct"/>
            <w:tcBorders>
              <w:top w:val="nil"/>
              <w:left w:val="nil"/>
              <w:bottom w:val="single" w:sz="4" w:space="0" w:color="auto"/>
              <w:right w:val="single" w:sz="4" w:space="0" w:color="auto"/>
            </w:tcBorders>
            <w:shd w:val="clear" w:color="auto" w:fill="auto"/>
            <w:vAlign w:val="center"/>
          </w:tcPr>
          <w:p w14:paraId="4C9E1448" w14:textId="77777777" w:rsidR="00613FD9" w:rsidRPr="00785E7A" w:rsidRDefault="00613FD9" w:rsidP="00785E7A">
            <w:r w:rsidRPr="00785E7A">
              <w:t>Штеловање тонер станице</w:t>
            </w:r>
          </w:p>
        </w:tc>
        <w:tc>
          <w:tcPr>
            <w:tcW w:w="1036" w:type="pct"/>
            <w:tcBorders>
              <w:top w:val="nil"/>
              <w:left w:val="nil"/>
              <w:bottom w:val="single" w:sz="4" w:space="0" w:color="auto"/>
              <w:right w:val="single" w:sz="4" w:space="0" w:color="auto"/>
            </w:tcBorders>
            <w:shd w:val="clear" w:color="auto" w:fill="auto"/>
            <w:noWrap/>
            <w:vAlign w:val="center"/>
          </w:tcPr>
          <w:p w14:paraId="677CF22F"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F63E1B8" w14:textId="77777777" w:rsidR="00613FD9" w:rsidRPr="00785E7A" w:rsidRDefault="00613FD9" w:rsidP="00785E7A"/>
        </w:tc>
      </w:tr>
      <w:tr w:rsidR="00613FD9" w:rsidRPr="00785E7A" w14:paraId="199AC3DE"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C949728" w14:textId="77777777" w:rsidR="00613FD9" w:rsidRPr="00785E7A" w:rsidRDefault="00613FD9" w:rsidP="00785E7A">
            <w:pPr>
              <w:rPr>
                <w:b/>
              </w:rPr>
            </w:pPr>
            <w:r w:rsidRPr="00785E7A">
              <w:rPr>
                <w:b/>
              </w:rPr>
              <w:t>6.</w:t>
            </w:r>
          </w:p>
        </w:tc>
        <w:tc>
          <w:tcPr>
            <w:tcW w:w="2481" w:type="pct"/>
            <w:tcBorders>
              <w:top w:val="nil"/>
              <w:left w:val="nil"/>
              <w:bottom w:val="single" w:sz="4" w:space="0" w:color="auto"/>
              <w:right w:val="single" w:sz="4" w:space="0" w:color="auto"/>
            </w:tcBorders>
            <w:shd w:val="clear" w:color="auto" w:fill="auto"/>
            <w:vAlign w:val="center"/>
          </w:tcPr>
          <w:p w14:paraId="4B77B910" w14:textId="77777777" w:rsidR="00613FD9" w:rsidRPr="00785E7A" w:rsidRDefault="00613FD9" w:rsidP="00785E7A">
            <w:r w:rsidRPr="00785E7A">
              <w:t>Штеловање станице за бубањ</w:t>
            </w:r>
          </w:p>
        </w:tc>
        <w:tc>
          <w:tcPr>
            <w:tcW w:w="1036" w:type="pct"/>
            <w:tcBorders>
              <w:top w:val="nil"/>
              <w:left w:val="nil"/>
              <w:bottom w:val="single" w:sz="4" w:space="0" w:color="auto"/>
              <w:right w:val="single" w:sz="4" w:space="0" w:color="auto"/>
            </w:tcBorders>
            <w:shd w:val="clear" w:color="auto" w:fill="auto"/>
            <w:noWrap/>
            <w:vAlign w:val="center"/>
          </w:tcPr>
          <w:p w14:paraId="4B038B5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6205F527" w14:textId="77777777" w:rsidR="00613FD9" w:rsidRPr="00785E7A" w:rsidRDefault="00613FD9" w:rsidP="00785E7A"/>
        </w:tc>
      </w:tr>
      <w:tr w:rsidR="00613FD9" w:rsidRPr="00785E7A" w14:paraId="7C45F3CD"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6158E84C" w14:textId="77777777" w:rsidR="00613FD9" w:rsidRPr="00785E7A" w:rsidRDefault="00613FD9" w:rsidP="00785E7A">
            <w:pPr>
              <w:rPr>
                <w:b/>
              </w:rPr>
            </w:pPr>
            <w:r w:rsidRPr="00785E7A">
              <w:rPr>
                <w:b/>
              </w:rPr>
              <w:t>7.</w:t>
            </w:r>
          </w:p>
        </w:tc>
        <w:tc>
          <w:tcPr>
            <w:tcW w:w="2481" w:type="pct"/>
            <w:tcBorders>
              <w:top w:val="nil"/>
              <w:left w:val="nil"/>
              <w:bottom w:val="single" w:sz="4" w:space="0" w:color="auto"/>
              <w:right w:val="single" w:sz="4" w:space="0" w:color="auto"/>
            </w:tcBorders>
            <w:shd w:val="clear" w:color="auto" w:fill="auto"/>
            <w:vAlign w:val="center"/>
          </w:tcPr>
          <w:p w14:paraId="2AD4A4D8" w14:textId="77777777" w:rsidR="00613FD9" w:rsidRPr="00785E7A" w:rsidRDefault="00613FD9" w:rsidP="00785E7A">
            <w:r w:rsidRPr="00785E7A">
              <w:t>Штеловање механизма за ручно узимање папира</w:t>
            </w:r>
          </w:p>
        </w:tc>
        <w:tc>
          <w:tcPr>
            <w:tcW w:w="1036" w:type="pct"/>
            <w:tcBorders>
              <w:top w:val="nil"/>
              <w:left w:val="nil"/>
              <w:bottom w:val="single" w:sz="4" w:space="0" w:color="auto"/>
              <w:right w:val="single" w:sz="4" w:space="0" w:color="auto"/>
            </w:tcBorders>
            <w:shd w:val="clear" w:color="auto" w:fill="auto"/>
            <w:noWrap/>
            <w:vAlign w:val="center"/>
          </w:tcPr>
          <w:p w14:paraId="3AC4C843"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A438B5B" w14:textId="77777777" w:rsidR="00613FD9" w:rsidRPr="00785E7A" w:rsidRDefault="00613FD9" w:rsidP="00785E7A"/>
        </w:tc>
      </w:tr>
      <w:tr w:rsidR="00613FD9" w:rsidRPr="00785E7A" w14:paraId="66F1374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2A70632" w14:textId="77777777" w:rsidR="00613FD9" w:rsidRPr="00785E7A" w:rsidRDefault="00613FD9" w:rsidP="00785E7A">
            <w:pPr>
              <w:rPr>
                <w:b/>
              </w:rPr>
            </w:pPr>
            <w:r w:rsidRPr="00785E7A">
              <w:rPr>
                <w:b/>
              </w:rPr>
              <w:t>8.</w:t>
            </w:r>
          </w:p>
        </w:tc>
        <w:tc>
          <w:tcPr>
            <w:tcW w:w="2481" w:type="pct"/>
            <w:tcBorders>
              <w:top w:val="nil"/>
              <w:left w:val="nil"/>
              <w:bottom w:val="single" w:sz="4" w:space="0" w:color="auto"/>
              <w:right w:val="single" w:sz="4" w:space="0" w:color="auto"/>
            </w:tcBorders>
            <w:shd w:val="clear" w:color="auto" w:fill="auto"/>
            <w:vAlign w:val="center"/>
          </w:tcPr>
          <w:p w14:paraId="7CA5766A" w14:textId="77777777" w:rsidR="00613FD9" w:rsidRPr="00785E7A" w:rsidRDefault="00613FD9" w:rsidP="00785E7A">
            <w:r w:rsidRPr="00785E7A">
              <w:t>Штеловање механизма за повлачење папира</w:t>
            </w:r>
          </w:p>
        </w:tc>
        <w:tc>
          <w:tcPr>
            <w:tcW w:w="1036" w:type="pct"/>
            <w:tcBorders>
              <w:top w:val="nil"/>
              <w:left w:val="nil"/>
              <w:bottom w:val="single" w:sz="4" w:space="0" w:color="auto"/>
              <w:right w:val="single" w:sz="4" w:space="0" w:color="auto"/>
            </w:tcBorders>
            <w:shd w:val="clear" w:color="auto" w:fill="auto"/>
            <w:noWrap/>
            <w:vAlign w:val="center"/>
          </w:tcPr>
          <w:p w14:paraId="72BCC0EF"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E42778D" w14:textId="77777777" w:rsidR="00613FD9" w:rsidRPr="00785E7A" w:rsidRDefault="00613FD9" w:rsidP="00785E7A"/>
        </w:tc>
      </w:tr>
      <w:tr w:rsidR="00613FD9" w:rsidRPr="00785E7A" w14:paraId="23A2F05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EE1D36A" w14:textId="77777777" w:rsidR="00613FD9" w:rsidRPr="00785E7A" w:rsidRDefault="00613FD9" w:rsidP="00785E7A">
            <w:pPr>
              <w:rPr>
                <w:b/>
              </w:rPr>
            </w:pPr>
            <w:r w:rsidRPr="00785E7A">
              <w:rPr>
                <w:b/>
              </w:rPr>
              <w:t>9.</w:t>
            </w:r>
          </w:p>
        </w:tc>
        <w:tc>
          <w:tcPr>
            <w:tcW w:w="2481" w:type="pct"/>
            <w:tcBorders>
              <w:top w:val="nil"/>
              <w:left w:val="nil"/>
              <w:bottom w:val="single" w:sz="4" w:space="0" w:color="auto"/>
              <w:right w:val="single" w:sz="4" w:space="0" w:color="auto"/>
            </w:tcBorders>
            <w:shd w:val="clear" w:color="auto" w:fill="auto"/>
            <w:vAlign w:val="center"/>
          </w:tcPr>
          <w:p w14:paraId="48786DB0" w14:textId="77777777" w:rsidR="00613FD9" w:rsidRPr="00785E7A" w:rsidRDefault="00613FD9" w:rsidP="00785E7A">
            <w:r w:rsidRPr="00785E7A">
              <w:t>Штеловање транспорта папира</w:t>
            </w:r>
          </w:p>
        </w:tc>
        <w:tc>
          <w:tcPr>
            <w:tcW w:w="1036" w:type="pct"/>
            <w:tcBorders>
              <w:top w:val="nil"/>
              <w:left w:val="nil"/>
              <w:bottom w:val="single" w:sz="4" w:space="0" w:color="auto"/>
              <w:right w:val="single" w:sz="4" w:space="0" w:color="auto"/>
            </w:tcBorders>
            <w:shd w:val="clear" w:color="auto" w:fill="auto"/>
            <w:noWrap/>
            <w:vAlign w:val="center"/>
          </w:tcPr>
          <w:p w14:paraId="4F14CD28"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6C0F57A9" w14:textId="77777777" w:rsidR="00613FD9" w:rsidRPr="00785E7A" w:rsidRDefault="00613FD9" w:rsidP="00785E7A"/>
        </w:tc>
      </w:tr>
      <w:tr w:rsidR="00613FD9" w:rsidRPr="00785E7A" w14:paraId="15DAE63D"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CEA526E" w14:textId="77777777" w:rsidR="00613FD9" w:rsidRPr="00785E7A" w:rsidRDefault="00613FD9" w:rsidP="00785E7A">
            <w:pPr>
              <w:rPr>
                <w:b/>
              </w:rPr>
            </w:pPr>
            <w:r w:rsidRPr="00785E7A">
              <w:rPr>
                <w:b/>
              </w:rPr>
              <w:t>10.</w:t>
            </w:r>
          </w:p>
        </w:tc>
        <w:tc>
          <w:tcPr>
            <w:tcW w:w="2481" w:type="pct"/>
            <w:tcBorders>
              <w:top w:val="nil"/>
              <w:left w:val="nil"/>
              <w:bottom w:val="single" w:sz="4" w:space="0" w:color="auto"/>
              <w:right w:val="single" w:sz="4" w:space="0" w:color="auto"/>
            </w:tcBorders>
            <w:shd w:val="clear" w:color="auto" w:fill="auto"/>
            <w:vAlign w:val="center"/>
          </w:tcPr>
          <w:p w14:paraId="04691B3C" w14:textId="77777777" w:rsidR="00613FD9" w:rsidRPr="00785E7A" w:rsidRDefault="00613FD9" w:rsidP="00785E7A">
            <w:r w:rsidRPr="00785E7A">
              <w:t>Штеловање касета за папир</w:t>
            </w:r>
          </w:p>
        </w:tc>
        <w:tc>
          <w:tcPr>
            <w:tcW w:w="1036" w:type="pct"/>
            <w:tcBorders>
              <w:top w:val="nil"/>
              <w:left w:val="nil"/>
              <w:bottom w:val="single" w:sz="4" w:space="0" w:color="auto"/>
              <w:right w:val="single" w:sz="4" w:space="0" w:color="auto"/>
            </w:tcBorders>
            <w:shd w:val="clear" w:color="auto" w:fill="auto"/>
            <w:noWrap/>
            <w:vAlign w:val="center"/>
          </w:tcPr>
          <w:p w14:paraId="4F467508"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D04A280" w14:textId="77777777" w:rsidR="00613FD9" w:rsidRPr="00785E7A" w:rsidRDefault="00613FD9" w:rsidP="00785E7A"/>
        </w:tc>
      </w:tr>
      <w:tr w:rsidR="00613FD9" w:rsidRPr="00785E7A" w14:paraId="7A1EFAAE"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9BF6E8E" w14:textId="77777777" w:rsidR="00613FD9" w:rsidRPr="00785E7A" w:rsidRDefault="00613FD9" w:rsidP="00785E7A">
            <w:pPr>
              <w:rPr>
                <w:b/>
              </w:rPr>
            </w:pPr>
            <w:r w:rsidRPr="00785E7A">
              <w:rPr>
                <w:b/>
              </w:rPr>
              <w:t>11.</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10010080" w14:textId="77777777" w:rsidR="00613FD9" w:rsidRPr="00785E7A" w:rsidRDefault="00613FD9" w:rsidP="00785E7A">
            <w:r w:rsidRPr="00785E7A">
              <w:t>Штеловање почетног става синхрона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CE9D9"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0023D7EB" w14:textId="77777777" w:rsidR="00613FD9" w:rsidRPr="00785E7A" w:rsidRDefault="00613FD9" w:rsidP="00785E7A"/>
        </w:tc>
      </w:tr>
      <w:tr w:rsidR="00613FD9" w:rsidRPr="00785E7A" w14:paraId="1FE140FA"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183DAC7" w14:textId="77777777" w:rsidR="00613FD9" w:rsidRPr="00785E7A" w:rsidRDefault="00613FD9" w:rsidP="00785E7A">
            <w:pPr>
              <w:rPr>
                <w:b/>
              </w:rPr>
            </w:pPr>
            <w:r w:rsidRPr="00785E7A">
              <w:rPr>
                <w:b/>
              </w:rPr>
              <w:t>12.</w:t>
            </w:r>
          </w:p>
        </w:tc>
        <w:tc>
          <w:tcPr>
            <w:tcW w:w="2481" w:type="pct"/>
            <w:tcBorders>
              <w:top w:val="single" w:sz="4" w:space="0" w:color="auto"/>
              <w:left w:val="nil"/>
              <w:bottom w:val="single" w:sz="4" w:space="0" w:color="auto"/>
              <w:right w:val="single" w:sz="4" w:space="0" w:color="auto"/>
            </w:tcBorders>
            <w:shd w:val="clear" w:color="auto" w:fill="auto"/>
            <w:vAlign w:val="center"/>
          </w:tcPr>
          <w:p w14:paraId="0A6CC602" w14:textId="77777777" w:rsidR="00613FD9" w:rsidRPr="00785E7A" w:rsidRDefault="00613FD9" w:rsidP="00785E7A">
            <w:r w:rsidRPr="00785E7A">
              <w:t>Штеловање маргина на копији</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09F4F9AC"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161ADEC7" w14:textId="77777777" w:rsidR="00613FD9" w:rsidRPr="00785E7A" w:rsidRDefault="00613FD9" w:rsidP="00785E7A"/>
        </w:tc>
      </w:tr>
      <w:tr w:rsidR="00613FD9" w:rsidRPr="00785E7A" w14:paraId="0AE81CE9"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F8671A4" w14:textId="77777777" w:rsidR="00613FD9" w:rsidRPr="00785E7A" w:rsidRDefault="00613FD9" w:rsidP="00785E7A">
            <w:pPr>
              <w:rPr>
                <w:b/>
              </w:rPr>
            </w:pPr>
            <w:r w:rsidRPr="00785E7A">
              <w:rPr>
                <w:b/>
              </w:rPr>
              <w:t>13.</w:t>
            </w:r>
          </w:p>
        </w:tc>
        <w:tc>
          <w:tcPr>
            <w:tcW w:w="2481" w:type="pct"/>
            <w:tcBorders>
              <w:top w:val="nil"/>
              <w:left w:val="nil"/>
              <w:bottom w:val="single" w:sz="4" w:space="0" w:color="auto"/>
              <w:right w:val="single" w:sz="4" w:space="0" w:color="auto"/>
            </w:tcBorders>
            <w:shd w:val="clear" w:color="auto" w:fill="auto"/>
            <w:vAlign w:val="center"/>
          </w:tcPr>
          <w:p w14:paraId="03C26A9C" w14:textId="77777777" w:rsidR="00613FD9" w:rsidRPr="00785E7A" w:rsidRDefault="00613FD9" w:rsidP="00785E7A">
            <w:r w:rsidRPr="00785E7A">
              <w:t>Штеловање система огледала</w:t>
            </w:r>
          </w:p>
        </w:tc>
        <w:tc>
          <w:tcPr>
            <w:tcW w:w="1036" w:type="pct"/>
            <w:tcBorders>
              <w:top w:val="nil"/>
              <w:left w:val="nil"/>
              <w:bottom w:val="single" w:sz="4" w:space="0" w:color="auto"/>
              <w:right w:val="single" w:sz="4" w:space="0" w:color="auto"/>
            </w:tcBorders>
            <w:shd w:val="clear" w:color="auto" w:fill="auto"/>
            <w:noWrap/>
            <w:vAlign w:val="center"/>
          </w:tcPr>
          <w:p w14:paraId="5480A7D4"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66B362F4" w14:textId="77777777" w:rsidR="00613FD9" w:rsidRPr="00785E7A" w:rsidRDefault="00613FD9" w:rsidP="00785E7A"/>
        </w:tc>
      </w:tr>
      <w:tr w:rsidR="00613FD9" w:rsidRPr="00785E7A" w14:paraId="5245A273"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5A9CA33" w14:textId="77777777" w:rsidR="00613FD9" w:rsidRPr="00785E7A" w:rsidRDefault="00613FD9" w:rsidP="00785E7A">
            <w:pPr>
              <w:rPr>
                <w:b/>
              </w:rPr>
            </w:pPr>
            <w:r w:rsidRPr="00785E7A">
              <w:rPr>
                <w:b/>
              </w:rPr>
              <w:t>14.</w:t>
            </w:r>
          </w:p>
        </w:tc>
        <w:tc>
          <w:tcPr>
            <w:tcW w:w="2481" w:type="pct"/>
            <w:tcBorders>
              <w:top w:val="nil"/>
              <w:left w:val="nil"/>
              <w:bottom w:val="single" w:sz="4" w:space="0" w:color="auto"/>
              <w:right w:val="single" w:sz="4" w:space="0" w:color="auto"/>
            </w:tcBorders>
            <w:shd w:val="clear" w:color="auto" w:fill="auto"/>
            <w:vAlign w:val="center"/>
          </w:tcPr>
          <w:p w14:paraId="5DBEB8CE" w14:textId="77777777" w:rsidR="00613FD9" w:rsidRPr="00785E7A" w:rsidRDefault="00613FD9" w:rsidP="00785E7A">
            <w:r w:rsidRPr="00785E7A">
              <w:t>Штеловање оптичког система</w:t>
            </w:r>
          </w:p>
        </w:tc>
        <w:tc>
          <w:tcPr>
            <w:tcW w:w="1036" w:type="pct"/>
            <w:tcBorders>
              <w:top w:val="nil"/>
              <w:left w:val="nil"/>
              <w:bottom w:val="single" w:sz="4" w:space="0" w:color="auto"/>
              <w:right w:val="single" w:sz="4" w:space="0" w:color="auto"/>
            </w:tcBorders>
            <w:shd w:val="clear" w:color="auto" w:fill="auto"/>
            <w:noWrap/>
            <w:vAlign w:val="center"/>
          </w:tcPr>
          <w:p w14:paraId="78C48C1A"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73FB669" w14:textId="77777777" w:rsidR="00613FD9" w:rsidRPr="00785E7A" w:rsidRDefault="00613FD9" w:rsidP="00785E7A"/>
        </w:tc>
      </w:tr>
      <w:tr w:rsidR="00613FD9" w:rsidRPr="00785E7A" w14:paraId="5BDF7D31"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475FA7B" w14:textId="77777777" w:rsidR="00613FD9" w:rsidRPr="00785E7A" w:rsidRDefault="00613FD9" w:rsidP="00785E7A">
            <w:pPr>
              <w:rPr>
                <w:b/>
              </w:rPr>
            </w:pPr>
            <w:r w:rsidRPr="00785E7A">
              <w:rPr>
                <w:b/>
              </w:rPr>
              <w:t>15.</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4D171F51" w14:textId="77777777" w:rsidR="00613FD9" w:rsidRPr="00785E7A" w:rsidRDefault="00613FD9" w:rsidP="00785E7A">
            <w:r w:rsidRPr="00785E7A">
              <w:t>Штеловање система zoom-a</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95014"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6521C716" w14:textId="77777777" w:rsidR="00613FD9" w:rsidRPr="00785E7A" w:rsidRDefault="00613FD9" w:rsidP="00785E7A"/>
        </w:tc>
      </w:tr>
      <w:tr w:rsidR="00613FD9" w:rsidRPr="00785E7A" w14:paraId="71C2F5C2"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7D2B7B7" w14:textId="77777777" w:rsidR="00613FD9" w:rsidRPr="00785E7A" w:rsidRDefault="00613FD9" w:rsidP="00785E7A">
            <w:pPr>
              <w:rPr>
                <w:b/>
              </w:rPr>
            </w:pPr>
            <w:r w:rsidRPr="00785E7A">
              <w:rPr>
                <w:b/>
              </w:rPr>
              <w:t>16.</w:t>
            </w:r>
          </w:p>
        </w:tc>
        <w:tc>
          <w:tcPr>
            <w:tcW w:w="2481" w:type="pct"/>
            <w:tcBorders>
              <w:top w:val="single" w:sz="4" w:space="0" w:color="auto"/>
              <w:left w:val="nil"/>
              <w:bottom w:val="single" w:sz="4" w:space="0" w:color="auto"/>
              <w:right w:val="single" w:sz="4" w:space="0" w:color="auto"/>
            </w:tcBorders>
            <w:shd w:val="clear" w:color="auto" w:fill="auto"/>
            <w:vAlign w:val="center"/>
          </w:tcPr>
          <w:p w14:paraId="59DEA512" w14:textId="77777777" w:rsidR="00613FD9" w:rsidRPr="00785E7A" w:rsidRDefault="00613FD9" w:rsidP="00785E7A">
            <w:r w:rsidRPr="00785E7A">
              <w:t>Штеловање ADF-a</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4D6F8937"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4AEFEF7A" w14:textId="77777777" w:rsidR="00613FD9" w:rsidRPr="00785E7A" w:rsidRDefault="00613FD9" w:rsidP="00785E7A"/>
        </w:tc>
      </w:tr>
      <w:tr w:rsidR="00613FD9" w:rsidRPr="00785E7A" w14:paraId="2F8BBFB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F5AF688" w14:textId="77777777" w:rsidR="00613FD9" w:rsidRPr="00785E7A" w:rsidRDefault="00613FD9" w:rsidP="00785E7A">
            <w:pPr>
              <w:rPr>
                <w:b/>
              </w:rPr>
            </w:pPr>
            <w:r w:rsidRPr="00785E7A">
              <w:rPr>
                <w:b/>
              </w:rPr>
              <w:t>17.</w:t>
            </w:r>
          </w:p>
        </w:tc>
        <w:tc>
          <w:tcPr>
            <w:tcW w:w="2481" w:type="pct"/>
            <w:tcBorders>
              <w:top w:val="nil"/>
              <w:left w:val="nil"/>
              <w:bottom w:val="single" w:sz="4" w:space="0" w:color="auto"/>
              <w:right w:val="single" w:sz="4" w:space="0" w:color="auto"/>
            </w:tcBorders>
            <w:shd w:val="clear" w:color="auto" w:fill="auto"/>
            <w:vAlign w:val="center"/>
          </w:tcPr>
          <w:p w14:paraId="3FB09E57" w14:textId="77777777" w:rsidR="00613FD9" w:rsidRPr="00785E7A" w:rsidRDefault="00613FD9" w:rsidP="00785E7A">
            <w:r w:rsidRPr="00785E7A">
              <w:t>Штеловање duplexa</w:t>
            </w:r>
          </w:p>
        </w:tc>
        <w:tc>
          <w:tcPr>
            <w:tcW w:w="1036" w:type="pct"/>
            <w:tcBorders>
              <w:top w:val="nil"/>
              <w:left w:val="nil"/>
              <w:bottom w:val="single" w:sz="4" w:space="0" w:color="auto"/>
              <w:right w:val="single" w:sz="4" w:space="0" w:color="auto"/>
            </w:tcBorders>
            <w:shd w:val="clear" w:color="auto" w:fill="auto"/>
            <w:noWrap/>
            <w:vAlign w:val="center"/>
          </w:tcPr>
          <w:p w14:paraId="75B74EC3"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45582E8" w14:textId="77777777" w:rsidR="00613FD9" w:rsidRPr="00785E7A" w:rsidRDefault="00613FD9" w:rsidP="00785E7A"/>
        </w:tc>
      </w:tr>
      <w:tr w:rsidR="00613FD9" w:rsidRPr="00785E7A" w14:paraId="26629A35"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F45D919" w14:textId="77777777" w:rsidR="00613FD9" w:rsidRPr="00785E7A" w:rsidRDefault="00613FD9" w:rsidP="00785E7A">
            <w:pPr>
              <w:rPr>
                <w:b/>
              </w:rPr>
            </w:pPr>
            <w:r w:rsidRPr="00785E7A">
              <w:rPr>
                <w:b/>
              </w:rPr>
              <w:t>18.</w:t>
            </w:r>
          </w:p>
        </w:tc>
        <w:tc>
          <w:tcPr>
            <w:tcW w:w="2481" w:type="pct"/>
            <w:tcBorders>
              <w:top w:val="nil"/>
              <w:left w:val="nil"/>
              <w:bottom w:val="single" w:sz="4" w:space="0" w:color="auto"/>
              <w:right w:val="single" w:sz="4" w:space="0" w:color="auto"/>
            </w:tcBorders>
            <w:shd w:val="clear" w:color="auto" w:fill="auto"/>
            <w:vAlign w:val="center"/>
          </w:tcPr>
          <w:p w14:paraId="55A647DB" w14:textId="77777777" w:rsidR="00613FD9" w:rsidRPr="00785E7A" w:rsidRDefault="00613FD9" w:rsidP="00785E7A">
            <w:r w:rsidRPr="00785E7A">
              <w:t>Штеловање сортера</w:t>
            </w:r>
          </w:p>
        </w:tc>
        <w:tc>
          <w:tcPr>
            <w:tcW w:w="1036" w:type="pct"/>
            <w:tcBorders>
              <w:top w:val="nil"/>
              <w:left w:val="nil"/>
              <w:bottom w:val="single" w:sz="4" w:space="0" w:color="auto"/>
              <w:right w:val="single" w:sz="4" w:space="0" w:color="auto"/>
            </w:tcBorders>
            <w:shd w:val="clear" w:color="auto" w:fill="auto"/>
            <w:noWrap/>
            <w:vAlign w:val="center"/>
          </w:tcPr>
          <w:p w14:paraId="671F8A1A"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001F6B7" w14:textId="77777777" w:rsidR="00613FD9" w:rsidRPr="00785E7A" w:rsidRDefault="00613FD9" w:rsidP="00785E7A"/>
        </w:tc>
      </w:tr>
      <w:tr w:rsidR="00613FD9" w:rsidRPr="00785E7A" w14:paraId="2B29048D"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FC2A0EC" w14:textId="77777777" w:rsidR="00613FD9" w:rsidRPr="00785E7A" w:rsidRDefault="00613FD9" w:rsidP="00785E7A">
            <w:pPr>
              <w:rPr>
                <w:b/>
              </w:rPr>
            </w:pPr>
            <w:r w:rsidRPr="00785E7A">
              <w:rPr>
                <w:b/>
              </w:rPr>
              <w:t>19.</w:t>
            </w:r>
          </w:p>
        </w:tc>
        <w:tc>
          <w:tcPr>
            <w:tcW w:w="2481" w:type="pct"/>
            <w:tcBorders>
              <w:top w:val="nil"/>
              <w:left w:val="nil"/>
              <w:bottom w:val="single" w:sz="4" w:space="0" w:color="auto"/>
              <w:right w:val="single" w:sz="4" w:space="0" w:color="auto"/>
            </w:tcBorders>
            <w:shd w:val="clear" w:color="auto" w:fill="auto"/>
            <w:vAlign w:val="center"/>
          </w:tcPr>
          <w:p w14:paraId="58A44404" w14:textId="77777777" w:rsidR="00613FD9" w:rsidRPr="00785E7A" w:rsidRDefault="00613FD9" w:rsidP="00785E7A">
            <w:r w:rsidRPr="00785E7A">
              <w:t>Замена бубња</w:t>
            </w:r>
          </w:p>
        </w:tc>
        <w:tc>
          <w:tcPr>
            <w:tcW w:w="1036" w:type="pct"/>
            <w:tcBorders>
              <w:top w:val="nil"/>
              <w:left w:val="nil"/>
              <w:bottom w:val="single" w:sz="4" w:space="0" w:color="auto"/>
              <w:right w:val="single" w:sz="4" w:space="0" w:color="auto"/>
            </w:tcBorders>
            <w:shd w:val="clear" w:color="auto" w:fill="auto"/>
            <w:noWrap/>
            <w:vAlign w:val="center"/>
          </w:tcPr>
          <w:p w14:paraId="30D235D4"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0B67E0D5" w14:textId="77777777" w:rsidR="00613FD9" w:rsidRPr="00785E7A" w:rsidRDefault="00613FD9" w:rsidP="00785E7A"/>
        </w:tc>
      </w:tr>
      <w:tr w:rsidR="00613FD9" w:rsidRPr="00785E7A" w14:paraId="3FAE96A5"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FA05F66" w14:textId="77777777" w:rsidR="00613FD9" w:rsidRPr="00785E7A" w:rsidRDefault="00613FD9" w:rsidP="00785E7A">
            <w:pPr>
              <w:rPr>
                <w:b/>
              </w:rPr>
            </w:pPr>
            <w:r w:rsidRPr="00785E7A">
              <w:rPr>
                <w:b/>
              </w:rPr>
              <w:t>20.</w:t>
            </w:r>
          </w:p>
        </w:tc>
        <w:tc>
          <w:tcPr>
            <w:tcW w:w="2481" w:type="pct"/>
            <w:tcBorders>
              <w:top w:val="nil"/>
              <w:left w:val="nil"/>
              <w:bottom w:val="single" w:sz="4" w:space="0" w:color="auto"/>
              <w:right w:val="single" w:sz="4" w:space="0" w:color="auto"/>
            </w:tcBorders>
            <w:shd w:val="clear" w:color="auto" w:fill="auto"/>
            <w:vAlign w:val="center"/>
          </w:tcPr>
          <w:p w14:paraId="2678C584" w14:textId="77777777" w:rsidR="00613FD9" w:rsidRPr="00785E7A" w:rsidRDefault="00613FD9" w:rsidP="00785E7A">
            <w:r w:rsidRPr="00785E7A">
              <w:t>Замена брисача бубња</w:t>
            </w:r>
          </w:p>
        </w:tc>
        <w:tc>
          <w:tcPr>
            <w:tcW w:w="1036" w:type="pct"/>
            <w:tcBorders>
              <w:top w:val="nil"/>
              <w:left w:val="nil"/>
              <w:bottom w:val="single" w:sz="4" w:space="0" w:color="auto"/>
              <w:right w:val="single" w:sz="4" w:space="0" w:color="auto"/>
            </w:tcBorders>
            <w:shd w:val="clear" w:color="auto" w:fill="auto"/>
            <w:noWrap/>
            <w:vAlign w:val="center"/>
          </w:tcPr>
          <w:p w14:paraId="023E1D4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3F66C89" w14:textId="77777777" w:rsidR="00613FD9" w:rsidRPr="00785E7A" w:rsidRDefault="00613FD9" w:rsidP="00785E7A"/>
        </w:tc>
      </w:tr>
      <w:tr w:rsidR="00613FD9" w:rsidRPr="00785E7A" w14:paraId="6F866668"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7D5FE60" w14:textId="77777777" w:rsidR="00613FD9" w:rsidRPr="00785E7A" w:rsidRDefault="00613FD9" w:rsidP="00785E7A">
            <w:pPr>
              <w:rPr>
                <w:b/>
              </w:rPr>
            </w:pPr>
            <w:r w:rsidRPr="00785E7A">
              <w:rPr>
                <w:b/>
              </w:rPr>
              <w:t>21.</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578C78D3" w14:textId="77777777" w:rsidR="00613FD9" w:rsidRPr="00785E7A" w:rsidRDefault="00613FD9" w:rsidP="00785E7A">
            <w:r w:rsidRPr="00785E7A">
              <w:t>Замена drum unita</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40939"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0CE2AFFE" w14:textId="77777777" w:rsidR="00613FD9" w:rsidRPr="00785E7A" w:rsidRDefault="00613FD9" w:rsidP="00785E7A"/>
        </w:tc>
      </w:tr>
      <w:tr w:rsidR="00613FD9" w:rsidRPr="00785E7A" w14:paraId="19B83468"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2139A65" w14:textId="77777777" w:rsidR="00613FD9" w:rsidRPr="00785E7A" w:rsidRDefault="00613FD9" w:rsidP="00785E7A">
            <w:pPr>
              <w:rPr>
                <w:b/>
              </w:rPr>
            </w:pPr>
            <w:r w:rsidRPr="00785E7A">
              <w:rPr>
                <w:b/>
              </w:rPr>
              <w:t>22.</w:t>
            </w:r>
          </w:p>
        </w:tc>
        <w:tc>
          <w:tcPr>
            <w:tcW w:w="2481" w:type="pct"/>
            <w:tcBorders>
              <w:top w:val="single" w:sz="4" w:space="0" w:color="auto"/>
              <w:left w:val="nil"/>
              <w:bottom w:val="single" w:sz="4" w:space="0" w:color="auto"/>
              <w:right w:val="single" w:sz="4" w:space="0" w:color="auto"/>
            </w:tcBorders>
            <w:shd w:val="clear" w:color="auto" w:fill="auto"/>
            <w:vAlign w:val="center"/>
          </w:tcPr>
          <w:p w14:paraId="1516DCDA" w14:textId="77777777" w:rsidR="00613FD9" w:rsidRPr="00785E7A" w:rsidRDefault="00613FD9" w:rsidP="00785E7A">
            <w:r w:rsidRPr="00785E7A">
              <w:t>Замена примарне короне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2923479A"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497E9F75" w14:textId="77777777" w:rsidR="00613FD9" w:rsidRPr="00785E7A" w:rsidRDefault="00613FD9" w:rsidP="00785E7A"/>
        </w:tc>
      </w:tr>
      <w:tr w:rsidR="00613FD9" w:rsidRPr="00785E7A" w14:paraId="7A5DAFAA"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ABF38A5" w14:textId="77777777" w:rsidR="00613FD9" w:rsidRPr="00785E7A" w:rsidRDefault="00613FD9" w:rsidP="00785E7A">
            <w:pPr>
              <w:rPr>
                <w:b/>
              </w:rPr>
            </w:pPr>
            <w:r w:rsidRPr="00785E7A">
              <w:rPr>
                <w:b/>
              </w:rPr>
              <w:t>23.</w:t>
            </w:r>
          </w:p>
        </w:tc>
        <w:tc>
          <w:tcPr>
            <w:tcW w:w="2481" w:type="pct"/>
            <w:tcBorders>
              <w:top w:val="nil"/>
              <w:left w:val="nil"/>
              <w:bottom w:val="single" w:sz="4" w:space="0" w:color="auto"/>
              <w:right w:val="single" w:sz="4" w:space="0" w:color="auto"/>
            </w:tcBorders>
            <w:shd w:val="clear" w:color="auto" w:fill="auto"/>
            <w:vAlign w:val="center"/>
          </w:tcPr>
          <w:p w14:paraId="24ECFAFE" w14:textId="77777777" w:rsidR="00613FD9" w:rsidRPr="00785E7A" w:rsidRDefault="00613FD9" w:rsidP="00785E7A">
            <w:r w:rsidRPr="00785E7A">
              <w:t>Замена жица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3265AF13"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01FA4CB7" w14:textId="77777777" w:rsidR="00613FD9" w:rsidRPr="00785E7A" w:rsidRDefault="00613FD9" w:rsidP="00785E7A"/>
        </w:tc>
      </w:tr>
      <w:tr w:rsidR="00613FD9" w:rsidRPr="00785E7A" w14:paraId="7647CE6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77290CE2" w14:textId="77777777" w:rsidR="00613FD9" w:rsidRPr="00785E7A" w:rsidRDefault="00613FD9" w:rsidP="00785E7A">
            <w:pPr>
              <w:rPr>
                <w:b/>
              </w:rPr>
            </w:pPr>
            <w:r w:rsidRPr="00785E7A">
              <w:rPr>
                <w:b/>
              </w:rPr>
              <w:t>24.</w:t>
            </w:r>
          </w:p>
        </w:tc>
        <w:tc>
          <w:tcPr>
            <w:tcW w:w="2481" w:type="pct"/>
            <w:tcBorders>
              <w:top w:val="nil"/>
              <w:left w:val="nil"/>
              <w:bottom w:val="single" w:sz="4" w:space="0" w:color="auto"/>
              <w:right w:val="single" w:sz="4" w:space="0" w:color="auto"/>
            </w:tcBorders>
            <w:shd w:val="clear" w:color="auto" w:fill="auto"/>
            <w:vAlign w:val="center"/>
          </w:tcPr>
          <w:p w14:paraId="7CE0423E" w14:textId="77777777" w:rsidR="00613FD9" w:rsidRPr="00785E7A" w:rsidRDefault="00613FD9" w:rsidP="00785E7A">
            <w:r w:rsidRPr="00785E7A">
              <w:t>Замена грида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425A4660"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C4AA279" w14:textId="77777777" w:rsidR="00613FD9" w:rsidRPr="00785E7A" w:rsidRDefault="00613FD9" w:rsidP="00785E7A"/>
        </w:tc>
      </w:tr>
      <w:tr w:rsidR="00613FD9" w:rsidRPr="00785E7A" w14:paraId="3F472354"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BC53196" w14:textId="77777777" w:rsidR="00613FD9" w:rsidRPr="00785E7A" w:rsidRDefault="00613FD9" w:rsidP="00785E7A">
            <w:pPr>
              <w:rPr>
                <w:b/>
              </w:rPr>
            </w:pPr>
            <w:r w:rsidRPr="00785E7A">
              <w:rPr>
                <w:b/>
              </w:rPr>
              <w:t>25.</w:t>
            </w:r>
          </w:p>
        </w:tc>
        <w:tc>
          <w:tcPr>
            <w:tcW w:w="2481" w:type="pct"/>
            <w:tcBorders>
              <w:top w:val="nil"/>
              <w:left w:val="nil"/>
              <w:bottom w:val="single" w:sz="4" w:space="0" w:color="auto"/>
              <w:right w:val="single" w:sz="4" w:space="0" w:color="auto"/>
            </w:tcBorders>
            <w:shd w:val="clear" w:color="auto" w:fill="auto"/>
            <w:vAlign w:val="center"/>
          </w:tcPr>
          <w:p w14:paraId="170C12F3" w14:textId="77777777" w:rsidR="00613FD9" w:rsidRPr="00785E7A" w:rsidRDefault="00613FD9" w:rsidP="00785E7A">
            <w:r w:rsidRPr="00785E7A">
              <w:t>Замена кућишта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453FA462"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5920E9B" w14:textId="77777777" w:rsidR="00613FD9" w:rsidRPr="00785E7A" w:rsidRDefault="00613FD9" w:rsidP="00785E7A"/>
        </w:tc>
      </w:tr>
      <w:tr w:rsidR="00613FD9" w:rsidRPr="00785E7A" w14:paraId="44AC19B3"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723313F" w14:textId="77777777" w:rsidR="00613FD9" w:rsidRPr="00785E7A" w:rsidRDefault="00613FD9" w:rsidP="00785E7A">
            <w:pPr>
              <w:rPr>
                <w:b/>
              </w:rPr>
            </w:pPr>
            <w:r w:rsidRPr="00785E7A">
              <w:rPr>
                <w:b/>
              </w:rPr>
              <w:t>26.</w:t>
            </w:r>
          </w:p>
        </w:tc>
        <w:tc>
          <w:tcPr>
            <w:tcW w:w="2481" w:type="pct"/>
            <w:tcBorders>
              <w:top w:val="single" w:sz="4" w:space="0" w:color="auto"/>
              <w:left w:val="nil"/>
              <w:bottom w:val="single" w:sz="4" w:space="0" w:color="auto"/>
              <w:right w:val="single" w:sz="4" w:space="0" w:color="auto"/>
            </w:tcBorders>
            <w:shd w:val="clear" w:color="auto" w:fill="auto"/>
            <w:vAlign w:val="center"/>
          </w:tcPr>
          <w:p w14:paraId="0C250EAA" w14:textId="77777777" w:rsidR="00613FD9" w:rsidRPr="00785E7A" w:rsidRDefault="00613FD9" w:rsidP="00785E7A">
            <w:r w:rsidRPr="00785E7A">
              <w:t>Замена предњег краја примарне короне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04B03BE5"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77F67324" w14:textId="77777777" w:rsidR="00613FD9" w:rsidRPr="00785E7A" w:rsidRDefault="00613FD9" w:rsidP="00785E7A"/>
        </w:tc>
      </w:tr>
      <w:tr w:rsidR="00613FD9" w:rsidRPr="00785E7A" w14:paraId="25C8BA1B"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962B7FA" w14:textId="77777777" w:rsidR="00613FD9" w:rsidRPr="00785E7A" w:rsidRDefault="00613FD9" w:rsidP="00785E7A">
            <w:pPr>
              <w:rPr>
                <w:b/>
              </w:rPr>
            </w:pPr>
            <w:r w:rsidRPr="00785E7A">
              <w:rPr>
                <w:b/>
              </w:rPr>
              <w:t>27.</w:t>
            </w:r>
          </w:p>
        </w:tc>
        <w:tc>
          <w:tcPr>
            <w:tcW w:w="2481" w:type="pct"/>
            <w:tcBorders>
              <w:top w:val="nil"/>
              <w:left w:val="nil"/>
              <w:bottom w:val="single" w:sz="4" w:space="0" w:color="auto"/>
              <w:right w:val="single" w:sz="4" w:space="0" w:color="auto"/>
            </w:tcBorders>
            <w:shd w:val="clear" w:color="auto" w:fill="auto"/>
            <w:vAlign w:val="center"/>
          </w:tcPr>
          <w:p w14:paraId="7B38C463" w14:textId="77777777" w:rsidR="00613FD9" w:rsidRPr="00785E7A" w:rsidRDefault="00613FD9" w:rsidP="00785E7A">
            <w:r w:rsidRPr="00785E7A">
              <w:t>Замена задњег краја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4BD3109C"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B311A3E" w14:textId="77777777" w:rsidR="00613FD9" w:rsidRPr="00785E7A" w:rsidRDefault="00613FD9" w:rsidP="00785E7A"/>
        </w:tc>
      </w:tr>
      <w:tr w:rsidR="00613FD9" w:rsidRPr="00785E7A" w14:paraId="5D3C1F79"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09861C5" w14:textId="77777777" w:rsidR="00613FD9" w:rsidRPr="00785E7A" w:rsidRDefault="00613FD9" w:rsidP="00785E7A">
            <w:pPr>
              <w:rPr>
                <w:b/>
              </w:rPr>
            </w:pPr>
            <w:r w:rsidRPr="00785E7A">
              <w:rPr>
                <w:b/>
              </w:rPr>
              <w:t>28.</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10EB92BE" w14:textId="77777777" w:rsidR="00613FD9" w:rsidRPr="00785E7A" w:rsidRDefault="00613FD9" w:rsidP="00785E7A">
            <w:r w:rsidRPr="00785E7A">
              <w:t>Замена ваљка примарне короне</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94423"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3967C6A3" w14:textId="77777777" w:rsidR="00613FD9" w:rsidRPr="00785E7A" w:rsidRDefault="00613FD9" w:rsidP="00785E7A"/>
        </w:tc>
      </w:tr>
      <w:tr w:rsidR="00613FD9" w:rsidRPr="00785E7A" w14:paraId="0F8815EA"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6905100" w14:textId="77777777" w:rsidR="00613FD9" w:rsidRPr="00785E7A" w:rsidRDefault="00613FD9" w:rsidP="00785E7A">
            <w:pPr>
              <w:rPr>
                <w:b/>
              </w:rPr>
            </w:pPr>
            <w:r w:rsidRPr="00785E7A">
              <w:rPr>
                <w:b/>
              </w:rPr>
              <w:t>29.</w:t>
            </w:r>
          </w:p>
        </w:tc>
        <w:tc>
          <w:tcPr>
            <w:tcW w:w="2481" w:type="pct"/>
            <w:tcBorders>
              <w:top w:val="single" w:sz="4" w:space="0" w:color="auto"/>
              <w:left w:val="nil"/>
              <w:bottom w:val="single" w:sz="4" w:space="0" w:color="auto"/>
              <w:right w:val="single" w:sz="4" w:space="0" w:color="auto"/>
            </w:tcBorders>
            <w:shd w:val="clear" w:color="auto" w:fill="auto"/>
            <w:vAlign w:val="center"/>
          </w:tcPr>
          <w:p w14:paraId="49806A5B" w14:textId="77777777" w:rsidR="00613FD9" w:rsidRPr="00785E7A" w:rsidRDefault="00613FD9" w:rsidP="00785E7A">
            <w:r w:rsidRPr="00785E7A">
              <w:t>Замена кертриџа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5E7CFA7A"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7BA1F6DA" w14:textId="77777777" w:rsidR="00613FD9" w:rsidRPr="00785E7A" w:rsidRDefault="00613FD9" w:rsidP="00785E7A"/>
        </w:tc>
      </w:tr>
      <w:tr w:rsidR="00613FD9" w:rsidRPr="00785E7A" w14:paraId="130BB87B"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2BD6A47" w14:textId="77777777" w:rsidR="00613FD9" w:rsidRPr="00785E7A" w:rsidRDefault="00613FD9" w:rsidP="00785E7A">
            <w:pPr>
              <w:rPr>
                <w:b/>
              </w:rPr>
            </w:pPr>
            <w:r w:rsidRPr="00785E7A">
              <w:rPr>
                <w:b/>
              </w:rPr>
              <w:t>30.</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67A30F71" w14:textId="77777777" w:rsidR="00613FD9" w:rsidRPr="00785E7A" w:rsidRDefault="00613FD9" w:rsidP="00785E7A">
            <w:r w:rsidRPr="00785E7A">
              <w:t>Замена тонера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44062"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5376E3BD" w14:textId="77777777" w:rsidR="00613FD9" w:rsidRPr="00785E7A" w:rsidRDefault="00613FD9" w:rsidP="00785E7A"/>
        </w:tc>
      </w:tr>
      <w:tr w:rsidR="00613FD9" w:rsidRPr="00785E7A" w14:paraId="5C0D804F"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3B112F6" w14:textId="77777777" w:rsidR="00613FD9" w:rsidRPr="00785E7A" w:rsidRDefault="00613FD9" w:rsidP="00785E7A">
            <w:pPr>
              <w:rPr>
                <w:b/>
              </w:rPr>
            </w:pPr>
            <w:r w:rsidRPr="00785E7A">
              <w:rPr>
                <w:b/>
              </w:rPr>
              <w:t>31</w:t>
            </w:r>
          </w:p>
        </w:tc>
        <w:tc>
          <w:tcPr>
            <w:tcW w:w="2481" w:type="pct"/>
            <w:tcBorders>
              <w:top w:val="single" w:sz="4" w:space="0" w:color="auto"/>
              <w:left w:val="nil"/>
              <w:bottom w:val="single" w:sz="4" w:space="0" w:color="auto"/>
              <w:right w:val="single" w:sz="4" w:space="0" w:color="auto"/>
            </w:tcBorders>
            <w:shd w:val="clear" w:color="auto" w:fill="auto"/>
            <w:vAlign w:val="center"/>
          </w:tcPr>
          <w:p w14:paraId="7B313DC2" w14:textId="77777777" w:rsidR="00613FD9" w:rsidRPr="00785E7A" w:rsidRDefault="00613FD9" w:rsidP="00785E7A">
            <w:r w:rsidRPr="00785E7A">
              <w:t>Замена девелопера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2B1B25E0" w14:textId="72165E22" w:rsidR="00613FD9" w:rsidRPr="00785E7A" w:rsidRDefault="00613FD9" w:rsidP="00785E7A"/>
        </w:tc>
        <w:tc>
          <w:tcPr>
            <w:tcW w:w="1005" w:type="pct"/>
            <w:tcBorders>
              <w:top w:val="single" w:sz="4" w:space="0" w:color="auto"/>
              <w:left w:val="nil"/>
              <w:bottom w:val="single" w:sz="4" w:space="0" w:color="auto"/>
              <w:right w:val="single" w:sz="4" w:space="0" w:color="auto"/>
            </w:tcBorders>
            <w:vAlign w:val="center"/>
          </w:tcPr>
          <w:p w14:paraId="4B88D984" w14:textId="77777777" w:rsidR="00613FD9" w:rsidRPr="00785E7A" w:rsidRDefault="00613FD9" w:rsidP="00785E7A"/>
        </w:tc>
      </w:tr>
      <w:tr w:rsidR="00613FD9" w:rsidRPr="00785E7A" w14:paraId="2CC5340F"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D002AFF" w14:textId="77777777" w:rsidR="00613FD9" w:rsidRPr="00785E7A" w:rsidRDefault="00613FD9" w:rsidP="00785E7A">
            <w:pPr>
              <w:rPr>
                <w:b/>
              </w:rPr>
            </w:pPr>
            <w:r w:rsidRPr="00785E7A">
              <w:rPr>
                <w:b/>
              </w:rPr>
              <w:t>32.</w:t>
            </w:r>
          </w:p>
        </w:tc>
        <w:tc>
          <w:tcPr>
            <w:tcW w:w="2481" w:type="pct"/>
            <w:tcBorders>
              <w:top w:val="nil"/>
              <w:left w:val="nil"/>
              <w:bottom w:val="single" w:sz="4" w:space="0" w:color="auto"/>
              <w:right w:val="single" w:sz="4" w:space="0" w:color="auto"/>
            </w:tcBorders>
            <w:shd w:val="clear" w:color="auto" w:fill="auto"/>
            <w:vAlign w:val="center"/>
          </w:tcPr>
          <w:p w14:paraId="5A7E3960" w14:textId="77777777" w:rsidR="00613FD9" w:rsidRPr="00785E7A" w:rsidRDefault="00613FD9" w:rsidP="00785E7A">
            <w:r w:rsidRPr="00785E7A">
              <w:t>Замена тефлонског ваљка</w:t>
            </w:r>
          </w:p>
        </w:tc>
        <w:tc>
          <w:tcPr>
            <w:tcW w:w="1036" w:type="pct"/>
            <w:tcBorders>
              <w:top w:val="nil"/>
              <w:left w:val="nil"/>
              <w:bottom w:val="single" w:sz="4" w:space="0" w:color="auto"/>
              <w:right w:val="single" w:sz="4" w:space="0" w:color="auto"/>
            </w:tcBorders>
            <w:shd w:val="clear" w:color="auto" w:fill="auto"/>
            <w:noWrap/>
            <w:vAlign w:val="center"/>
          </w:tcPr>
          <w:p w14:paraId="376BEF51"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2C8CF4A" w14:textId="77777777" w:rsidR="00613FD9" w:rsidRPr="00785E7A" w:rsidRDefault="00613FD9" w:rsidP="00785E7A"/>
        </w:tc>
      </w:tr>
      <w:tr w:rsidR="00613FD9" w:rsidRPr="00785E7A" w14:paraId="7DECDCE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46AE5B0" w14:textId="77777777" w:rsidR="00613FD9" w:rsidRPr="00785E7A" w:rsidRDefault="00613FD9" w:rsidP="00785E7A">
            <w:pPr>
              <w:rPr>
                <w:b/>
              </w:rPr>
            </w:pPr>
            <w:r w:rsidRPr="00785E7A">
              <w:rPr>
                <w:b/>
              </w:rPr>
              <w:t>33.</w:t>
            </w:r>
          </w:p>
        </w:tc>
        <w:tc>
          <w:tcPr>
            <w:tcW w:w="2481" w:type="pct"/>
            <w:tcBorders>
              <w:top w:val="nil"/>
              <w:left w:val="nil"/>
              <w:bottom w:val="single" w:sz="4" w:space="0" w:color="auto"/>
              <w:right w:val="single" w:sz="4" w:space="0" w:color="auto"/>
            </w:tcBorders>
            <w:shd w:val="clear" w:color="auto" w:fill="auto"/>
            <w:vAlign w:val="center"/>
          </w:tcPr>
          <w:p w14:paraId="33FA5A4B" w14:textId="77777777" w:rsidR="00613FD9" w:rsidRPr="00785E7A" w:rsidRDefault="00613FD9" w:rsidP="00785E7A">
            <w:r w:rsidRPr="00785E7A">
              <w:t>Замена биксни тефлонског ваљка</w:t>
            </w:r>
          </w:p>
        </w:tc>
        <w:tc>
          <w:tcPr>
            <w:tcW w:w="1036" w:type="pct"/>
            <w:tcBorders>
              <w:top w:val="nil"/>
              <w:left w:val="nil"/>
              <w:bottom w:val="single" w:sz="4" w:space="0" w:color="auto"/>
              <w:right w:val="single" w:sz="4" w:space="0" w:color="auto"/>
            </w:tcBorders>
            <w:shd w:val="clear" w:color="auto" w:fill="auto"/>
            <w:noWrap/>
            <w:vAlign w:val="center"/>
          </w:tcPr>
          <w:p w14:paraId="2666C26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F3D4E2C" w14:textId="77777777" w:rsidR="00613FD9" w:rsidRPr="00785E7A" w:rsidRDefault="00613FD9" w:rsidP="00785E7A"/>
        </w:tc>
      </w:tr>
      <w:tr w:rsidR="00613FD9" w:rsidRPr="00785E7A" w14:paraId="37B8208E"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2E276FD" w14:textId="77777777" w:rsidR="00613FD9" w:rsidRPr="00785E7A" w:rsidRDefault="00613FD9" w:rsidP="00785E7A">
            <w:pPr>
              <w:rPr>
                <w:b/>
              </w:rPr>
            </w:pPr>
            <w:r w:rsidRPr="00785E7A">
              <w:rPr>
                <w:b/>
              </w:rPr>
              <w:t>34.</w:t>
            </w:r>
          </w:p>
        </w:tc>
        <w:tc>
          <w:tcPr>
            <w:tcW w:w="2481" w:type="pct"/>
            <w:tcBorders>
              <w:top w:val="nil"/>
              <w:left w:val="nil"/>
              <w:bottom w:val="single" w:sz="4" w:space="0" w:color="auto"/>
              <w:right w:val="single" w:sz="4" w:space="0" w:color="auto"/>
            </w:tcBorders>
            <w:shd w:val="clear" w:color="auto" w:fill="auto"/>
            <w:vAlign w:val="center"/>
          </w:tcPr>
          <w:p w14:paraId="44FB73E5" w14:textId="77777777" w:rsidR="00613FD9" w:rsidRPr="00785E7A" w:rsidRDefault="00613FD9" w:rsidP="00785E7A">
            <w:r w:rsidRPr="00785E7A">
              <w:t>Замена лагера тефлонског ваљка</w:t>
            </w:r>
          </w:p>
        </w:tc>
        <w:tc>
          <w:tcPr>
            <w:tcW w:w="1036" w:type="pct"/>
            <w:tcBorders>
              <w:top w:val="nil"/>
              <w:left w:val="nil"/>
              <w:bottom w:val="single" w:sz="4" w:space="0" w:color="auto"/>
              <w:right w:val="single" w:sz="4" w:space="0" w:color="auto"/>
            </w:tcBorders>
            <w:shd w:val="clear" w:color="auto" w:fill="auto"/>
            <w:noWrap/>
            <w:vAlign w:val="center"/>
          </w:tcPr>
          <w:p w14:paraId="7D99E391"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3BC3E8B" w14:textId="77777777" w:rsidR="00613FD9" w:rsidRPr="00785E7A" w:rsidRDefault="00613FD9" w:rsidP="00785E7A"/>
        </w:tc>
      </w:tr>
      <w:tr w:rsidR="00613FD9" w:rsidRPr="00785E7A" w14:paraId="78529151"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DC5BB0F" w14:textId="77777777" w:rsidR="00613FD9" w:rsidRPr="00785E7A" w:rsidRDefault="00613FD9" w:rsidP="00785E7A">
            <w:pPr>
              <w:rPr>
                <w:b/>
              </w:rPr>
            </w:pPr>
            <w:r w:rsidRPr="00785E7A">
              <w:rPr>
                <w:b/>
              </w:rPr>
              <w:t>35.</w:t>
            </w:r>
          </w:p>
        </w:tc>
        <w:tc>
          <w:tcPr>
            <w:tcW w:w="2481" w:type="pct"/>
            <w:tcBorders>
              <w:top w:val="nil"/>
              <w:left w:val="nil"/>
              <w:bottom w:val="single" w:sz="4" w:space="0" w:color="auto"/>
              <w:right w:val="single" w:sz="4" w:space="0" w:color="auto"/>
            </w:tcBorders>
            <w:shd w:val="clear" w:color="auto" w:fill="auto"/>
            <w:vAlign w:val="center"/>
          </w:tcPr>
          <w:p w14:paraId="15A5EF44" w14:textId="77777777" w:rsidR="00613FD9" w:rsidRPr="00785E7A" w:rsidRDefault="00613FD9" w:rsidP="00785E7A">
            <w:r w:rsidRPr="00785E7A">
              <w:t>Замена зупчаника фиксирне станице</w:t>
            </w:r>
          </w:p>
        </w:tc>
        <w:tc>
          <w:tcPr>
            <w:tcW w:w="1036" w:type="pct"/>
            <w:tcBorders>
              <w:top w:val="nil"/>
              <w:left w:val="nil"/>
              <w:bottom w:val="single" w:sz="4" w:space="0" w:color="auto"/>
              <w:right w:val="single" w:sz="4" w:space="0" w:color="auto"/>
            </w:tcBorders>
            <w:shd w:val="clear" w:color="auto" w:fill="auto"/>
            <w:noWrap/>
            <w:vAlign w:val="center"/>
          </w:tcPr>
          <w:p w14:paraId="19D8BBC1"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AA7897F" w14:textId="77777777" w:rsidR="00613FD9" w:rsidRPr="00785E7A" w:rsidRDefault="00613FD9" w:rsidP="00785E7A"/>
        </w:tc>
      </w:tr>
      <w:tr w:rsidR="00613FD9" w:rsidRPr="00785E7A" w14:paraId="3446EAB1"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29DDBDF" w14:textId="77777777" w:rsidR="00613FD9" w:rsidRPr="00785E7A" w:rsidRDefault="00613FD9" w:rsidP="00785E7A">
            <w:pPr>
              <w:rPr>
                <w:b/>
              </w:rPr>
            </w:pPr>
            <w:r w:rsidRPr="00785E7A">
              <w:rPr>
                <w:b/>
              </w:rPr>
              <w:t>36.</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4D08AED6" w14:textId="77777777" w:rsidR="00613FD9" w:rsidRPr="00785E7A" w:rsidRDefault="00613FD9" w:rsidP="00785E7A">
            <w:r w:rsidRPr="00785E7A">
              <w:t>Замена силиконског ваљка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823C1"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5BF07F0D" w14:textId="77777777" w:rsidR="00613FD9" w:rsidRPr="00785E7A" w:rsidRDefault="00613FD9" w:rsidP="00785E7A"/>
        </w:tc>
      </w:tr>
      <w:tr w:rsidR="00613FD9" w:rsidRPr="00785E7A" w14:paraId="5CDE8066"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FA66165" w14:textId="77777777" w:rsidR="00613FD9" w:rsidRPr="00785E7A" w:rsidRDefault="00613FD9" w:rsidP="00785E7A">
            <w:pPr>
              <w:rPr>
                <w:b/>
              </w:rPr>
            </w:pPr>
            <w:r w:rsidRPr="00785E7A">
              <w:rPr>
                <w:b/>
              </w:rPr>
              <w:t>37.</w:t>
            </w:r>
          </w:p>
        </w:tc>
        <w:tc>
          <w:tcPr>
            <w:tcW w:w="2481" w:type="pct"/>
            <w:tcBorders>
              <w:top w:val="single" w:sz="4" w:space="0" w:color="auto"/>
              <w:left w:val="nil"/>
              <w:bottom w:val="single" w:sz="4" w:space="0" w:color="auto"/>
              <w:right w:val="single" w:sz="4" w:space="0" w:color="auto"/>
            </w:tcBorders>
            <w:shd w:val="clear" w:color="auto" w:fill="auto"/>
            <w:vAlign w:val="center"/>
          </w:tcPr>
          <w:p w14:paraId="4CF3120B" w14:textId="77777777" w:rsidR="00613FD9" w:rsidRPr="00785E7A" w:rsidRDefault="00613FD9" w:rsidP="00785E7A">
            <w:r w:rsidRPr="00785E7A">
              <w:t>Замена лагера силиконског ваљка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24080C3C"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63CA2446" w14:textId="77777777" w:rsidR="00613FD9" w:rsidRPr="00785E7A" w:rsidRDefault="00613FD9" w:rsidP="00785E7A"/>
        </w:tc>
      </w:tr>
      <w:tr w:rsidR="00613FD9" w:rsidRPr="00785E7A" w14:paraId="5C97A38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EF0A344" w14:textId="77777777" w:rsidR="00613FD9" w:rsidRPr="00785E7A" w:rsidRDefault="00613FD9" w:rsidP="00785E7A">
            <w:pPr>
              <w:rPr>
                <w:b/>
              </w:rPr>
            </w:pPr>
            <w:r w:rsidRPr="00785E7A">
              <w:rPr>
                <w:b/>
              </w:rPr>
              <w:t>38.</w:t>
            </w:r>
          </w:p>
        </w:tc>
        <w:tc>
          <w:tcPr>
            <w:tcW w:w="2481" w:type="pct"/>
            <w:tcBorders>
              <w:top w:val="nil"/>
              <w:left w:val="nil"/>
              <w:bottom w:val="single" w:sz="4" w:space="0" w:color="auto"/>
              <w:right w:val="single" w:sz="4" w:space="0" w:color="auto"/>
            </w:tcBorders>
            <w:shd w:val="clear" w:color="auto" w:fill="auto"/>
            <w:vAlign w:val="center"/>
          </w:tcPr>
          <w:p w14:paraId="50B45C37" w14:textId="77777777" w:rsidR="00613FD9" w:rsidRPr="00785E7A" w:rsidRDefault="00613FD9" w:rsidP="00785E7A">
            <w:r w:rsidRPr="00785E7A">
              <w:t>Замена уљног брисача</w:t>
            </w:r>
          </w:p>
        </w:tc>
        <w:tc>
          <w:tcPr>
            <w:tcW w:w="1036" w:type="pct"/>
            <w:tcBorders>
              <w:top w:val="nil"/>
              <w:left w:val="nil"/>
              <w:bottom w:val="single" w:sz="4" w:space="0" w:color="auto"/>
              <w:right w:val="single" w:sz="4" w:space="0" w:color="auto"/>
            </w:tcBorders>
            <w:shd w:val="clear" w:color="auto" w:fill="auto"/>
            <w:noWrap/>
            <w:vAlign w:val="center"/>
          </w:tcPr>
          <w:p w14:paraId="32429521"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F5FE316" w14:textId="77777777" w:rsidR="00613FD9" w:rsidRPr="00785E7A" w:rsidRDefault="00613FD9" w:rsidP="00785E7A"/>
        </w:tc>
      </w:tr>
      <w:tr w:rsidR="00613FD9" w:rsidRPr="00785E7A" w14:paraId="5537808E"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0683D8B" w14:textId="77777777" w:rsidR="00613FD9" w:rsidRPr="00785E7A" w:rsidRDefault="00613FD9" w:rsidP="00785E7A">
            <w:pPr>
              <w:rPr>
                <w:b/>
              </w:rPr>
            </w:pPr>
            <w:r w:rsidRPr="00785E7A">
              <w:rPr>
                <w:b/>
              </w:rPr>
              <w:t>39.</w:t>
            </w:r>
          </w:p>
        </w:tc>
        <w:tc>
          <w:tcPr>
            <w:tcW w:w="2481" w:type="pct"/>
            <w:tcBorders>
              <w:top w:val="single" w:sz="4" w:space="0" w:color="auto"/>
              <w:left w:val="nil"/>
              <w:bottom w:val="single" w:sz="4" w:space="0" w:color="auto"/>
              <w:right w:val="single" w:sz="4" w:space="0" w:color="auto"/>
            </w:tcBorders>
            <w:shd w:val="clear" w:color="auto" w:fill="auto"/>
            <w:vAlign w:val="center"/>
          </w:tcPr>
          <w:p w14:paraId="7A0DC161" w14:textId="77777777" w:rsidR="00613FD9" w:rsidRPr="00785E7A" w:rsidRDefault="00613FD9" w:rsidP="00785E7A">
            <w:r w:rsidRPr="00785E7A">
              <w:t>Замена web траке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7CC095CE"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033FEB83" w14:textId="77777777" w:rsidR="00613FD9" w:rsidRPr="00785E7A" w:rsidRDefault="00613FD9" w:rsidP="00785E7A"/>
          <w:p w14:paraId="463AB4D1" w14:textId="77777777" w:rsidR="00613FD9" w:rsidRPr="00785E7A" w:rsidRDefault="00613FD9" w:rsidP="00785E7A"/>
        </w:tc>
      </w:tr>
      <w:tr w:rsidR="00613FD9" w:rsidRPr="00785E7A" w14:paraId="146335BC"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D4BB521" w14:textId="77777777" w:rsidR="00613FD9" w:rsidRPr="00785E7A" w:rsidRDefault="00613FD9" w:rsidP="00785E7A">
            <w:pPr>
              <w:rPr>
                <w:b/>
              </w:rPr>
            </w:pPr>
            <w:r w:rsidRPr="00785E7A">
              <w:rPr>
                <w:b/>
              </w:rPr>
              <w:t>40.</w:t>
            </w:r>
          </w:p>
        </w:tc>
        <w:tc>
          <w:tcPr>
            <w:tcW w:w="2481" w:type="pct"/>
            <w:tcBorders>
              <w:top w:val="single" w:sz="4" w:space="0" w:color="auto"/>
              <w:left w:val="nil"/>
              <w:bottom w:val="single" w:sz="4" w:space="0" w:color="auto"/>
              <w:right w:val="single" w:sz="4" w:space="0" w:color="auto"/>
            </w:tcBorders>
            <w:shd w:val="clear" w:color="auto" w:fill="auto"/>
            <w:vAlign w:val="center"/>
          </w:tcPr>
          <w:p w14:paraId="6C70A241" w14:textId="77777777" w:rsidR="00613FD9" w:rsidRPr="00785E7A" w:rsidRDefault="00613FD9" w:rsidP="00785E7A">
            <w:r w:rsidRPr="00785E7A">
              <w:t>Замена горњих сепаратора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380D8DB3"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7B01F00E" w14:textId="77777777" w:rsidR="00613FD9" w:rsidRPr="00785E7A" w:rsidRDefault="00613FD9" w:rsidP="00785E7A"/>
        </w:tc>
      </w:tr>
      <w:tr w:rsidR="00613FD9" w:rsidRPr="00785E7A" w14:paraId="7E649EAA"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D112F76" w14:textId="77777777" w:rsidR="00613FD9" w:rsidRPr="00785E7A" w:rsidRDefault="00613FD9" w:rsidP="00785E7A">
            <w:pPr>
              <w:rPr>
                <w:b/>
              </w:rPr>
            </w:pPr>
            <w:r w:rsidRPr="00785E7A">
              <w:rPr>
                <w:b/>
              </w:rPr>
              <w:t>41.</w:t>
            </w:r>
          </w:p>
        </w:tc>
        <w:tc>
          <w:tcPr>
            <w:tcW w:w="2481" w:type="pct"/>
            <w:tcBorders>
              <w:top w:val="nil"/>
              <w:left w:val="nil"/>
              <w:bottom w:val="single" w:sz="4" w:space="0" w:color="auto"/>
              <w:right w:val="single" w:sz="4" w:space="0" w:color="auto"/>
            </w:tcBorders>
            <w:shd w:val="clear" w:color="auto" w:fill="auto"/>
            <w:vAlign w:val="center"/>
          </w:tcPr>
          <w:p w14:paraId="57568441" w14:textId="77777777" w:rsidR="00613FD9" w:rsidRPr="00785E7A" w:rsidRDefault="00613FD9" w:rsidP="00785E7A">
            <w:r w:rsidRPr="00785E7A">
              <w:t>Замена доњих сепаратора</w:t>
            </w:r>
          </w:p>
        </w:tc>
        <w:tc>
          <w:tcPr>
            <w:tcW w:w="1036" w:type="pct"/>
            <w:tcBorders>
              <w:top w:val="nil"/>
              <w:left w:val="nil"/>
              <w:bottom w:val="single" w:sz="4" w:space="0" w:color="auto"/>
              <w:right w:val="single" w:sz="4" w:space="0" w:color="auto"/>
            </w:tcBorders>
            <w:shd w:val="clear" w:color="auto" w:fill="auto"/>
            <w:noWrap/>
            <w:vAlign w:val="center"/>
          </w:tcPr>
          <w:p w14:paraId="2D1C88E8"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ABCF736" w14:textId="77777777" w:rsidR="00613FD9" w:rsidRPr="00785E7A" w:rsidRDefault="00613FD9" w:rsidP="00785E7A"/>
        </w:tc>
      </w:tr>
      <w:tr w:rsidR="00613FD9" w:rsidRPr="00785E7A" w14:paraId="271A7CD6"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527EDF8" w14:textId="77777777" w:rsidR="00613FD9" w:rsidRPr="00785E7A" w:rsidRDefault="00613FD9" w:rsidP="00785E7A">
            <w:pPr>
              <w:rPr>
                <w:b/>
              </w:rPr>
            </w:pPr>
            <w:r w:rsidRPr="00785E7A">
              <w:rPr>
                <w:b/>
              </w:rPr>
              <w:t>42.</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17E13A02" w14:textId="77777777" w:rsidR="00613FD9" w:rsidRPr="00785E7A" w:rsidRDefault="00613FD9" w:rsidP="00785E7A">
            <w:r w:rsidRPr="00785E7A">
              <w:t>Замена термистора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1C65"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2BFD14FA" w14:textId="77777777" w:rsidR="00613FD9" w:rsidRPr="00785E7A" w:rsidRDefault="00613FD9" w:rsidP="00785E7A"/>
        </w:tc>
      </w:tr>
      <w:tr w:rsidR="00613FD9" w:rsidRPr="00785E7A" w14:paraId="1AFA9537"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E33D231" w14:textId="77777777" w:rsidR="00613FD9" w:rsidRPr="00785E7A" w:rsidRDefault="00613FD9" w:rsidP="00785E7A">
            <w:pPr>
              <w:rPr>
                <w:b/>
              </w:rPr>
            </w:pPr>
            <w:r w:rsidRPr="00785E7A">
              <w:rPr>
                <w:b/>
              </w:rPr>
              <w:t>43.</w:t>
            </w:r>
          </w:p>
        </w:tc>
        <w:tc>
          <w:tcPr>
            <w:tcW w:w="2481" w:type="pct"/>
            <w:tcBorders>
              <w:top w:val="single" w:sz="4" w:space="0" w:color="auto"/>
              <w:left w:val="nil"/>
              <w:bottom w:val="single" w:sz="4" w:space="0" w:color="auto"/>
              <w:right w:val="single" w:sz="4" w:space="0" w:color="auto"/>
            </w:tcBorders>
            <w:shd w:val="clear" w:color="auto" w:fill="auto"/>
            <w:vAlign w:val="center"/>
          </w:tcPr>
          <w:p w14:paraId="65138155" w14:textId="77777777" w:rsidR="00613FD9" w:rsidRPr="00785E7A" w:rsidRDefault="00613FD9" w:rsidP="00785E7A">
            <w:r w:rsidRPr="00785E7A">
              <w:t>Замена термо прекидача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38558A6C"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44AC2454" w14:textId="77777777" w:rsidR="00613FD9" w:rsidRPr="00785E7A" w:rsidRDefault="00613FD9" w:rsidP="00785E7A"/>
        </w:tc>
      </w:tr>
      <w:tr w:rsidR="00613FD9" w:rsidRPr="00785E7A" w14:paraId="0338FF13"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A3B2BA2" w14:textId="77777777" w:rsidR="00613FD9" w:rsidRPr="00785E7A" w:rsidRDefault="00613FD9" w:rsidP="00785E7A">
            <w:pPr>
              <w:rPr>
                <w:b/>
              </w:rPr>
            </w:pPr>
            <w:r w:rsidRPr="00785E7A">
              <w:rPr>
                <w:b/>
              </w:rPr>
              <w:t>44.</w:t>
            </w:r>
          </w:p>
        </w:tc>
        <w:tc>
          <w:tcPr>
            <w:tcW w:w="2481" w:type="pct"/>
            <w:tcBorders>
              <w:top w:val="nil"/>
              <w:left w:val="nil"/>
              <w:bottom w:val="single" w:sz="4" w:space="0" w:color="auto"/>
              <w:right w:val="single" w:sz="4" w:space="0" w:color="auto"/>
            </w:tcBorders>
            <w:shd w:val="clear" w:color="auto" w:fill="auto"/>
            <w:vAlign w:val="center"/>
          </w:tcPr>
          <w:p w14:paraId="6B05B8B8" w14:textId="77777777" w:rsidR="00613FD9" w:rsidRPr="00785E7A" w:rsidRDefault="00613FD9" w:rsidP="00785E7A">
            <w:r w:rsidRPr="00785E7A">
              <w:t>Замена грејача</w:t>
            </w:r>
          </w:p>
        </w:tc>
        <w:tc>
          <w:tcPr>
            <w:tcW w:w="1036" w:type="pct"/>
            <w:tcBorders>
              <w:top w:val="nil"/>
              <w:left w:val="nil"/>
              <w:bottom w:val="single" w:sz="4" w:space="0" w:color="auto"/>
              <w:right w:val="single" w:sz="4" w:space="0" w:color="auto"/>
            </w:tcBorders>
            <w:shd w:val="clear" w:color="auto" w:fill="auto"/>
            <w:noWrap/>
            <w:vAlign w:val="center"/>
          </w:tcPr>
          <w:p w14:paraId="558C6700"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06584418" w14:textId="77777777" w:rsidR="00613FD9" w:rsidRPr="00785E7A" w:rsidRDefault="00613FD9" w:rsidP="00785E7A"/>
        </w:tc>
      </w:tr>
      <w:tr w:rsidR="00613FD9" w:rsidRPr="00785E7A" w14:paraId="09B4EC2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C9E31C7" w14:textId="77777777" w:rsidR="00613FD9" w:rsidRPr="00785E7A" w:rsidRDefault="00613FD9" w:rsidP="00785E7A">
            <w:pPr>
              <w:rPr>
                <w:b/>
              </w:rPr>
            </w:pPr>
            <w:r w:rsidRPr="00785E7A">
              <w:rPr>
                <w:b/>
              </w:rPr>
              <w:lastRenderedPageBreak/>
              <w:t>45.</w:t>
            </w:r>
          </w:p>
        </w:tc>
        <w:tc>
          <w:tcPr>
            <w:tcW w:w="2481" w:type="pct"/>
            <w:tcBorders>
              <w:top w:val="nil"/>
              <w:left w:val="nil"/>
              <w:bottom w:val="single" w:sz="4" w:space="0" w:color="auto"/>
              <w:right w:val="single" w:sz="4" w:space="0" w:color="auto"/>
            </w:tcBorders>
            <w:shd w:val="clear" w:color="auto" w:fill="auto"/>
            <w:vAlign w:val="center"/>
          </w:tcPr>
          <w:p w14:paraId="1BE869C7" w14:textId="77777777" w:rsidR="00613FD9" w:rsidRPr="00785E7A" w:rsidRDefault="00613FD9" w:rsidP="00785E7A">
            <w:r w:rsidRPr="00785E7A">
              <w:t>Замена сензора</w:t>
            </w:r>
          </w:p>
        </w:tc>
        <w:tc>
          <w:tcPr>
            <w:tcW w:w="1036" w:type="pct"/>
            <w:tcBorders>
              <w:top w:val="nil"/>
              <w:left w:val="nil"/>
              <w:bottom w:val="single" w:sz="4" w:space="0" w:color="auto"/>
              <w:right w:val="single" w:sz="4" w:space="0" w:color="auto"/>
            </w:tcBorders>
            <w:shd w:val="clear" w:color="auto" w:fill="auto"/>
            <w:noWrap/>
            <w:vAlign w:val="center"/>
          </w:tcPr>
          <w:p w14:paraId="3E2EB08A"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0376F48" w14:textId="77777777" w:rsidR="00613FD9" w:rsidRPr="00785E7A" w:rsidRDefault="00613FD9" w:rsidP="00785E7A"/>
        </w:tc>
      </w:tr>
      <w:tr w:rsidR="00613FD9" w:rsidRPr="00785E7A" w14:paraId="5DADFDA5"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CD3990F" w14:textId="77777777" w:rsidR="00613FD9" w:rsidRPr="00785E7A" w:rsidRDefault="00613FD9" w:rsidP="00785E7A">
            <w:pPr>
              <w:rPr>
                <w:b/>
              </w:rPr>
            </w:pPr>
            <w:r w:rsidRPr="00785E7A">
              <w:rPr>
                <w:b/>
              </w:rPr>
              <w:t>46.</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5CA3C3F1" w14:textId="77777777" w:rsidR="00613FD9" w:rsidRPr="00785E7A" w:rsidRDefault="00613FD9" w:rsidP="00785E7A">
            <w:r w:rsidRPr="00785E7A">
              <w:t>Замена осигурача грејања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0D92F"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62B89160" w14:textId="77777777" w:rsidR="00613FD9" w:rsidRPr="00785E7A" w:rsidRDefault="00613FD9" w:rsidP="00785E7A"/>
        </w:tc>
      </w:tr>
      <w:tr w:rsidR="00613FD9" w:rsidRPr="00785E7A" w14:paraId="48E9A66D"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6E880C0" w14:textId="77777777" w:rsidR="00613FD9" w:rsidRPr="00785E7A" w:rsidRDefault="00613FD9" w:rsidP="00785E7A">
            <w:pPr>
              <w:rPr>
                <w:b/>
              </w:rPr>
            </w:pPr>
            <w:r w:rsidRPr="00785E7A">
              <w:rPr>
                <w:b/>
              </w:rPr>
              <w:t>47.</w:t>
            </w:r>
          </w:p>
        </w:tc>
        <w:tc>
          <w:tcPr>
            <w:tcW w:w="2481" w:type="pct"/>
            <w:tcBorders>
              <w:top w:val="single" w:sz="4" w:space="0" w:color="auto"/>
              <w:left w:val="nil"/>
              <w:bottom w:val="single" w:sz="4" w:space="0" w:color="auto"/>
              <w:right w:val="single" w:sz="4" w:space="0" w:color="auto"/>
            </w:tcBorders>
            <w:shd w:val="clear" w:color="auto" w:fill="auto"/>
            <w:vAlign w:val="center"/>
          </w:tcPr>
          <w:p w14:paraId="50A02F79" w14:textId="77777777" w:rsidR="00613FD9" w:rsidRPr="00785E7A" w:rsidRDefault="00613FD9" w:rsidP="00785E7A">
            <w:r w:rsidRPr="00785E7A">
              <w:t>Замена скенер лампе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2C4A1A30"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31DB6620" w14:textId="77777777" w:rsidR="00613FD9" w:rsidRPr="00785E7A" w:rsidRDefault="00613FD9" w:rsidP="00785E7A"/>
        </w:tc>
      </w:tr>
      <w:tr w:rsidR="00613FD9" w:rsidRPr="00785E7A" w14:paraId="79E30473"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6A28468" w14:textId="77777777" w:rsidR="00613FD9" w:rsidRPr="00785E7A" w:rsidRDefault="00613FD9" w:rsidP="00785E7A">
            <w:pPr>
              <w:rPr>
                <w:b/>
              </w:rPr>
            </w:pPr>
            <w:r w:rsidRPr="00785E7A">
              <w:rPr>
                <w:b/>
              </w:rPr>
              <w:t>48.</w:t>
            </w:r>
          </w:p>
        </w:tc>
        <w:tc>
          <w:tcPr>
            <w:tcW w:w="2481" w:type="pct"/>
            <w:tcBorders>
              <w:top w:val="nil"/>
              <w:left w:val="nil"/>
              <w:bottom w:val="single" w:sz="4" w:space="0" w:color="auto"/>
              <w:right w:val="single" w:sz="4" w:space="0" w:color="auto"/>
            </w:tcBorders>
            <w:shd w:val="clear" w:color="auto" w:fill="auto"/>
            <w:vAlign w:val="center"/>
          </w:tcPr>
          <w:p w14:paraId="63BE5755" w14:textId="77777777" w:rsidR="00613FD9" w:rsidRPr="00785E7A" w:rsidRDefault="00613FD9" w:rsidP="00785E7A">
            <w:r w:rsidRPr="00785E7A">
              <w:t>Замена експонажне лампе</w:t>
            </w:r>
          </w:p>
        </w:tc>
        <w:tc>
          <w:tcPr>
            <w:tcW w:w="1036" w:type="pct"/>
            <w:tcBorders>
              <w:top w:val="nil"/>
              <w:left w:val="nil"/>
              <w:bottom w:val="single" w:sz="4" w:space="0" w:color="auto"/>
              <w:right w:val="single" w:sz="4" w:space="0" w:color="auto"/>
            </w:tcBorders>
            <w:shd w:val="clear" w:color="auto" w:fill="auto"/>
            <w:noWrap/>
            <w:vAlign w:val="center"/>
          </w:tcPr>
          <w:p w14:paraId="182931A5"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F6251A4" w14:textId="77777777" w:rsidR="00613FD9" w:rsidRPr="00785E7A" w:rsidRDefault="00613FD9" w:rsidP="00785E7A"/>
        </w:tc>
      </w:tr>
      <w:tr w:rsidR="00613FD9" w:rsidRPr="00785E7A" w14:paraId="17E5ACC8"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52EA3FE" w14:textId="77777777" w:rsidR="00613FD9" w:rsidRPr="00785E7A" w:rsidRDefault="00613FD9" w:rsidP="00785E7A">
            <w:pPr>
              <w:rPr>
                <w:b/>
              </w:rPr>
            </w:pPr>
            <w:r w:rsidRPr="00785E7A">
              <w:rPr>
                <w:b/>
              </w:rPr>
              <w:t>49.</w:t>
            </w:r>
          </w:p>
        </w:tc>
        <w:tc>
          <w:tcPr>
            <w:tcW w:w="2481" w:type="pct"/>
            <w:tcBorders>
              <w:top w:val="nil"/>
              <w:left w:val="nil"/>
              <w:bottom w:val="single" w:sz="4" w:space="0" w:color="auto"/>
              <w:right w:val="single" w:sz="4" w:space="0" w:color="auto"/>
            </w:tcBorders>
            <w:shd w:val="clear" w:color="auto" w:fill="auto"/>
            <w:vAlign w:val="center"/>
          </w:tcPr>
          <w:p w14:paraId="395616A0" w14:textId="77777777" w:rsidR="00613FD9" w:rsidRPr="00785E7A" w:rsidRDefault="00613FD9" w:rsidP="00785E7A">
            <w:r w:rsidRPr="00785E7A">
              <w:t>Замена предекспонажне лампе</w:t>
            </w:r>
          </w:p>
        </w:tc>
        <w:tc>
          <w:tcPr>
            <w:tcW w:w="1036" w:type="pct"/>
            <w:tcBorders>
              <w:top w:val="nil"/>
              <w:left w:val="nil"/>
              <w:bottom w:val="single" w:sz="4" w:space="0" w:color="auto"/>
              <w:right w:val="single" w:sz="4" w:space="0" w:color="auto"/>
            </w:tcBorders>
            <w:shd w:val="clear" w:color="auto" w:fill="auto"/>
            <w:noWrap/>
            <w:vAlign w:val="center"/>
          </w:tcPr>
          <w:p w14:paraId="36AEB950"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68080CF3" w14:textId="77777777" w:rsidR="00613FD9" w:rsidRPr="00785E7A" w:rsidRDefault="00613FD9" w:rsidP="00785E7A"/>
        </w:tc>
      </w:tr>
      <w:tr w:rsidR="00613FD9" w:rsidRPr="00785E7A" w14:paraId="5C7043D6"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61223AB6" w14:textId="77777777" w:rsidR="00613FD9" w:rsidRPr="00785E7A" w:rsidRDefault="00613FD9" w:rsidP="00785E7A">
            <w:pPr>
              <w:rPr>
                <w:b/>
              </w:rPr>
            </w:pPr>
            <w:r w:rsidRPr="00785E7A">
              <w:rPr>
                <w:b/>
              </w:rPr>
              <w:t>50.</w:t>
            </w:r>
          </w:p>
        </w:tc>
        <w:tc>
          <w:tcPr>
            <w:tcW w:w="2481" w:type="pct"/>
            <w:tcBorders>
              <w:top w:val="nil"/>
              <w:left w:val="nil"/>
              <w:bottom w:val="single" w:sz="4" w:space="0" w:color="auto"/>
              <w:right w:val="single" w:sz="4" w:space="0" w:color="auto"/>
            </w:tcBorders>
            <w:shd w:val="clear" w:color="auto" w:fill="auto"/>
            <w:vAlign w:val="center"/>
          </w:tcPr>
          <w:p w14:paraId="793351F3" w14:textId="77777777" w:rsidR="00613FD9" w:rsidRPr="00785E7A" w:rsidRDefault="00613FD9" w:rsidP="00785E7A">
            <w:r w:rsidRPr="00785E7A">
              <w:t>Замена осигурача лампе</w:t>
            </w:r>
          </w:p>
        </w:tc>
        <w:tc>
          <w:tcPr>
            <w:tcW w:w="1036" w:type="pct"/>
            <w:tcBorders>
              <w:top w:val="nil"/>
              <w:left w:val="nil"/>
              <w:bottom w:val="single" w:sz="4" w:space="0" w:color="auto"/>
              <w:right w:val="single" w:sz="4" w:space="0" w:color="auto"/>
            </w:tcBorders>
            <w:shd w:val="clear" w:color="auto" w:fill="auto"/>
            <w:noWrap/>
            <w:vAlign w:val="center"/>
          </w:tcPr>
          <w:p w14:paraId="40DBBE74"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92646A0" w14:textId="77777777" w:rsidR="00613FD9" w:rsidRPr="00785E7A" w:rsidRDefault="00613FD9" w:rsidP="00785E7A"/>
        </w:tc>
      </w:tr>
      <w:tr w:rsidR="00613FD9" w:rsidRPr="00785E7A" w14:paraId="0098F356"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9E74F2B" w14:textId="77777777" w:rsidR="00613FD9" w:rsidRPr="00785E7A" w:rsidRDefault="00613FD9" w:rsidP="00785E7A">
            <w:pPr>
              <w:rPr>
                <w:b/>
              </w:rPr>
            </w:pPr>
            <w:r w:rsidRPr="00785E7A">
              <w:rPr>
                <w:b/>
              </w:rPr>
              <w:t>51.</w:t>
            </w:r>
          </w:p>
        </w:tc>
        <w:tc>
          <w:tcPr>
            <w:tcW w:w="2481" w:type="pct"/>
            <w:tcBorders>
              <w:top w:val="nil"/>
              <w:left w:val="nil"/>
              <w:bottom w:val="single" w:sz="4" w:space="0" w:color="auto"/>
              <w:right w:val="single" w:sz="4" w:space="0" w:color="auto"/>
            </w:tcBorders>
            <w:shd w:val="clear" w:color="auto" w:fill="auto"/>
            <w:vAlign w:val="center"/>
          </w:tcPr>
          <w:p w14:paraId="19D50A14" w14:textId="77777777" w:rsidR="00613FD9" w:rsidRPr="00785E7A" w:rsidRDefault="00613FD9" w:rsidP="00785E7A">
            <w:r w:rsidRPr="00785E7A">
              <w:t>Замена гумица за ручно повлачење</w:t>
            </w:r>
          </w:p>
        </w:tc>
        <w:tc>
          <w:tcPr>
            <w:tcW w:w="1036" w:type="pct"/>
            <w:tcBorders>
              <w:top w:val="nil"/>
              <w:left w:val="nil"/>
              <w:bottom w:val="single" w:sz="4" w:space="0" w:color="auto"/>
              <w:right w:val="single" w:sz="4" w:space="0" w:color="auto"/>
            </w:tcBorders>
            <w:shd w:val="clear" w:color="auto" w:fill="auto"/>
            <w:noWrap/>
            <w:vAlign w:val="center"/>
          </w:tcPr>
          <w:p w14:paraId="1CF0527F"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A999293" w14:textId="77777777" w:rsidR="00613FD9" w:rsidRPr="00785E7A" w:rsidRDefault="00613FD9" w:rsidP="00785E7A"/>
        </w:tc>
      </w:tr>
      <w:tr w:rsidR="00613FD9" w:rsidRPr="00785E7A" w14:paraId="04316D75"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6BBED3B" w14:textId="77777777" w:rsidR="00613FD9" w:rsidRPr="00785E7A" w:rsidRDefault="00613FD9" w:rsidP="00785E7A">
            <w:pPr>
              <w:rPr>
                <w:b/>
              </w:rPr>
            </w:pPr>
            <w:r w:rsidRPr="00785E7A">
              <w:rPr>
                <w:b/>
              </w:rPr>
              <w:t>52.</w:t>
            </w:r>
          </w:p>
        </w:tc>
        <w:tc>
          <w:tcPr>
            <w:tcW w:w="2481" w:type="pct"/>
            <w:tcBorders>
              <w:top w:val="nil"/>
              <w:left w:val="nil"/>
              <w:bottom w:val="single" w:sz="4" w:space="0" w:color="auto"/>
              <w:right w:val="single" w:sz="4" w:space="0" w:color="auto"/>
            </w:tcBorders>
            <w:shd w:val="clear" w:color="auto" w:fill="auto"/>
            <w:vAlign w:val="center"/>
          </w:tcPr>
          <w:p w14:paraId="7288B2BE" w14:textId="77777777" w:rsidR="00613FD9" w:rsidRPr="00785E7A" w:rsidRDefault="00613FD9" w:rsidP="00785E7A">
            <w:r w:rsidRPr="00785E7A">
              <w:t>Замена сепаратора за ручно повлачење</w:t>
            </w:r>
          </w:p>
        </w:tc>
        <w:tc>
          <w:tcPr>
            <w:tcW w:w="1036" w:type="pct"/>
            <w:tcBorders>
              <w:top w:val="nil"/>
              <w:left w:val="nil"/>
              <w:bottom w:val="single" w:sz="4" w:space="0" w:color="auto"/>
              <w:right w:val="single" w:sz="4" w:space="0" w:color="auto"/>
            </w:tcBorders>
            <w:shd w:val="clear" w:color="auto" w:fill="auto"/>
            <w:noWrap/>
            <w:vAlign w:val="center"/>
          </w:tcPr>
          <w:p w14:paraId="013E2537"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826665A" w14:textId="77777777" w:rsidR="00613FD9" w:rsidRPr="00785E7A" w:rsidRDefault="00613FD9" w:rsidP="00785E7A"/>
        </w:tc>
      </w:tr>
      <w:tr w:rsidR="00613FD9" w:rsidRPr="00785E7A" w14:paraId="2EF8DF0D"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7740C983" w14:textId="77777777" w:rsidR="00613FD9" w:rsidRPr="00785E7A" w:rsidRDefault="00613FD9" w:rsidP="00785E7A">
            <w:pPr>
              <w:rPr>
                <w:b/>
              </w:rPr>
            </w:pPr>
            <w:r w:rsidRPr="00785E7A">
              <w:rPr>
                <w:b/>
              </w:rPr>
              <w:t>53.</w:t>
            </w:r>
          </w:p>
        </w:tc>
        <w:tc>
          <w:tcPr>
            <w:tcW w:w="2481" w:type="pct"/>
            <w:tcBorders>
              <w:top w:val="nil"/>
              <w:left w:val="nil"/>
              <w:bottom w:val="single" w:sz="4" w:space="0" w:color="auto"/>
              <w:right w:val="single" w:sz="4" w:space="0" w:color="auto"/>
            </w:tcBorders>
            <w:shd w:val="clear" w:color="auto" w:fill="auto"/>
            <w:vAlign w:val="center"/>
          </w:tcPr>
          <w:p w14:paraId="0B7FA6A5" w14:textId="77777777" w:rsidR="00613FD9" w:rsidRPr="00785E7A" w:rsidRDefault="00613FD9" w:rsidP="00785E7A">
            <w:r w:rsidRPr="00785E7A">
              <w:t>Замена зупчаника за гумице за повлачење касете</w:t>
            </w:r>
          </w:p>
        </w:tc>
        <w:tc>
          <w:tcPr>
            <w:tcW w:w="1036" w:type="pct"/>
            <w:tcBorders>
              <w:top w:val="nil"/>
              <w:left w:val="nil"/>
              <w:bottom w:val="single" w:sz="4" w:space="0" w:color="auto"/>
              <w:right w:val="single" w:sz="4" w:space="0" w:color="auto"/>
            </w:tcBorders>
            <w:shd w:val="clear" w:color="auto" w:fill="auto"/>
            <w:noWrap/>
            <w:vAlign w:val="center"/>
          </w:tcPr>
          <w:p w14:paraId="3B28CBC1"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71D6D5A" w14:textId="77777777" w:rsidR="00613FD9" w:rsidRPr="00785E7A" w:rsidRDefault="00613FD9" w:rsidP="00785E7A"/>
        </w:tc>
      </w:tr>
      <w:tr w:rsidR="00613FD9" w:rsidRPr="00785E7A" w14:paraId="09F6D36C"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C91C8E5" w14:textId="77777777" w:rsidR="00613FD9" w:rsidRPr="00785E7A" w:rsidRDefault="00613FD9" w:rsidP="00785E7A">
            <w:pPr>
              <w:rPr>
                <w:b/>
              </w:rPr>
            </w:pPr>
            <w:r w:rsidRPr="00785E7A">
              <w:rPr>
                <w:b/>
              </w:rPr>
              <w:t>54.</w:t>
            </w:r>
          </w:p>
        </w:tc>
        <w:tc>
          <w:tcPr>
            <w:tcW w:w="2481" w:type="pct"/>
            <w:tcBorders>
              <w:top w:val="nil"/>
              <w:left w:val="nil"/>
              <w:bottom w:val="single" w:sz="4" w:space="0" w:color="auto"/>
              <w:right w:val="single" w:sz="4" w:space="0" w:color="auto"/>
            </w:tcBorders>
            <w:shd w:val="clear" w:color="auto" w:fill="auto"/>
            <w:vAlign w:val="center"/>
          </w:tcPr>
          <w:p w14:paraId="1FD4C47F" w14:textId="77777777" w:rsidR="00613FD9" w:rsidRPr="00785E7A" w:rsidRDefault="00613FD9" w:rsidP="00785E7A">
            <w:r w:rsidRPr="00785E7A">
              <w:t>Замена гумице за подизање из касете</w:t>
            </w:r>
          </w:p>
        </w:tc>
        <w:tc>
          <w:tcPr>
            <w:tcW w:w="1036" w:type="pct"/>
            <w:tcBorders>
              <w:top w:val="nil"/>
              <w:left w:val="nil"/>
              <w:bottom w:val="single" w:sz="4" w:space="0" w:color="auto"/>
              <w:right w:val="single" w:sz="4" w:space="0" w:color="auto"/>
            </w:tcBorders>
            <w:shd w:val="clear" w:color="auto" w:fill="auto"/>
            <w:noWrap/>
            <w:vAlign w:val="center"/>
          </w:tcPr>
          <w:p w14:paraId="408304A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D56E75D" w14:textId="77777777" w:rsidR="00613FD9" w:rsidRPr="00785E7A" w:rsidRDefault="00613FD9" w:rsidP="00785E7A"/>
        </w:tc>
      </w:tr>
      <w:tr w:rsidR="00613FD9" w:rsidRPr="00785E7A" w14:paraId="7195C669"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D199ACB" w14:textId="77777777" w:rsidR="00613FD9" w:rsidRPr="00785E7A" w:rsidRDefault="00613FD9" w:rsidP="00785E7A">
            <w:pPr>
              <w:rPr>
                <w:b/>
              </w:rPr>
            </w:pPr>
            <w:r w:rsidRPr="00785E7A">
              <w:rPr>
                <w:b/>
              </w:rPr>
              <w:t>55.</w:t>
            </w:r>
          </w:p>
        </w:tc>
        <w:tc>
          <w:tcPr>
            <w:tcW w:w="2481" w:type="pct"/>
            <w:tcBorders>
              <w:top w:val="nil"/>
              <w:left w:val="nil"/>
              <w:bottom w:val="single" w:sz="4" w:space="0" w:color="auto"/>
              <w:right w:val="single" w:sz="4" w:space="0" w:color="auto"/>
            </w:tcBorders>
            <w:shd w:val="clear" w:color="auto" w:fill="auto"/>
            <w:vAlign w:val="center"/>
          </w:tcPr>
          <w:p w14:paraId="3A543F4E" w14:textId="77777777" w:rsidR="00613FD9" w:rsidRPr="00785E7A" w:rsidRDefault="00613FD9" w:rsidP="00785E7A">
            <w:r w:rsidRPr="00785E7A">
              <w:t>Замена гумице за повлачење из касете</w:t>
            </w:r>
          </w:p>
        </w:tc>
        <w:tc>
          <w:tcPr>
            <w:tcW w:w="1036" w:type="pct"/>
            <w:tcBorders>
              <w:top w:val="nil"/>
              <w:left w:val="nil"/>
              <w:bottom w:val="single" w:sz="4" w:space="0" w:color="auto"/>
              <w:right w:val="single" w:sz="4" w:space="0" w:color="auto"/>
            </w:tcBorders>
            <w:shd w:val="clear" w:color="auto" w:fill="auto"/>
            <w:noWrap/>
            <w:vAlign w:val="center"/>
          </w:tcPr>
          <w:p w14:paraId="4D0D59D8"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43C8A63" w14:textId="77777777" w:rsidR="00613FD9" w:rsidRPr="00785E7A" w:rsidRDefault="00613FD9" w:rsidP="00785E7A"/>
        </w:tc>
      </w:tr>
      <w:tr w:rsidR="00613FD9" w:rsidRPr="00785E7A" w14:paraId="7D075F57"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9E9B12B" w14:textId="77777777" w:rsidR="00613FD9" w:rsidRPr="00785E7A" w:rsidRDefault="00613FD9" w:rsidP="00785E7A">
            <w:pPr>
              <w:rPr>
                <w:b/>
              </w:rPr>
            </w:pPr>
            <w:r w:rsidRPr="00785E7A">
              <w:rPr>
                <w:b/>
              </w:rPr>
              <w:t>56.</w:t>
            </w:r>
          </w:p>
        </w:tc>
        <w:tc>
          <w:tcPr>
            <w:tcW w:w="2481" w:type="pct"/>
            <w:tcBorders>
              <w:top w:val="nil"/>
              <w:left w:val="nil"/>
              <w:bottom w:val="single" w:sz="4" w:space="0" w:color="auto"/>
              <w:right w:val="single" w:sz="4" w:space="0" w:color="auto"/>
            </w:tcBorders>
            <w:shd w:val="clear" w:color="auto" w:fill="auto"/>
            <w:vAlign w:val="center"/>
          </w:tcPr>
          <w:p w14:paraId="353E7E63" w14:textId="77777777" w:rsidR="00613FD9" w:rsidRPr="00785E7A" w:rsidRDefault="00613FD9" w:rsidP="00785E7A">
            <w:r w:rsidRPr="00785E7A">
              <w:t>Замена гумице за сепарацију из касете</w:t>
            </w:r>
          </w:p>
        </w:tc>
        <w:tc>
          <w:tcPr>
            <w:tcW w:w="1036" w:type="pct"/>
            <w:tcBorders>
              <w:top w:val="nil"/>
              <w:left w:val="nil"/>
              <w:bottom w:val="single" w:sz="4" w:space="0" w:color="auto"/>
              <w:right w:val="single" w:sz="4" w:space="0" w:color="auto"/>
            </w:tcBorders>
            <w:shd w:val="clear" w:color="auto" w:fill="auto"/>
            <w:noWrap/>
            <w:vAlign w:val="center"/>
          </w:tcPr>
          <w:p w14:paraId="3983658C"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00DB6D93" w14:textId="77777777" w:rsidR="00613FD9" w:rsidRPr="00785E7A" w:rsidRDefault="00613FD9" w:rsidP="00785E7A"/>
        </w:tc>
      </w:tr>
      <w:tr w:rsidR="00613FD9" w:rsidRPr="00785E7A" w14:paraId="66FE646B"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EE17CA0" w14:textId="77777777" w:rsidR="00613FD9" w:rsidRPr="00785E7A" w:rsidRDefault="00613FD9" w:rsidP="00785E7A">
            <w:pPr>
              <w:rPr>
                <w:b/>
              </w:rPr>
            </w:pPr>
            <w:r w:rsidRPr="00785E7A">
              <w:rPr>
                <w:b/>
              </w:rPr>
              <w:t>57.</w:t>
            </w:r>
          </w:p>
        </w:tc>
        <w:tc>
          <w:tcPr>
            <w:tcW w:w="2481" w:type="pct"/>
            <w:tcBorders>
              <w:top w:val="nil"/>
              <w:left w:val="nil"/>
              <w:bottom w:val="single" w:sz="4" w:space="0" w:color="auto"/>
              <w:right w:val="single" w:sz="4" w:space="0" w:color="auto"/>
            </w:tcBorders>
            <w:shd w:val="clear" w:color="auto" w:fill="auto"/>
            <w:vAlign w:val="center"/>
          </w:tcPr>
          <w:p w14:paraId="4B76DA6B" w14:textId="77777777" w:rsidR="00613FD9" w:rsidRPr="00785E7A" w:rsidRDefault="00613FD9" w:rsidP="00785E7A">
            <w:r w:rsidRPr="00785E7A">
              <w:t>Замена транспорта папира</w:t>
            </w:r>
          </w:p>
        </w:tc>
        <w:tc>
          <w:tcPr>
            <w:tcW w:w="1036" w:type="pct"/>
            <w:tcBorders>
              <w:top w:val="nil"/>
              <w:left w:val="nil"/>
              <w:bottom w:val="single" w:sz="4" w:space="0" w:color="auto"/>
              <w:right w:val="single" w:sz="4" w:space="0" w:color="auto"/>
            </w:tcBorders>
            <w:shd w:val="clear" w:color="auto" w:fill="auto"/>
            <w:noWrap/>
            <w:vAlign w:val="center"/>
          </w:tcPr>
          <w:p w14:paraId="29A621F9"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657224E5" w14:textId="77777777" w:rsidR="00613FD9" w:rsidRPr="00785E7A" w:rsidRDefault="00613FD9" w:rsidP="00785E7A"/>
        </w:tc>
      </w:tr>
      <w:tr w:rsidR="00613FD9" w:rsidRPr="00785E7A" w14:paraId="6BCA99B9"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85F470B" w14:textId="77777777" w:rsidR="00613FD9" w:rsidRPr="00785E7A" w:rsidRDefault="00613FD9" w:rsidP="00785E7A">
            <w:pPr>
              <w:rPr>
                <w:b/>
              </w:rPr>
            </w:pPr>
            <w:r w:rsidRPr="00785E7A">
              <w:rPr>
                <w:b/>
              </w:rPr>
              <w:t>58.</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0A355999" w14:textId="77777777" w:rsidR="00613FD9" w:rsidRPr="00785E7A" w:rsidRDefault="00613FD9" w:rsidP="00785E7A">
            <w:r w:rsidRPr="00785E7A">
              <w:t>Замена оквира транспорта папира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B0BF0"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11C5C95C" w14:textId="77777777" w:rsidR="00613FD9" w:rsidRPr="00785E7A" w:rsidRDefault="00613FD9" w:rsidP="00785E7A"/>
        </w:tc>
      </w:tr>
      <w:tr w:rsidR="00613FD9" w:rsidRPr="00785E7A" w14:paraId="7E963B2E"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6783D1A" w14:textId="77777777" w:rsidR="00613FD9" w:rsidRPr="00785E7A" w:rsidRDefault="00613FD9" w:rsidP="00785E7A">
            <w:pPr>
              <w:rPr>
                <w:b/>
              </w:rPr>
            </w:pPr>
            <w:r w:rsidRPr="00785E7A">
              <w:rPr>
                <w:b/>
              </w:rPr>
              <w:t>59.</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5DCCE1B0" w14:textId="77777777" w:rsidR="00613FD9" w:rsidRPr="00785E7A" w:rsidRDefault="00613FD9" w:rsidP="00785E7A">
            <w:r w:rsidRPr="00785E7A">
              <w:t>Замена вентилатора транспорта папира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B1593"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16776CD1" w14:textId="77777777" w:rsidR="00613FD9" w:rsidRPr="00785E7A" w:rsidRDefault="00613FD9" w:rsidP="00785E7A"/>
        </w:tc>
      </w:tr>
      <w:tr w:rsidR="00613FD9" w:rsidRPr="00785E7A" w14:paraId="0BA4C455"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46948D2" w14:textId="77777777" w:rsidR="00613FD9" w:rsidRPr="00785E7A" w:rsidRDefault="00613FD9" w:rsidP="00785E7A">
            <w:pPr>
              <w:rPr>
                <w:b/>
              </w:rPr>
            </w:pPr>
            <w:r w:rsidRPr="00785E7A">
              <w:rPr>
                <w:b/>
              </w:rPr>
              <w:t>60.</w:t>
            </w:r>
          </w:p>
        </w:tc>
        <w:tc>
          <w:tcPr>
            <w:tcW w:w="2481" w:type="pct"/>
            <w:tcBorders>
              <w:top w:val="single" w:sz="4" w:space="0" w:color="auto"/>
              <w:left w:val="nil"/>
              <w:bottom w:val="single" w:sz="4" w:space="0" w:color="auto"/>
              <w:right w:val="single" w:sz="4" w:space="0" w:color="auto"/>
            </w:tcBorders>
            <w:shd w:val="clear" w:color="auto" w:fill="auto"/>
            <w:vAlign w:val="center"/>
          </w:tcPr>
          <w:p w14:paraId="361B9CE5" w14:textId="77777777" w:rsidR="00613FD9" w:rsidRPr="00785E7A" w:rsidRDefault="00613FD9" w:rsidP="00785E7A">
            <w:r w:rsidRPr="00785E7A">
              <w:t>Замена транспортних трака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5C5ED9A7"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3DD0BB0D" w14:textId="77777777" w:rsidR="00613FD9" w:rsidRPr="00785E7A" w:rsidRDefault="00613FD9" w:rsidP="00785E7A"/>
        </w:tc>
      </w:tr>
      <w:tr w:rsidR="00613FD9" w:rsidRPr="00785E7A" w14:paraId="4137ED5F"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B0CA5DA" w14:textId="77777777" w:rsidR="00613FD9" w:rsidRPr="00785E7A" w:rsidRDefault="00613FD9" w:rsidP="00785E7A">
            <w:pPr>
              <w:rPr>
                <w:b/>
              </w:rPr>
            </w:pPr>
            <w:r w:rsidRPr="00785E7A">
              <w:rPr>
                <w:b/>
              </w:rPr>
              <w:t>61.</w:t>
            </w:r>
          </w:p>
        </w:tc>
        <w:tc>
          <w:tcPr>
            <w:tcW w:w="2481" w:type="pct"/>
            <w:tcBorders>
              <w:top w:val="nil"/>
              <w:left w:val="nil"/>
              <w:bottom w:val="single" w:sz="4" w:space="0" w:color="auto"/>
              <w:right w:val="single" w:sz="4" w:space="0" w:color="auto"/>
            </w:tcBorders>
            <w:shd w:val="clear" w:color="auto" w:fill="auto"/>
            <w:vAlign w:val="center"/>
          </w:tcPr>
          <w:p w14:paraId="3F438625" w14:textId="77777777" w:rsidR="00613FD9" w:rsidRPr="00785E7A" w:rsidRDefault="00613FD9" w:rsidP="00785E7A">
            <w:r w:rsidRPr="00785E7A">
              <w:t>Замена ролница за транспорт папира</w:t>
            </w:r>
          </w:p>
        </w:tc>
        <w:tc>
          <w:tcPr>
            <w:tcW w:w="1036" w:type="pct"/>
            <w:tcBorders>
              <w:top w:val="nil"/>
              <w:left w:val="nil"/>
              <w:bottom w:val="single" w:sz="4" w:space="0" w:color="auto"/>
              <w:right w:val="single" w:sz="4" w:space="0" w:color="auto"/>
            </w:tcBorders>
            <w:shd w:val="clear" w:color="auto" w:fill="auto"/>
            <w:noWrap/>
            <w:vAlign w:val="center"/>
          </w:tcPr>
          <w:p w14:paraId="1C7E0D24"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ACACD6F" w14:textId="77777777" w:rsidR="00613FD9" w:rsidRPr="00785E7A" w:rsidRDefault="00613FD9" w:rsidP="00785E7A"/>
        </w:tc>
      </w:tr>
      <w:tr w:rsidR="00613FD9" w:rsidRPr="00785E7A" w14:paraId="3935969E"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99A2B62" w14:textId="77777777" w:rsidR="00613FD9" w:rsidRPr="00785E7A" w:rsidRDefault="00613FD9" w:rsidP="00785E7A">
            <w:pPr>
              <w:rPr>
                <w:b/>
              </w:rPr>
            </w:pPr>
            <w:r w:rsidRPr="00785E7A">
              <w:rPr>
                <w:b/>
              </w:rPr>
              <w:t>62.</w:t>
            </w:r>
          </w:p>
        </w:tc>
        <w:tc>
          <w:tcPr>
            <w:tcW w:w="2481" w:type="pct"/>
            <w:tcBorders>
              <w:top w:val="nil"/>
              <w:left w:val="nil"/>
              <w:bottom w:val="single" w:sz="4" w:space="0" w:color="auto"/>
              <w:right w:val="single" w:sz="4" w:space="0" w:color="auto"/>
            </w:tcBorders>
            <w:shd w:val="clear" w:color="auto" w:fill="auto"/>
            <w:vAlign w:val="center"/>
          </w:tcPr>
          <w:p w14:paraId="4A7F0839" w14:textId="77777777" w:rsidR="00613FD9" w:rsidRPr="00785E7A" w:rsidRDefault="00613FD9" w:rsidP="00785E7A">
            <w:r w:rsidRPr="00785E7A">
              <w:t>Замена биксни транспорта папира</w:t>
            </w:r>
          </w:p>
        </w:tc>
        <w:tc>
          <w:tcPr>
            <w:tcW w:w="1036" w:type="pct"/>
            <w:tcBorders>
              <w:top w:val="nil"/>
              <w:left w:val="nil"/>
              <w:bottom w:val="single" w:sz="4" w:space="0" w:color="auto"/>
              <w:right w:val="single" w:sz="4" w:space="0" w:color="auto"/>
            </w:tcBorders>
            <w:shd w:val="clear" w:color="auto" w:fill="auto"/>
            <w:noWrap/>
            <w:vAlign w:val="center"/>
          </w:tcPr>
          <w:p w14:paraId="066B4056"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B8FDD9C" w14:textId="77777777" w:rsidR="00613FD9" w:rsidRPr="00785E7A" w:rsidRDefault="00613FD9" w:rsidP="00785E7A"/>
        </w:tc>
      </w:tr>
      <w:tr w:rsidR="00613FD9" w:rsidRPr="00785E7A" w14:paraId="64618E6C"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7E00948" w14:textId="77777777" w:rsidR="00613FD9" w:rsidRPr="00785E7A" w:rsidRDefault="00613FD9" w:rsidP="00785E7A">
            <w:pPr>
              <w:rPr>
                <w:b/>
              </w:rPr>
            </w:pPr>
            <w:r w:rsidRPr="00785E7A">
              <w:rPr>
                <w:b/>
              </w:rPr>
              <w:t>63.</w:t>
            </w:r>
          </w:p>
        </w:tc>
        <w:tc>
          <w:tcPr>
            <w:tcW w:w="2481" w:type="pct"/>
            <w:tcBorders>
              <w:top w:val="nil"/>
              <w:left w:val="nil"/>
              <w:bottom w:val="single" w:sz="4" w:space="0" w:color="auto"/>
              <w:right w:val="single" w:sz="4" w:space="0" w:color="auto"/>
            </w:tcBorders>
            <w:shd w:val="clear" w:color="auto" w:fill="auto"/>
            <w:vAlign w:val="center"/>
          </w:tcPr>
          <w:p w14:paraId="48D0FFD9" w14:textId="77777777" w:rsidR="00613FD9" w:rsidRPr="00785E7A" w:rsidRDefault="00613FD9" w:rsidP="00785E7A">
            <w:r w:rsidRPr="00785E7A">
              <w:t>Замена зупчаника транспорта папира</w:t>
            </w:r>
          </w:p>
        </w:tc>
        <w:tc>
          <w:tcPr>
            <w:tcW w:w="1036" w:type="pct"/>
            <w:tcBorders>
              <w:top w:val="nil"/>
              <w:left w:val="nil"/>
              <w:bottom w:val="single" w:sz="4" w:space="0" w:color="auto"/>
              <w:right w:val="single" w:sz="4" w:space="0" w:color="auto"/>
            </w:tcBorders>
            <w:shd w:val="clear" w:color="auto" w:fill="auto"/>
            <w:noWrap/>
            <w:vAlign w:val="center"/>
          </w:tcPr>
          <w:p w14:paraId="14F408DE"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104E8BD" w14:textId="77777777" w:rsidR="00613FD9" w:rsidRPr="00785E7A" w:rsidRDefault="00613FD9" w:rsidP="00785E7A"/>
        </w:tc>
      </w:tr>
      <w:tr w:rsidR="00613FD9" w:rsidRPr="00785E7A" w14:paraId="6CFA148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DA1B781" w14:textId="77777777" w:rsidR="00613FD9" w:rsidRPr="00785E7A" w:rsidRDefault="00613FD9" w:rsidP="00785E7A">
            <w:pPr>
              <w:rPr>
                <w:b/>
              </w:rPr>
            </w:pPr>
            <w:r w:rsidRPr="00785E7A">
              <w:rPr>
                <w:b/>
              </w:rPr>
              <w:t>64.</w:t>
            </w:r>
          </w:p>
        </w:tc>
        <w:tc>
          <w:tcPr>
            <w:tcW w:w="2481" w:type="pct"/>
            <w:tcBorders>
              <w:top w:val="nil"/>
              <w:left w:val="nil"/>
              <w:bottom w:val="single" w:sz="4" w:space="0" w:color="auto"/>
              <w:right w:val="single" w:sz="4" w:space="0" w:color="auto"/>
            </w:tcBorders>
            <w:shd w:val="clear" w:color="auto" w:fill="auto"/>
            <w:vAlign w:val="center"/>
          </w:tcPr>
          <w:p w14:paraId="1009836B" w14:textId="77777777" w:rsidR="00613FD9" w:rsidRPr="00785E7A" w:rsidRDefault="00613FD9" w:rsidP="00785E7A">
            <w:r w:rsidRPr="00785E7A">
              <w:t>Замена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58035226"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2735114" w14:textId="77777777" w:rsidR="00613FD9" w:rsidRPr="00785E7A" w:rsidRDefault="00613FD9" w:rsidP="00785E7A"/>
        </w:tc>
      </w:tr>
      <w:tr w:rsidR="00613FD9" w:rsidRPr="00785E7A" w14:paraId="5573ABF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0F16118" w14:textId="77777777" w:rsidR="00613FD9" w:rsidRPr="00785E7A" w:rsidRDefault="00613FD9" w:rsidP="00785E7A">
            <w:pPr>
              <w:rPr>
                <w:b/>
              </w:rPr>
            </w:pPr>
            <w:r w:rsidRPr="00785E7A">
              <w:rPr>
                <w:b/>
              </w:rPr>
              <w:t>65.</w:t>
            </w:r>
          </w:p>
        </w:tc>
        <w:tc>
          <w:tcPr>
            <w:tcW w:w="2481" w:type="pct"/>
            <w:tcBorders>
              <w:top w:val="nil"/>
              <w:left w:val="nil"/>
              <w:bottom w:val="single" w:sz="4" w:space="0" w:color="auto"/>
              <w:right w:val="single" w:sz="4" w:space="0" w:color="auto"/>
            </w:tcBorders>
            <w:shd w:val="clear" w:color="auto" w:fill="auto"/>
            <w:vAlign w:val="center"/>
          </w:tcPr>
          <w:p w14:paraId="5726B374" w14:textId="77777777" w:rsidR="00613FD9" w:rsidRPr="00785E7A" w:rsidRDefault="00613FD9" w:rsidP="00785E7A">
            <w:r w:rsidRPr="00785E7A">
              <w:t>Замена жице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02BF4BE6"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FCF7976" w14:textId="77777777" w:rsidR="00613FD9" w:rsidRPr="00785E7A" w:rsidRDefault="00613FD9" w:rsidP="00785E7A"/>
        </w:tc>
      </w:tr>
      <w:tr w:rsidR="00613FD9" w:rsidRPr="00785E7A" w14:paraId="2798A07F"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19801B5" w14:textId="77777777" w:rsidR="00613FD9" w:rsidRPr="00785E7A" w:rsidRDefault="00613FD9" w:rsidP="00785E7A">
            <w:pPr>
              <w:rPr>
                <w:b/>
              </w:rPr>
            </w:pPr>
            <w:r w:rsidRPr="00785E7A">
              <w:rPr>
                <w:b/>
              </w:rPr>
              <w:t>66.</w:t>
            </w:r>
          </w:p>
        </w:tc>
        <w:tc>
          <w:tcPr>
            <w:tcW w:w="2481" w:type="pct"/>
            <w:tcBorders>
              <w:top w:val="nil"/>
              <w:left w:val="nil"/>
              <w:bottom w:val="single" w:sz="4" w:space="0" w:color="auto"/>
              <w:right w:val="single" w:sz="4" w:space="0" w:color="auto"/>
            </w:tcBorders>
            <w:shd w:val="clear" w:color="auto" w:fill="auto"/>
            <w:vAlign w:val="center"/>
          </w:tcPr>
          <w:p w14:paraId="4F866FB1" w14:textId="77777777" w:rsidR="00613FD9" w:rsidRPr="00785E7A" w:rsidRDefault="00613FD9" w:rsidP="00785E7A">
            <w:r w:rsidRPr="00785E7A">
              <w:t>Замена грида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7377CB90"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5C95397" w14:textId="77777777" w:rsidR="00613FD9" w:rsidRPr="00785E7A" w:rsidRDefault="00613FD9" w:rsidP="00785E7A"/>
        </w:tc>
      </w:tr>
      <w:tr w:rsidR="00613FD9" w:rsidRPr="00785E7A" w14:paraId="2F00304B"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551FD68" w14:textId="77777777" w:rsidR="00613FD9" w:rsidRPr="00785E7A" w:rsidRDefault="00613FD9" w:rsidP="00785E7A">
            <w:pPr>
              <w:rPr>
                <w:b/>
              </w:rPr>
            </w:pPr>
            <w:r w:rsidRPr="00785E7A">
              <w:rPr>
                <w:b/>
              </w:rPr>
              <w:t>67.</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55734D61" w14:textId="77777777" w:rsidR="00613FD9" w:rsidRPr="00785E7A" w:rsidRDefault="00613FD9" w:rsidP="00785E7A">
            <w:r w:rsidRPr="00785E7A">
              <w:t>Замена статичког елиминатора трансфер короне</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C70D5"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3231791E" w14:textId="77777777" w:rsidR="00613FD9" w:rsidRPr="00785E7A" w:rsidRDefault="00613FD9" w:rsidP="00785E7A"/>
        </w:tc>
      </w:tr>
      <w:tr w:rsidR="00613FD9" w:rsidRPr="00785E7A" w14:paraId="483402BF"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5497028" w14:textId="77777777" w:rsidR="00613FD9" w:rsidRPr="00785E7A" w:rsidRDefault="00613FD9" w:rsidP="00785E7A">
            <w:pPr>
              <w:rPr>
                <w:b/>
              </w:rPr>
            </w:pPr>
            <w:r w:rsidRPr="00785E7A">
              <w:rPr>
                <w:b/>
              </w:rPr>
              <w:t>68.</w:t>
            </w:r>
          </w:p>
        </w:tc>
        <w:tc>
          <w:tcPr>
            <w:tcW w:w="2481" w:type="pct"/>
            <w:tcBorders>
              <w:top w:val="single" w:sz="4" w:space="0" w:color="auto"/>
              <w:left w:val="nil"/>
              <w:bottom w:val="single" w:sz="4" w:space="0" w:color="auto"/>
              <w:right w:val="single" w:sz="4" w:space="0" w:color="auto"/>
            </w:tcBorders>
            <w:shd w:val="clear" w:color="auto" w:fill="auto"/>
            <w:vAlign w:val="center"/>
          </w:tcPr>
          <w:p w14:paraId="5D60903C" w14:textId="77777777" w:rsidR="00613FD9" w:rsidRPr="00785E7A" w:rsidRDefault="00613FD9" w:rsidP="00785E7A">
            <w:r w:rsidRPr="00785E7A">
              <w:t>Замена предњег краја трансфер короне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5C8A489A"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401030FC" w14:textId="77777777" w:rsidR="00613FD9" w:rsidRPr="00785E7A" w:rsidRDefault="00613FD9" w:rsidP="00785E7A"/>
        </w:tc>
      </w:tr>
      <w:tr w:rsidR="00613FD9" w:rsidRPr="00785E7A" w14:paraId="02F1F0F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E5A3301" w14:textId="77777777" w:rsidR="00613FD9" w:rsidRPr="00785E7A" w:rsidRDefault="00613FD9" w:rsidP="00785E7A">
            <w:pPr>
              <w:rPr>
                <w:b/>
              </w:rPr>
            </w:pPr>
            <w:r w:rsidRPr="00785E7A">
              <w:rPr>
                <w:b/>
              </w:rPr>
              <w:t>69.</w:t>
            </w:r>
          </w:p>
        </w:tc>
        <w:tc>
          <w:tcPr>
            <w:tcW w:w="2481" w:type="pct"/>
            <w:tcBorders>
              <w:top w:val="nil"/>
              <w:left w:val="nil"/>
              <w:bottom w:val="single" w:sz="4" w:space="0" w:color="auto"/>
              <w:right w:val="single" w:sz="4" w:space="0" w:color="auto"/>
            </w:tcBorders>
            <w:shd w:val="clear" w:color="auto" w:fill="auto"/>
            <w:vAlign w:val="center"/>
          </w:tcPr>
          <w:p w14:paraId="35636A22" w14:textId="77777777" w:rsidR="00613FD9" w:rsidRPr="00785E7A" w:rsidRDefault="00613FD9" w:rsidP="00785E7A">
            <w:r w:rsidRPr="00785E7A">
              <w:t>Замена задњег краја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41EB59BE"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CDE9B1F" w14:textId="77777777" w:rsidR="00613FD9" w:rsidRPr="00785E7A" w:rsidRDefault="00613FD9" w:rsidP="00785E7A"/>
        </w:tc>
      </w:tr>
      <w:tr w:rsidR="00613FD9" w:rsidRPr="00785E7A" w14:paraId="1A6F5F0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6B530FC" w14:textId="77777777" w:rsidR="00613FD9" w:rsidRPr="00785E7A" w:rsidRDefault="00613FD9" w:rsidP="00785E7A">
            <w:pPr>
              <w:rPr>
                <w:b/>
              </w:rPr>
            </w:pPr>
            <w:r w:rsidRPr="00785E7A">
              <w:rPr>
                <w:b/>
              </w:rPr>
              <w:t>70.</w:t>
            </w:r>
          </w:p>
        </w:tc>
        <w:tc>
          <w:tcPr>
            <w:tcW w:w="2481" w:type="pct"/>
            <w:tcBorders>
              <w:top w:val="nil"/>
              <w:left w:val="nil"/>
              <w:bottom w:val="single" w:sz="4" w:space="0" w:color="auto"/>
              <w:right w:val="single" w:sz="4" w:space="0" w:color="auto"/>
            </w:tcBorders>
            <w:shd w:val="clear" w:color="auto" w:fill="auto"/>
            <w:vAlign w:val="center"/>
          </w:tcPr>
          <w:p w14:paraId="4024E873" w14:textId="77777777" w:rsidR="00613FD9" w:rsidRPr="00785E7A" w:rsidRDefault="00613FD9" w:rsidP="00785E7A">
            <w:r w:rsidRPr="00785E7A">
              <w:t>Замена кућишта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62F65765"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F83B2CE" w14:textId="77777777" w:rsidR="00613FD9" w:rsidRPr="00785E7A" w:rsidRDefault="00613FD9" w:rsidP="00785E7A"/>
        </w:tc>
      </w:tr>
      <w:tr w:rsidR="00613FD9" w:rsidRPr="00785E7A" w14:paraId="45F48CC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D9C7EDB" w14:textId="77777777" w:rsidR="00613FD9" w:rsidRPr="00785E7A" w:rsidRDefault="00613FD9" w:rsidP="00785E7A">
            <w:pPr>
              <w:rPr>
                <w:b/>
              </w:rPr>
            </w:pPr>
            <w:r w:rsidRPr="00785E7A">
              <w:rPr>
                <w:b/>
              </w:rPr>
              <w:t>71.</w:t>
            </w:r>
          </w:p>
        </w:tc>
        <w:tc>
          <w:tcPr>
            <w:tcW w:w="2481" w:type="pct"/>
            <w:tcBorders>
              <w:top w:val="nil"/>
              <w:left w:val="nil"/>
              <w:bottom w:val="single" w:sz="4" w:space="0" w:color="auto"/>
              <w:right w:val="single" w:sz="4" w:space="0" w:color="auto"/>
            </w:tcBorders>
            <w:shd w:val="clear" w:color="auto" w:fill="auto"/>
            <w:vAlign w:val="center"/>
          </w:tcPr>
          <w:p w14:paraId="37BB7B10" w14:textId="77777777" w:rsidR="00613FD9" w:rsidRPr="00785E7A" w:rsidRDefault="00613FD9" w:rsidP="00785E7A">
            <w:r w:rsidRPr="00785E7A">
              <w:t>Замена ваљка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2E6CF70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54E3FDB" w14:textId="77777777" w:rsidR="00613FD9" w:rsidRPr="00785E7A" w:rsidRDefault="00613FD9" w:rsidP="00785E7A"/>
        </w:tc>
      </w:tr>
      <w:tr w:rsidR="00613FD9" w:rsidRPr="00785E7A" w14:paraId="2FE0F17E"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51C87392" w14:textId="77777777" w:rsidR="00613FD9" w:rsidRPr="00785E7A" w:rsidRDefault="00613FD9" w:rsidP="00785E7A">
            <w:pPr>
              <w:rPr>
                <w:b/>
              </w:rPr>
            </w:pPr>
            <w:r w:rsidRPr="00785E7A">
              <w:rPr>
                <w:b/>
              </w:rPr>
              <w:t>72.</w:t>
            </w:r>
          </w:p>
        </w:tc>
        <w:tc>
          <w:tcPr>
            <w:tcW w:w="2481" w:type="pct"/>
            <w:tcBorders>
              <w:top w:val="nil"/>
              <w:left w:val="nil"/>
              <w:bottom w:val="single" w:sz="4" w:space="0" w:color="auto"/>
              <w:right w:val="single" w:sz="4" w:space="0" w:color="auto"/>
            </w:tcBorders>
            <w:shd w:val="clear" w:color="auto" w:fill="auto"/>
            <w:vAlign w:val="center"/>
          </w:tcPr>
          <w:p w14:paraId="12068F5E" w14:textId="77777777" w:rsidR="00613FD9" w:rsidRPr="00785E7A" w:rsidRDefault="00613FD9" w:rsidP="00785E7A">
            <w:r w:rsidRPr="00785E7A">
              <w:t>Замена каишева мотора</w:t>
            </w:r>
          </w:p>
        </w:tc>
        <w:tc>
          <w:tcPr>
            <w:tcW w:w="1036" w:type="pct"/>
            <w:tcBorders>
              <w:top w:val="nil"/>
              <w:left w:val="nil"/>
              <w:bottom w:val="single" w:sz="4" w:space="0" w:color="auto"/>
              <w:right w:val="single" w:sz="4" w:space="0" w:color="auto"/>
            </w:tcBorders>
            <w:shd w:val="clear" w:color="auto" w:fill="auto"/>
            <w:noWrap/>
            <w:vAlign w:val="center"/>
          </w:tcPr>
          <w:p w14:paraId="20B6CF22"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03517DB" w14:textId="77777777" w:rsidR="00613FD9" w:rsidRPr="00785E7A" w:rsidRDefault="00613FD9" w:rsidP="00785E7A"/>
        </w:tc>
      </w:tr>
      <w:tr w:rsidR="00613FD9" w:rsidRPr="00785E7A" w14:paraId="4942DE8A"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639D4CCE" w14:textId="77777777" w:rsidR="00613FD9" w:rsidRPr="00785E7A" w:rsidRDefault="00613FD9" w:rsidP="00785E7A">
            <w:pPr>
              <w:rPr>
                <w:b/>
              </w:rPr>
            </w:pPr>
            <w:r w:rsidRPr="00785E7A">
              <w:rPr>
                <w:b/>
              </w:rPr>
              <w:t>73.</w:t>
            </w:r>
          </w:p>
        </w:tc>
        <w:tc>
          <w:tcPr>
            <w:tcW w:w="2481" w:type="pct"/>
            <w:tcBorders>
              <w:top w:val="nil"/>
              <w:left w:val="nil"/>
              <w:bottom w:val="single" w:sz="4" w:space="0" w:color="auto"/>
              <w:right w:val="single" w:sz="4" w:space="0" w:color="auto"/>
            </w:tcBorders>
            <w:shd w:val="clear" w:color="auto" w:fill="auto"/>
            <w:vAlign w:val="center"/>
          </w:tcPr>
          <w:p w14:paraId="24987977" w14:textId="77777777" w:rsidR="00613FD9" w:rsidRPr="00785E7A" w:rsidRDefault="00613FD9" w:rsidP="00785E7A">
            <w:r w:rsidRPr="00785E7A">
              <w:t>Замена ланца мотора</w:t>
            </w:r>
          </w:p>
        </w:tc>
        <w:tc>
          <w:tcPr>
            <w:tcW w:w="1036" w:type="pct"/>
            <w:tcBorders>
              <w:top w:val="nil"/>
              <w:left w:val="nil"/>
              <w:bottom w:val="single" w:sz="4" w:space="0" w:color="auto"/>
              <w:right w:val="single" w:sz="4" w:space="0" w:color="auto"/>
            </w:tcBorders>
            <w:shd w:val="clear" w:color="auto" w:fill="auto"/>
            <w:noWrap/>
            <w:vAlign w:val="center"/>
          </w:tcPr>
          <w:p w14:paraId="0878A306"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712DA06" w14:textId="77777777" w:rsidR="00613FD9" w:rsidRPr="00785E7A" w:rsidRDefault="00613FD9" w:rsidP="00785E7A"/>
        </w:tc>
      </w:tr>
      <w:tr w:rsidR="00613FD9" w:rsidRPr="00785E7A" w14:paraId="169BBC09"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5601D1D" w14:textId="77777777" w:rsidR="00613FD9" w:rsidRPr="00785E7A" w:rsidRDefault="00613FD9" w:rsidP="00785E7A">
            <w:pPr>
              <w:rPr>
                <w:b/>
              </w:rPr>
            </w:pPr>
            <w:r w:rsidRPr="00785E7A">
              <w:rPr>
                <w:b/>
              </w:rPr>
              <w:t>74.</w:t>
            </w:r>
          </w:p>
        </w:tc>
        <w:tc>
          <w:tcPr>
            <w:tcW w:w="2481" w:type="pct"/>
            <w:tcBorders>
              <w:top w:val="nil"/>
              <w:left w:val="nil"/>
              <w:bottom w:val="single" w:sz="4" w:space="0" w:color="auto"/>
              <w:right w:val="single" w:sz="4" w:space="0" w:color="auto"/>
            </w:tcBorders>
            <w:shd w:val="clear" w:color="auto" w:fill="auto"/>
            <w:vAlign w:val="center"/>
          </w:tcPr>
          <w:p w14:paraId="7349B839" w14:textId="77777777" w:rsidR="00613FD9" w:rsidRPr="00785E7A" w:rsidRDefault="00613FD9" w:rsidP="00785E7A">
            <w:r w:rsidRPr="00785E7A">
              <w:t>Замена квачила</w:t>
            </w:r>
          </w:p>
        </w:tc>
        <w:tc>
          <w:tcPr>
            <w:tcW w:w="1036" w:type="pct"/>
            <w:tcBorders>
              <w:top w:val="nil"/>
              <w:left w:val="nil"/>
              <w:bottom w:val="single" w:sz="4" w:space="0" w:color="auto"/>
              <w:right w:val="single" w:sz="4" w:space="0" w:color="auto"/>
            </w:tcBorders>
            <w:shd w:val="clear" w:color="auto" w:fill="auto"/>
            <w:noWrap/>
            <w:vAlign w:val="center"/>
          </w:tcPr>
          <w:p w14:paraId="6E2D68FA"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F212BD7" w14:textId="77777777" w:rsidR="00613FD9" w:rsidRPr="00785E7A" w:rsidRDefault="00613FD9" w:rsidP="00785E7A"/>
        </w:tc>
      </w:tr>
      <w:tr w:rsidR="00613FD9" w:rsidRPr="00785E7A" w14:paraId="21519517"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F897271" w14:textId="77777777" w:rsidR="00613FD9" w:rsidRPr="00785E7A" w:rsidRDefault="00613FD9" w:rsidP="00785E7A">
            <w:pPr>
              <w:rPr>
                <w:b/>
              </w:rPr>
            </w:pPr>
            <w:r w:rsidRPr="00785E7A">
              <w:rPr>
                <w:b/>
              </w:rPr>
              <w:t>75.</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06F85CB4" w14:textId="77777777" w:rsidR="00613FD9" w:rsidRPr="00785E7A" w:rsidRDefault="00613FD9" w:rsidP="00785E7A">
            <w:r w:rsidRPr="00785E7A">
              <w:t>Замена прекидача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91E6A"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55E084C0" w14:textId="77777777" w:rsidR="00613FD9" w:rsidRPr="00785E7A" w:rsidRDefault="00613FD9" w:rsidP="00785E7A"/>
        </w:tc>
      </w:tr>
      <w:tr w:rsidR="00613FD9" w:rsidRPr="00785E7A" w14:paraId="64046D62"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1D16267" w14:textId="77777777" w:rsidR="00613FD9" w:rsidRPr="00785E7A" w:rsidRDefault="00613FD9" w:rsidP="00785E7A">
            <w:pPr>
              <w:rPr>
                <w:b/>
              </w:rPr>
            </w:pPr>
            <w:r w:rsidRPr="00785E7A">
              <w:rPr>
                <w:b/>
              </w:rPr>
              <w:t>76.</w:t>
            </w:r>
          </w:p>
        </w:tc>
        <w:tc>
          <w:tcPr>
            <w:tcW w:w="2481" w:type="pct"/>
            <w:tcBorders>
              <w:top w:val="single" w:sz="4" w:space="0" w:color="auto"/>
              <w:left w:val="nil"/>
              <w:bottom w:val="single" w:sz="4" w:space="0" w:color="auto"/>
              <w:right w:val="single" w:sz="4" w:space="0" w:color="auto"/>
            </w:tcBorders>
            <w:shd w:val="clear" w:color="auto" w:fill="auto"/>
            <w:vAlign w:val="center"/>
          </w:tcPr>
          <w:p w14:paraId="68B8FB75" w14:textId="77777777" w:rsidR="00613FD9" w:rsidRPr="00785E7A" w:rsidRDefault="00613FD9" w:rsidP="00785E7A">
            <w:r w:rsidRPr="00785E7A">
              <w:t>Замена магнетног ваљка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1B93A2E1"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09DC5062" w14:textId="77777777" w:rsidR="00613FD9" w:rsidRPr="00785E7A" w:rsidRDefault="00613FD9" w:rsidP="00785E7A"/>
        </w:tc>
      </w:tr>
      <w:tr w:rsidR="00613FD9" w:rsidRPr="00785E7A" w14:paraId="073951A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8E521C5" w14:textId="77777777" w:rsidR="00613FD9" w:rsidRPr="00785E7A" w:rsidRDefault="00613FD9" w:rsidP="00785E7A">
            <w:pPr>
              <w:rPr>
                <w:b/>
              </w:rPr>
            </w:pPr>
            <w:r w:rsidRPr="00785E7A">
              <w:rPr>
                <w:b/>
              </w:rPr>
              <w:t>77.</w:t>
            </w:r>
          </w:p>
        </w:tc>
        <w:tc>
          <w:tcPr>
            <w:tcW w:w="2481" w:type="pct"/>
            <w:tcBorders>
              <w:top w:val="nil"/>
              <w:left w:val="nil"/>
              <w:bottom w:val="single" w:sz="4" w:space="0" w:color="auto"/>
              <w:right w:val="single" w:sz="4" w:space="0" w:color="auto"/>
            </w:tcBorders>
            <w:shd w:val="clear" w:color="auto" w:fill="auto"/>
            <w:vAlign w:val="center"/>
          </w:tcPr>
          <w:p w14:paraId="294D3BE3" w14:textId="77777777" w:rsidR="00613FD9" w:rsidRPr="00785E7A" w:rsidRDefault="00613FD9" w:rsidP="00785E7A">
            <w:r w:rsidRPr="00785E7A">
              <w:t>Замена предњег носача магнетног ваљка</w:t>
            </w:r>
          </w:p>
        </w:tc>
        <w:tc>
          <w:tcPr>
            <w:tcW w:w="1036" w:type="pct"/>
            <w:tcBorders>
              <w:top w:val="nil"/>
              <w:left w:val="nil"/>
              <w:bottom w:val="single" w:sz="4" w:space="0" w:color="auto"/>
              <w:right w:val="single" w:sz="4" w:space="0" w:color="auto"/>
            </w:tcBorders>
            <w:shd w:val="clear" w:color="auto" w:fill="auto"/>
            <w:noWrap/>
            <w:vAlign w:val="center"/>
          </w:tcPr>
          <w:p w14:paraId="12FF4B95"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67035DFB" w14:textId="77777777" w:rsidR="00613FD9" w:rsidRPr="00785E7A" w:rsidRDefault="00613FD9" w:rsidP="00785E7A"/>
        </w:tc>
      </w:tr>
      <w:tr w:rsidR="00613FD9" w:rsidRPr="00785E7A" w14:paraId="18540D93"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CFD7976" w14:textId="77777777" w:rsidR="00613FD9" w:rsidRPr="00785E7A" w:rsidRDefault="00613FD9" w:rsidP="00785E7A">
            <w:pPr>
              <w:rPr>
                <w:b/>
              </w:rPr>
            </w:pPr>
            <w:r w:rsidRPr="00785E7A">
              <w:rPr>
                <w:b/>
              </w:rPr>
              <w:t>78.</w:t>
            </w:r>
          </w:p>
        </w:tc>
        <w:tc>
          <w:tcPr>
            <w:tcW w:w="2481" w:type="pct"/>
            <w:tcBorders>
              <w:top w:val="single" w:sz="4" w:space="0" w:color="auto"/>
              <w:left w:val="nil"/>
              <w:bottom w:val="single" w:sz="4" w:space="0" w:color="auto"/>
              <w:right w:val="single" w:sz="4" w:space="0" w:color="auto"/>
            </w:tcBorders>
            <w:shd w:val="clear" w:color="auto" w:fill="auto"/>
            <w:vAlign w:val="center"/>
          </w:tcPr>
          <w:p w14:paraId="632973E4" w14:textId="77777777" w:rsidR="00613FD9" w:rsidRPr="00785E7A" w:rsidRDefault="00613FD9" w:rsidP="00785E7A">
            <w:r w:rsidRPr="00785E7A">
              <w:t>Замена задњег носача магнетног ваљка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484FCB5E"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3839B150" w14:textId="77777777" w:rsidR="00613FD9" w:rsidRPr="00785E7A" w:rsidRDefault="00613FD9" w:rsidP="00785E7A"/>
        </w:tc>
      </w:tr>
      <w:tr w:rsidR="00613FD9" w:rsidRPr="00785E7A" w14:paraId="62E03D80"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B998D20" w14:textId="77777777" w:rsidR="00613FD9" w:rsidRPr="00785E7A" w:rsidRDefault="00613FD9" w:rsidP="00785E7A">
            <w:pPr>
              <w:rPr>
                <w:b/>
              </w:rPr>
            </w:pPr>
            <w:r w:rsidRPr="00785E7A">
              <w:rPr>
                <w:b/>
              </w:rPr>
              <w:t>79.</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7CC804D3" w14:textId="77777777" w:rsidR="00613FD9" w:rsidRPr="00785E7A" w:rsidRDefault="00613FD9" w:rsidP="00785E7A">
            <w:r w:rsidRPr="00785E7A">
              <w:t>Замена предњег дистанцера магнетног ваљка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E0AC4"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389FBB46" w14:textId="77777777" w:rsidR="00613FD9" w:rsidRPr="00785E7A" w:rsidRDefault="00613FD9" w:rsidP="00785E7A"/>
        </w:tc>
      </w:tr>
      <w:tr w:rsidR="00613FD9" w:rsidRPr="00785E7A" w14:paraId="4BC3FAB3"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4FA445DE" w14:textId="77777777" w:rsidR="00613FD9" w:rsidRPr="00785E7A" w:rsidRDefault="00613FD9" w:rsidP="00785E7A">
            <w:pPr>
              <w:rPr>
                <w:b/>
              </w:rPr>
            </w:pPr>
            <w:r w:rsidRPr="00785E7A">
              <w:rPr>
                <w:b/>
              </w:rPr>
              <w:t>80.</w:t>
            </w:r>
          </w:p>
        </w:tc>
        <w:tc>
          <w:tcPr>
            <w:tcW w:w="2481" w:type="pct"/>
            <w:tcBorders>
              <w:top w:val="single" w:sz="4" w:space="0" w:color="auto"/>
              <w:left w:val="nil"/>
              <w:bottom w:val="single" w:sz="4" w:space="0" w:color="auto"/>
              <w:right w:val="single" w:sz="4" w:space="0" w:color="auto"/>
            </w:tcBorders>
            <w:shd w:val="clear" w:color="auto" w:fill="auto"/>
            <w:vAlign w:val="center"/>
          </w:tcPr>
          <w:p w14:paraId="6C1944D7" w14:textId="77777777" w:rsidR="00613FD9" w:rsidRPr="00785E7A" w:rsidRDefault="00613FD9" w:rsidP="00785E7A">
            <w:r w:rsidRPr="00785E7A">
              <w:t>Замена задњег дистанцера магнетног ваљка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2072DB3A"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715101EE" w14:textId="77777777" w:rsidR="00613FD9" w:rsidRPr="00785E7A" w:rsidRDefault="00613FD9" w:rsidP="00785E7A"/>
        </w:tc>
      </w:tr>
      <w:tr w:rsidR="00613FD9" w:rsidRPr="00785E7A" w14:paraId="772A5D4F"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8758CF4" w14:textId="77777777" w:rsidR="00613FD9" w:rsidRPr="00785E7A" w:rsidRDefault="00613FD9" w:rsidP="00785E7A">
            <w:pPr>
              <w:rPr>
                <w:b/>
              </w:rPr>
            </w:pPr>
            <w:r w:rsidRPr="00785E7A">
              <w:rPr>
                <w:b/>
              </w:rPr>
              <w:t>81.</w:t>
            </w:r>
          </w:p>
        </w:tc>
        <w:tc>
          <w:tcPr>
            <w:tcW w:w="2481" w:type="pct"/>
            <w:tcBorders>
              <w:top w:val="single" w:sz="4" w:space="0" w:color="auto"/>
              <w:left w:val="nil"/>
              <w:bottom w:val="single" w:sz="4" w:space="0" w:color="auto"/>
              <w:right w:val="single" w:sz="4" w:space="0" w:color="auto"/>
            </w:tcBorders>
            <w:shd w:val="clear" w:color="auto" w:fill="auto"/>
            <w:vAlign w:val="center"/>
          </w:tcPr>
          <w:p w14:paraId="10AD4403" w14:textId="77777777" w:rsidR="00613FD9" w:rsidRPr="00785E7A" w:rsidRDefault="00613FD9" w:rsidP="00785E7A">
            <w:r w:rsidRPr="00785E7A">
              <w:t>Замена предњег лагера магнетног ваљка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6216D29F"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209B0C0F" w14:textId="77777777" w:rsidR="00613FD9" w:rsidRPr="00785E7A" w:rsidRDefault="00613FD9" w:rsidP="00785E7A"/>
        </w:tc>
      </w:tr>
      <w:tr w:rsidR="00613FD9" w:rsidRPr="00785E7A" w14:paraId="66DDE0DB"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F4A92F1" w14:textId="77777777" w:rsidR="00613FD9" w:rsidRPr="00785E7A" w:rsidRDefault="00613FD9" w:rsidP="00785E7A">
            <w:pPr>
              <w:rPr>
                <w:b/>
              </w:rPr>
            </w:pPr>
            <w:r w:rsidRPr="00785E7A">
              <w:rPr>
                <w:b/>
              </w:rPr>
              <w:t>82.</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5AF3E91D" w14:textId="77777777" w:rsidR="00613FD9" w:rsidRPr="00785E7A" w:rsidRDefault="00613FD9" w:rsidP="00785E7A">
            <w:r w:rsidRPr="00785E7A">
              <w:t>Замена задњег лагера магнетног ваљка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2D4E6"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50EE73D0" w14:textId="77777777" w:rsidR="00613FD9" w:rsidRPr="00785E7A" w:rsidRDefault="00613FD9" w:rsidP="00785E7A"/>
        </w:tc>
      </w:tr>
      <w:tr w:rsidR="00613FD9" w:rsidRPr="00785E7A" w14:paraId="44E00DC4"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90819C8" w14:textId="77777777" w:rsidR="00613FD9" w:rsidRPr="00785E7A" w:rsidRDefault="00613FD9" w:rsidP="00785E7A">
            <w:pPr>
              <w:rPr>
                <w:b/>
              </w:rPr>
            </w:pPr>
            <w:r w:rsidRPr="00785E7A">
              <w:rPr>
                <w:b/>
              </w:rPr>
              <w:t>83.</w:t>
            </w:r>
          </w:p>
        </w:tc>
        <w:tc>
          <w:tcPr>
            <w:tcW w:w="2481" w:type="pct"/>
            <w:tcBorders>
              <w:top w:val="single" w:sz="4" w:space="0" w:color="auto"/>
              <w:left w:val="nil"/>
              <w:bottom w:val="single" w:sz="4" w:space="0" w:color="auto"/>
              <w:right w:val="single" w:sz="4" w:space="0" w:color="auto"/>
            </w:tcBorders>
            <w:shd w:val="clear" w:color="auto" w:fill="auto"/>
            <w:vAlign w:val="center"/>
          </w:tcPr>
          <w:p w14:paraId="76D200E5" w14:textId="77777777" w:rsidR="00613FD9" w:rsidRPr="00785E7A" w:rsidRDefault="00613FD9" w:rsidP="00785E7A">
            <w:r w:rsidRPr="00785E7A">
              <w:t>Замена флицева магнетног ваљка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717938F7"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528B4B99" w14:textId="77777777" w:rsidR="00613FD9" w:rsidRPr="00785E7A" w:rsidRDefault="00613FD9" w:rsidP="00785E7A"/>
        </w:tc>
      </w:tr>
      <w:tr w:rsidR="00613FD9" w:rsidRPr="00785E7A" w14:paraId="260C939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627CE23B" w14:textId="77777777" w:rsidR="00613FD9" w:rsidRPr="00785E7A" w:rsidRDefault="00613FD9" w:rsidP="00785E7A">
            <w:pPr>
              <w:rPr>
                <w:b/>
              </w:rPr>
            </w:pPr>
            <w:r w:rsidRPr="00785E7A">
              <w:rPr>
                <w:b/>
              </w:rPr>
              <w:t>84.</w:t>
            </w:r>
          </w:p>
        </w:tc>
        <w:tc>
          <w:tcPr>
            <w:tcW w:w="2481" w:type="pct"/>
            <w:tcBorders>
              <w:top w:val="nil"/>
              <w:left w:val="nil"/>
              <w:bottom w:val="single" w:sz="4" w:space="0" w:color="auto"/>
              <w:right w:val="single" w:sz="4" w:space="0" w:color="auto"/>
            </w:tcBorders>
            <w:shd w:val="clear" w:color="auto" w:fill="auto"/>
            <w:vAlign w:val="center"/>
          </w:tcPr>
          <w:p w14:paraId="6BFFDCF4" w14:textId="77777777" w:rsidR="00613FD9" w:rsidRPr="00785E7A" w:rsidRDefault="00613FD9" w:rsidP="00785E7A">
            <w:r w:rsidRPr="00785E7A">
              <w:t>Замена тонер сензора</w:t>
            </w:r>
          </w:p>
        </w:tc>
        <w:tc>
          <w:tcPr>
            <w:tcW w:w="1036" w:type="pct"/>
            <w:tcBorders>
              <w:top w:val="nil"/>
              <w:left w:val="nil"/>
              <w:bottom w:val="single" w:sz="4" w:space="0" w:color="auto"/>
              <w:right w:val="single" w:sz="4" w:space="0" w:color="auto"/>
            </w:tcBorders>
            <w:shd w:val="clear" w:color="auto" w:fill="auto"/>
            <w:noWrap/>
            <w:vAlign w:val="center"/>
          </w:tcPr>
          <w:p w14:paraId="51CC6F94"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AE1732F" w14:textId="77777777" w:rsidR="00613FD9" w:rsidRPr="00785E7A" w:rsidRDefault="00613FD9" w:rsidP="00785E7A"/>
        </w:tc>
      </w:tr>
      <w:tr w:rsidR="00613FD9" w:rsidRPr="00785E7A" w14:paraId="3E90043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B85CBB6" w14:textId="77777777" w:rsidR="00613FD9" w:rsidRPr="00785E7A" w:rsidRDefault="00613FD9" w:rsidP="00785E7A">
            <w:pPr>
              <w:rPr>
                <w:b/>
              </w:rPr>
            </w:pPr>
            <w:r w:rsidRPr="00785E7A">
              <w:rPr>
                <w:b/>
              </w:rPr>
              <w:t>85.</w:t>
            </w:r>
          </w:p>
        </w:tc>
        <w:tc>
          <w:tcPr>
            <w:tcW w:w="2481" w:type="pct"/>
            <w:tcBorders>
              <w:top w:val="nil"/>
              <w:left w:val="nil"/>
              <w:bottom w:val="single" w:sz="4" w:space="0" w:color="auto"/>
              <w:right w:val="single" w:sz="4" w:space="0" w:color="auto"/>
            </w:tcBorders>
            <w:shd w:val="clear" w:color="auto" w:fill="auto"/>
            <w:vAlign w:val="center"/>
          </w:tcPr>
          <w:p w14:paraId="66E4DB22" w14:textId="77777777" w:rsidR="00613FD9" w:rsidRPr="00785E7A" w:rsidRDefault="00613FD9" w:rsidP="00785E7A">
            <w:r w:rsidRPr="00785E7A">
              <w:t>Замена филтера за ваздух</w:t>
            </w:r>
          </w:p>
        </w:tc>
        <w:tc>
          <w:tcPr>
            <w:tcW w:w="1036" w:type="pct"/>
            <w:tcBorders>
              <w:top w:val="nil"/>
              <w:left w:val="nil"/>
              <w:bottom w:val="single" w:sz="4" w:space="0" w:color="auto"/>
              <w:right w:val="single" w:sz="4" w:space="0" w:color="auto"/>
            </w:tcBorders>
            <w:shd w:val="clear" w:color="auto" w:fill="auto"/>
            <w:noWrap/>
            <w:vAlign w:val="center"/>
          </w:tcPr>
          <w:p w14:paraId="74B79545"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1E663D0" w14:textId="77777777" w:rsidR="00613FD9" w:rsidRPr="00785E7A" w:rsidRDefault="00613FD9" w:rsidP="00785E7A"/>
        </w:tc>
      </w:tr>
      <w:tr w:rsidR="00613FD9" w:rsidRPr="00785E7A" w14:paraId="249172A2"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5FDBFA4" w14:textId="77777777" w:rsidR="00613FD9" w:rsidRPr="00785E7A" w:rsidRDefault="00613FD9" w:rsidP="00785E7A">
            <w:pPr>
              <w:rPr>
                <w:b/>
              </w:rPr>
            </w:pPr>
            <w:r w:rsidRPr="00785E7A">
              <w:rPr>
                <w:b/>
              </w:rPr>
              <w:t>86.</w:t>
            </w:r>
          </w:p>
        </w:tc>
        <w:tc>
          <w:tcPr>
            <w:tcW w:w="2481" w:type="pct"/>
            <w:tcBorders>
              <w:top w:val="nil"/>
              <w:left w:val="nil"/>
              <w:bottom w:val="single" w:sz="4" w:space="0" w:color="auto"/>
              <w:right w:val="single" w:sz="4" w:space="0" w:color="auto"/>
            </w:tcBorders>
            <w:shd w:val="clear" w:color="auto" w:fill="auto"/>
            <w:vAlign w:val="center"/>
          </w:tcPr>
          <w:p w14:paraId="62ADC95F" w14:textId="77777777" w:rsidR="00613FD9" w:rsidRPr="00785E7A" w:rsidRDefault="00613FD9" w:rsidP="00785E7A">
            <w:r w:rsidRPr="00785E7A">
              <w:t>Замена панела</w:t>
            </w:r>
          </w:p>
        </w:tc>
        <w:tc>
          <w:tcPr>
            <w:tcW w:w="1036" w:type="pct"/>
            <w:tcBorders>
              <w:top w:val="nil"/>
              <w:left w:val="nil"/>
              <w:bottom w:val="single" w:sz="4" w:space="0" w:color="auto"/>
              <w:right w:val="single" w:sz="4" w:space="0" w:color="auto"/>
            </w:tcBorders>
            <w:shd w:val="clear" w:color="auto" w:fill="auto"/>
            <w:noWrap/>
            <w:vAlign w:val="center"/>
          </w:tcPr>
          <w:p w14:paraId="401336B3"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C264E2A" w14:textId="77777777" w:rsidR="00613FD9" w:rsidRPr="00785E7A" w:rsidRDefault="00613FD9" w:rsidP="00785E7A"/>
        </w:tc>
      </w:tr>
      <w:tr w:rsidR="00613FD9" w:rsidRPr="00785E7A" w14:paraId="1D4BBEB9"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7AE76E5D" w14:textId="77777777" w:rsidR="00613FD9" w:rsidRPr="00785E7A" w:rsidRDefault="00613FD9" w:rsidP="00785E7A">
            <w:pPr>
              <w:rPr>
                <w:b/>
              </w:rPr>
            </w:pPr>
            <w:r w:rsidRPr="00785E7A">
              <w:rPr>
                <w:b/>
              </w:rPr>
              <w:t>87.</w:t>
            </w:r>
          </w:p>
        </w:tc>
        <w:tc>
          <w:tcPr>
            <w:tcW w:w="2481" w:type="pct"/>
            <w:tcBorders>
              <w:top w:val="nil"/>
              <w:left w:val="nil"/>
              <w:bottom w:val="single" w:sz="4" w:space="0" w:color="auto"/>
              <w:right w:val="single" w:sz="4" w:space="0" w:color="auto"/>
            </w:tcBorders>
            <w:shd w:val="clear" w:color="auto" w:fill="auto"/>
            <w:vAlign w:val="center"/>
          </w:tcPr>
          <w:p w14:paraId="1B81EADC" w14:textId="77777777" w:rsidR="00613FD9" w:rsidRPr="00785E7A" w:rsidRDefault="00613FD9" w:rsidP="00785E7A">
            <w:r w:rsidRPr="00785E7A">
              <w:t>Замена поклопца</w:t>
            </w:r>
          </w:p>
        </w:tc>
        <w:tc>
          <w:tcPr>
            <w:tcW w:w="1036" w:type="pct"/>
            <w:tcBorders>
              <w:top w:val="nil"/>
              <w:left w:val="nil"/>
              <w:bottom w:val="single" w:sz="4" w:space="0" w:color="auto"/>
              <w:right w:val="single" w:sz="4" w:space="0" w:color="auto"/>
            </w:tcBorders>
            <w:shd w:val="clear" w:color="auto" w:fill="auto"/>
            <w:noWrap/>
            <w:vAlign w:val="center"/>
          </w:tcPr>
          <w:p w14:paraId="621BC42D"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E41CC69" w14:textId="77777777" w:rsidR="00613FD9" w:rsidRPr="00785E7A" w:rsidRDefault="00613FD9" w:rsidP="00785E7A"/>
        </w:tc>
      </w:tr>
      <w:tr w:rsidR="00613FD9" w:rsidRPr="00785E7A" w14:paraId="0A9BA34A"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7DE08C3B" w14:textId="77777777" w:rsidR="00613FD9" w:rsidRPr="00785E7A" w:rsidRDefault="00613FD9" w:rsidP="00785E7A">
            <w:pPr>
              <w:rPr>
                <w:b/>
              </w:rPr>
            </w:pPr>
            <w:r w:rsidRPr="00785E7A">
              <w:rPr>
                <w:b/>
              </w:rPr>
              <w:t>88.</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2A70A926" w14:textId="77777777" w:rsidR="00613FD9" w:rsidRPr="00785E7A" w:rsidRDefault="00613FD9" w:rsidP="00785E7A">
            <w:r w:rsidRPr="00785E7A">
              <w:t>Замена врата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5D811"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440EE608" w14:textId="77777777" w:rsidR="00613FD9" w:rsidRPr="00785E7A" w:rsidRDefault="00613FD9" w:rsidP="00785E7A"/>
        </w:tc>
      </w:tr>
      <w:tr w:rsidR="00613FD9" w:rsidRPr="00785E7A" w14:paraId="5F6A4729"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FD41452" w14:textId="77777777" w:rsidR="00613FD9" w:rsidRPr="00785E7A" w:rsidRDefault="00613FD9" w:rsidP="00785E7A">
            <w:pPr>
              <w:rPr>
                <w:b/>
              </w:rPr>
            </w:pPr>
            <w:r w:rsidRPr="00785E7A">
              <w:rPr>
                <w:b/>
              </w:rPr>
              <w:t>89.</w:t>
            </w:r>
          </w:p>
        </w:tc>
        <w:tc>
          <w:tcPr>
            <w:tcW w:w="2481" w:type="pct"/>
            <w:tcBorders>
              <w:top w:val="single" w:sz="4" w:space="0" w:color="auto"/>
              <w:left w:val="nil"/>
              <w:bottom w:val="single" w:sz="4" w:space="0" w:color="auto"/>
              <w:right w:val="single" w:sz="4" w:space="0" w:color="auto"/>
            </w:tcBorders>
            <w:shd w:val="clear" w:color="auto" w:fill="auto"/>
            <w:vAlign w:val="center"/>
          </w:tcPr>
          <w:p w14:paraId="561C3760" w14:textId="77777777" w:rsidR="00613FD9" w:rsidRPr="00785E7A" w:rsidRDefault="00613FD9" w:rsidP="00785E7A">
            <w:r w:rsidRPr="00785E7A">
              <w:t>Замена улазне тацне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13853073"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77A065B2" w14:textId="77777777" w:rsidR="00613FD9" w:rsidRPr="00785E7A" w:rsidRDefault="00613FD9" w:rsidP="00785E7A"/>
        </w:tc>
      </w:tr>
      <w:tr w:rsidR="00613FD9" w:rsidRPr="00785E7A" w14:paraId="499EB2E0"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B38E682" w14:textId="77777777" w:rsidR="00613FD9" w:rsidRPr="00785E7A" w:rsidRDefault="00613FD9" w:rsidP="00785E7A">
            <w:pPr>
              <w:rPr>
                <w:b/>
              </w:rPr>
            </w:pPr>
            <w:r w:rsidRPr="00785E7A">
              <w:rPr>
                <w:b/>
              </w:rPr>
              <w:t>90.</w:t>
            </w:r>
          </w:p>
        </w:tc>
        <w:tc>
          <w:tcPr>
            <w:tcW w:w="2481" w:type="pct"/>
            <w:tcBorders>
              <w:top w:val="nil"/>
              <w:left w:val="nil"/>
              <w:bottom w:val="single" w:sz="4" w:space="0" w:color="auto"/>
              <w:right w:val="single" w:sz="4" w:space="0" w:color="auto"/>
            </w:tcBorders>
            <w:shd w:val="clear" w:color="auto" w:fill="auto"/>
            <w:vAlign w:val="center"/>
          </w:tcPr>
          <w:p w14:paraId="20EFD14F" w14:textId="77777777" w:rsidR="00613FD9" w:rsidRPr="00785E7A" w:rsidRDefault="00613FD9" w:rsidP="00785E7A">
            <w:r w:rsidRPr="00785E7A">
              <w:t>Замена излазне тацне</w:t>
            </w:r>
          </w:p>
        </w:tc>
        <w:tc>
          <w:tcPr>
            <w:tcW w:w="1036" w:type="pct"/>
            <w:tcBorders>
              <w:top w:val="nil"/>
              <w:left w:val="nil"/>
              <w:bottom w:val="single" w:sz="4" w:space="0" w:color="auto"/>
              <w:right w:val="single" w:sz="4" w:space="0" w:color="auto"/>
            </w:tcBorders>
            <w:shd w:val="clear" w:color="auto" w:fill="auto"/>
            <w:noWrap/>
            <w:vAlign w:val="center"/>
          </w:tcPr>
          <w:p w14:paraId="2B3D9380"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4505A22" w14:textId="77777777" w:rsidR="00613FD9" w:rsidRPr="00785E7A" w:rsidRDefault="00613FD9" w:rsidP="00785E7A"/>
        </w:tc>
      </w:tr>
      <w:tr w:rsidR="00613FD9" w:rsidRPr="00785E7A" w14:paraId="05080367"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8412433" w14:textId="77777777" w:rsidR="00613FD9" w:rsidRPr="00785E7A" w:rsidRDefault="00613FD9" w:rsidP="00785E7A">
            <w:pPr>
              <w:rPr>
                <w:b/>
              </w:rPr>
            </w:pPr>
            <w:r w:rsidRPr="00785E7A">
              <w:rPr>
                <w:b/>
              </w:rPr>
              <w:t>91.</w:t>
            </w:r>
          </w:p>
        </w:tc>
        <w:tc>
          <w:tcPr>
            <w:tcW w:w="2481" w:type="pct"/>
            <w:tcBorders>
              <w:top w:val="single" w:sz="4" w:space="0" w:color="auto"/>
              <w:left w:val="nil"/>
              <w:bottom w:val="single" w:sz="4" w:space="0" w:color="auto"/>
              <w:right w:val="single" w:sz="4" w:space="0" w:color="auto"/>
            </w:tcBorders>
            <w:shd w:val="clear" w:color="auto" w:fill="auto"/>
            <w:vAlign w:val="center"/>
          </w:tcPr>
          <w:p w14:paraId="261696CA" w14:textId="77777777" w:rsidR="00613FD9" w:rsidRPr="00785E7A" w:rsidRDefault="00613FD9" w:rsidP="00785E7A">
            <w:r w:rsidRPr="00785E7A">
              <w:t>Вађење заглављеног папира из улазног склопа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4BA38A31"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5BF9463A" w14:textId="77777777" w:rsidR="00613FD9" w:rsidRPr="00785E7A" w:rsidRDefault="00613FD9" w:rsidP="00785E7A"/>
        </w:tc>
      </w:tr>
      <w:tr w:rsidR="00613FD9" w:rsidRPr="00785E7A" w14:paraId="4FD3179D"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F774237" w14:textId="77777777" w:rsidR="00613FD9" w:rsidRPr="00785E7A" w:rsidRDefault="00613FD9" w:rsidP="00785E7A">
            <w:pPr>
              <w:rPr>
                <w:b/>
              </w:rPr>
            </w:pPr>
            <w:r w:rsidRPr="00785E7A">
              <w:rPr>
                <w:b/>
              </w:rPr>
              <w:t>92.</w:t>
            </w:r>
          </w:p>
        </w:tc>
        <w:tc>
          <w:tcPr>
            <w:tcW w:w="2481" w:type="pct"/>
            <w:tcBorders>
              <w:top w:val="single" w:sz="4" w:space="0" w:color="auto"/>
              <w:left w:val="nil"/>
              <w:bottom w:val="single" w:sz="4" w:space="0" w:color="auto"/>
              <w:right w:val="single" w:sz="4" w:space="0" w:color="auto"/>
            </w:tcBorders>
            <w:shd w:val="clear" w:color="auto" w:fill="auto"/>
            <w:vAlign w:val="center"/>
          </w:tcPr>
          <w:p w14:paraId="3D33E982" w14:textId="77777777" w:rsidR="00613FD9" w:rsidRPr="00785E7A" w:rsidRDefault="00613FD9" w:rsidP="00785E7A">
            <w:r w:rsidRPr="00785E7A">
              <w:t xml:space="preserve">Вађење заглављеног папира из развијачког </w:t>
            </w:r>
            <w:r w:rsidRPr="00785E7A">
              <w:lastRenderedPageBreak/>
              <w:t>склопа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0B91FC8B" w14:textId="77777777" w:rsidR="00613FD9" w:rsidRPr="00785E7A" w:rsidRDefault="00613FD9" w:rsidP="00785E7A">
            <w:r w:rsidRPr="00785E7A">
              <w:lastRenderedPageBreak/>
              <w:t> </w:t>
            </w:r>
          </w:p>
        </w:tc>
        <w:tc>
          <w:tcPr>
            <w:tcW w:w="1005" w:type="pct"/>
            <w:tcBorders>
              <w:top w:val="single" w:sz="4" w:space="0" w:color="auto"/>
              <w:left w:val="nil"/>
              <w:bottom w:val="single" w:sz="4" w:space="0" w:color="auto"/>
              <w:right w:val="single" w:sz="4" w:space="0" w:color="auto"/>
            </w:tcBorders>
            <w:vAlign w:val="center"/>
          </w:tcPr>
          <w:p w14:paraId="7A920B94" w14:textId="77777777" w:rsidR="00613FD9" w:rsidRPr="00785E7A" w:rsidRDefault="00613FD9" w:rsidP="00785E7A"/>
        </w:tc>
      </w:tr>
      <w:tr w:rsidR="00613FD9" w:rsidRPr="00785E7A" w14:paraId="3168BCC9"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703DBCC5" w14:textId="77777777" w:rsidR="00613FD9" w:rsidRPr="00785E7A" w:rsidRDefault="00613FD9" w:rsidP="00785E7A">
            <w:pPr>
              <w:rPr>
                <w:b/>
              </w:rPr>
            </w:pPr>
            <w:r w:rsidRPr="00785E7A">
              <w:rPr>
                <w:b/>
              </w:rPr>
              <w:lastRenderedPageBreak/>
              <w:t>93.</w:t>
            </w:r>
          </w:p>
        </w:tc>
        <w:tc>
          <w:tcPr>
            <w:tcW w:w="2481" w:type="pct"/>
            <w:tcBorders>
              <w:top w:val="nil"/>
              <w:left w:val="nil"/>
              <w:bottom w:val="single" w:sz="4" w:space="0" w:color="auto"/>
              <w:right w:val="single" w:sz="4" w:space="0" w:color="auto"/>
            </w:tcBorders>
            <w:shd w:val="clear" w:color="auto" w:fill="auto"/>
            <w:vAlign w:val="center"/>
          </w:tcPr>
          <w:p w14:paraId="0B7FD080" w14:textId="77777777" w:rsidR="00613FD9" w:rsidRPr="00785E7A" w:rsidRDefault="00613FD9" w:rsidP="00785E7A">
            <w:r w:rsidRPr="00785E7A">
              <w:t>Вађење заглављеног папира из бубањ станице</w:t>
            </w:r>
          </w:p>
        </w:tc>
        <w:tc>
          <w:tcPr>
            <w:tcW w:w="1036" w:type="pct"/>
            <w:tcBorders>
              <w:top w:val="nil"/>
              <w:left w:val="nil"/>
              <w:bottom w:val="single" w:sz="4" w:space="0" w:color="auto"/>
              <w:right w:val="single" w:sz="4" w:space="0" w:color="auto"/>
            </w:tcBorders>
            <w:shd w:val="clear" w:color="auto" w:fill="auto"/>
            <w:noWrap/>
            <w:vAlign w:val="center"/>
          </w:tcPr>
          <w:p w14:paraId="416E6696"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3626926" w14:textId="77777777" w:rsidR="00613FD9" w:rsidRPr="00785E7A" w:rsidRDefault="00613FD9" w:rsidP="00785E7A"/>
        </w:tc>
      </w:tr>
      <w:tr w:rsidR="00613FD9" w:rsidRPr="00785E7A" w14:paraId="42DD009A"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A1F26AA" w14:textId="77777777" w:rsidR="00613FD9" w:rsidRPr="00785E7A" w:rsidRDefault="00613FD9" w:rsidP="00785E7A">
            <w:pPr>
              <w:rPr>
                <w:b/>
              </w:rPr>
            </w:pPr>
            <w:r w:rsidRPr="00785E7A">
              <w:rPr>
                <w:b/>
              </w:rPr>
              <w:t>94.</w:t>
            </w:r>
          </w:p>
        </w:tc>
        <w:tc>
          <w:tcPr>
            <w:tcW w:w="2481" w:type="pct"/>
            <w:tcBorders>
              <w:top w:val="nil"/>
              <w:left w:val="nil"/>
              <w:bottom w:val="single" w:sz="4" w:space="0" w:color="auto"/>
              <w:right w:val="single" w:sz="4" w:space="0" w:color="auto"/>
            </w:tcBorders>
            <w:shd w:val="clear" w:color="auto" w:fill="auto"/>
            <w:vAlign w:val="center"/>
          </w:tcPr>
          <w:p w14:paraId="381B11B6" w14:textId="77777777" w:rsidR="00613FD9" w:rsidRPr="00785E7A" w:rsidRDefault="00613FD9" w:rsidP="00785E7A">
            <w:r w:rsidRPr="00785E7A">
              <w:t>Вађење заглављеног папира из транспорта папира</w:t>
            </w:r>
          </w:p>
        </w:tc>
        <w:tc>
          <w:tcPr>
            <w:tcW w:w="1036" w:type="pct"/>
            <w:tcBorders>
              <w:top w:val="nil"/>
              <w:left w:val="nil"/>
              <w:bottom w:val="single" w:sz="4" w:space="0" w:color="auto"/>
              <w:right w:val="single" w:sz="4" w:space="0" w:color="auto"/>
            </w:tcBorders>
            <w:shd w:val="clear" w:color="auto" w:fill="auto"/>
            <w:noWrap/>
            <w:vAlign w:val="center"/>
          </w:tcPr>
          <w:p w14:paraId="018357AD"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6C7322F" w14:textId="77777777" w:rsidR="00613FD9" w:rsidRPr="00785E7A" w:rsidRDefault="00613FD9" w:rsidP="00785E7A"/>
        </w:tc>
      </w:tr>
      <w:tr w:rsidR="00613FD9" w:rsidRPr="00785E7A" w14:paraId="5ED0DB9E"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36CFCE2" w14:textId="77777777" w:rsidR="00613FD9" w:rsidRPr="00785E7A" w:rsidRDefault="00613FD9" w:rsidP="00785E7A">
            <w:pPr>
              <w:rPr>
                <w:b/>
              </w:rPr>
            </w:pPr>
            <w:r w:rsidRPr="00785E7A">
              <w:rPr>
                <w:b/>
              </w:rPr>
              <w:t>95.</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772E3FAB" w14:textId="77777777" w:rsidR="00613FD9" w:rsidRPr="00785E7A" w:rsidRDefault="00613FD9" w:rsidP="00785E7A">
            <w:r w:rsidRPr="00785E7A">
              <w:t>Вађење заглављеног папира из фиксирне станице</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4D6D98"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69723E67" w14:textId="77777777" w:rsidR="00613FD9" w:rsidRPr="00785E7A" w:rsidRDefault="00613FD9" w:rsidP="00785E7A"/>
        </w:tc>
      </w:tr>
      <w:tr w:rsidR="00613FD9" w:rsidRPr="00785E7A" w14:paraId="47A84C8A"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D863350" w14:textId="77777777" w:rsidR="00613FD9" w:rsidRPr="00785E7A" w:rsidRDefault="00613FD9" w:rsidP="00785E7A">
            <w:pPr>
              <w:rPr>
                <w:b/>
              </w:rPr>
            </w:pPr>
            <w:r w:rsidRPr="00785E7A">
              <w:rPr>
                <w:b/>
              </w:rPr>
              <w:t>96.</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706B41A7" w14:textId="77777777" w:rsidR="00613FD9" w:rsidRPr="00785E7A" w:rsidRDefault="00613FD9" w:rsidP="00785E7A">
            <w:r w:rsidRPr="00785E7A">
              <w:t>Вађење заглављеног папира из излазног склопа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28958"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0B1BE18B" w14:textId="77777777" w:rsidR="00613FD9" w:rsidRPr="00785E7A" w:rsidRDefault="00613FD9" w:rsidP="00785E7A"/>
        </w:tc>
      </w:tr>
      <w:tr w:rsidR="00613FD9" w:rsidRPr="00785E7A" w14:paraId="71611112"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E8D2912" w14:textId="77777777" w:rsidR="00613FD9" w:rsidRPr="00785E7A" w:rsidRDefault="00613FD9" w:rsidP="00785E7A">
            <w:pPr>
              <w:rPr>
                <w:b/>
              </w:rPr>
            </w:pPr>
            <w:r w:rsidRPr="00785E7A">
              <w:rPr>
                <w:b/>
              </w:rPr>
              <w:t>97.</w:t>
            </w:r>
          </w:p>
        </w:tc>
        <w:tc>
          <w:tcPr>
            <w:tcW w:w="2481" w:type="pct"/>
            <w:tcBorders>
              <w:top w:val="single" w:sz="4" w:space="0" w:color="auto"/>
              <w:left w:val="nil"/>
              <w:bottom w:val="single" w:sz="4" w:space="0" w:color="auto"/>
              <w:right w:val="single" w:sz="4" w:space="0" w:color="auto"/>
            </w:tcBorders>
            <w:shd w:val="clear" w:color="auto" w:fill="auto"/>
            <w:vAlign w:val="center"/>
          </w:tcPr>
          <w:p w14:paraId="286D5056" w14:textId="77777777" w:rsidR="00613FD9" w:rsidRPr="00785E7A" w:rsidRDefault="00613FD9" w:rsidP="00785E7A">
            <w:r w:rsidRPr="00785E7A">
              <w:t>Вађење заглављеног папира из ADF-a</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04AFC0F2"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6589C540" w14:textId="77777777" w:rsidR="00613FD9" w:rsidRPr="00785E7A" w:rsidRDefault="00613FD9" w:rsidP="00785E7A"/>
        </w:tc>
      </w:tr>
      <w:tr w:rsidR="00613FD9" w:rsidRPr="00785E7A" w14:paraId="6AD2ADFD"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3D8E42A" w14:textId="77777777" w:rsidR="00613FD9" w:rsidRPr="00785E7A" w:rsidRDefault="00613FD9" w:rsidP="00785E7A">
            <w:pPr>
              <w:rPr>
                <w:b/>
              </w:rPr>
            </w:pPr>
            <w:r w:rsidRPr="00785E7A">
              <w:rPr>
                <w:b/>
              </w:rPr>
              <w:t>98.</w:t>
            </w:r>
          </w:p>
        </w:tc>
        <w:tc>
          <w:tcPr>
            <w:tcW w:w="2481" w:type="pct"/>
            <w:tcBorders>
              <w:top w:val="nil"/>
              <w:left w:val="nil"/>
              <w:bottom w:val="single" w:sz="4" w:space="0" w:color="auto"/>
              <w:right w:val="single" w:sz="4" w:space="0" w:color="auto"/>
            </w:tcBorders>
            <w:shd w:val="clear" w:color="auto" w:fill="auto"/>
            <w:vAlign w:val="center"/>
          </w:tcPr>
          <w:p w14:paraId="22B5E638" w14:textId="77777777" w:rsidR="00613FD9" w:rsidRPr="00785E7A" w:rsidRDefault="00613FD9" w:rsidP="00785E7A">
            <w:r w:rsidRPr="00785E7A">
              <w:t>Вађење заглављеног папира из сортера</w:t>
            </w:r>
          </w:p>
        </w:tc>
        <w:tc>
          <w:tcPr>
            <w:tcW w:w="1036" w:type="pct"/>
            <w:tcBorders>
              <w:top w:val="nil"/>
              <w:left w:val="nil"/>
              <w:bottom w:val="single" w:sz="4" w:space="0" w:color="auto"/>
              <w:right w:val="single" w:sz="4" w:space="0" w:color="auto"/>
            </w:tcBorders>
            <w:shd w:val="clear" w:color="auto" w:fill="auto"/>
            <w:noWrap/>
            <w:vAlign w:val="center"/>
          </w:tcPr>
          <w:p w14:paraId="374DA658"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8F35A0E" w14:textId="77777777" w:rsidR="00613FD9" w:rsidRPr="00785E7A" w:rsidRDefault="00613FD9" w:rsidP="00785E7A"/>
        </w:tc>
      </w:tr>
      <w:tr w:rsidR="00613FD9" w:rsidRPr="00785E7A" w14:paraId="7534A04B"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F69BA1F" w14:textId="77777777" w:rsidR="00613FD9" w:rsidRPr="00785E7A" w:rsidRDefault="00613FD9" w:rsidP="00785E7A">
            <w:pPr>
              <w:rPr>
                <w:b/>
              </w:rPr>
            </w:pPr>
            <w:r w:rsidRPr="00785E7A">
              <w:rPr>
                <w:b/>
              </w:rPr>
              <w:t>99.</w:t>
            </w:r>
          </w:p>
        </w:tc>
        <w:tc>
          <w:tcPr>
            <w:tcW w:w="2481" w:type="pct"/>
            <w:tcBorders>
              <w:top w:val="nil"/>
              <w:left w:val="nil"/>
              <w:bottom w:val="single" w:sz="4" w:space="0" w:color="auto"/>
              <w:right w:val="single" w:sz="4" w:space="0" w:color="auto"/>
            </w:tcBorders>
            <w:shd w:val="clear" w:color="auto" w:fill="auto"/>
            <w:vAlign w:val="center"/>
          </w:tcPr>
          <w:p w14:paraId="061610CE" w14:textId="77777777" w:rsidR="00613FD9" w:rsidRPr="00785E7A" w:rsidRDefault="00613FD9" w:rsidP="00785E7A">
            <w:r w:rsidRPr="00785E7A">
              <w:t>Вађење заглављеног папира из дуплекса</w:t>
            </w:r>
          </w:p>
        </w:tc>
        <w:tc>
          <w:tcPr>
            <w:tcW w:w="1036" w:type="pct"/>
            <w:tcBorders>
              <w:top w:val="nil"/>
              <w:left w:val="nil"/>
              <w:bottom w:val="single" w:sz="4" w:space="0" w:color="auto"/>
              <w:right w:val="single" w:sz="4" w:space="0" w:color="auto"/>
            </w:tcBorders>
            <w:shd w:val="clear" w:color="auto" w:fill="auto"/>
            <w:noWrap/>
            <w:vAlign w:val="center"/>
          </w:tcPr>
          <w:p w14:paraId="178F64A3"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31484B9" w14:textId="77777777" w:rsidR="00613FD9" w:rsidRPr="00785E7A" w:rsidRDefault="00613FD9" w:rsidP="00785E7A"/>
        </w:tc>
      </w:tr>
      <w:tr w:rsidR="00613FD9" w:rsidRPr="00785E7A" w14:paraId="088298AF"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7EF65D72" w14:textId="77777777" w:rsidR="00613FD9" w:rsidRPr="00785E7A" w:rsidRDefault="00613FD9" w:rsidP="00785E7A">
            <w:pPr>
              <w:rPr>
                <w:b/>
              </w:rPr>
            </w:pPr>
            <w:r w:rsidRPr="00785E7A">
              <w:rPr>
                <w:b/>
              </w:rPr>
              <w:t>100.</w:t>
            </w:r>
          </w:p>
        </w:tc>
        <w:tc>
          <w:tcPr>
            <w:tcW w:w="2481" w:type="pct"/>
            <w:tcBorders>
              <w:top w:val="nil"/>
              <w:left w:val="nil"/>
              <w:bottom w:val="single" w:sz="4" w:space="0" w:color="auto"/>
              <w:right w:val="single" w:sz="4" w:space="0" w:color="auto"/>
            </w:tcBorders>
            <w:shd w:val="clear" w:color="auto" w:fill="auto"/>
            <w:vAlign w:val="center"/>
          </w:tcPr>
          <w:p w14:paraId="4C6BD686" w14:textId="77777777" w:rsidR="00613FD9" w:rsidRPr="00785E7A" w:rsidRDefault="00613FD9" w:rsidP="00785E7A">
            <w:r w:rsidRPr="00785E7A">
              <w:t>Вађење страних тела из апарата</w:t>
            </w:r>
          </w:p>
        </w:tc>
        <w:tc>
          <w:tcPr>
            <w:tcW w:w="1036" w:type="pct"/>
            <w:tcBorders>
              <w:top w:val="nil"/>
              <w:left w:val="nil"/>
              <w:bottom w:val="single" w:sz="4" w:space="0" w:color="auto"/>
              <w:right w:val="single" w:sz="4" w:space="0" w:color="auto"/>
            </w:tcBorders>
            <w:shd w:val="clear" w:color="auto" w:fill="auto"/>
            <w:noWrap/>
            <w:vAlign w:val="center"/>
          </w:tcPr>
          <w:p w14:paraId="6011B31C"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2211309C" w14:textId="77777777" w:rsidR="00613FD9" w:rsidRPr="00785E7A" w:rsidRDefault="00613FD9" w:rsidP="00785E7A"/>
        </w:tc>
      </w:tr>
      <w:tr w:rsidR="00613FD9" w:rsidRPr="00785E7A" w14:paraId="0C83D08D"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528140B" w14:textId="77777777" w:rsidR="00613FD9" w:rsidRPr="00785E7A" w:rsidRDefault="00613FD9" w:rsidP="00785E7A">
            <w:pPr>
              <w:rPr>
                <w:b/>
              </w:rPr>
            </w:pPr>
            <w:r w:rsidRPr="00785E7A">
              <w:rPr>
                <w:b/>
              </w:rPr>
              <w:t>101.</w:t>
            </w:r>
          </w:p>
        </w:tc>
        <w:tc>
          <w:tcPr>
            <w:tcW w:w="2481" w:type="pct"/>
            <w:tcBorders>
              <w:top w:val="nil"/>
              <w:left w:val="nil"/>
              <w:bottom w:val="single" w:sz="4" w:space="0" w:color="auto"/>
              <w:right w:val="single" w:sz="4" w:space="0" w:color="auto"/>
            </w:tcBorders>
            <w:shd w:val="clear" w:color="auto" w:fill="auto"/>
            <w:vAlign w:val="center"/>
          </w:tcPr>
          <w:p w14:paraId="3D95B2C0" w14:textId="77777777" w:rsidR="00613FD9" w:rsidRPr="00785E7A" w:rsidRDefault="00613FD9" w:rsidP="00785E7A">
            <w:r w:rsidRPr="00785E7A">
              <w:t>Поправка електронских плоча</w:t>
            </w:r>
          </w:p>
        </w:tc>
        <w:tc>
          <w:tcPr>
            <w:tcW w:w="1036" w:type="pct"/>
            <w:tcBorders>
              <w:top w:val="nil"/>
              <w:left w:val="nil"/>
              <w:bottom w:val="single" w:sz="4" w:space="0" w:color="auto"/>
              <w:right w:val="single" w:sz="4" w:space="0" w:color="auto"/>
            </w:tcBorders>
            <w:shd w:val="clear" w:color="auto" w:fill="auto"/>
            <w:noWrap/>
            <w:vAlign w:val="center"/>
          </w:tcPr>
          <w:p w14:paraId="32F757E7"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5F3FED3" w14:textId="77777777" w:rsidR="00613FD9" w:rsidRPr="00785E7A" w:rsidRDefault="00613FD9" w:rsidP="00785E7A"/>
        </w:tc>
      </w:tr>
      <w:tr w:rsidR="00613FD9" w:rsidRPr="00785E7A" w14:paraId="5320D41B"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37E47A47" w14:textId="77777777" w:rsidR="00613FD9" w:rsidRPr="00785E7A" w:rsidRDefault="00613FD9" w:rsidP="00785E7A">
            <w:pPr>
              <w:rPr>
                <w:b/>
              </w:rPr>
            </w:pPr>
            <w:r w:rsidRPr="00785E7A">
              <w:rPr>
                <w:b/>
              </w:rPr>
              <w:t>102.</w:t>
            </w:r>
          </w:p>
        </w:tc>
        <w:tc>
          <w:tcPr>
            <w:tcW w:w="2481" w:type="pct"/>
            <w:tcBorders>
              <w:top w:val="nil"/>
              <w:left w:val="nil"/>
              <w:bottom w:val="single" w:sz="4" w:space="0" w:color="auto"/>
              <w:right w:val="single" w:sz="4" w:space="0" w:color="auto"/>
            </w:tcBorders>
            <w:shd w:val="clear" w:color="auto" w:fill="auto"/>
            <w:vAlign w:val="center"/>
          </w:tcPr>
          <w:p w14:paraId="5333D374" w14:textId="77777777" w:rsidR="00613FD9" w:rsidRPr="00785E7A" w:rsidRDefault="00613FD9" w:rsidP="00785E7A">
            <w:r w:rsidRPr="00785E7A">
              <w:t>Поправка исправљачких плоча</w:t>
            </w:r>
          </w:p>
        </w:tc>
        <w:tc>
          <w:tcPr>
            <w:tcW w:w="1036" w:type="pct"/>
            <w:tcBorders>
              <w:top w:val="nil"/>
              <w:left w:val="nil"/>
              <w:bottom w:val="single" w:sz="4" w:space="0" w:color="auto"/>
              <w:right w:val="single" w:sz="4" w:space="0" w:color="auto"/>
            </w:tcBorders>
            <w:shd w:val="clear" w:color="auto" w:fill="auto"/>
            <w:noWrap/>
            <w:vAlign w:val="center"/>
          </w:tcPr>
          <w:p w14:paraId="0643E4EE"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5B2457D" w14:textId="77777777" w:rsidR="00613FD9" w:rsidRPr="00785E7A" w:rsidRDefault="00613FD9" w:rsidP="00785E7A"/>
        </w:tc>
      </w:tr>
      <w:tr w:rsidR="00613FD9" w:rsidRPr="00785E7A" w14:paraId="2745A85E"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D75E7DA" w14:textId="77777777" w:rsidR="00613FD9" w:rsidRPr="00785E7A" w:rsidRDefault="00613FD9" w:rsidP="00785E7A">
            <w:pPr>
              <w:rPr>
                <w:b/>
              </w:rPr>
            </w:pPr>
            <w:r w:rsidRPr="00785E7A">
              <w:rPr>
                <w:b/>
              </w:rPr>
              <w:t>103.</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1F4C5A15" w14:textId="77777777" w:rsidR="00613FD9" w:rsidRPr="00785E7A" w:rsidRDefault="00613FD9" w:rsidP="00785E7A">
            <w:r w:rsidRPr="00785E7A">
              <w:t>Поправка оптичког система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8A0D5" w14:textId="77777777" w:rsidR="00613FD9" w:rsidRPr="00785E7A" w:rsidRDefault="00613FD9" w:rsidP="00785E7A">
            <w:r w:rsidRPr="00785E7A">
              <w:t> </w:t>
            </w:r>
          </w:p>
        </w:tc>
        <w:tc>
          <w:tcPr>
            <w:tcW w:w="1005" w:type="pct"/>
            <w:tcBorders>
              <w:top w:val="single" w:sz="4" w:space="0" w:color="auto"/>
              <w:left w:val="single" w:sz="4" w:space="0" w:color="auto"/>
              <w:bottom w:val="single" w:sz="4" w:space="0" w:color="auto"/>
              <w:right w:val="single" w:sz="4" w:space="0" w:color="auto"/>
            </w:tcBorders>
            <w:vAlign w:val="center"/>
          </w:tcPr>
          <w:p w14:paraId="64AEF6F9" w14:textId="77777777" w:rsidR="00613FD9" w:rsidRPr="00785E7A" w:rsidRDefault="00613FD9" w:rsidP="00785E7A"/>
        </w:tc>
      </w:tr>
      <w:tr w:rsidR="00613FD9" w:rsidRPr="00785E7A" w14:paraId="4372CF52" w14:textId="77777777" w:rsidTr="006A176E">
        <w:trPr>
          <w:trHeight w:val="255"/>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658E5EE" w14:textId="77777777" w:rsidR="00613FD9" w:rsidRPr="00785E7A" w:rsidRDefault="00613FD9" w:rsidP="00785E7A">
            <w:pPr>
              <w:rPr>
                <w:b/>
              </w:rPr>
            </w:pPr>
            <w:r w:rsidRPr="00785E7A">
              <w:rPr>
                <w:b/>
              </w:rPr>
              <w:t>104.</w:t>
            </w:r>
          </w:p>
        </w:tc>
        <w:tc>
          <w:tcPr>
            <w:tcW w:w="2481" w:type="pct"/>
            <w:tcBorders>
              <w:top w:val="single" w:sz="4" w:space="0" w:color="auto"/>
              <w:left w:val="nil"/>
              <w:bottom w:val="single" w:sz="4" w:space="0" w:color="auto"/>
              <w:right w:val="single" w:sz="4" w:space="0" w:color="auto"/>
            </w:tcBorders>
            <w:shd w:val="clear" w:color="auto" w:fill="auto"/>
            <w:vAlign w:val="center"/>
          </w:tcPr>
          <w:p w14:paraId="0B79B5C1" w14:textId="77777777" w:rsidR="00613FD9" w:rsidRPr="00785E7A" w:rsidRDefault="00613FD9" w:rsidP="00785E7A">
            <w:r w:rsidRPr="00785E7A">
              <w:t>Поправка улазног склопа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573E5BDE"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0E573AAE" w14:textId="77777777" w:rsidR="00613FD9" w:rsidRPr="00785E7A" w:rsidRDefault="00613FD9" w:rsidP="00785E7A"/>
        </w:tc>
      </w:tr>
      <w:tr w:rsidR="00613FD9" w:rsidRPr="00785E7A" w14:paraId="438124A3"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68859C7" w14:textId="77777777" w:rsidR="00613FD9" w:rsidRPr="00785E7A" w:rsidRDefault="00613FD9" w:rsidP="00785E7A">
            <w:pPr>
              <w:rPr>
                <w:b/>
              </w:rPr>
            </w:pPr>
            <w:r w:rsidRPr="00785E7A">
              <w:rPr>
                <w:b/>
              </w:rPr>
              <w:t>105.</w:t>
            </w:r>
          </w:p>
        </w:tc>
        <w:tc>
          <w:tcPr>
            <w:tcW w:w="2481" w:type="pct"/>
            <w:tcBorders>
              <w:top w:val="nil"/>
              <w:left w:val="nil"/>
              <w:bottom w:val="single" w:sz="4" w:space="0" w:color="auto"/>
              <w:right w:val="single" w:sz="4" w:space="0" w:color="auto"/>
            </w:tcBorders>
            <w:shd w:val="clear" w:color="auto" w:fill="auto"/>
            <w:vAlign w:val="center"/>
          </w:tcPr>
          <w:p w14:paraId="57E8EABA" w14:textId="77777777" w:rsidR="00613FD9" w:rsidRPr="00785E7A" w:rsidRDefault="00613FD9" w:rsidP="00785E7A">
            <w:r w:rsidRPr="00785E7A">
              <w:t>Поправка развијачког склопа</w:t>
            </w:r>
          </w:p>
        </w:tc>
        <w:tc>
          <w:tcPr>
            <w:tcW w:w="1036" w:type="pct"/>
            <w:tcBorders>
              <w:top w:val="nil"/>
              <w:left w:val="nil"/>
              <w:bottom w:val="single" w:sz="4" w:space="0" w:color="auto"/>
              <w:right w:val="single" w:sz="4" w:space="0" w:color="auto"/>
            </w:tcBorders>
            <w:shd w:val="clear" w:color="auto" w:fill="auto"/>
            <w:noWrap/>
            <w:vAlign w:val="center"/>
          </w:tcPr>
          <w:p w14:paraId="1D81CDB2"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7BCDD43" w14:textId="77777777" w:rsidR="00613FD9" w:rsidRPr="00785E7A" w:rsidRDefault="00613FD9" w:rsidP="00785E7A"/>
        </w:tc>
      </w:tr>
      <w:tr w:rsidR="00613FD9" w:rsidRPr="00785E7A" w14:paraId="5EDAC554"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C675E20" w14:textId="77777777" w:rsidR="00613FD9" w:rsidRPr="00785E7A" w:rsidRDefault="00613FD9" w:rsidP="00785E7A">
            <w:pPr>
              <w:rPr>
                <w:b/>
              </w:rPr>
            </w:pPr>
            <w:r w:rsidRPr="00785E7A">
              <w:rPr>
                <w:b/>
              </w:rPr>
              <w:t>106.</w:t>
            </w:r>
          </w:p>
        </w:tc>
        <w:tc>
          <w:tcPr>
            <w:tcW w:w="2481" w:type="pct"/>
            <w:tcBorders>
              <w:top w:val="nil"/>
              <w:left w:val="nil"/>
              <w:bottom w:val="single" w:sz="4" w:space="0" w:color="auto"/>
              <w:right w:val="single" w:sz="4" w:space="0" w:color="auto"/>
            </w:tcBorders>
            <w:shd w:val="clear" w:color="auto" w:fill="auto"/>
            <w:vAlign w:val="center"/>
          </w:tcPr>
          <w:p w14:paraId="3492D475" w14:textId="77777777" w:rsidR="00613FD9" w:rsidRPr="00785E7A" w:rsidRDefault="00613FD9" w:rsidP="00785E7A">
            <w:r w:rsidRPr="00785E7A">
              <w:t>Поправка бубањ станице</w:t>
            </w:r>
          </w:p>
        </w:tc>
        <w:tc>
          <w:tcPr>
            <w:tcW w:w="1036" w:type="pct"/>
            <w:tcBorders>
              <w:top w:val="nil"/>
              <w:left w:val="nil"/>
              <w:bottom w:val="single" w:sz="4" w:space="0" w:color="auto"/>
              <w:right w:val="single" w:sz="4" w:space="0" w:color="auto"/>
            </w:tcBorders>
            <w:shd w:val="clear" w:color="auto" w:fill="auto"/>
            <w:noWrap/>
            <w:vAlign w:val="center"/>
          </w:tcPr>
          <w:p w14:paraId="7FED5661"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F17CB30" w14:textId="77777777" w:rsidR="00613FD9" w:rsidRPr="00785E7A" w:rsidRDefault="00613FD9" w:rsidP="00785E7A"/>
        </w:tc>
      </w:tr>
      <w:tr w:rsidR="00613FD9" w:rsidRPr="00785E7A" w14:paraId="335A1CE9"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9D12001" w14:textId="77777777" w:rsidR="00613FD9" w:rsidRPr="00785E7A" w:rsidRDefault="00613FD9" w:rsidP="00785E7A">
            <w:pPr>
              <w:rPr>
                <w:b/>
              </w:rPr>
            </w:pPr>
            <w:r w:rsidRPr="00785E7A">
              <w:rPr>
                <w:b/>
              </w:rPr>
              <w:t>107.</w:t>
            </w:r>
          </w:p>
        </w:tc>
        <w:tc>
          <w:tcPr>
            <w:tcW w:w="2481" w:type="pct"/>
            <w:tcBorders>
              <w:top w:val="nil"/>
              <w:left w:val="nil"/>
              <w:bottom w:val="single" w:sz="4" w:space="0" w:color="auto"/>
              <w:right w:val="single" w:sz="4" w:space="0" w:color="auto"/>
            </w:tcBorders>
            <w:shd w:val="clear" w:color="auto" w:fill="auto"/>
            <w:vAlign w:val="center"/>
          </w:tcPr>
          <w:p w14:paraId="36C57CD6" w14:textId="77777777" w:rsidR="00613FD9" w:rsidRPr="00785E7A" w:rsidRDefault="00613FD9" w:rsidP="00785E7A">
            <w:r w:rsidRPr="00785E7A">
              <w:t>Поправка транспорт склопа</w:t>
            </w:r>
          </w:p>
        </w:tc>
        <w:tc>
          <w:tcPr>
            <w:tcW w:w="1036" w:type="pct"/>
            <w:tcBorders>
              <w:top w:val="nil"/>
              <w:left w:val="nil"/>
              <w:bottom w:val="single" w:sz="4" w:space="0" w:color="auto"/>
              <w:right w:val="single" w:sz="4" w:space="0" w:color="auto"/>
            </w:tcBorders>
            <w:shd w:val="clear" w:color="auto" w:fill="auto"/>
            <w:noWrap/>
            <w:vAlign w:val="center"/>
          </w:tcPr>
          <w:p w14:paraId="5152F99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773E7D4E" w14:textId="77777777" w:rsidR="00613FD9" w:rsidRPr="00785E7A" w:rsidRDefault="00613FD9" w:rsidP="00785E7A"/>
        </w:tc>
      </w:tr>
      <w:tr w:rsidR="00613FD9" w:rsidRPr="00785E7A" w14:paraId="324CB48E"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2313EEFD" w14:textId="77777777" w:rsidR="00613FD9" w:rsidRPr="00785E7A" w:rsidRDefault="00613FD9" w:rsidP="00785E7A">
            <w:pPr>
              <w:rPr>
                <w:b/>
              </w:rPr>
            </w:pPr>
            <w:r w:rsidRPr="00785E7A">
              <w:rPr>
                <w:b/>
              </w:rPr>
              <w:t>108.</w:t>
            </w:r>
          </w:p>
        </w:tc>
        <w:tc>
          <w:tcPr>
            <w:tcW w:w="2481" w:type="pct"/>
            <w:tcBorders>
              <w:top w:val="nil"/>
              <w:left w:val="nil"/>
              <w:bottom w:val="single" w:sz="4" w:space="0" w:color="auto"/>
              <w:right w:val="single" w:sz="4" w:space="0" w:color="auto"/>
            </w:tcBorders>
            <w:shd w:val="clear" w:color="auto" w:fill="auto"/>
            <w:vAlign w:val="center"/>
          </w:tcPr>
          <w:p w14:paraId="4EC4194E" w14:textId="77777777" w:rsidR="00613FD9" w:rsidRPr="00785E7A" w:rsidRDefault="00613FD9" w:rsidP="00785E7A">
            <w:r w:rsidRPr="00785E7A">
              <w:t xml:space="preserve"> Поправка фиксирног склопа</w:t>
            </w:r>
          </w:p>
        </w:tc>
        <w:tc>
          <w:tcPr>
            <w:tcW w:w="1036" w:type="pct"/>
            <w:tcBorders>
              <w:top w:val="nil"/>
              <w:left w:val="nil"/>
              <w:bottom w:val="single" w:sz="4" w:space="0" w:color="auto"/>
              <w:right w:val="single" w:sz="4" w:space="0" w:color="auto"/>
            </w:tcBorders>
            <w:shd w:val="clear" w:color="auto" w:fill="auto"/>
            <w:noWrap/>
            <w:vAlign w:val="center"/>
          </w:tcPr>
          <w:p w14:paraId="540BA46B"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5DAF89F7" w14:textId="77777777" w:rsidR="00613FD9" w:rsidRPr="00785E7A" w:rsidRDefault="00613FD9" w:rsidP="00785E7A"/>
        </w:tc>
      </w:tr>
      <w:tr w:rsidR="00613FD9" w:rsidRPr="00785E7A" w14:paraId="26CC67B7"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43B76DAC" w14:textId="77777777" w:rsidR="00613FD9" w:rsidRPr="00785E7A" w:rsidRDefault="00613FD9" w:rsidP="00785E7A">
            <w:pPr>
              <w:rPr>
                <w:b/>
              </w:rPr>
            </w:pPr>
            <w:r w:rsidRPr="00785E7A">
              <w:rPr>
                <w:b/>
              </w:rPr>
              <w:t>109.</w:t>
            </w:r>
          </w:p>
        </w:tc>
        <w:tc>
          <w:tcPr>
            <w:tcW w:w="2481" w:type="pct"/>
            <w:tcBorders>
              <w:top w:val="nil"/>
              <w:left w:val="nil"/>
              <w:bottom w:val="single" w:sz="4" w:space="0" w:color="auto"/>
              <w:right w:val="single" w:sz="4" w:space="0" w:color="auto"/>
            </w:tcBorders>
            <w:shd w:val="clear" w:color="auto" w:fill="auto"/>
            <w:vAlign w:val="center"/>
          </w:tcPr>
          <w:p w14:paraId="6EF74143" w14:textId="77777777" w:rsidR="00613FD9" w:rsidRPr="00785E7A" w:rsidRDefault="00613FD9" w:rsidP="00785E7A">
            <w:r w:rsidRPr="00785E7A">
              <w:t xml:space="preserve"> Поправка излазног система </w:t>
            </w:r>
          </w:p>
        </w:tc>
        <w:tc>
          <w:tcPr>
            <w:tcW w:w="1036" w:type="pct"/>
            <w:tcBorders>
              <w:top w:val="nil"/>
              <w:left w:val="nil"/>
              <w:bottom w:val="single" w:sz="4" w:space="0" w:color="auto"/>
              <w:right w:val="single" w:sz="4" w:space="0" w:color="auto"/>
            </w:tcBorders>
            <w:shd w:val="clear" w:color="auto" w:fill="auto"/>
            <w:noWrap/>
            <w:vAlign w:val="center"/>
          </w:tcPr>
          <w:p w14:paraId="1E8FA91E"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0857AE75" w14:textId="77777777" w:rsidR="00613FD9" w:rsidRPr="00785E7A" w:rsidRDefault="00613FD9" w:rsidP="00785E7A"/>
        </w:tc>
      </w:tr>
      <w:tr w:rsidR="00613FD9" w:rsidRPr="00785E7A" w14:paraId="61360031"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0AB3AD94" w14:textId="77777777" w:rsidR="00613FD9" w:rsidRPr="00785E7A" w:rsidRDefault="00613FD9" w:rsidP="00785E7A">
            <w:pPr>
              <w:rPr>
                <w:b/>
              </w:rPr>
            </w:pPr>
            <w:r w:rsidRPr="00785E7A">
              <w:rPr>
                <w:b/>
              </w:rPr>
              <w:t>110.</w:t>
            </w:r>
          </w:p>
        </w:tc>
        <w:tc>
          <w:tcPr>
            <w:tcW w:w="2481" w:type="pct"/>
            <w:tcBorders>
              <w:top w:val="nil"/>
              <w:left w:val="nil"/>
              <w:bottom w:val="single" w:sz="4" w:space="0" w:color="auto"/>
              <w:right w:val="single" w:sz="4" w:space="0" w:color="auto"/>
            </w:tcBorders>
            <w:shd w:val="clear" w:color="auto" w:fill="auto"/>
            <w:vAlign w:val="center"/>
          </w:tcPr>
          <w:p w14:paraId="2A16AEEE" w14:textId="77777777" w:rsidR="00613FD9" w:rsidRPr="00785E7A" w:rsidRDefault="00613FD9" w:rsidP="00785E7A">
            <w:r w:rsidRPr="00785E7A">
              <w:t xml:space="preserve"> Поправка ADF-a</w:t>
            </w:r>
          </w:p>
        </w:tc>
        <w:tc>
          <w:tcPr>
            <w:tcW w:w="1036" w:type="pct"/>
            <w:tcBorders>
              <w:top w:val="nil"/>
              <w:left w:val="nil"/>
              <w:bottom w:val="single" w:sz="4" w:space="0" w:color="auto"/>
              <w:right w:val="single" w:sz="4" w:space="0" w:color="auto"/>
            </w:tcBorders>
            <w:shd w:val="clear" w:color="auto" w:fill="auto"/>
            <w:noWrap/>
            <w:vAlign w:val="center"/>
          </w:tcPr>
          <w:p w14:paraId="4341A1B9"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47E61810" w14:textId="77777777" w:rsidR="00613FD9" w:rsidRPr="00785E7A" w:rsidRDefault="00613FD9" w:rsidP="00785E7A"/>
        </w:tc>
      </w:tr>
      <w:tr w:rsidR="00613FD9" w:rsidRPr="00785E7A" w14:paraId="648313D5"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6FB24498" w14:textId="77777777" w:rsidR="00613FD9" w:rsidRPr="00785E7A" w:rsidRDefault="00613FD9" w:rsidP="00785E7A">
            <w:pPr>
              <w:rPr>
                <w:b/>
              </w:rPr>
            </w:pPr>
            <w:r w:rsidRPr="00785E7A">
              <w:rPr>
                <w:b/>
              </w:rPr>
              <w:t>111.</w:t>
            </w:r>
          </w:p>
        </w:tc>
        <w:tc>
          <w:tcPr>
            <w:tcW w:w="2481" w:type="pct"/>
            <w:tcBorders>
              <w:top w:val="nil"/>
              <w:left w:val="nil"/>
              <w:bottom w:val="single" w:sz="4" w:space="0" w:color="auto"/>
              <w:right w:val="single" w:sz="4" w:space="0" w:color="auto"/>
            </w:tcBorders>
            <w:shd w:val="clear" w:color="auto" w:fill="auto"/>
            <w:vAlign w:val="center"/>
          </w:tcPr>
          <w:p w14:paraId="24FE7188" w14:textId="77777777" w:rsidR="00613FD9" w:rsidRPr="00785E7A" w:rsidRDefault="00613FD9" w:rsidP="00785E7A">
            <w:r w:rsidRPr="00785E7A">
              <w:t xml:space="preserve"> Поправка дуплекса</w:t>
            </w:r>
          </w:p>
        </w:tc>
        <w:tc>
          <w:tcPr>
            <w:tcW w:w="1036" w:type="pct"/>
            <w:tcBorders>
              <w:top w:val="nil"/>
              <w:left w:val="nil"/>
              <w:bottom w:val="single" w:sz="4" w:space="0" w:color="auto"/>
              <w:right w:val="single" w:sz="4" w:space="0" w:color="auto"/>
            </w:tcBorders>
            <w:shd w:val="clear" w:color="auto" w:fill="auto"/>
            <w:noWrap/>
            <w:vAlign w:val="center"/>
          </w:tcPr>
          <w:p w14:paraId="5056410D"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180A76FA" w14:textId="77777777" w:rsidR="00613FD9" w:rsidRPr="00785E7A" w:rsidRDefault="00613FD9" w:rsidP="00785E7A"/>
        </w:tc>
      </w:tr>
      <w:tr w:rsidR="00613FD9" w:rsidRPr="00785E7A" w14:paraId="21EEBE76" w14:textId="77777777" w:rsidTr="006A176E">
        <w:trPr>
          <w:trHeight w:val="255"/>
        </w:trPr>
        <w:tc>
          <w:tcPr>
            <w:tcW w:w="478" w:type="pct"/>
            <w:tcBorders>
              <w:top w:val="nil"/>
              <w:left w:val="single" w:sz="4" w:space="0" w:color="auto"/>
              <w:bottom w:val="single" w:sz="4" w:space="0" w:color="auto"/>
              <w:right w:val="single" w:sz="4" w:space="0" w:color="auto"/>
            </w:tcBorders>
            <w:shd w:val="clear" w:color="auto" w:fill="auto"/>
            <w:vAlign w:val="center"/>
          </w:tcPr>
          <w:p w14:paraId="139CC95E" w14:textId="77777777" w:rsidR="00613FD9" w:rsidRPr="00785E7A" w:rsidRDefault="00613FD9" w:rsidP="00785E7A">
            <w:pPr>
              <w:rPr>
                <w:b/>
              </w:rPr>
            </w:pPr>
            <w:r w:rsidRPr="00785E7A">
              <w:rPr>
                <w:b/>
              </w:rPr>
              <w:t>112.</w:t>
            </w:r>
          </w:p>
        </w:tc>
        <w:tc>
          <w:tcPr>
            <w:tcW w:w="2481" w:type="pct"/>
            <w:tcBorders>
              <w:top w:val="nil"/>
              <w:left w:val="nil"/>
              <w:bottom w:val="single" w:sz="4" w:space="0" w:color="auto"/>
              <w:right w:val="single" w:sz="4" w:space="0" w:color="auto"/>
            </w:tcBorders>
            <w:shd w:val="clear" w:color="auto" w:fill="auto"/>
            <w:vAlign w:val="center"/>
          </w:tcPr>
          <w:p w14:paraId="00E5DFB6" w14:textId="77777777" w:rsidR="00613FD9" w:rsidRPr="00785E7A" w:rsidRDefault="00613FD9" w:rsidP="00785E7A">
            <w:r w:rsidRPr="00785E7A">
              <w:t xml:space="preserve"> Поправка сортера</w:t>
            </w:r>
          </w:p>
        </w:tc>
        <w:tc>
          <w:tcPr>
            <w:tcW w:w="1036" w:type="pct"/>
            <w:tcBorders>
              <w:top w:val="nil"/>
              <w:left w:val="nil"/>
              <w:bottom w:val="single" w:sz="4" w:space="0" w:color="auto"/>
              <w:right w:val="single" w:sz="4" w:space="0" w:color="auto"/>
            </w:tcBorders>
            <w:shd w:val="clear" w:color="auto" w:fill="auto"/>
            <w:noWrap/>
            <w:vAlign w:val="center"/>
          </w:tcPr>
          <w:p w14:paraId="0DC40450" w14:textId="77777777" w:rsidR="00613FD9" w:rsidRPr="00785E7A" w:rsidRDefault="00613FD9" w:rsidP="00785E7A">
            <w:r w:rsidRPr="00785E7A">
              <w:t> </w:t>
            </w:r>
          </w:p>
        </w:tc>
        <w:tc>
          <w:tcPr>
            <w:tcW w:w="1005" w:type="pct"/>
            <w:tcBorders>
              <w:top w:val="nil"/>
              <w:left w:val="nil"/>
              <w:bottom w:val="single" w:sz="4" w:space="0" w:color="auto"/>
              <w:right w:val="single" w:sz="4" w:space="0" w:color="auto"/>
            </w:tcBorders>
            <w:vAlign w:val="center"/>
          </w:tcPr>
          <w:p w14:paraId="33E63792" w14:textId="77777777" w:rsidR="00613FD9" w:rsidRPr="00785E7A" w:rsidRDefault="00613FD9" w:rsidP="00785E7A"/>
        </w:tc>
      </w:tr>
      <w:tr w:rsidR="00613FD9" w:rsidRPr="00785E7A" w14:paraId="7F734A25" w14:textId="77777777" w:rsidTr="006A176E">
        <w:trPr>
          <w:trHeight w:val="27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F0D6B9A" w14:textId="77777777" w:rsidR="00613FD9" w:rsidRPr="00785E7A" w:rsidRDefault="00613FD9" w:rsidP="00785E7A">
            <w:pPr>
              <w:rPr>
                <w:b/>
              </w:rPr>
            </w:pPr>
            <w:r w:rsidRPr="00785E7A">
              <w:rPr>
                <w:b/>
              </w:rPr>
              <w:t>113.</w:t>
            </w:r>
          </w:p>
        </w:tc>
        <w:tc>
          <w:tcPr>
            <w:tcW w:w="2481" w:type="pct"/>
            <w:tcBorders>
              <w:top w:val="single" w:sz="4" w:space="0" w:color="auto"/>
              <w:left w:val="nil"/>
              <w:bottom w:val="single" w:sz="4" w:space="0" w:color="auto"/>
              <w:right w:val="single" w:sz="4" w:space="0" w:color="auto"/>
            </w:tcBorders>
            <w:shd w:val="clear" w:color="auto" w:fill="auto"/>
            <w:vAlign w:val="center"/>
          </w:tcPr>
          <w:p w14:paraId="20E5D404" w14:textId="77777777" w:rsidR="00613FD9" w:rsidRPr="00785E7A" w:rsidRDefault="00613FD9" w:rsidP="00785E7A">
            <w:r w:rsidRPr="00785E7A">
              <w:t xml:space="preserve"> Поправка кертриџа </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2C03702D" w14:textId="77777777" w:rsidR="00613FD9" w:rsidRPr="00785E7A" w:rsidRDefault="00613FD9" w:rsidP="00785E7A">
            <w:r w:rsidRPr="00785E7A">
              <w:t> </w:t>
            </w:r>
          </w:p>
        </w:tc>
        <w:tc>
          <w:tcPr>
            <w:tcW w:w="1005" w:type="pct"/>
            <w:tcBorders>
              <w:top w:val="single" w:sz="4" w:space="0" w:color="auto"/>
              <w:left w:val="nil"/>
              <w:bottom w:val="single" w:sz="4" w:space="0" w:color="auto"/>
              <w:right w:val="single" w:sz="4" w:space="0" w:color="auto"/>
            </w:tcBorders>
            <w:vAlign w:val="center"/>
          </w:tcPr>
          <w:p w14:paraId="1AF33635" w14:textId="77777777" w:rsidR="00613FD9" w:rsidRPr="00785E7A" w:rsidRDefault="00613FD9" w:rsidP="00785E7A"/>
        </w:tc>
      </w:tr>
      <w:tr w:rsidR="00613FD9" w:rsidRPr="00785E7A" w14:paraId="59044011" w14:textId="77777777" w:rsidTr="006A176E">
        <w:trPr>
          <w:trHeight w:val="270"/>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4F064CE" w14:textId="77777777" w:rsidR="00613FD9" w:rsidRPr="00785E7A" w:rsidRDefault="00613FD9" w:rsidP="00785E7A">
            <w:pPr>
              <w:rPr>
                <w:b/>
              </w:rPr>
            </w:pPr>
            <w:r w:rsidRPr="00785E7A">
              <w:rPr>
                <w:b/>
              </w:rPr>
              <w:t>114.</w:t>
            </w:r>
          </w:p>
        </w:tc>
        <w:tc>
          <w:tcPr>
            <w:tcW w:w="2481" w:type="pct"/>
            <w:tcBorders>
              <w:top w:val="single" w:sz="4" w:space="0" w:color="auto"/>
              <w:left w:val="nil"/>
              <w:bottom w:val="single" w:sz="4" w:space="0" w:color="auto"/>
              <w:right w:val="single" w:sz="4" w:space="0" w:color="auto"/>
            </w:tcBorders>
            <w:shd w:val="clear" w:color="auto" w:fill="auto"/>
            <w:vAlign w:val="center"/>
          </w:tcPr>
          <w:p w14:paraId="1557F3F4" w14:textId="77777777" w:rsidR="00613FD9" w:rsidRPr="00785E7A" w:rsidRDefault="00613FD9" w:rsidP="00785E7A">
            <w:r w:rsidRPr="00785E7A">
              <w:t>Трошкови доласка Сервисера на локацију Наручиоца</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6A368532" w14:textId="77777777" w:rsidR="00613FD9" w:rsidRPr="00785E7A" w:rsidRDefault="00613FD9" w:rsidP="00785E7A"/>
        </w:tc>
        <w:tc>
          <w:tcPr>
            <w:tcW w:w="1005" w:type="pct"/>
            <w:tcBorders>
              <w:top w:val="single" w:sz="4" w:space="0" w:color="auto"/>
              <w:left w:val="nil"/>
              <w:bottom w:val="single" w:sz="4" w:space="0" w:color="auto"/>
              <w:right w:val="single" w:sz="4" w:space="0" w:color="auto"/>
            </w:tcBorders>
            <w:vAlign w:val="center"/>
          </w:tcPr>
          <w:p w14:paraId="48A0B9C9" w14:textId="77777777" w:rsidR="00613FD9" w:rsidRPr="00785E7A" w:rsidRDefault="00613FD9" w:rsidP="00785E7A"/>
        </w:tc>
      </w:tr>
      <w:tr w:rsidR="00613FD9" w:rsidRPr="00785E7A" w14:paraId="0F5DB20D" w14:textId="77777777" w:rsidTr="006A176E">
        <w:trPr>
          <w:trHeight w:val="374"/>
        </w:trPr>
        <w:tc>
          <w:tcPr>
            <w:tcW w:w="29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AA32C" w14:textId="3421AA9C" w:rsidR="00613FD9" w:rsidRPr="00785E7A" w:rsidRDefault="009E3529" w:rsidP="00785E7A">
            <w:pPr>
              <w:jc w:val="right"/>
              <w:rPr>
                <w:b/>
              </w:rPr>
            </w:pPr>
            <w:r w:rsidRPr="00785E7A">
              <w:rPr>
                <w:b/>
              </w:rPr>
              <w:t xml:space="preserve">ЗБИРНА ЈЕДИНИЧНА ЦЕНА </w:t>
            </w:r>
            <w:r w:rsidR="00613FD9" w:rsidRPr="00785E7A">
              <w:rPr>
                <w:b/>
              </w:rPr>
              <w:t>ТАБЕЛА Ђ  БЕЗ ПДВ:</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7FF27E09" w14:textId="77777777" w:rsidR="00613FD9" w:rsidRPr="00785E7A" w:rsidRDefault="00613FD9" w:rsidP="00785E7A"/>
        </w:tc>
        <w:tc>
          <w:tcPr>
            <w:tcW w:w="1005" w:type="pct"/>
            <w:tcBorders>
              <w:top w:val="single" w:sz="4" w:space="0" w:color="auto"/>
              <w:left w:val="nil"/>
            </w:tcBorders>
            <w:vAlign w:val="center"/>
          </w:tcPr>
          <w:p w14:paraId="14DA222C" w14:textId="77777777" w:rsidR="00613FD9" w:rsidRPr="00785E7A" w:rsidRDefault="00613FD9" w:rsidP="00785E7A"/>
        </w:tc>
      </w:tr>
    </w:tbl>
    <w:p w14:paraId="7CB2AA65" w14:textId="77777777" w:rsidR="006A176E" w:rsidRDefault="006A176E" w:rsidP="006A176E">
      <w:pPr>
        <w:widowControl/>
        <w:tabs>
          <w:tab w:val="left" w:pos="0"/>
        </w:tabs>
        <w:suppressAutoHyphens w:val="0"/>
        <w:autoSpaceDN/>
        <w:textAlignment w:val="auto"/>
        <w:rPr>
          <w:rFonts w:cs="Arial"/>
          <w:color w:val="000000" w:themeColor="text1"/>
          <w:kern w:val="0"/>
          <w:sz w:val="22"/>
          <w:szCs w:val="22"/>
          <w:lang w:val="sr-Cyrl-CS"/>
        </w:rPr>
      </w:pPr>
    </w:p>
    <w:p w14:paraId="4CEC18A0" w14:textId="6D3FEC02" w:rsidR="00B072E6" w:rsidRPr="006A176E" w:rsidRDefault="006A176E" w:rsidP="006A176E">
      <w:pPr>
        <w:widowControl/>
        <w:tabs>
          <w:tab w:val="left" w:pos="0"/>
        </w:tabs>
        <w:suppressAutoHyphens w:val="0"/>
        <w:autoSpaceDN/>
        <w:textAlignment w:val="auto"/>
        <w:rPr>
          <w:rFonts w:cs="Arial"/>
          <w:b/>
          <w:color w:val="000000" w:themeColor="text1"/>
          <w:kern w:val="0"/>
          <w:sz w:val="22"/>
          <w:szCs w:val="22"/>
          <w:lang w:val="sr-Latn-RS"/>
        </w:rPr>
      </w:pPr>
      <w:r w:rsidRPr="006A176E">
        <w:rPr>
          <w:rFonts w:cs="Arial"/>
          <w:b/>
          <w:color w:val="000000" w:themeColor="text1"/>
          <w:kern w:val="0"/>
          <w:sz w:val="22"/>
          <w:szCs w:val="22"/>
          <w:lang w:val="sr-Cyrl-CS"/>
        </w:rPr>
        <w:t>Понуђач се обавезује да уграђује нове оригиналне резервне делове за чији квалитет и исправност је одговоран</w:t>
      </w:r>
      <w:r>
        <w:rPr>
          <w:rFonts w:cs="Arial"/>
          <w:b/>
          <w:color w:val="000000" w:themeColor="text1"/>
          <w:kern w:val="0"/>
          <w:sz w:val="22"/>
          <w:szCs w:val="22"/>
          <w:lang w:val="sr-Latn-RS"/>
        </w:rPr>
        <w:t>.</w:t>
      </w:r>
    </w:p>
    <w:p w14:paraId="2AEEFAEE" w14:textId="77777777" w:rsidR="006A176E" w:rsidRPr="006A176E" w:rsidRDefault="006A176E" w:rsidP="006A176E">
      <w:pPr>
        <w:widowControl/>
        <w:tabs>
          <w:tab w:val="left" w:pos="0"/>
        </w:tabs>
        <w:suppressAutoHyphens w:val="0"/>
        <w:autoSpaceDN/>
        <w:textAlignment w:val="auto"/>
        <w:rPr>
          <w:rFonts w:cs="Arial"/>
          <w:color w:val="000000" w:themeColor="text1"/>
          <w:kern w:val="0"/>
          <w:sz w:val="22"/>
          <w:szCs w:val="22"/>
          <w:lang w:val="sr-Cyrl-CS"/>
        </w:rPr>
      </w:pPr>
    </w:p>
    <w:p w14:paraId="479DEF7E" w14:textId="77777777" w:rsidR="00A15CAE" w:rsidRPr="00C71784" w:rsidRDefault="00A15CAE" w:rsidP="00A15CAE">
      <w:pPr>
        <w:widowControl/>
        <w:tabs>
          <w:tab w:val="left" w:pos="0"/>
        </w:tabs>
        <w:suppressAutoHyphens w:val="0"/>
        <w:autoSpaceDN/>
        <w:textAlignment w:val="auto"/>
        <w:rPr>
          <w:rFonts w:cs="Arial"/>
          <w:b/>
          <w:color w:val="000000" w:themeColor="text1"/>
          <w:kern w:val="0"/>
          <w:sz w:val="22"/>
          <w:szCs w:val="22"/>
          <w:lang w:val="sr-Cyrl-CS"/>
        </w:rPr>
      </w:pPr>
      <w:r w:rsidRPr="00C71784">
        <w:rPr>
          <w:rFonts w:cs="Arial"/>
          <w:b/>
          <w:color w:val="000000" w:themeColor="text1"/>
          <w:kern w:val="0"/>
          <w:sz w:val="22"/>
          <w:szCs w:val="22"/>
          <w:lang w:val="sr-Cyrl-CS"/>
        </w:rPr>
        <w:t>Упутство за попуњавање Обрасца структуре цене – Табела Ђ:</w:t>
      </w:r>
    </w:p>
    <w:p w14:paraId="10F98E17" w14:textId="77777777" w:rsidR="00A15CAE" w:rsidRPr="00C71784" w:rsidRDefault="00A15CAE" w:rsidP="00A15CAE">
      <w:pPr>
        <w:widowControl/>
        <w:tabs>
          <w:tab w:val="left" w:pos="0"/>
        </w:tabs>
        <w:suppressAutoHyphens w:val="0"/>
        <w:autoSpaceDN/>
        <w:textAlignment w:val="auto"/>
        <w:rPr>
          <w:rFonts w:cs="Arial"/>
          <w:b/>
          <w:color w:val="000000" w:themeColor="text1"/>
          <w:kern w:val="0"/>
          <w:sz w:val="22"/>
          <w:szCs w:val="22"/>
          <w:lang w:val="sr-Cyrl-CS"/>
        </w:rPr>
      </w:pPr>
    </w:p>
    <w:p w14:paraId="50CCCF9D" w14:textId="77777777" w:rsidR="00A15CAE" w:rsidRPr="00C71784" w:rsidRDefault="00A15CAE" w:rsidP="00A15CAE">
      <w:pPr>
        <w:widowControl/>
        <w:tabs>
          <w:tab w:val="left" w:pos="0"/>
        </w:tabs>
        <w:suppressAutoHyphens w:val="0"/>
        <w:autoSpaceDN/>
        <w:textAlignment w:val="auto"/>
        <w:rPr>
          <w:rFonts w:cs="Arial"/>
          <w:color w:val="000000" w:themeColor="text1"/>
          <w:kern w:val="0"/>
          <w:sz w:val="22"/>
          <w:szCs w:val="22"/>
          <w:lang w:val="sr-Cyrl-CS"/>
        </w:rPr>
      </w:pPr>
      <w:r w:rsidRPr="00C71784">
        <w:rPr>
          <w:rFonts w:cs="Arial"/>
          <w:color w:val="000000" w:themeColor="text1"/>
          <w:kern w:val="0"/>
          <w:sz w:val="22"/>
          <w:szCs w:val="22"/>
          <w:lang w:val="sr-Cyrl-CS"/>
        </w:rPr>
        <w:t>Понуђач треба да попуни Образац структуре цене – Табелу Ђ, на следећи начин:</w:t>
      </w:r>
    </w:p>
    <w:p w14:paraId="5C4589E8" w14:textId="77777777" w:rsidR="00A15CAE" w:rsidRPr="00C71784" w:rsidRDefault="00A15CAE" w:rsidP="00A15CAE">
      <w:pPr>
        <w:widowControl/>
        <w:numPr>
          <w:ilvl w:val="0"/>
          <w:numId w:val="58"/>
        </w:numPr>
        <w:tabs>
          <w:tab w:val="left" w:pos="0"/>
        </w:tabs>
        <w:suppressAutoHyphens w:val="0"/>
        <w:autoSpaceDN/>
        <w:textAlignment w:val="auto"/>
        <w:rPr>
          <w:rFonts w:cs="Arial"/>
          <w:bCs/>
          <w:iCs/>
          <w:color w:val="000000" w:themeColor="text1"/>
          <w:kern w:val="0"/>
          <w:sz w:val="22"/>
          <w:szCs w:val="22"/>
          <w:lang w:val="sr-Cyrl-CS"/>
        </w:rPr>
      </w:pPr>
      <w:r w:rsidRPr="00C71784">
        <w:rPr>
          <w:rFonts w:cs="Arial"/>
          <w:bCs/>
          <w:iCs/>
          <w:color w:val="000000" w:themeColor="text1"/>
          <w:kern w:val="0"/>
          <w:sz w:val="22"/>
          <w:szCs w:val="22"/>
        </w:rPr>
        <w:t xml:space="preserve">у колону </w:t>
      </w:r>
      <w:r w:rsidRPr="00C71784">
        <w:rPr>
          <w:rFonts w:cs="Arial"/>
          <w:bCs/>
          <w:iCs/>
          <w:color w:val="000000" w:themeColor="text1"/>
          <w:kern w:val="0"/>
          <w:sz w:val="22"/>
          <w:szCs w:val="22"/>
          <w:lang w:val="sr-Cyrl-RS"/>
        </w:rPr>
        <w:t>3</w:t>
      </w:r>
      <w:r w:rsidRPr="00C71784">
        <w:rPr>
          <w:rFonts w:cs="Arial"/>
          <w:bCs/>
          <w:iCs/>
          <w:color w:val="000000" w:themeColor="text1"/>
          <w:kern w:val="0"/>
          <w:sz w:val="22"/>
          <w:szCs w:val="22"/>
        </w:rPr>
        <w:t>. уписати колико износе јединичне цене услуга без пореза на додату вредност у динарима</w:t>
      </w:r>
      <w:r w:rsidRPr="00C71784">
        <w:rPr>
          <w:rFonts w:cs="Arial"/>
          <w:bCs/>
          <w:iCs/>
          <w:color w:val="000000" w:themeColor="text1"/>
          <w:kern w:val="0"/>
          <w:sz w:val="22"/>
          <w:szCs w:val="22"/>
          <w:lang w:val="sr-Cyrl-RS"/>
        </w:rPr>
        <w:t>;</w:t>
      </w:r>
    </w:p>
    <w:p w14:paraId="72C87B3F" w14:textId="77777777" w:rsidR="00A15CAE" w:rsidRPr="00C71784" w:rsidRDefault="00A15CAE" w:rsidP="00A15CAE">
      <w:pPr>
        <w:widowControl/>
        <w:numPr>
          <w:ilvl w:val="0"/>
          <w:numId w:val="58"/>
        </w:numPr>
        <w:tabs>
          <w:tab w:val="left" w:pos="0"/>
        </w:tabs>
        <w:suppressAutoHyphens w:val="0"/>
        <w:autoSpaceDN/>
        <w:textAlignment w:val="auto"/>
        <w:rPr>
          <w:rFonts w:cs="Arial"/>
          <w:bCs/>
          <w:iCs/>
          <w:color w:val="000000" w:themeColor="text1"/>
          <w:kern w:val="0"/>
          <w:sz w:val="22"/>
          <w:szCs w:val="22"/>
          <w:lang w:val="sr-Cyrl-CS"/>
        </w:rPr>
      </w:pPr>
      <w:r w:rsidRPr="00C71784">
        <w:rPr>
          <w:rFonts w:cs="Arial"/>
          <w:bCs/>
          <w:iCs/>
          <w:color w:val="000000" w:themeColor="text1"/>
          <w:kern w:val="0"/>
          <w:sz w:val="22"/>
          <w:szCs w:val="22"/>
        </w:rPr>
        <w:t xml:space="preserve">у колону </w:t>
      </w:r>
      <w:r w:rsidRPr="00C71784">
        <w:rPr>
          <w:rFonts w:cs="Arial"/>
          <w:bCs/>
          <w:iCs/>
          <w:color w:val="000000" w:themeColor="text1"/>
          <w:kern w:val="0"/>
          <w:sz w:val="22"/>
          <w:szCs w:val="22"/>
          <w:lang w:val="sr-Cyrl-CS"/>
        </w:rPr>
        <w:t>4</w:t>
      </w:r>
      <w:r w:rsidRPr="00C71784">
        <w:rPr>
          <w:rFonts w:cs="Arial"/>
          <w:bCs/>
          <w:iCs/>
          <w:color w:val="000000" w:themeColor="text1"/>
          <w:kern w:val="0"/>
          <w:sz w:val="22"/>
          <w:szCs w:val="22"/>
        </w:rPr>
        <w:t xml:space="preserve">. уписати колико износе јединичне цене услуга </w:t>
      </w:r>
      <w:r w:rsidRPr="00C71784">
        <w:rPr>
          <w:rFonts w:cs="Arial"/>
          <w:bCs/>
          <w:iCs/>
          <w:color w:val="000000" w:themeColor="text1"/>
          <w:kern w:val="0"/>
          <w:sz w:val="22"/>
          <w:szCs w:val="22"/>
          <w:lang w:val="sr-Cyrl-CS"/>
        </w:rPr>
        <w:t xml:space="preserve">са </w:t>
      </w:r>
      <w:r w:rsidRPr="00C71784">
        <w:rPr>
          <w:rFonts w:cs="Arial"/>
          <w:bCs/>
          <w:iCs/>
          <w:color w:val="000000" w:themeColor="text1"/>
          <w:kern w:val="0"/>
          <w:sz w:val="22"/>
          <w:szCs w:val="22"/>
        </w:rPr>
        <w:t>порез</w:t>
      </w:r>
      <w:r w:rsidRPr="00C71784">
        <w:rPr>
          <w:rFonts w:cs="Arial"/>
          <w:bCs/>
          <w:iCs/>
          <w:color w:val="000000" w:themeColor="text1"/>
          <w:kern w:val="0"/>
          <w:sz w:val="22"/>
          <w:szCs w:val="22"/>
          <w:lang w:val="sr-Cyrl-CS"/>
        </w:rPr>
        <w:t>ом</w:t>
      </w:r>
      <w:r w:rsidRPr="00C71784">
        <w:rPr>
          <w:rFonts w:cs="Arial"/>
          <w:bCs/>
          <w:iCs/>
          <w:color w:val="000000" w:themeColor="text1"/>
          <w:kern w:val="0"/>
          <w:sz w:val="22"/>
          <w:szCs w:val="22"/>
        </w:rPr>
        <w:t xml:space="preserve"> на додату вредност у динарима</w:t>
      </w:r>
      <w:r w:rsidRPr="00C71784">
        <w:rPr>
          <w:rFonts w:cs="Arial"/>
          <w:bCs/>
          <w:iCs/>
          <w:color w:val="000000" w:themeColor="text1"/>
          <w:kern w:val="0"/>
          <w:sz w:val="22"/>
          <w:szCs w:val="22"/>
          <w:lang w:val="sr-Cyrl-RS"/>
        </w:rPr>
        <w:t>;</w:t>
      </w:r>
      <w:r w:rsidRPr="00C71784">
        <w:rPr>
          <w:rFonts w:cs="Arial"/>
          <w:bCs/>
          <w:iCs/>
          <w:color w:val="000000" w:themeColor="text1"/>
          <w:kern w:val="0"/>
          <w:sz w:val="22"/>
          <w:szCs w:val="22"/>
        </w:rPr>
        <w:t xml:space="preserve"> </w:t>
      </w:r>
    </w:p>
    <w:p w14:paraId="1607E30C" w14:textId="77777777" w:rsidR="00A15CAE" w:rsidRDefault="00A15CAE" w:rsidP="00A15CAE">
      <w:pPr>
        <w:widowControl/>
        <w:tabs>
          <w:tab w:val="left" w:pos="0"/>
        </w:tabs>
        <w:suppressAutoHyphens w:val="0"/>
        <w:autoSpaceDN/>
        <w:textAlignment w:val="auto"/>
        <w:rPr>
          <w:rFonts w:cs="Arial"/>
          <w:b/>
          <w:color w:val="000000" w:themeColor="text1"/>
          <w:kern w:val="0"/>
          <w:lang w:val="sr-Cyrl-CS"/>
        </w:rPr>
      </w:pPr>
    </w:p>
    <w:p w14:paraId="4F1BDAF6" w14:textId="28962F4D" w:rsidR="00B072E6" w:rsidRPr="00B072E6" w:rsidRDefault="00B072E6" w:rsidP="00A15CAE">
      <w:pPr>
        <w:widowControl/>
        <w:tabs>
          <w:tab w:val="left" w:pos="0"/>
        </w:tabs>
        <w:suppressAutoHyphens w:val="0"/>
        <w:autoSpaceDN/>
        <w:textAlignment w:val="auto"/>
        <w:rPr>
          <w:rFonts w:cs="Arial"/>
          <w:b/>
          <w:color w:val="000000" w:themeColor="text1"/>
          <w:kern w:val="0"/>
          <w:lang w:val="sr-Cyrl-CS"/>
        </w:rPr>
      </w:pPr>
      <w:r w:rsidRPr="00B072E6">
        <w:rPr>
          <w:rFonts w:cs="Arial"/>
          <w:b/>
          <w:color w:val="000000" w:themeColor="text1"/>
          <w:kern w:val="0"/>
          <w:lang w:val="sr-Cyrl-CS"/>
        </w:rPr>
        <w:t>УКУПНА УПОРЕДНА ВРЕДНОСТ Партија бр 2 (Табела Г</w:t>
      </w:r>
      <w:r>
        <w:rPr>
          <w:rFonts w:cs="Arial"/>
          <w:b/>
          <w:color w:val="000000" w:themeColor="text1"/>
          <w:kern w:val="0"/>
          <w:lang w:val="sr-Cyrl-CS"/>
        </w:rPr>
        <w:t>+</w:t>
      </w:r>
      <w:r w:rsidRPr="00B072E6">
        <w:rPr>
          <w:rFonts w:cs="Arial"/>
          <w:b/>
          <w:color w:val="000000" w:themeColor="text1"/>
          <w:kern w:val="0"/>
          <w:lang w:val="sr-Cyrl-CS"/>
        </w:rPr>
        <w:t>Д</w:t>
      </w:r>
      <w:r>
        <w:rPr>
          <w:rFonts w:cs="Arial"/>
          <w:b/>
          <w:color w:val="000000" w:themeColor="text1"/>
          <w:kern w:val="0"/>
          <w:lang w:val="sr-Cyrl-CS"/>
        </w:rPr>
        <w:t>+</w:t>
      </w:r>
      <w:r w:rsidRPr="00B072E6">
        <w:rPr>
          <w:rFonts w:cs="Arial"/>
          <w:b/>
          <w:color w:val="000000" w:themeColor="text1"/>
          <w:kern w:val="0"/>
          <w:lang w:val="sr-Cyrl-CS"/>
        </w:rPr>
        <w:t xml:space="preserve">Ђ) без ПДВ: </w:t>
      </w:r>
      <w:r>
        <w:rPr>
          <w:rFonts w:cs="Arial"/>
          <w:b/>
          <w:color w:val="000000" w:themeColor="text1"/>
          <w:kern w:val="0"/>
          <w:lang w:val="sr-Latn-RS"/>
        </w:rPr>
        <w:t>_____________</w:t>
      </w:r>
      <w:r>
        <w:rPr>
          <w:rFonts w:cs="Arial"/>
          <w:b/>
          <w:color w:val="000000" w:themeColor="text1"/>
          <w:kern w:val="0"/>
          <w:lang w:val="sr-Cyrl-CS"/>
        </w:rPr>
        <w:t xml:space="preserve"> дин.</w:t>
      </w:r>
    </w:p>
    <w:p w14:paraId="7AABE9BA" w14:textId="2FAAB14B" w:rsidR="00B072E6" w:rsidRPr="00B072E6" w:rsidRDefault="00B072E6" w:rsidP="00A15CAE">
      <w:pPr>
        <w:widowControl/>
        <w:tabs>
          <w:tab w:val="left" w:pos="0"/>
        </w:tabs>
        <w:suppressAutoHyphens w:val="0"/>
        <w:autoSpaceDN/>
        <w:textAlignment w:val="auto"/>
        <w:rPr>
          <w:rFonts w:cs="Arial"/>
          <w:b/>
          <w:color w:val="000000" w:themeColor="text1"/>
          <w:kern w:val="0"/>
          <w:lang w:val="sr-Cyrl-CS"/>
        </w:rPr>
      </w:pPr>
      <w:r w:rsidRPr="00B072E6">
        <w:rPr>
          <w:rFonts w:cs="Arial"/>
          <w:b/>
          <w:color w:val="000000" w:themeColor="text1"/>
          <w:kern w:val="0"/>
          <w:lang w:val="sr-Cyrl-CS"/>
        </w:rPr>
        <w:t>ПДВ:</w:t>
      </w:r>
      <w:r w:rsidR="009E3529">
        <w:rPr>
          <w:rFonts w:cs="Arial"/>
          <w:b/>
          <w:color w:val="000000" w:themeColor="text1"/>
          <w:kern w:val="0"/>
          <w:lang w:val="sr-Latn-RS"/>
        </w:rPr>
        <w:t xml:space="preserve">                                                                                                                      </w:t>
      </w:r>
      <w:r w:rsidRPr="00B072E6">
        <w:rPr>
          <w:rFonts w:cs="Arial"/>
          <w:b/>
          <w:color w:val="000000" w:themeColor="text1"/>
          <w:kern w:val="0"/>
          <w:lang w:val="sr-Latn-RS"/>
        </w:rPr>
        <w:t>_____</w:t>
      </w:r>
      <w:r>
        <w:rPr>
          <w:rFonts w:cs="Arial"/>
          <w:b/>
          <w:color w:val="000000" w:themeColor="text1"/>
          <w:kern w:val="0"/>
          <w:lang w:val="sr-Cyrl-CS"/>
        </w:rPr>
        <w:t>_____</w:t>
      </w:r>
      <w:r w:rsidR="009E3529">
        <w:rPr>
          <w:rFonts w:cs="Arial"/>
          <w:b/>
          <w:color w:val="000000" w:themeColor="text1"/>
          <w:kern w:val="0"/>
          <w:lang w:val="sr-Latn-RS"/>
        </w:rPr>
        <w:t>___</w:t>
      </w:r>
      <w:r w:rsidR="009E3529">
        <w:rPr>
          <w:rFonts w:cs="Arial"/>
          <w:b/>
          <w:color w:val="000000" w:themeColor="text1"/>
          <w:kern w:val="0"/>
          <w:lang w:val="sr-Cyrl-CS"/>
        </w:rPr>
        <w:t xml:space="preserve"> дин.</w:t>
      </w:r>
    </w:p>
    <w:p w14:paraId="363CC83A" w14:textId="42605626" w:rsidR="00B072E6" w:rsidRPr="00B072E6" w:rsidRDefault="00B072E6" w:rsidP="00A15CAE">
      <w:pPr>
        <w:widowControl/>
        <w:tabs>
          <w:tab w:val="left" w:pos="0"/>
        </w:tabs>
        <w:suppressAutoHyphens w:val="0"/>
        <w:autoSpaceDN/>
        <w:textAlignment w:val="auto"/>
        <w:rPr>
          <w:rFonts w:cs="Arial"/>
          <w:b/>
          <w:color w:val="000000" w:themeColor="text1"/>
          <w:kern w:val="0"/>
          <w:lang w:val="sr-Cyrl-CS"/>
        </w:rPr>
      </w:pPr>
      <w:r w:rsidRPr="00B072E6">
        <w:rPr>
          <w:rFonts w:cs="Arial"/>
          <w:b/>
          <w:color w:val="000000" w:themeColor="text1"/>
          <w:kern w:val="0"/>
          <w:lang w:val="sr-Cyrl-CS"/>
        </w:rPr>
        <w:t>УКУПНА УПОРЕДНА ВРЕДНОСТ</w:t>
      </w:r>
      <w:r w:rsidRPr="00B072E6">
        <w:rPr>
          <w:rFonts w:cs="Arial"/>
          <w:b/>
          <w:color w:val="000000" w:themeColor="text1"/>
          <w:kern w:val="0"/>
        </w:rPr>
        <w:t xml:space="preserve"> </w:t>
      </w:r>
      <w:r w:rsidR="00A15CAE">
        <w:rPr>
          <w:rFonts w:cs="Arial"/>
          <w:b/>
          <w:color w:val="000000" w:themeColor="text1"/>
          <w:kern w:val="0"/>
          <w:lang w:val="sr-Cyrl-CS"/>
        </w:rPr>
        <w:t>Партија бр 2  (Табела Г+Д+</w:t>
      </w:r>
      <w:r w:rsidRPr="00B072E6">
        <w:rPr>
          <w:rFonts w:cs="Arial"/>
          <w:b/>
          <w:color w:val="000000" w:themeColor="text1"/>
          <w:kern w:val="0"/>
          <w:lang w:val="sr-Cyrl-CS"/>
        </w:rPr>
        <w:t xml:space="preserve">Ђ) са ПДВ:  </w:t>
      </w:r>
      <w:r w:rsidR="00A15CAE">
        <w:rPr>
          <w:rFonts w:cs="Arial"/>
          <w:b/>
          <w:color w:val="000000" w:themeColor="text1"/>
          <w:kern w:val="0"/>
          <w:lang w:val="sr-Cyrl-CS"/>
        </w:rPr>
        <w:t>__</w:t>
      </w:r>
      <w:r w:rsidRPr="00B072E6">
        <w:rPr>
          <w:rFonts w:cs="Arial"/>
          <w:b/>
          <w:color w:val="000000" w:themeColor="text1"/>
          <w:kern w:val="0"/>
          <w:lang w:val="sr-Latn-RS"/>
        </w:rPr>
        <w:t>_____</w:t>
      </w:r>
      <w:r>
        <w:rPr>
          <w:rFonts w:cs="Arial"/>
          <w:b/>
          <w:color w:val="000000" w:themeColor="text1"/>
          <w:kern w:val="0"/>
          <w:lang w:val="sr-Cyrl-CS"/>
        </w:rPr>
        <w:t>____</w:t>
      </w:r>
      <w:r w:rsidR="009E3529">
        <w:rPr>
          <w:rFonts w:cs="Arial"/>
          <w:b/>
          <w:color w:val="000000" w:themeColor="text1"/>
          <w:kern w:val="0"/>
          <w:lang w:val="sr-Latn-RS"/>
        </w:rPr>
        <w:t>__</w:t>
      </w:r>
      <w:r>
        <w:rPr>
          <w:rFonts w:cs="Arial"/>
          <w:b/>
          <w:color w:val="000000" w:themeColor="text1"/>
          <w:kern w:val="0"/>
          <w:lang w:val="sr-Cyrl-CS"/>
        </w:rPr>
        <w:t xml:space="preserve"> дин</w:t>
      </w:r>
    </w:p>
    <w:p w14:paraId="30328706" w14:textId="77777777" w:rsidR="00B072E6" w:rsidRDefault="00B072E6" w:rsidP="00054B08">
      <w:pPr>
        <w:snapToGrid w:val="0"/>
        <w:ind w:right="-18"/>
        <w:jc w:val="both"/>
        <w:rPr>
          <w:rFonts w:cs="Arial"/>
          <w:b/>
          <w:lang w:val="sr-Cyrl-CS"/>
        </w:rPr>
      </w:pPr>
    </w:p>
    <w:p w14:paraId="5F70CD94" w14:textId="2F6B4A5B" w:rsidR="00C71784" w:rsidRDefault="00054B08" w:rsidP="00054B08">
      <w:pPr>
        <w:snapToGrid w:val="0"/>
        <w:ind w:right="-18"/>
        <w:jc w:val="both"/>
        <w:rPr>
          <w:rFonts w:cs="Arial"/>
          <w:sz w:val="22"/>
          <w:szCs w:val="24"/>
          <w:lang w:val="sr-Cyrl-CS"/>
        </w:rPr>
      </w:pPr>
      <w:r w:rsidRPr="00C71784">
        <w:rPr>
          <w:rFonts w:cs="Arial"/>
          <w:sz w:val="22"/>
          <w:szCs w:val="24"/>
          <w:lang w:val="sr-Cyrl-CS"/>
        </w:rPr>
        <w:t xml:space="preserve">Укупна упоредна вредност не представља вредност Уговора, већ служи као обрачунска категорија за упоређивање понуда за партију број 2 по критеријуму – најнижа понуђена цена.   </w:t>
      </w:r>
    </w:p>
    <w:p w14:paraId="42104AD1" w14:textId="77777777" w:rsidR="00785E7A" w:rsidRDefault="00785E7A" w:rsidP="00054B08">
      <w:pPr>
        <w:snapToGrid w:val="0"/>
        <w:ind w:right="-18"/>
        <w:jc w:val="both"/>
        <w:rPr>
          <w:rFonts w:cs="Arial"/>
          <w:sz w:val="22"/>
          <w:szCs w:val="24"/>
          <w:lang w:val="sr-Cyrl-CS"/>
        </w:rPr>
      </w:pPr>
    </w:p>
    <w:p w14:paraId="061311E4" w14:textId="77777777" w:rsidR="00785E7A" w:rsidRDefault="00785E7A" w:rsidP="00054B08">
      <w:pPr>
        <w:snapToGrid w:val="0"/>
        <w:ind w:right="-18"/>
        <w:jc w:val="both"/>
        <w:rPr>
          <w:rFonts w:cs="Arial"/>
          <w:sz w:val="22"/>
          <w:szCs w:val="24"/>
          <w:lang w:val="sr-Cyrl-CS"/>
        </w:rPr>
      </w:pPr>
    </w:p>
    <w:p w14:paraId="24A202C4" w14:textId="77777777" w:rsidR="00785E7A" w:rsidRDefault="00785E7A" w:rsidP="00054B08">
      <w:pPr>
        <w:snapToGrid w:val="0"/>
        <w:ind w:right="-18"/>
        <w:jc w:val="both"/>
        <w:rPr>
          <w:rFonts w:cs="Arial"/>
          <w:sz w:val="22"/>
          <w:szCs w:val="24"/>
          <w:lang w:val="sr-Cyrl-CS"/>
        </w:rPr>
      </w:pPr>
    </w:p>
    <w:p w14:paraId="7650CFBF" w14:textId="77777777" w:rsidR="00785E7A" w:rsidRPr="00C71784" w:rsidRDefault="00785E7A" w:rsidP="00054B08">
      <w:pPr>
        <w:snapToGrid w:val="0"/>
        <w:ind w:right="-18"/>
        <w:jc w:val="both"/>
        <w:rPr>
          <w:rFonts w:cs="Arial"/>
          <w:sz w:val="22"/>
          <w:szCs w:val="24"/>
          <w:lang w:val="sr-Cyrl-CS"/>
        </w:rPr>
      </w:pPr>
    </w:p>
    <w:p w14:paraId="74E279BE" w14:textId="6D98ACBA" w:rsidR="00054B08" w:rsidRDefault="00054B08" w:rsidP="00054B08">
      <w:pPr>
        <w:snapToGrid w:val="0"/>
        <w:jc w:val="both"/>
        <w:rPr>
          <w:rFonts w:cs="Arial"/>
          <w:sz w:val="22"/>
          <w:szCs w:val="24"/>
          <w:lang w:val="sr-Cyrl-CS"/>
        </w:rPr>
      </w:pPr>
      <w:r w:rsidRPr="00C71784">
        <w:rPr>
          <w:rFonts w:cs="Arial"/>
          <w:sz w:val="22"/>
          <w:szCs w:val="24"/>
          <w:lang w:val="sr-Cyrl-CS"/>
        </w:rPr>
        <w:lastRenderedPageBreak/>
        <w:t xml:space="preserve">Укупна уговорена вредност за </w:t>
      </w:r>
      <w:r w:rsidRPr="00A15FDF">
        <w:rPr>
          <w:rFonts w:cs="Arial"/>
          <w:b/>
          <w:sz w:val="22"/>
          <w:szCs w:val="24"/>
          <w:lang w:val="sr-Cyrl-CS"/>
        </w:rPr>
        <w:t>партију број 2</w:t>
      </w:r>
      <w:r w:rsidRPr="00C71784">
        <w:rPr>
          <w:rFonts w:cs="Arial"/>
          <w:sz w:val="22"/>
          <w:szCs w:val="24"/>
          <w:lang w:val="sr-Cyrl-CS"/>
        </w:rPr>
        <w:t xml:space="preserve"> одређује се на основу јединичних цена из Табела Г, Д и Ђ </w:t>
      </w:r>
      <w:r w:rsidR="00B072E6" w:rsidRPr="00C71784">
        <w:rPr>
          <w:rFonts w:cs="Arial"/>
          <w:sz w:val="22"/>
          <w:szCs w:val="24"/>
          <w:lang w:val="sr-Cyrl-RS"/>
        </w:rPr>
        <w:t xml:space="preserve">одабраног </w:t>
      </w:r>
      <w:r w:rsidRPr="00C71784">
        <w:rPr>
          <w:rFonts w:cs="Arial"/>
          <w:sz w:val="22"/>
          <w:szCs w:val="24"/>
          <w:lang w:val="sr-Cyrl-CS"/>
        </w:rPr>
        <w:t>Понуђача и стварних потреба Наручиоца з</w:t>
      </w:r>
      <w:r w:rsidR="00B072E6" w:rsidRPr="00C71784">
        <w:rPr>
          <w:rFonts w:cs="Arial"/>
          <w:sz w:val="22"/>
          <w:szCs w:val="24"/>
          <w:lang w:val="sr-Cyrl-CS"/>
        </w:rPr>
        <w:t xml:space="preserve">а пружањем предметних услуга.  </w:t>
      </w:r>
    </w:p>
    <w:p w14:paraId="058B815C" w14:textId="77777777" w:rsidR="00C71784" w:rsidRPr="00C71784" w:rsidRDefault="00C71784" w:rsidP="00054B08">
      <w:pPr>
        <w:snapToGrid w:val="0"/>
        <w:jc w:val="both"/>
        <w:rPr>
          <w:rFonts w:cs="Arial"/>
          <w:sz w:val="22"/>
          <w:szCs w:val="24"/>
          <w:lang w:val="sr-Cyrl-CS"/>
        </w:rPr>
      </w:pPr>
    </w:p>
    <w:p w14:paraId="38356EA5" w14:textId="77777777" w:rsidR="00054B08" w:rsidRPr="00C71784" w:rsidRDefault="00054B08" w:rsidP="00054B08">
      <w:pPr>
        <w:pStyle w:val="Standard"/>
        <w:spacing w:before="0"/>
        <w:rPr>
          <w:rFonts w:eastAsia="Arial Unicode MS" w:cs="Arial" w:hint="eastAsia"/>
          <w:sz w:val="22"/>
        </w:rPr>
      </w:pPr>
    </w:p>
    <w:p w14:paraId="6C700CBD" w14:textId="472CC84C" w:rsidR="00054B08" w:rsidRPr="00D17793" w:rsidRDefault="00D17793" w:rsidP="00054B08">
      <w:pPr>
        <w:pStyle w:val="Standard"/>
        <w:spacing w:before="0"/>
        <w:rPr>
          <w:rFonts w:eastAsia="Arial Unicode MS" w:cs="Arial" w:hint="eastAsia"/>
        </w:rPr>
      </w:pPr>
      <w:r>
        <w:rPr>
          <w:rFonts w:eastAsia="Arial Unicode MS" w:cs="Arial"/>
          <w:lang w:val="sr-Cyrl-RS"/>
        </w:rPr>
        <w:t xml:space="preserve">                </w:t>
      </w:r>
      <w:r w:rsidR="00054B08" w:rsidRPr="00D17793">
        <w:rPr>
          <w:rFonts w:eastAsia="Arial Unicode MS" w:cs="Arial"/>
          <w:lang w:val="sr-Cyrl-RS"/>
        </w:rPr>
        <w:t xml:space="preserve">     </w:t>
      </w:r>
      <w:r w:rsidR="00054B08" w:rsidRPr="00D17793">
        <w:rPr>
          <w:rFonts w:eastAsia="Arial Unicode MS" w:cs="Arial"/>
        </w:rPr>
        <w:t>Датум:</w:t>
      </w:r>
      <w:r w:rsidR="00054B08" w:rsidRPr="00D17793">
        <w:rPr>
          <w:rFonts w:eastAsia="Arial Unicode MS" w:cs="Arial"/>
        </w:rPr>
        <w:tab/>
      </w:r>
      <w:r w:rsidR="00054B08" w:rsidRPr="00D17793">
        <w:rPr>
          <w:rFonts w:eastAsia="Arial Unicode MS" w:cs="Arial"/>
        </w:rPr>
        <w:tab/>
      </w:r>
      <w:r w:rsidR="00054B08" w:rsidRPr="00D17793">
        <w:rPr>
          <w:rFonts w:eastAsia="Arial Unicode MS" w:cs="Arial"/>
          <w:lang w:val="sr-Cyrl-RS"/>
        </w:rPr>
        <w:t xml:space="preserve">                                                </w:t>
      </w:r>
      <w:r>
        <w:rPr>
          <w:rFonts w:eastAsia="Arial Unicode MS" w:cs="Arial"/>
          <w:lang w:val="sr-Cyrl-RS"/>
        </w:rPr>
        <w:t xml:space="preserve">       </w:t>
      </w:r>
      <w:r w:rsidR="00054B08" w:rsidRPr="00D17793">
        <w:rPr>
          <w:rFonts w:eastAsia="Arial Unicode MS" w:cs="Arial"/>
          <w:lang w:val="sr-Cyrl-RS"/>
        </w:rPr>
        <w:t xml:space="preserve">       </w:t>
      </w:r>
      <w:r w:rsidR="00054B08" w:rsidRPr="00D17793">
        <w:rPr>
          <w:rFonts w:eastAsia="Arial Unicode MS" w:cs="Arial"/>
        </w:rPr>
        <w:t>Понуђач</w:t>
      </w:r>
    </w:p>
    <w:p w14:paraId="21A59F0E" w14:textId="77777777" w:rsidR="00054B08" w:rsidRPr="00D17793" w:rsidRDefault="00054B08" w:rsidP="00054B08">
      <w:pPr>
        <w:pStyle w:val="Standard"/>
        <w:spacing w:before="0"/>
        <w:rPr>
          <w:rFonts w:eastAsia="Arial Unicode MS" w:cs="Arial" w:hint="eastAsia"/>
        </w:rPr>
      </w:pPr>
    </w:p>
    <w:p w14:paraId="6BDA7E8A" w14:textId="567E2B6A" w:rsidR="00054B08" w:rsidRPr="00A15CAE" w:rsidRDefault="00054B08" w:rsidP="00054B08">
      <w:pPr>
        <w:pStyle w:val="Standard"/>
        <w:spacing w:before="0"/>
        <w:rPr>
          <w:rFonts w:eastAsia="Arial Unicode MS" w:cs="Arial" w:hint="eastAsia"/>
          <w:lang w:val="sr-Cyrl-RS"/>
        </w:rPr>
      </w:pPr>
      <w:r>
        <w:rPr>
          <w:rFonts w:eastAsia="Arial Unicode MS" w:cs="Arial"/>
          <w:lang w:val="sr-Cyrl-RS"/>
        </w:rPr>
        <w:t xml:space="preserve">      _____________________                                </w:t>
      </w:r>
      <w:r w:rsidR="00A15CAE">
        <w:rPr>
          <w:rFonts w:eastAsia="Arial Unicode MS" w:cs="Arial"/>
          <w:lang w:val="sr-Cyrl-RS"/>
        </w:rPr>
        <w:t xml:space="preserve">          _____________________</w:t>
      </w:r>
    </w:p>
    <w:p w14:paraId="12D806C4" w14:textId="77777777" w:rsidR="000161E0" w:rsidRDefault="000161E0" w:rsidP="00054B08">
      <w:pPr>
        <w:pStyle w:val="Standard"/>
        <w:spacing w:before="0"/>
        <w:rPr>
          <w:rFonts w:cs="Arial"/>
          <w:b/>
          <w:i/>
          <w:sz w:val="18"/>
          <w:szCs w:val="18"/>
        </w:rPr>
      </w:pPr>
    </w:p>
    <w:p w14:paraId="048836CB" w14:textId="77777777" w:rsidR="000161E0" w:rsidRDefault="000161E0" w:rsidP="00054B08">
      <w:pPr>
        <w:pStyle w:val="Standard"/>
        <w:spacing w:before="0"/>
        <w:rPr>
          <w:rFonts w:cs="Arial"/>
          <w:b/>
          <w:i/>
          <w:sz w:val="18"/>
          <w:szCs w:val="18"/>
        </w:rPr>
      </w:pPr>
    </w:p>
    <w:p w14:paraId="4D817957" w14:textId="77777777" w:rsidR="00054B08" w:rsidRDefault="00054B08" w:rsidP="00054B08">
      <w:pPr>
        <w:pStyle w:val="Standard"/>
        <w:spacing w:before="0"/>
        <w:rPr>
          <w:rFonts w:cs="Arial"/>
          <w:b/>
          <w:i/>
          <w:sz w:val="18"/>
          <w:szCs w:val="18"/>
        </w:rPr>
      </w:pPr>
      <w:r w:rsidRPr="00467425">
        <w:rPr>
          <w:rFonts w:cs="Arial"/>
          <w:b/>
          <w:i/>
          <w:sz w:val="18"/>
          <w:szCs w:val="18"/>
        </w:rPr>
        <w:t>Напомена:</w:t>
      </w:r>
    </w:p>
    <w:p w14:paraId="0F9754CC" w14:textId="0F85E709" w:rsidR="00200383" w:rsidRPr="00200383" w:rsidRDefault="00200383" w:rsidP="00054B08">
      <w:pPr>
        <w:pStyle w:val="Standard"/>
        <w:spacing w:before="0"/>
        <w:rPr>
          <w:sz w:val="18"/>
          <w:szCs w:val="18"/>
          <w:lang w:val="sr-Cyrl-RS"/>
        </w:rPr>
      </w:pPr>
      <w:r w:rsidRPr="00200383">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7B18DE36" w14:textId="77777777" w:rsidR="00054B08" w:rsidRPr="00467425" w:rsidRDefault="00054B08" w:rsidP="00054B08">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04B45528" w14:textId="16F9EE5A" w:rsidR="00017A36" w:rsidRPr="00A15CAE" w:rsidRDefault="00054B08" w:rsidP="00A15CAE">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00A15CAE">
        <w:rPr>
          <w:rFonts w:eastAsia="TimesNewRomanPS-BoldMT" w:cs="Arial"/>
          <w:color w:val="00000A"/>
          <w:sz w:val="18"/>
          <w:szCs w:val="18"/>
        </w:rPr>
        <w:t>онуђа</w:t>
      </w:r>
    </w:p>
    <w:p w14:paraId="729AFFE1" w14:textId="77777777" w:rsidR="00EF07A2" w:rsidRDefault="00D03209" w:rsidP="00D03209">
      <w:pPr>
        <w:pStyle w:val="KDKomentar"/>
        <w:spacing w:before="0"/>
        <w:ind w:hanging="851"/>
        <w:rPr>
          <w:rFonts w:cs="Arial"/>
          <w:b/>
          <w:bCs/>
          <w:i w:val="0"/>
          <w:color w:val="000000"/>
          <w:sz w:val="24"/>
          <w:szCs w:val="24"/>
          <w:lang w:val="sr-Cyrl-RS" w:eastAsia="ar-SA"/>
        </w:rPr>
      </w:pPr>
      <w:r>
        <w:rPr>
          <w:rFonts w:cs="Arial"/>
          <w:b/>
          <w:bCs/>
          <w:i w:val="0"/>
          <w:color w:val="000000"/>
          <w:sz w:val="24"/>
          <w:szCs w:val="24"/>
          <w:lang w:val="sr-Cyrl-RS" w:eastAsia="ar-SA"/>
        </w:rPr>
        <w:t xml:space="preserve"> </w:t>
      </w:r>
    </w:p>
    <w:p w14:paraId="11A26B68" w14:textId="77777777" w:rsidR="00EF07A2" w:rsidRDefault="00EF07A2" w:rsidP="00D03209">
      <w:pPr>
        <w:pStyle w:val="KDKomentar"/>
        <w:spacing w:before="0"/>
        <w:ind w:hanging="851"/>
        <w:rPr>
          <w:rFonts w:cs="Arial"/>
          <w:b/>
          <w:bCs/>
          <w:i w:val="0"/>
          <w:color w:val="000000"/>
          <w:sz w:val="24"/>
          <w:szCs w:val="24"/>
          <w:lang w:val="sr-Cyrl-RS" w:eastAsia="ar-SA"/>
        </w:rPr>
      </w:pPr>
    </w:p>
    <w:p w14:paraId="443E473E" w14:textId="77777777" w:rsidR="00B22D3C" w:rsidRDefault="00B22D3C" w:rsidP="00D03209">
      <w:pPr>
        <w:pStyle w:val="KDKomentar"/>
        <w:spacing w:before="0"/>
        <w:ind w:hanging="851"/>
        <w:rPr>
          <w:rFonts w:cs="Arial"/>
          <w:b/>
          <w:bCs/>
          <w:i w:val="0"/>
          <w:color w:val="000000"/>
          <w:sz w:val="24"/>
          <w:szCs w:val="24"/>
          <w:lang w:val="sr-Cyrl-RS" w:eastAsia="ar-SA"/>
        </w:rPr>
      </w:pPr>
    </w:p>
    <w:p w14:paraId="243FFC07" w14:textId="77777777" w:rsidR="00B22D3C" w:rsidRDefault="00B22D3C" w:rsidP="00D03209">
      <w:pPr>
        <w:pStyle w:val="KDKomentar"/>
        <w:spacing w:before="0"/>
        <w:ind w:hanging="851"/>
        <w:rPr>
          <w:rFonts w:cs="Arial"/>
          <w:b/>
          <w:bCs/>
          <w:i w:val="0"/>
          <w:color w:val="000000"/>
          <w:sz w:val="24"/>
          <w:szCs w:val="24"/>
          <w:lang w:val="sr-Cyrl-RS" w:eastAsia="ar-SA"/>
        </w:rPr>
      </w:pPr>
    </w:p>
    <w:p w14:paraId="45B45E9A" w14:textId="77777777" w:rsidR="00B22D3C" w:rsidRDefault="00B22D3C" w:rsidP="00D03209">
      <w:pPr>
        <w:pStyle w:val="KDKomentar"/>
        <w:spacing w:before="0"/>
        <w:ind w:hanging="851"/>
        <w:rPr>
          <w:rFonts w:cs="Arial"/>
          <w:b/>
          <w:bCs/>
          <w:i w:val="0"/>
          <w:color w:val="000000"/>
          <w:sz w:val="24"/>
          <w:szCs w:val="24"/>
          <w:lang w:val="sr-Cyrl-RS" w:eastAsia="ar-SA"/>
        </w:rPr>
      </w:pPr>
    </w:p>
    <w:p w14:paraId="339E0D6B" w14:textId="77777777" w:rsidR="00B22D3C" w:rsidRDefault="00B22D3C" w:rsidP="00D03209">
      <w:pPr>
        <w:pStyle w:val="KDKomentar"/>
        <w:spacing w:before="0"/>
        <w:ind w:hanging="851"/>
        <w:rPr>
          <w:rFonts w:cs="Arial"/>
          <w:b/>
          <w:bCs/>
          <w:i w:val="0"/>
          <w:color w:val="000000"/>
          <w:sz w:val="24"/>
          <w:szCs w:val="24"/>
          <w:lang w:val="sr-Cyrl-RS" w:eastAsia="ar-SA"/>
        </w:rPr>
      </w:pPr>
    </w:p>
    <w:p w14:paraId="517582AF" w14:textId="77777777" w:rsidR="00B22D3C" w:rsidRDefault="00B22D3C" w:rsidP="00D03209">
      <w:pPr>
        <w:pStyle w:val="KDKomentar"/>
        <w:spacing w:before="0"/>
        <w:ind w:hanging="851"/>
        <w:rPr>
          <w:rFonts w:cs="Arial"/>
          <w:b/>
          <w:bCs/>
          <w:i w:val="0"/>
          <w:color w:val="000000"/>
          <w:sz w:val="24"/>
          <w:szCs w:val="24"/>
          <w:lang w:val="sr-Cyrl-RS" w:eastAsia="ar-SA"/>
        </w:rPr>
      </w:pPr>
    </w:p>
    <w:p w14:paraId="242351FC" w14:textId="77777777" w:rsidR="00B22D3C" w:rsidRDefault="00B22D3C" w:rsidP="00D03209">
      <w:pPr>
        <w:pStyle w:val="KDKomentar"/>
        <w:spacing w:before="0"/>
        <w:ind w:hanging="851"/>
        <w:rPr>
          <w:rFonts w:cs="Arial"/>
          <w:b/>
          <w:bCs/>
          <w:i w:val="0"/>
          <w:color w:val="000000"/>
          <w:sz w:val="24"/>
          <w:szCs w:val="24"/>
          <w:lang w:val="sr-Cyrl-RS" w:eastAsia="ar-SA"/>
        </w:rPr>
      </w:pPr>
    </w:p>
    <w:p w14:paraId="7A0D054A" w14:textId="77777777" w:rsidR="00B22D3C" w:rsidRDefault="00B22D3C" w:rsidP="00D03209">
      <w:pPr>
        <w:pStyle w:val="KDKomentar"/>
        <w:spacing w:before="0"/>
        <w:ind w:hanging="851"/>
        <w:rPr>
          <w:rFonts w:cs="Arial"/>
          <w:b/>
          <w:bCs/>
          <w:i w:val="0"/>
          <w:color w:val="000000"/>
          <w:sz w:val="24"/>
          <w:szCs w:val="24"/>
          <w:lang w:val="sr-Cyrl-RS" w:eastAsia="ar-SA"/>
        </w:rPr>
      </w:pPr>
    </w:p>
    <w:p w14:paraId="6090D26E" w14:textId="77777777" w:rsidR="00B22D3C" w:rsidRDefault="00B22D3C" w:rsidP="00D03209">
      <w:pPr>
        <w:pStyle w:val="KDKomentar"/>
        <w:spacing w:before="0"/>
        <w:ind w:hanging="851"/>
        <w:rPr>
          <w:rFonts w:cs="Arial"/>
          <w:b/>
          <w:bCs/>
          <w:i w:val="0"/>
          <w:color w:val="000000"/>
          <w:sz w:val="24"/>
          <w:szCs w:val="24"/>
          <w:lang w:val="sr-Cyrl-RS" w:eastAsia="ar-SA"/>
        </w:rPr>
      </w:pPr>
    </w:p>
    <w:p w14:paraId="2EE5AB31" w14:textId="77777777" w:rsidR="00B22D3C" w:rsidRDefault="00B22D3C" w:rsidP="00D03209">
      <w:pPr>
        <w:pStyle w:val="KDKomentar"/>
        <w:spacing w:before="0"/>
        <w:ind w:hanging="851"/>
        <w:rPr>
          <w:rFonts w:cs="Arial"/>
          <w:b/>
          <w:bCs/>
          <w:i w:val="0"/>
          <w:color w:val="000000"/>
          <w:sz w:val="24"/>
          <w:szCs w:val="24"/>
          <w:lang w:val="sr-Cyrl-RS" w:eastAsia="ar-SA"/>
        </w:rPr>
      </w:pPr>
    </w:p>
    <w:p w14:paraId="3BE5397D" w14:textId="77777777" w:rsidR="00B22D3C" w:rsidRDefault="00B22D3C" w:rsidP="00D03209">
      <w:pPr>
        <w:pStyle w:val="KDKomentar"/>
        <w:spacing w:before="0"/>
        <w:ind w:hanging="851"/>
        <w:rPr>
          <w:rFonts w:cs="Arial"/>
          <w:b/>
          <w:bCs/>
          <w:i w:val="0"/>
          <w:color w:val="000000"/>
          <w:sz w:val="24"/>
          <w:szCs w:val="24"/>
          <w:lang w:val="sr-Cyrl-RS" w:eastAsia="ar-SA"/>
        </w:rPr>
      </w:pPr>
    </w:p>
    <w:p w14:paraId="63DB3D36" w14:textId="77777777" w:rsidR="00B22D3C" w:rsidRDefault="00B22D3C" w:rsidP="00D03209">
      <w:pPr>
        <w:pStyle w:val="KDKomentar"/>
        <w:spacing w:before="0"/>
        <w:ind w:hanging="851"/>
        <w:rPr>
          <w:rFonts w:cs="Arial"/>
          <w:b/>
          <w:bCs/>
          <w:i w:val="0"/>
          <w:color w:val="000000"/>
          <w:sz w:val="24"/>
          <w:szCs w:val="24"/>
          <w:lang w:val="sr-Cyrl-RS" w:eastAsia="ar-SA"/>
        </w:rPr>
      </w:pPr>
    </w:p>
    <w:p w14:paraId="6CC8216C" w14:textId="77777777" w:rsidR="00B22D3C" w:rsidRDefault="00B22D3C" w:rsidP="00D03209">
      <w:pPr>
        <w:pStyle w:val="KDKomentar"/>
        <w:spacing w:before="0"/>
        <w:ind w:hanging="851"/>
        <w:rPr>
          <w:rFonts w:cs="Arial"/>
          <w:b/>
          <w:bCs/>
          <w:i w:val="0"/>
          <w:color w:val="000000"/>
          <w:sz w:val="24"/>
          <w:szCs w:val="24"/>
          <w:lang w:val="sr-Cyrl-RS" w:eastAsia="ar-SA"/>
        </w:rPr>
      </w:pPr>
    </w:p>
    <w:p w14:paraId="54B72026" w14:textId="77777777" w:rsidR="00B22D3C" w:rsidRDefault="00B22D3C" w:rsidP="00D03209">
      <w:pPr>
        <w:pStyle w:val="KDKomentar"/>
        <w:spacing w:before="0"/>
        <w:ind w:hanging="851"/>
        <w:rPr>
          <w:rFonts w:asciiTheme="minorHAnsi" w:hAnsiTheme="minorHAnsi" w:cs="Arial"/>
          <w:b/>
          <w:bCs/>
          <w:i w:val="0"/>
          <w:color w:val="000000"/>
          <w:sz w:val="24"/>
          <w:szCs w:val="24"/>
          <w:lang w:val="sr-Cyrl-RS" w:eastAsia="ar-SA"/>
        </w:rPr>
      </w:pPr>
    </w:p>
    <w:p w14:paraId="239FF28C" w14:textId="77777777" w:rsidR="00A15FDF" w:rsidRDefault="00A15FDF" w:rsidP="00D03209">
      <w:pPr>
        <w:pStyle w:val="KDKomentar"/>
        <w:spacing w:before="0"/>
        <w:ind w:hanging="851"/>
        <w:rPr>
          <w:rFonts w:asciiTheme="minorHAnsi" w:hAnsiTheme="minorHAnsi" w:cs="Arial"/>
          <w:b/>
          <w:bCs/>
          <w:i w:val="0"/>
          <w:color w:val="000000"/>
          <w:sz w:val="24"/>
          <w:szCs w:val="24"/>
          <w:lang w:val="sr-Cyrl-RS" w:eastAsia="ar-SA"/>
        </w:rPr>
      </w:pPr>
    </w:p>
    <w:p w14:paraId="4A28B15C" w14:textId="77777777" w:rsidR="00A15FDF" w:rsidRDefault="00A15FDF" w:rsidP="00D03209">
      <w:pPr>
        <w:pStyle w:val="KDKomentar"/>
        <w:spacing w:before="0"/>
        <w:ind w:hanging="851"/>
        <w:rPr>
          <w:rFonts w:asciiTheme="minorHAnsi" w:hAnsiTheme="minorHAnsi" w:cs="Arial"/>
          <w:b/>
          <w:bCs/>
          <w:i w:val="0"/>
          <w:color w:val="000000"/>
          <w:sz w:val="24"/>
          <w:szCs w:val="24"/>
          <w:lang w:val="sr-Cyrl-RS" w:eastAsia="ar-SA"/>
        </w:rPr>
      </w:pPr>
    </w:p>
    <w:p w14:paraId="162901B9" w14:textId="6968775D" w:rsidR="00A15FDF" w:rsidRDefault="00A15FDF" w:rsidP="00D03209">
      <w:pPr>
        <w:pStyle w:val="KDKomentar"/>
        <w:spacing w:before="0"/>
        <w:ind w:hanging="851"/>
        <w:rPr>
          <w:rFonts w:asciiTheme="minorHAnsi" w:hAnsiTheme="minorHAnsi" w:cs="Arial"/>
          <w:b/>
          <w:bCs/>
          <w:i w:val="0"/>
          <w:color w:val="000000"/>
          <w:sz w:val="24"/>
          <w:szCs w:val="24"/>
          <w:lang w:val="sr-Cyrl-RS" w:eastAsia="ar-SA"/>
        </w:rPr>
      </w:pPr>
    </w:p>
    <w:p w14:paraId="67B82C56" w14:textId="17E07123"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186108EF" w14:textId="5EE6DFD5"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5A25D2DB" w14:textId="14094718"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42F90EE1" w14:textId="433460B4"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4B6EB002" w14:textId="05EF3E5F"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46387CA8" w14:textId="2D3622EA"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10E6490C" w14:textId="72947BB1"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455A2FBC" w14:textId="2EE99A53"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52D23C11" w14:textId="2AE62935"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5AC7A2AE" w14:textId="45071E8E"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3D2C08A0" w14:textId="28386121"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18E6DE55" w14:textId="77777777" w:rsidR="00216D4E" w:rsidRDefault="00216D4E" w:rsidP="00D03209">
      <w:pPr>
        <w:pStyle w:val="KDKomentar"/>
        <w:spacing w:before="0"/>
        <w:ind w:hanging="851"/>
        <w:rPr>
          <w:rFonts w:asciiTheme="minorHAnsi" w:hAnsiTheme="minorHAnsi" w:cs="Arial"/>
          <w:b/>
          <w:bCs/>
          <w:i w:val="0"/>
          <w:color w:val="000000"/>
          <w:sz w:val="24"/>
          <w:szCs w:val="24"/>
          <w:lang w:val="sr-Cyrl-RS" w:eastAsia="ar-SA"/>
        </w:rPr>
      </w:pPr>
    </w:p>
    <w:p w14:paraId="6BEC2F3A" w14:textId="77777777" w:rsidR="00216D4E" w:rsidRDefault="00216D4E" w:rsidP="00D03209">
      <w:pPr>
        <w:pStyle w:val="KDKomentar"/>
        <w:spacing w:before="0"/>
        <w:ind w:hanging="851"/>
        <w:rPr>
          <w:rFonts w:asciiTheme="minorHAnsi" w:hAnsiTheme="minorHAnsi" w:cs="Arial"/>
          <w:b/>
          <w:bCs/>
          <w:i w:val="0"/>
          <w:color w:val="000000"/>
          <w:sz w:val="24"/>
          <w:szCs w:val="24"/>
          <w:lang w:val="sr-Cyrl-RS" w:eastAsia="ar-SA"/>
        </w:rPr>
      </w:pPr>
    </w:p>
    <w:p w14:paraId="3F5FB2A0" w14:textId="77777777" w:rsidR="00F40325" w:rsidRDefault="00F40325" w:rsidP="00D03209">
      <w:pPr>
        <w:pStyle w:val="KDKomentar"/>
        <w:spacing w:before="0"/>
        <w:ind w:hanging="851"/>
        <w:rPr>
          <w:rFonts w:asciiTheme="minorHAnsi" w:hAnsiTheme="minorHAnsi" w:cs="Arial"/>
          <w:b/>
          <w:bCs/>
          <w:i w:val="0"/>
          <w:color w:val="000000"/>
          <w:sz w:val="24"/>
          <w:szCs w:val="24"/>
          <w:lang w:val="sr-Cyrl-RS" w:eastAsia="ar-SA"/>
        </w:rPr>
      </w:pPr>
    </w:p>
    <w:p w14:paraId="15F302E9" w14:textId="2633493F" w:rsidR="00D9020F" w:rsidRDefault="00D9020F" w:rsidP="00D03209">
      <w:pPr>
        <w:pStyle w:val="KDKomentar"/>
        <w:spacing w:before="0"/>
        <w:ind w:hanging="851"/>
        <w:rPr>
          <w:rFonts w:asciiTheme="minorHAnsi" w:hAnsiTheme="minorHAnsi" w:cs="Arial"/>
          <w:b/>
          <w:bCs/>
          <w:i w:val="0"/>
          <w:color w:val="000000"/>
          <w:sz w:val="24"/>
          <w:szCs w:val="24"/>
          <w:lang w:val="sr-Cyrl-RS" w:eastAsia="ar-SA"/>
        </w:rPr>
      </w:pPr>
    </w:p>
    <w:p w14:paraId="3E33CDE1" w14:textId="77777777" w:rsidR="00A15FDF" w:rsidRPr="00A15FDF" w:rsidRDefault="00A15FDF" w:rsidP="001D2B60">
      <w:pPr>
        <w:pStyle w:val="KDKomentar"/>
        <w:spacing w:before="0"/>
        <w:rPr>
          <w:rFonts w:asciiTheme="minorHAnsi" w:hAnsiTheme="minorHAnsi" w:cs="Arial"/>
          <w:b/>
          <w:bCs/>
          <w:i w:val="0"/>
          <w:color w:val="000000"/>
          <w:sz w:val="24"/>
          <w:szCs w:val="24"/>
          <w:lang w:val="sr-Cyrl-RS" w:eastAsia="ar-SA"/>
        </w:rPr>
      </w:pPr>
    </w:p>
    <w:p w14:paraId="10592BA6" w14:textId="77777777" w:rsidR="00B22D3C" w:rsidRDefault="00B22D3C" w:rsidP="00D03209">
      <w:pPr>
        <w:pStyle w:val="KDKomentar"/>
        <w:spacing w:before="0"/>
        <w:ind w:hanging="851"/>
        <w:rPr>
          <w:rFonts w:cs="Arial"/>
          <w:b/>
          <w:bCs/>
          <w:i w:val="0"/>
          <w:color w:val="000000"/>
          <w:sz w:val="24"/>
          <w:szCs w:val="24"/>
          <w:lang w:val="sr-Cyrl-RS" w:eastAsia="ar-SA"/>
        </w:rPr>
      </w:pPr>
    </w:p>
    <w:p w14:paraId="3173C3EC" w14:textId="28F364AC" w:rsidR="00B22D3C" w:rsidRPr="002B3AF8" w:rsidRDefault="00B22D3C" w:rsidP="005F1912">
      <w:pPr>
        <w:pStyle w:val="Standard"/>
        <w:spacing w:before="0"/>
        <w:ind w:left="-426"/>
        <w:jc w:val="left"/>
        <w:rPr>
          <w:rFonts w:asciiTheme="minorHAnsi" w:hAnsiTheme="minorHAnsi" w:cs="Arial"/>
          <w:b/>
          <w:lang w:val="sr-Cyrl-RS"/>
        </w:rPr>
      </w:pPr>
      <w:r w:rsidRPr="001843B6">
        <w:rPr>
          <w:rFonts w:cs="Arial"/>
          <w:b/>
        </w:rPr>
        <w:t>ОБРАЗАЦ СТРУКТУРЕ ЦЕНЕ</w:t>
      </w:r>
    </w:p>
    <w:p w14:paraId="56DD2C81" w14:textId="77777777" w:rsidR="00D9020F" w:rsidRDefault="00D9020F" w:rsidP="005F1912">
      <w:pPr>
        <w:suppressAutoHyphens w:val="0"/>
        <w:autoSpaceDE w:val="0"/>
        <w:ind w:left="-426"/>
        <w:textAlignment w:val="auto"/>
        <w:rPr>
          <w:rFonts w:ascii="Arial MT" w:hAnsi="Arial MT"/>
          <w:color w:val="000000"/>
          <w:kern w:val="0"/>
          <w:sz w:val="24"/>
          <w:szCs w:val="24"/>
          <w:lang w:val="sr-Cyrl-RS"/>
        </w:rPr>
      </w:pPr>
    </w:p>
    <w:p w14:paraId="4130013D" w14:textId="1348471F" w:rsidR="00B22D3C" w:rsidRDefault="00B22D3C" w:rsidP="005F1912">
      <w:pPr>
        <w:suppressAutoHyphens w:val="0"/>
        <w:autoSpaceDE w:val="0"/>
        <w:ind w:left="-426"/>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sidR="002B6561">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sidR="001C4050">
        <w:rPr>
          <w:rFonts w:ascii="Arial MT" w:hAnsi="Arial MT"/>
          <w:color w:val="000000"/>
          <w:kern w:val="0"/>
          <w:sz w:val="24"/>
          <w:szCs w:val="24"/>
        </w:rPr>
        <w:t xml:space="preserve">ЈН/4000/0720/2020, </w:t>
      </w:r>
      <w:r w:rsidR="003161EA">
        <w:rPr>
          <w:rFonts w:ascii="Arial MT" w:hAnsi="Arial MT"/>
          <w:color w:val="000000"/>
          <w:kern w:val="0"/>
          <w:sz w:val="24"/>
          <w:szCs w:val="24"/>
        </w:rPr>
        <w:t>ЈАНА БР.</w:t>
      </w:r>
      <w:r w:rsidR="001C4050">
        <w:rPr>
          <w:rFonts w:ascii="Arial MT" w:hAnsi="Arial MT"/>
          <w:color w:val="000000"/>
          <w:kern w:val="0"/>
          <w:sz w:val="24"/>
          <w:szCs w:val="24"/>
        </w:rPr>
        <w:t>51/2020</w:t>
      </w:r>
      <w:r>
        <w:rPr>
          <w:rFonts w:ascii="Arial MT" w:hAnsi="Arial MT"/>
          <w:color w:val="000000"/>
          <w:kern w:val="0"/>
          <w:sz w:val="24"/>
          <w:szCs w:val="24"/>
        </w:rPr>
        <w:t xml:space="preserve"> </w:t>
      </w:r>
    </w:p>
    <w:p w14:paraId="60074F10" w14:textId="77777777" w:rsidR="00D9020F" w:rsidRDefault="00D9020F" w:rsidP="005F1912">
      <w:pPr>
        <w:pStyle w:val="KDKomentar"/>
        <w:spacing w:before="0"/>
        <w:ind w:left="-426"/>
        <w:rPr>
          <w:b/>
          <w:i w:val="0"/>
          <w:color w:val="000000"/>
          <w:sz w:val="24"/>
          <w:szCs w:val="24"/>
          <w:lang w:val="en-US"/>
        </w:rPr>
      </w:pPr>
    </w:p>
    <w:p w14:paraId="1EFF3260" w14:textId="5B5B7E40" w:rsidR="00EF07A2" w:rsidRDefault="005F1912" w:rsidP="005F1912">
      <w:pPr>
        <w:pStyle w:val="KDKomentar"/>
        <w:spacing w:before="0"/>
        <w:ind w:left="-426"/>
        <w:rPr>
          <w:b/>
          <w:i w:val="0"/>
          <w:color w:val="000000"/>
          <w:sz w:val="24"/>
          <w:szCs w:val="24"/>
          <w:lang w:val="en-US"/>
        </w:rPr>
      </w:pPr>
      <w:r w:rsidRPr="005F1912">
        <w:rPr>
          <w:b/>
          <w:i w:val="0"/>
          <w:color w:val="000000"/>
          <w:sz w:val="24"/>
          <w:szCs w:val="24"/>
          <w:lang w:val="en-US"/>
        </w:rPr>
        <w:t>Партија 3: Услуга сервисирања мултифункционалних апарата „Ricoh“</w:t>
      </w:r>
    </w:p>
    <w:p w14:paraId="0051A2C1" w14:textId="77777777" w:rsidR="005F1912" w:rsidRPr="005F1912" w:rsidRDefault="005F1912" w:rsidP="005F1912">
      <w:pPr>
        <w:pStyle w:val="KDKomentar"/>
        <w:spacing w:before="0"/>
        <w:rPr>
          <w:b/>
          <w:i w:val="0"/>
          <w:color w:val="000000"/>
          <w:sz w:val="24"/>
          <w:szCs w:val="24"/>
          <w:lang w:val="en-US"/>
        </w:rPr>
      </w:pPr>
    </w:p>
    <w:p w14:paraId="366419CF" w14:textId="77777777" w:rsidR="0053269C" w:rsidRPr="00F40325" w:rsidRDefault="0053269C" w:rsidP="00F40325">
      <w:pPr>
        <w:rPr>
          <w:b/>
          <w:sz w:val="22"/>
          <w:szCs w:val="22"/>
        </w:rPr>
      </w:pPr>
      <w:r w:rsidRPr="00F40325">
        <w:rPr>
          <w:b/>
          <w:sz w:val="22"/>
          <w:szCs w:val="22"/>
        </w:rPr>
        <w:t>Табела Е: Ценовник резервних делова који се мењају на фотокопир апаратима марке „Ricoh”</w:t>
      </w:r>
    </w:p>
    <w:p w14:paraId="646E0900" w14:textId="77777777" w:rsidR="00A15FDF" w:rsidRPr="00F40325" w:rsidRDefault="00A15FDF" w:rsidP="00F40325"/>
    <w:tbl>
      <w:tblPr>
        <w:tblpPr w:leftFromText="180" w:rightFromText="180" w:vertAnchor="text" w:tblpXSpec="center"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5"/>
        <w:gridCol w:w="2362"/>
        <w:gridCol w:w="1407"/>
        <w:gridCol w:w="1177"/>
        <w:gridCol w:w="1205"/>
        <w:gridCol w:w="1281"/>
        <w:gridCol w:w="1281"/>
      </w:tblGrid>
      <w:tr w:rsidR="0053269C" w:rsidRPr="00F40325" w14:paraId="713BEFB6" w14:textId="77777777" w:rsidTr="00A15FDF">
        <w:trPr>
          <w:trHeight w:val="1290"/>
        </w:trPr>
        <w:tc>
          <w:tcPr>
            <w:tcW w:w="310" w:type="pct"/>
            <w:shd w:val="clear" w:color="auto" w:fill="auto"/>
            <w:vAlign w:val="center"/>
          </w:tcPr>
          <w:p w14:paraId="3EF6F760" w14:textId="5616DCBC" w:rsidR="0053269C" w:rsidRPr="00F40325" w:rsidRDefault="00C71784" w:rsidP="00F40325">
            <w:pPr>
              <w:jc w:val="center"/>
              <w:rPr>
                <w:b/>
              </w:rPr>
            </w:pPr>
            <w:r w:rsidRPr="00F40325">
              <w:rPr>
                <w:b/>
              </w:rPr>
              <w:t>Р.Б.</w:t>
            </w:r>
          </w:p>
        </w:tc>
        <w:tc>
          <w:tcPr>
            <w:tcW w:w="1303" w:type="pct"/>
            <w:shd w:val="clear" w:color="auto" w:fill="auto"/>
            <w:vAlign w:val="center"/>
          </w:tcPr>
          <w:p w14:paraId="237CEC7A" w14:textId="77777777" w:rsidR="0053269C" w:rsidRPr="00F40325" w:rsidRDefault="0053269C" w:rsidP="00F40325">
            <w:pPr>
              <w:jc w:val="center"/>
              <w:rPr>
                <w:b/>
              </w:rPr>
            </w:pPr>
            <w:r w:rsidRPr="00F40325">
              <w:rPr>
                <w:b/>
              </w:rPr>
              <w:t>Назив резервног дела</w:t>
            </w:r>
          </w:p>
        </w:tc>
        <w:tc>
          <w:tcPr>
            <w:tcW w:w="778" w:type="pct"/>
            <w:shd w:val="clear" w:color="auto" w:fill="auto"/>
            <w:vAlign w:val="center"/>
          </w:tcPr>
          <w:p w14:paraId="0A88CC8E" w14:textId="77777777" w:rsidR="0053269C" w:rsidRPr="00F40325" w:rsidRDefault="0053269C" w:rsidP="00F40325">
            <w:pPr>
              <w:jc w:val="center"/>
              <w:rPr>
                <w:b/>
              </w:rPr>
            </w:pPr>
            <w:r w:rsidRPr="00F40325">
              <w:rPr>
                <w:b/>
              </w:rPr>
              <w:t>Каталошки број</w:t>
            </w:r>
          </w:p>
        </w:tc>
        <w:tc>
          <w:tcPr>
            <w:tcW w:w="634" w:type="pct"/>
            <w:shd w:val="clear" w:color="auto" w:fill="auto"/>
            <w:vAlign w:val="center"/>
          </w:tcPr>
          <w:p w14:paraId="3D1C1AF5" w14:textId="461F0BD6" w:rsidR="0053269C" w:rsidRPr="00F40325" w:rsidRDefault="0053269C" w:rsidP="00F40325">
            <w:pPr>
              <w:jc w:val="center"/>
              <w:rPr>
                <w:b/>
              </w:rPr>
            </w:pPr>
            <w:r w:rsidRPr="00F40325">
              <w:rPr>
                <w:b/>
              </w:rPr>
              <w:t>Количина (ком.)</w:t>
            </w:r>
          </w:p>
        </w:tc>
        <w:tc>
          <w:tcPr>
            <w:tcW w:w="596" w:type="pct"/>
            <w:shd w:val="clear" w:color="auto" w:fill="auto"/>
            <w:vAlign w:val="center"/>
          </w:tcPr>
          <w:p w14:paraId="7A430BC2" w14:textId="77777777" w:rsidR="0053269C" w:rsidRPr="00F40325" w:rsidRDefault="0053269C" w:rsidP="00F40325">
            <w:pPr>
              <w:jc w:val="center"/>
              <w:rPr>
                <w:b/>
              </w:rPr>
            </w:pPr>
            <w:r w:rsidRPr="00F40325">
              <w:rPr>
                <w:b/>
              </w:rPr>
              <w:t>Гаранција за уграђене резервне делове         (бр. копија/</w:t>
            </w:r>
          </w:p>
          <w:p w14:paraId="7926FABF" w14:textId="3015EE07" w:rsidR="0053269C" w:rsidRPr="00F40325" w:rsidRDefault="0053269C" w:rsidP="00F40325">
            <w:pPr>
              <w:jc w:val="center"/>
              <w:rPr>
                <w:b/>
              </w:rPr>
            </w:pPr>
            <w:r w:rsidRPr="00F40325">
              <w:rPr>
                <w:b/>
              </w:rPr>
              <w:t>метара)</w:t>
            </w:r>
          </w:p>
        </w:tc>
        <w:tc>
          <w:tcPr>
            <w:tcW w:w="690" w:type="pct"/>
            <w:shd w:val="clear" w:color="auto" w:fill="auto"/>
            <w:vAlign w:val="center"/>
          </w:tcPr>
          <w:p w14:paraId="676E7988" w14:textId="77777777" w:rsidR="0053269C" w:rsidRPr="00F40325" w:rsidRDefault="0053269C" w:rsidP="00F40325">
            <w:pPr>
              <w:jc w:val="center"/>
              <w:rPr>
                <w:b/>
              </w:rPr>
            </w:pPr>
            <w:r w:rsidRPr="00F40325">
              <w:rPr>
                <w:b/>
              </w:rPr>
              <w:t>Јединична цена без ПДВ</w:t>
            </w:r>
          </w:p>
        </w:tc>
        <w:tc>
          <w:tcPr>
            <w:tcW w:w="690" w:type="pct"/>
            <w:vAlign w:val="center"/>
          </w:tcPr>
          <w:p w14:paraId="143931E6" w14:textId="77777777" w:rsidR="0053269C" w:rsidRPr="00F40325" w:rsidRDefault="0053269C" w:rsidP="00F40325">
            <w:pPr>
              <w:jc w:val="center"/>
              <w:rPr>
                <w:b/>
              </w:rPr>
            </w:pPr>
            <w:r w:rsidRPr="00F40325">
              <w:rPr>
                <w:b/>
              </w:rPr>
              <w:t>Јединична цена са ПДВ</w:t>
            </w:r>
          </w:p>
        </w:tc>
      </w:tr>
      <w:tr w:rsidR="0053269C" w:rsidRPr="00F40325" w14:paraId="5BA07DEC" w14:textId="77777777" w:rsidTr="00A15FDF">
        <w:trPr>
          <w:trHeight w:val="225"/>
        </w:trPr>
        <w:tc>
          <w:tcPr>
            <w:tcW w:w="310" w:type="pct"/>
            <w:shd w:val="clear" w:color="auto" w:fill="auto"/>
            <w:vAlign w:val="center"/>
          </w:tcPr>
          <w:p w14:paraId="23680AEF" w14:textId="77777777" w:rsidR="0053269C" w:rsidRPr="00F40325" w:rsidRDefault="0053269C" w:rsidP="00F40325">
            <w:pPr>
              <w:jc w:val="center"/>
              <w:rPr>
                <w:b/>
              </w:rPr>
            </w:pPr>
            <w:r w:rsidRPr="00F40325">
              <w:rPr>
                <w:b/>
              </w:rPr>
              <w:t>1</w:t>
            </w:r>
          </w:p>
        </w:tc>
        <w:tc>
          <w:tcPr>
            <w:tcW w:w="1303" w:type="pct"/>
            <w:shd w:val="clear" w:color="auto" w:fill="auto"/>
            <w:vAlign w:val="center"/>
          </w:tcPr>
          <w:p w14:paraId="6978495D" w14:textId="77777777" w:rsidR="0053269C" w:rsidRPr="00F40325" w:rsidRDefault="0053269C" w:rsidP="00F40325">
            <w:pPr>
              <w:jc w:val="center"/>
              <w:rPr>
                <w:b/>
              </w:rPr>
            </w:pPr>
            <w:r w:rsidRPr="00F40325">
              <w:rPr>
                <w:b/>
              </w:rPr>
              <w:t>2</w:t>
            </w:r>
          </w:p>
        </w:tc>
        <w:tc>
          <w:tcPr>
            <w:tcW w:w="778" w:type="pct"/>
            <w:shd w:val="clear" w:color="auto" w:fill="auto"/>
            <w:vAlign w:val="center"/>
          </w:tcPr>
          <w:p w14:paraId="46A36D1F" w14:textId="77777777" w:rsidR="0053269C" w:rsidRPr="00F40325" w:rsidRDefault="0053269C" w:rsidP="00F40325">
            <w:pPr>
              <w:jc w:val="center"/>
              <w:rPr>
                <w:b/>
              </w:rPr>
            </w:pPr>
            <w:r w:rsidRPr="00F40325">
              <w:rPr>
                <w:b/>
              </w:rPr>
              <w:t>3</w:t>
            </w:r>
          </w:p>
        </w:tc>
        <w:tc>
          <w:tcPr>
            <w:tcW w:w="634" w:type="pct"/>
            <w:shd w:val="clear" w:color="auto" w:fill="auto"/>
            <w:vAlign w:val="center"/>
          </w:tcPr>
          <w:p w14:paraId="069E0D2A" w14:textId="77777777" w:rsidR="0053269C" w:rsidRPr="00F40325" w:rsidRDefault="0053269C" w:rsidP="00F40325">
            <w:pPr>
              <w:jc w:val="center"/>
              <w:rPr>
                <w:b/>
              </w:rPr>
            </w:pPr>
            <w:r w:rsidRPr="00F40325">
              <w:rPr>
                <w:b/>
              </w:rPr>
              <w:t>4</w:t>
            </w:r>
          </w:p>
        </w:tc>
        <w:tc>
          <w:tcPr>
            <w:tcW w:w="596" w:type="pct"/>
            <w:shd w:val="clear" w:color="auto" w:fill="auto"/>
            <w:vAlign w:val="center"/>
          </w:tcPr>
          <w:p w14:paraId="786BC1FF" w14:textId="77777777" w:rsidR="0053269C" w:rsidRPr="00F40325" w:rsidRDefault="0053269C" w:rsidP="00F40325">
            <w:pPr>
              <w:jc w:val="center"/>
              <w:rPr>
                <w:b/>
              </w:rPr>
            </w:pPr>
            <w:r w:rsidRPr="00F40325">
              <w:rPr>
                <w:b/>
              </w:rPr>
              <w:t>5</w:t>
            </w:r>
          </w:p>
        </w:tc>
        <w:tc>
          <w:tcPr>
            <w:tcW w:w="690" w:type="pct"/>
            <w:shd w:val="clear" w:color="auto" w:fill="auto"/>
            <w:vAlign w:val="center"/>
          </w:tcPr>
          <w:p w14:paraId="58FE4740" w14:textId="77777777" w:rsidR="0053269C" w:rsidRPr="00F40325" w:rsidRDefault="0053269C" w:rsidP="00F40325">
            <w:pPr>
              <w:jc w:val="center"/>
              <w:rPr>
                <w:b/>
              </w:rPr>
            </w:pPr>
            <w:r w:rsidRPr="00F40325">
              <w:rPr>
                <w:b/>
              </w:rPr>
              <w:t>6</w:t>
            </w:r>
          </w:p>
        </w:tc>
        <w:tc>
          <w:tcPr>
            <w:tcW w:w="690" w:type="pct"/>
          </w:tcPr>
          <w:p w14:paraId="2E004695" w14:textId="77777777" w:rsidR="0053269C" w:rsidRPr="00F40325" w:rsidRDefault="0053269C" w:rsidP="00F40325">
            <w:pPr>
              <w:jc w:val="center"/>
              <w:rPr>
                <w:b/>
              </w:rPr>
            </w:pPr>
            <w:r w:rsidRPr="00F40325">
              <w:rPr>
                <w:b/>
              </w:rPr>
              <w:t>7</w:t>
            </w:r>
          </w:p>
        </w:tc>
      </w:tr>
      <w:tr w:rsidR="00A15FDF" w:rsidRPr="00F40325" w14:paraId="66431133" w14:textId="77777777" w:rsidTr="00A15FDF">
        <w:trPr>
          <w:trHeight w:val="420"/>
        </w:trPr>
        <w:tc>
          <w:tcPr>
            <w:tcW w:w="310" w:type="pct"/>
            <w:shd w:val="clear" w:color="auto" w:fill="auto"/>
            <w:vAlign w:val="center"/>
          </w:tcPr>
          <w:p w14:paraId="370B9EA0" w14:textId="77777777" w:rsidR="00A15FDF" w:rsidRPr="00F40325" w:rsidRDefault="00A15FDF" w:rsidP="00F40325">
            <w:pPr>
              <w:rPr>
                <w:b/>
              </w:rPr>
            </w:pPr>
            <w:r w:rsidRPr="00F40325">
              <w:rPr>
                <w:b/>
              </w:rPr>
              <w:t>I</w:t>
            </w:r>
          </w:p>
        </w:tc>
        <w:tc>
          <w:tcPr>
            <w:tcW w:w="4690" w:type="pct"/>
            <w:gridSpan w:val="6"/>
            <w:shd w:val="clear" w:color="auto" w:fill="auto"/>
            <w:vAlign w:val="center"/>
          </w:tcPr>
          <w:p w14:paraId="1D086623" w14:textId="449BB69B" w:rsidR="00A15FDF" w:rsidRPr="00F40325" w:rsidRDefault="00A15FDF" w:rsidP="00F40325">
            <w:r w:rsidRPr="00F40325">
              <w:t>Ricoh Aficio 1013 F / Ricoh FX 12</w:t>
            </w:r>
          </w:p>
        </w:tc>
      </w:tr>
      <w:tr w:rsidR="0053269C" w:rsidRPr="00F40325" w14:paraId="6760EDB8" w14:textId="77777777" w:rsidTr="00A15FDF">
        <w:trPr>
          <w:trHeight w:val="255"/>
        </w:trPr>
        <w:tc>
          <w:tcPr>
            <w:tcW w:w="310" w:type="pct"/>
            <w:shd w:val="clear" w:color="auto" w:fill="auto"/>
            <w:vAlign w:val="center"/>
          </w:tcPr>
          <w:p w14:paraId="35F7AC1E" w14:textId="77777777" w:rsidR="0053269C" w:rsidRPr="00F40325" w:rsidRDefault="0053269C" w:rsidP="00F40325">
            <w:pPr>
              <w:rPr>
                <w:b/>
              </w:rPr>
            </w:pPr>
            <w:r w:rsidRPr="00F40325">
              <w:rPr>
                <w:b/>
              </w:rPr>
              <w:t>1.</w:t>
            </w:r>
          </w:p>
        </w:tc>
        <w:tc>
          <w:tcPr>
            <w:tcW w:w="1303" w:type="pct"/>
            <w:shd w:val="clear" w:color="auto" w:fill="auto"/>
            <w:noWrap/>
            <w:vAlign w:val="bottom"/>
          </w:tcPr>
          <w:p w14:paraId="7992C586" w14:textId="77777777" w:rsidR="0053269C" w:rsidRPr="00F40325" w:rsidRDefault="0053269C" w:rsidP="00F40325">
            <w:r w:rsidRPr="00F40325">
              <w:t>Тонер 1255 D</w:t>
            </w:r>
          </w:p>
        </w:tc>
        <w:tc>
          <w:tcPr>
            <w:tcW w:w="778" w:type="pct"/>
            <w:shd w:val="clear" w:color="auto" w:fill="auto"/>
            <w:noWrap/>
            <w:vAlign w:val="bottom"/>
          </w:tcPr>
          <w:p w14:paraId="0EB0A297" w14:textId="77777777" w:rsidR="0053269C" w:rsidRPr="00F40325" w:rsidRDefault="0053269C" w:rsidP="00F40325">
            <w:r w:rsidRPr="00F40325">
              <w:t> </w:t>
            </w:r>
          </w:p>
        </w:tc>
        <w:tc>
          <w:tcPr>
            <w:tcW w:w="634" w:type="pct"/>
            <w:shd w:val="clear" w:color="auto" w:fill="auto"/>
            <w:vAlign w:val="center"/>
          </w:tcPr>
          <w:p w14:paraId="295A268A" w14:textId="77777777" w:rsidR="0053269C" w:rsidRPr="00F40325" w:rsidRDefault="0053269C" w:rsidP="00335503">
            <w:pPr>
              <w:jc w:val="center"/>
            </w:pPr>
            <w:r w:rsidRPr="00F40325">
              <w:t>1</w:t>
            </w:r>
          </w:p>
        </w:tc>
        <w:tc>
          <w:tcPr>
            <w:tcW w:w="596" w:type="pct"/>
            <w:shd w:val="clear" w:color="auto" w:fill="auto"/>
            <w:vAlign w:val="center"/>
          </w:tcPr>
          <w:p w14:paraId="02855201" w14:textId="77777777" w:rsidR="0053269C" w:rsidRPr="00F40325" w:rsidRDefault="0053269C" w:rsidP="00F40325">
            <w:r w:rsidRPr="00F40325">
              <w:t> </w:t>
            </w:r>
          </w:p>
        </w:tc>
        <w:tc>
          <w:tcPr>
            <w:tcW w:w="690" w:type="pct"/>
            <w:shd w:val="clear" w:color="auto" w:fill="auto"/>
            <w:noWrap/>
            <w:vAlign w:val="bottom"/>
          </w:tcPr>
          <w:p w14:paraId="4FA7A9FC" w14:textId="77777777" w:rsidR="0053269C" w:rsidRPr="00F40325" w:rsidRDefault="0053269C" w:rsidP="00F40325">
            <w:r w:rsidRPr="00F40325">
              <w:t> </w:t>
            </w:r>
          </w:p>
        </w:tc>
        <w:tc>
          <w:tcPr>
            <w:tcW w:w="690" w:type="pct"/>
          </w:tcPr>
          <w:p w14:paraId="6E30F62C" w14:textId="77777777" w:rsidR="0053269C" w:rsidRPr="00F40325" w:rsidRDefault="0053269C" w:rsidP="00F40325"/>
        </w:tc>
      </w:tr>
      <w:tr w:rsidR="0053269C" w:rsidRPr="00F40325" w14:paraId="7F43CFAA" w14:textId="77777777" w:rsidTr="00A15FDF">
        <w:trPr>
          <w:trHeight w:val="255"/>
        </w:trPr>
        <w:tc>
          <w:tcPr>
            <w:tcW w:w="310" w:type="pct"/>
            <w:shd w:val="clear" w:color="auto" w:fill="auto"/>
            <w:vAlign w:val="center"/>
          </w:tcPr>
          <w:p w14:paraId="0C8C8FE0" w14:textId="77777777" w:rsidR="0053269C" w:rsidRPr="00F40325" w:rsidRDefault="0053269C" w:rsidP="00F40325">
            <w:pPr>
              <w:rPr>
                <w:b/>
              </w:rPr>
            </w:pPr>
            <w:r w:rsidRPr="00F40325">
              <w:rPr>
                <w:b/>
              </w:rPr>
              <w:t>2.</w:t>
            </w:r>
          </w:p>
        </w:tc>
        <w:tc>
          <w:tcPr>
            <w:tcW w:w="1303" w:type="pct"/>
            <w:shd w:val="clear" w:color="auto" w:fill="auto"/>
            <w:vAlign w:val="center"/>
          </w:tcPr>
          <w:p w14:paraId="07784AA9" w14:textId="77777777" w:rsidR="0053269C" w:rsidRPr="00F40325" w:rsidRDefault="0053269C" w:rsidP="00F40325">
            <w:r w:rsidRPr="00F40325">
              <w:t>Бубањ јединица</w:t>
            </w:r>
          </w:p>
        </w:tc>
        <w:tc>
          <w:tcPr>
            <w:tcW w:w="778" w:type="pct"/>
            <w:shd w:val="clear" w:color="auto" w:fill="auto"/>
            <w:vAlign w:val="center"/>
          </w:tcPr>
          <w:p w14:paraId="2CD4F768" w14:textId="77777777" w:rsidR="0053269C" w:rsidRPr="00F40325" w:rsidRDefault="0053269C" w:rsidP="00F40325">
            <w:r w:rsidRPr="00F40325">
              <w:t> </w:t>
            </w:r>
          </w:p>
        </w:tc>
        <w:tc>
          <w:tcPr>
            <w:tcW w:w="634" w:type="pct"/>
            <w:shd w:val="clear" w:color="auto" w:fill="auto"/>
            <w:vAlign w:val="center"/>
          </w:tcPr>
          <w:p w14:paraId="01242B99" w14:textId="77777777" w:rsidR="0053269C" w:rsidRPr="00F40325" w:rsidRDefault="0053269C" w:rsidP="00335503">
            <w:pPr>
              <w:jc w:val="center"/>
            </w:pPr>
            <w:r w:rsidRPr="00F40325">
              <w:t>1</w:t>
            </w:r>
          </w:p>
        </w:tc>
        <w:tc>
          <w:tcPr>
            <w:tcW w:w="596" w:type="pct"/>
            <w:shd w:val="clear" w:color="auto" w:fill="auto"/>
            <w:vAlign w:val="center"/>
          </w:tcPr>
          <w:p w14:paraId="63A945C0" w14:textId="77777777" w:rsidR="0053269C" w:rsidRPr="00F40325" w:rsidRDefault="0053269C" w:rsidP="00F40325">
            <w:r w:rsidRPr="00F40325">
              <w:t> </w:t>
            </w:r>
          </w:p>
        </w:tc>
        <w:tc>
          <w:tcPr>
            <w:tcW w:w="690" w:type="pct"/>
            <w:shd w:val="clear" w:color="auto" w:fill="auto"/>
            <w:noWrap/>
            <w:vAlign w:val="bottom"/>
          </w:tcPr>
          <w:p w14:paraId="6FE5C74A" w14:textId="77777777" w:rsidR="0053269C" w:rsidRPr="00F40325" w:rsidRDefault="0053269C" w:rsidP="00F40325">
            <w:r w:rsidRPr="00F40325">
              <w:t> </w:t>
            </w:r>
          </w:p>
        </w:tc>
        <w:tc>
          <w:tcPr>
            <w:tcW w:w="690" w:type="pct"/>
          </w:tcPr>
          <w:p w14:paraId="5D1B66CE" w14:textId="77777777" w:rsidR="0053269C" w:rsidRPr="00F40325" w:rsidRDefault="0053269C" w:rsidP="00F40325"/>
        </w:tc>
      </w:tr>
      <w:tr w:rsidR="0053269C" w:rsidRPr="00F40325" w14:paraId="0E26E76D" w14:textId="77777777" w:rsidTr="00A15FDF">
        <w:trPr>
          <w:trHeight w:val="255"/>
        </w:trPr>
        <w:tc>
          <w:tcPr>
            <w:tcW w:w="310" w:type="pct"/>
            <w:shd w:val="clear" w:color="auto" w:fill="auto"/>
            <w:vAlign w:val="center"/>
          </w:tcPr>
          <w:p w14:paraId="67829D00" w14:textId="77777777" w:rsidR="0053269C" w:rsidRPr="00F40325" w:rsidRDefault="0053269C" w:rsidP="00F40325">
            <w:pPr>
              <w:rPr>
                <w:b/>
              </w:rPr>
            </w:pPr>
            <w:r w:rsidRPr="00F40325">
              <w:rPr>
                <w:b/>
              </w:rPr>
              <w:t>3.</w:t>
            </w:r>
          </w:p>
        </w:tc>
        <w:tc>
          <w:tcPr>
            <w:tcW w:w="1303" w:type="pct"/>
            <w:shd w:val="clear" w:color="auto" w:fill="auto"/>
            <w:vAlign w:val="center"/>
          </w:tcPr>
          <w:p w14:paraId="18CDE6BD" w14:textId="77777777" w:rsidR="0053269C" w:rsidRPr="00F40325" w:rsidRDefault="0053269C" w:rsidP="00F40325">
            <w:r w:rsidRPr="00F40325">
              <w:t>Трансфер ваљак</w:t>
            </w:r>
          </w:p>
        </w:tc>
        <w:tc>
          <w:tcPr>
            <w:tcW w:w="778" w:type="pct"/>
            <w:shd w:val="clear" w:color="auto" w:fill="auto"/>
            <w:vAlign w:val="center"/>
          </w:tcPr>
          <w:p w14:paraId="2E199D0E" w14:textId="77777777" w:rsidR="0053269C" w:rsidRPr="00F40325" w:rsidRDefault="0053269C" w:rsidP="00F40325">
            <w:r w:rsidRPr="00F40325">
              <w:t> </w:t>
            </w:r>
          </w:p>
        </w:tc>
        <w:tc>
          <w:tcPr>
            <w:tcW w:w="634" w:type="pct"/>
            <w:shd w:val="clear" w:color="auto" w:fill="auto"/>
            <w:vAlign w:val="center"/>
          </w:tcPr>
          <w:p w14:paraId="27AAE500" w14:textId="77777777" w:rsidR="0053269C" w:rsidRPr="00F40325" w:rsidRDefault="0053269C" w:rsidP="00335503">
            <w:pPr>
              <w:jc w:val="center"/>
            </w:pPr>
            <w:r w:rsidRPr="00F40325">
              <w:t>1</w:t>
            </w:r>
          </w:p>
        </w:tc>
        <w:tc>
          <w:tcPr>
            <w:tcW w:w="596" w:type="pct"/>
            <w:shd w:val="clear" w:color="auto" w:fill="auto"/>
            <w:vAlign w:val="center"/>
          </w:tcPr>
          <w:p w14:paraId="621FEC57" w14:textId="77777777" w:rsidR="0053269C" w:rsidRPr="00F40325" w:rsidRDefault="0053269C" w:rsidP="00F40325">
            <w:r w:rsidRPr="00F40325">
              <w:t> </w:t>
            </w:r>
          </w:p>
        </w:tc>
        <w:tc>
          <w:tcPr>
            <w:tcW w:w="690" w:type="pct"/>
            <w:shd w:val="clear" w:color="auto" w:fill="auto"/>
            <w:noWrap/>
            <w:vAlign w:val="bottom"/>
          </w:tcPr>
          <w:p w14:paraId="7DBAC069" w14:textId="77777777" w:rsidR="0053269C" w:rsidRPr="00F40325" w:rsidRDefault="0053269C" w:rsidP="00F40325">
            <w:r w:rsidRPr="00F40325">
              <w:t> </w:t>
            </w:r>
          </w:p>
        </w:tc>
        <w:tc>
          <w:tcPr>
            <w:tcW w:w="690" w:type="pct"/>
          </w:tcPr>
          <w:p w14:paraId="00747130" w14:textId="77777777" w:rsidR="0053269C" w:rsidRPr="00F40325" w:rsidRDefault="0053269C" w:rsidP="00F40325"/>
        </w:tc>
      </w:tr>
      <w:tr w:rsidR="0053269C" w:rsidRPr="00F40325" w14:paraId="1E74504A" w14:textId="77777777" w:rsidTr="00A15FDF">
        <w:trPr>
          <w:trHeight w:val="255"/>
        </w:trPr>
        <w:tc>
          <w:tcPr>
            <w:tcW w:w="310" w:type="pct"/>
            <w:shd w:val="clear" w:color="auto" w:fill="auto"/>
            <w:vAlign w:val="center"/>
          </w:tcPr>
          <w:p w14:paraId="058901CA" w14:textId="77777777" w:rsidR="0053269C" w:rsidRPr="00F40325" w:rsidRDefault="0053269C" w:rsidP="00F40325">
            <w:pPr>
              <w:rPr>
                <w:b/>
              </w:rPr>
            </w:pPr>
            <w:r w:rsidRPr="00F40325">
              <w:rPr>
                <w:b/>
              </w:rPr>
              <w:t>4.</w:t>
            </w:r>
          </w:p>
        </w:tc>
        <w:tc>
          <w:tcPr>
            <w:tcW w:w="1303" w:type="pct"/>
            <w:shd w:val="clear" w:color="auto" w:fill="auto"/>
            <w:vAlign w:val="center"/>
          </w:tcPr>
          <w:p w14:paraId="74166268" w14:textId="77777777" w:rsidR="0053269C" w:rsidRPr="00F40325" w:rsidRDefault="0053269C" w:rsidP="00F40325">
            <w:r w:rsidRPr="00F40325">
              <w:t>Сепарациона плочица</w:t>
            </w:r>
          </w:p>
        </w:tc>
        <w:tc>
          <w:tcPr>
            <w:tcW w:w="778" w:type="pct"/>
            <w:shd w:val="clear" w:color="auto" w:fill="auto"/>
            <w:vAlign w:val="center"/>
          </w:tcPr>
          <w:p w14:paraId="19CA24EF" w14:textId="77777777" w:rsidR="0053269C" w:rsidRPr="00F40325" w:rsidRDefault="0053269C" w:rsidP="00F40325">
            <w:r w:rsidRPr="00F40325">
              <w:t> </w:t>
            </w:r>
          </w:p>
        </w:tc>
        <w:tc>
          <w:tcPr>
            <w:tcW w:w="634" w:type="pct"/>
            <w:shd w:val="clear" w:color="auto" w:fill="auto"/>
            <w:vAlign w:val="center"/>
          </w:tcPr>
          <w:p w14:paraId="7AF7AB54" w14:textId="77777777" w:rsidR="0053269C" w:rsidRPr="00F40325" w:rsidRDefault="0053269C" w:rsidP="00335503">
            <w:pPr>
              <w:jc w:val="center"/>
            </w:pPr>
            <w:r w:rsidRPr="00F40325">
              <w:t>1</w:t>
            </w:r>
          </w:p>
        </w:tc>
        <w:tc>
          <w:tcPr>
            <w:tcW w:w="596" w:type="pct"/>
            <w:shd w:val="clear" w:color="auto" w:fill="auto"/>
            <w:vAlign w:val="center"/>
          </w:tcPr>
          <w:p w14:paraId="0A74B2CD" w14:textId="77777777" w:rsidR="0053269C" w:rsidRPr="00F40325" w:rsidRDefault="0053269C" w:rsidP="00F40325">
            <w:r w:rsidRPr="00F40325">
              <w:t> </w:t>
            </w:r>
          </w:p>
        </w:tc>
        <w:tc>
          <w:tcPr>
            <w:tcW w:w="690" w:type="pct"/>
            <w:shd w:val="clear" w:color="auto" w:fill="auto"/>
            <w:noWrap/>
            <w:vAlign w:val="bottom"/>
          </w:tcPr>
          <w:p w14:paraId="39FC0A8F" w14:textId="77777777" w:rsidR="0053269C" w:rsidRPr="00F40325" w:rsidRDefault="0053269C" w:rsidP="00F40325">
            <w:r w:rsidRPr="00F40325">
              <w:t> </w:t>
            </w:r>
          </w:p>
        </w:tc>
        <w:tc>
          <w:tcPr>
            <w:tcW w:w="690" w:type="pct"/>
          </w:tcPr>
          <w:p w14:paraId="152DF09C" w14:textId="77777777" w:rsidR="0053269C" w:rsidRPr="00F40325" w:rsidRDefault="0053269C" w:rsidP="00F40325"/>
        </w:tc>
      </w:tr>
      <w:tr w:rsidR="0053269C" w:rsidRPr="00F40325" w14:paraId="33B035D9" w14:textId="77777777" w:rsidTr="00A15FDF">
        <w:trPr>
          <w:trHeight w:val="255"/>
        </w:trPr>
        <w:tc>
          <w:tcPr>
            <w:tcW w:w="310" w:type="pct"/>
            <w:shd w:val="clear" w:color="auto" w:fill="auto"/>
            <w:vAlign w:val="center"/>
          </w:tcPr>
          <w:p w14:paraId="6F38E286" w14:textId="77777777" w:rsidR="0053269C" w:rsidRPr="00F40325" w:rsidRDefault="0053269C" w:rsidP="00F40325">
            <w:pPr>
              <w:rPr>
                <w:b/>
              </w:rPr>
            </w:pPr>
            <w:r w:rsidRPr="00F40325">
              <w:rPr>
                <w:b/>
              </w:rPr>
              <w:t>5.</w:t>
            </w:r>
          </w:p>
        </w:tc>
        <w:tc>
          <w:tcPr>
            <w:tcW w:w="1303" w:type="pct"/>
            <w:shd w:val="clear" w:color="auto" w:fill="auto"/>
            <w:vAlign w:val="center"/>
          </w:tcPr>
          <w:p w14:paraId="74571EFF" w14:textId="77777777" w:rsidR="0053269C" w:rsidRPr="00F40325" w:rsidRDefault="0053269C" w:rsidP="00F40325">
            <w:r w:rsidRPr="00F40325">
              <w:t>Гумица касете</w:t>
            </w:r>
          </w:p>
        </w:tc>
        <w:tc>
          <w:tcPr>
            <w:tcW w:w="778" w:type="pct"/>
            <w:shd w:val="clear" w:color="auto" w:fill="auto"/>
            <w:vAlign w:val="center"/>
          </w:tcPr>
          <w:p w14:paraId="4D4D0144" w14:textId="77777777" w:rsidR="0053269C" w:rsidRPr="00F40325" w:rsidRDefault="0053269C" w:rsidP="00F40325">
            <w:r w:rsidRPr="00F40325">
              <w:t> </w:t>
            </w:r>
          </w:p>
        </w:tc>
        <w:tc>
          <w:tcPr>
            <w:tcW w:w="634" w:type="pct"/>
            <w:shd w:val="clear" w:color="auto" w:fill="auto"/>
            <w:vAlign w:val="center"/>
          </w:tcPr>
          <w:p w14:paraId="1E366572" w14:textId="77777777" w:rsidR="0053269C" w:rsidRPr="00F40325" w:rsidRDefault="0053269C" w:rsidP="00335503">
            <w:pPr>
              <w:jc w:val="center"/>
            </w:pPr>
            <w:r w:rsidRPr="00F40325">
              <w:t>1</w:t>
            </w:r>
          </w:p>
        </w:tc>
        <w:tc>
          <w:tcPr>
            <w:tcW w:w="596" w:type="pct"/>
            <w:shd w:val="clear" w:color="auto" w:fill="auto"/>
            <w:vAlign w:val="center"/>
          </w:tcPr>
          <w:p w14:paraId="27DE94CA" w14:textId="77777777" w:rsidR="0053269C" w:rsidRPr="00F40325" w:rsidRDefault="0053269C" w:rsidP="00F40325">
            <w:r w:rsidRPr="00F40325">
              <w:t> </w:t>
            </w:r>
          </w:p>
        </w:tc>
        <w:tc>
          <w:tcPr>
            <w:tcW w:w="690" w:type="pct"/>
            <w:shd w:val="clear" w:color="auto" w:fill="auto"/>
            <w:noWrap/>
            <w:vAlign w:val="bottom"/>
          </w:tcPr>
          <w:p w14:paraId="20FEE313" w14:textId="77777777" w:rsidR="0053269C" w:rsidRPr="00F40325" w:rsidRDefault="0053269C" w:rsidP="00F40325">
            <w:r w:rsidRPr="00F40325">
              <w:t> </w:t>
            </w:r>
          </w:p>
        </w:tc>
        <w:tc>
          <w:tcPr>
            <w:tcW w:w="690" w:type="pct"/>
          </w:tcPr>
          <w:p w14:paraId="6D5A13A3" w14:textId="77777777" w:rsidR="0053269C" w:rsidRPr="00F40325" w:rsidRDefault="0053269C" w:rsidP="00F40325"/>
        </w:tc>
      </w:tr>
      <w:tr w:rsidR="0053269C" w:rsidRPr="00F40325" w14:paraId="0671E2CC" w14:textId="77777777" w:rsidTr="00A15FDF">
        <w:trPr>
          <w:trHeight w:val="255"/>
        </w:trPr>
        <w:tc>
          <w:tcPr>
            <w:tcW w:w="310" w:type="pct"/>
            <w:shd w:val="clear" w:color="auto" w:fill="auto"/>
            <w:vAlign w:val="center"/>
          </w:tcPr>
          <w:p w14:paraId="0A0E9363" w14:textId="77777777" w:rsidR="0053269C" w:rsidRPr="00F40325" w:rsidRDefault="0053269C" w:rsidP="00F40325">
            <w:pPr>
              <w:rPr>
                <w:b/>
              </w:rPr>
            </w:pPr>
            <w:r w:rsidRPr="00F40325">
              <w:rPr>
                <w:b/>
              </w:rPr>
              <w:t>6.</w:t>
            </w:r>
          </w:p>
        </w:tc>
        <w:tc>
          <w:tcPr>
            <w:tcW w:w="1303" w:type="pct"/>
            <w:shd w:val="clear" w:color="auto" w:fill="auto"/>
            <w:vAlign w:val="center"/>
          </w:tcPr>
          <w:p w14:paraId="6C38F05D" w14:textId="77777777" w:rsidR="0053269C" w:rsidRPr="00F40325" w:rsidRDefault="0053269C" w:rsidP="00F40325">
            <w:r w:rsidRPr="00F40325">
              <w:t>Плочица за одвајање папира</w:t>
            </w:r>
          </w:p>
        </w:tc>
        <w:tc>
          <w:tcPr>
            <w:tcW w:w="778" w:type="pct"/>
            <w:shd w:val="clear" w:color="auto" w:fill="auto"/>
            <w:vAlign w:val="center"/>
          </w:tcPr>
          <w:p w14:paraId="5F6A10DA" w14:textId="77777777" w:rsidR="0053269C" w:rsidRPr="00F40325" w:rsidRDefault="0053269C" w:rsidP="00F40325">
            <w:r w:rsidRPr="00F40325">
              <w:t> </w:t>
            </w:r>
          </w:p>
        </w:tc>
        <w:tc>
          <w:tcPr>
            <w:tcW w:w="634" w:type="pct"/>
            <w:shd w:val="clear" w:color="auto" w:fill="auto"/>
            <w:vAlign w:val="center"/>
          </w:tcPr>
          <w:p w14:paraId="031558C9" w14:textId="77777777" w:rsidR="0053269C" w:rsidRPr="00F40325" w:rsidRDefault="0053269C" w:rsidP="00335503">
            <w:pPr>
              <w:jc w:val="center"/>
            </w:pPr>
            <w:r w:rsidRPr="00F40325">
              <w:t>1</w:t>
            </w:r>
          </w:p>
        </w:tc>
        <w:tc>
          <w:tcPr>
            <w:tcW w:w="596" w:type="pct"/>
            <w:shd w:val="clear" w:color="auto" w:fill="auto"/>
            <w:vAlign w:val="center"/>
          </w:tcPr>
          <w:p w14:paraId="64FBC579" w14:textId="77777777" w:rsidR="0053269C" w:rsidRPr="00F40325" w:rsidRDefault="0053269C" w:rsidP="00F40325">
            <w:r w:rsidRPr="00F40325">
              <w:t> </w:t>
            </w:r>
          </w:p>
        </w:tc>
        <w:tc>
          <w:tcPr>
            <w:tcW w:w="690" w:type="pct"/>
            <w:shd w:val="clear" w:color="auto" w:fill="auto"/>
            <w:noWrap/>
            <w:vAlign w:val="bottom"/>
          </w:tcPr>
          <w:p w14:paraId="29D3A47A" w14:textId="77777777" w:rsidR="0053269C" w:rsidRPr="00F40325" w:rsidRDefault="0053269C" w:rsidP="00F40325">
            <w:r w:rsidRPr="00F40325">
              <w:t> </w:t>
            </w:r>
          </w:p>
        </w:tc>
        <w:tc>
          <w:tcPr>
            <w:tcW w:w="690" w:type="pct"/>
          </w:tcPr>
          <w:p w14:paraId="3759ADEB" w14:textId="77777777" w:rsidR="0053269C" w:rsidRPr="00F40325" w:rsidRDefault="0053269C" w:rsidP="00F40325"/>
        </w:tc>
      </w:tr>
      <w:tr w:rsidR="0053269C" w:rsidRPr="00F40325" w14:paraId="2425C27A" w14:textId="77777777" w:rsidTr="00A15FDF">
        <w:trPr>
          <w:trHeight w:val="302"/>
        </w:trPr>
        <w:tc>
          <w:tcPr>
            <w:tcW w:w="310" w:type="pct"/>
            <w:shd w:val="clear" w:color="auto" w:fill="auto"/>
            <w:vAlign w:val="center"/>
          </w:tcPr>
          <w:p w14:paraId="5A165817" w14:textId="77777777" w:rsidR="0053269C" w:rsidRPr="00F40325" w:rsidRDefault="0053269C" w:rsidP="00F40325">
            <w:pPr>
              <w:rPr>
                <w:b/>
              </w:rPr>
            </w:pPr>
            <w:r w:rsidRPr="00F40325">
              <w:rPr>
                <w:b/>
              </w:rPr>
              <w:t>7.</w:t>
            </w:r>
          </w:p>
        </w:tc>
        <w:tc>
          <w:tcPr>
            <w:tcW w:w="1303" w:type="pct"/>
            <w:shd w:val="clear" w:color="auto" w:fill="auto"/>
            <w:vAlign w:val="center"/>
          </w:tcPr>
          <w:p w14:paraId="263E5C19" w14:textId="77777777" w:rsidR="0053269C" w:rsidRPr="00F40325" w:rsidRDefault="0053269C" w:rsidP="00F40325">
            <w:r w:rsidRPr="00F40325">
              <w:t>Подизачки ваљак ДФ-а</w:t>
            </w:r>
          </w:p>
        </w:tc>
        <w:tc>
          <w:tcPr>
            <w:tcW w:w="778" w:type="pct"/>
            <w:shd w:val="clear" w:color="auto" w:fill="auto"/>
            <w:vAlign w:val="center"/>
          </w:tcPr>
          <w:p w14:paraId="415FFA95" w14:textId="77777777" w:rsidR="0053269C" w:rsidRPr="00F40325" w:rsidRDefault="0053269C" w:rsidP="00F40325">
            <w:r w:rsidRPr="00F40325">
              <w:t> </w:t>
            </w:r>
          </w:p>
        </w:tc>
        <w:tc>
          <w:tcPr>
            <w:tcW w:w="634" w:type="pct"/>
            <w:shd w:val="clear" w:color="auto" w:fill="auto"/>
            <w:vAlign w:val="center"/>
          </w:tcPr>
          <w:p w14:paraId="1A1CF541" w14:textId="77777777" w:rsidR="0053269C" w:rsidRPr="00F40325" w:rsidRDefault="0053269C" w:rsidP="00335503">
            <w:pPr>
              <w:jc w:val="center"/>
            </w:pPr>
            <w:r w:rsidRPr="00F40325">
              <w:t>1</w:t>
            </w:r>
          </w:p>
        </w:tc>
        <w:tc>
          <w:tcPr>
            <w:tcW w:w="596" w:type="pct"/>
            <w:shd w:val="clear" w:color="auto" w:fill="auto"/>
            <w:vAlign w:val="center"/>
          </w:tcPr>
          <w:p w14:paraId="63F99142" w14:textId="77777777" w:rsidR="0053269C" w:rsidRPr="00F40325" w:rsidRDefault="0053269C" w:rsidP="00F40325">
            <w:r w:rsidRPr="00F40325">
              <w:t> </w:t>
            </w:r>
          </w:p>
        </w:tc>
        <w:tc>
          <w:tcPr>
            <w:tcW w:w="690" w:type="pct"/>
            <w:shd w:val="clear" w:color="auto" w:fill="auto"/>
            <w:noWrap/>
            <w:vAlign w:val="bottom"/>
          </w:tcPr>
          <w:p w14:paraId="7846783A" w14:textId="77777777" w:rsidR="0053269C" w:rsidRPr="00F40325" w:rsidRDefault="0053269C" w:rsidP="00F40325">
            <w:r w:rsidRPr="00F40325">
              <w:t> </w:t>
            </w:r>
          </w:p>
        </w:tc>
        <w:tc>
          <w:tcPr>
            <w:tcW w:w="690" w:type="pct"/>
          </w:tcPr>
          <w:p w14:paraId="427F2E73" w14:textId="77777777" w:rsidR="0053269C" w:rsidRPr="00F40325" w:rsidRDefault="0053269C" w:rsidP="00F40325"/>
        </w:tc>
      </w:tr>
      <w:tr w:rsidR="0053269C" w:rsidRPr="00F40325" w14:paraId="5D459F9B" w14:textId="77777777" w:rsidTr="00A15FDF">
        <w:trPr>
          <w:trHeight w:val="255"/>
        </w:trPr>
        <w:tc>
          <w:tcPr>
            <w:tcW w:w="310" w:type="pct"/>
            <w:shd w:val="clear" w:color="auto" w:fill="auto"/>
            <w:vAlign w:val="center"/>
          </w:tcPr>
          <w:p w14:paraId="57A28DD9" w14:textId="77777777" w:rsidR="0053269C" w:rsidRPr="00F40325" w:rsidRDefault="0053269C" w:rsidP="00F40325">
            <w:pPr>
              <w:rPr>
                <w:b/>
              </w:rPr>
            </w:pPr>
            <w:r w:rsidRPr="00F40325">
              <w:rPr>
                <w:b/>
              </w:rPr>
              <w:t>8.</w:t>
            </w:r>
          </w:p>
        </w:tc>
        <w:tc>
          <w:tcPr>
            <w:tcW w:w="1303" w:type="pct"/>
            <w:shd w:val="clear" w:color="auto" w:fill="auto"/>
            <w:vAlign w:val="center"/>
          </w:tcPr>
          <w:p w14:paraId="12289B45" w14:textId="77777777" w:rsidR="0053269C" w:rsidRPr="00F40325" w:rsidRDefault="0053269C" w:rsidP="00F40325">
            <w:r w:rsidRPr="00F40325">
              <w:t>Повратни ваљак ДФ-а</w:t>
            </w:r>
          </w:p>
        </w:tc>
        <w:tc>
          <w:tcPr>
            <w:tcW w:w="778" w:type="pct"/>
            <w:shd w:val="clear" w:color="auto" w:fill="auto"/>
            <w:vAlign w:val="center"/>
          </w:tcPr>
          <w:p w14:paraId="3AD96CF3" w14:textId="77777777" w:rsidR="0053269C" w:rsidRPr="00F40325" w:rsidRDefault="0053269C" w:rsidP="00F40325">
            <w:r w:rsidRPr="00F40325">
              <w:t> </w:t>
            </w:r>
          </w:p>
        </w:tc>
        <w:tc>
          <w:tcPr>
            <w:tcW w:w="634" w:type="pct"/>
            <w:shd w:val="clear" w:color="auto" w:fill="auto"/>
            <w:vAlign w:val="center"/>
          </w:tcPr>
          <w:p w14:paraId="423579AC" w14:textId="77777777" w:rsidR="0053269C" w:rsidRPr="00F40325" w:rsidRDefault="0053269C" w:rsidP="00335503">
            <w:pPr>
              <w:jc w:val="center"/>
            </w:pPr>
            <w:r w:rsidRPr="00F40325">
              <w:t>1</w:t>
            </w:r>
          </w:p>
        </w:tc>
        <w:tc>
          <w:tcPr>
            <w:tcW w:w="596" w:type="pct"/>
            <w:shd w:val="clear" w:color="auto" w:fill="auto"/>
            <w:vAlign w:val="center"/>
          </w:tcPr>
          <w:p w14:paraId="18899BB2" w14:textId="77777777" w:rsidR="0053269C" w:rsidRPr="00F40325" w:rsidRDefault="0053269C" w:rsidP="00F40325">
            <w:r w:rsidRPr="00F40325">
              <w:t> </w:t>
            </w:r>
          </w:p>
        </w:tc>
        <w:tc>
          <w:tcPr>
            <w:tcW w:w="690" w:type="pct"/>
            <w:shd w:val="clear" w:color="auto" w:fill="auto"/>
            <w:noWrap/>
            <w:vAlign w:val="bottom"/>
          </w:tcPr>
          <w:p w14:paraId="7226B7D4" w14:textId="77777777" w:rsidR="0053269C" w:rsidRPr="00F40325" w:rsidRDefault="0053269C" w:rsidP="00F40325">
            <w:r w:rsidRPr="00F40325">
              <w:t> </w:t>
            </w:r>
          </w:p>
        </w:tc>
        <w:tc>
          <w:tcPr>
            <w:tcW w:w="690" w:type="pct"/>
          </w:tcPr>
          <w:p w14:paraId="52673ABF" w14:textId="77777777" w:rsidR="0053269C" w:rsidRPr="00F40325" w:rsidRDefault="0053269C" w:rsidP="00F40325"/>
        </w:tc>
      </w:tr>
      <w:tr w:rsidR="0053269C" w:rsidRPr="00F40325" w14:paraId="176ABD1E" w14:textId="77777777" w:rsidTr="00A15FDF">
        <w:trPr>
          <w:trHeight w:val="255"/>
        </w:trPr>
        <w:tc>
          <w:tcPr>
            <w:tcW w:w="310" w:type="pct"/>
            <w:shd w:val="clear" w:color="auto" w:fill="auto"/>
            <w:vAlign w:val="center"/>
          </w:tcPr>
          <w:p w14:paraId="5308DE91" w14:textId="77777777" w:rsidR="0053269C" w:rsidRPr="00F40325" w:rsidRDefault="0053269C" w:rsidP="00F40325">
            <w:pPr>
              <w:rPr>
                <w:b/>
              </w:rPr>
            </w:pPr>
            <w:r w:rsidRPr="00F40325">
              <w:rPr>
                <w:b/>
              </w:rPr>
              <w:t>9.</w:t>
            </w:r>
          </w:p>
        </w:tc>
        <w:tc>
          <w:tcPr>
            <w:tcW w:w="1303" w:type="pct"/>
            <w:shd w:val="clear" w:color="auto" w:fill="auto"/>
            <w:vAlign w:val="center"/>
          </w:tcPr>
          <w:p w14:paraId="164F31AD" w14:textId="77777777" w:rsidR="0053269C" w:rsidRPr="00F40325" w:rsidRDefault="0053269C" w:rsidP="00F40325">
            <w:r w:rsidRPr="00F40325">
              <w:t>Грејни ваљак</w:t>
            </w:r>
          </w:p>
        </w:tc>
        <w:tc>
          <w:tcPr>
            <w:tcW w:w="778" w:type="pct"/>
            <w:shd w:val="clear" w:color="auto" w:fill="auto"/>
            <w:vAlign w:val="center"/>
          </w:tcPr>
          <w:p w14:paraId="77317AE2" w14:textId="77777777" w:rsidR="0053269C" w:rsidRPr="00F40325" w:rsidRDefault="0053269C" w:rsidP="00F40325">
            <w:r w:rsidRPr="00F40325">
              <w:t> </w:t>
            </w:r>
          </w:p>
        </w:tc>
        <w:tc>
          <w:tcPr>
            <w:tcW w:w="634" w:type="pct"/>
            <w:shd w:val="clear" w:color="auto" w:fill="auto"/>
            <w:vAlign w:val="center"/>
          </w:tcPr>
          <w:p w14:paraId="4044236B" w14:textId="77777777" w:rsidR="0053269C" w:rsidRPr="00F40325" w:rsidRDefault="0053269C" w:rsidP="00335503">
            <w:pPr>
              <w:jc w:val="center"/>
            </w:pPr>
            <w:r w:rsidRPr="00F40325">
              <w:t>1</w:t>
            </w:r>
          </w:p>
        </w:tc>
        <w:tc>
          <w:tcPr>
            <w:tcW w:w="596" w:type="pct"/>
            <w:shd w:val="clear" w:color="auto" w:fill="auto"/>
            <w:vAlign w:val="center"/>
          </w:tcPr>
          <w:p w14:paraId="110F8854" w14:textId="77777777" w:rsidR="0053269C" w:rsidRPr="00F40325" w:rsidRDefault="0053269C" w:rsidP="00F40325">
            <w:r w:rsidRPr="00F40325">
              <w:t> </w:t>
            </w:r>
          </w:p>
        </w:tc>
        <w:tc>
          <w:tcPr>
            <w:tcW w:w="690" w:type="pct"/>
            <w:shd w:val="clear" w:color="auto" w:fill="auto"/>
            <w:noWrap/>
            <w:vAlign w:val="bottom"/>
          </w:tcPr>
          <w:p w14:paraId="1BEDCACC" w14:textId="77777777" w:rsidR="0053269C" w:rsidRPr="00F40325" w:rsidRDefault="0053269C" w:rsidP="00F40325">
            <w:r w:rsidRPr="00F40325">
              <w:t> </w:t>
            </w:r>
          </w:p>
        </w:tc>
        <w:tc>
          <w:tcPr>
            <w:tcW w:w="690" w:type="pct"/>
          </w:tcPr>
          <w:p w14:paraId="0C89A424" w14:textId="77777777" w:rsidR="0053269C" w:rsidRPr="00F40325" w:rsidRDefault="0053269C" w:rsidP="00F40325"/>
        </w:tc>
      </w:tr>
      <w:tr w:rsidR="0053269C" w:rsidRPr="00F40325" w14:paraId="721600DC" w14:textId="77777777" w:rsidTr="00A15FDF">
        <w:trPr>
          <w:trHeight w:val="255"/>
        </w:trPr>
        <w:tc>
          <w:tcPr>
            <w:tcW w:w="310" w:type="pct"/>
            <w:shd w:val="clear" w:color="auto" w:fill="auto"/>
            <w:vAlign w:val="center"/>
          </w:tcPr>
          <w:p w14:paraId="74E5D8AD" w14:textId="77777777" w:rsidR="0053269C" w:rsidRPr="00F40325" w:rsidRDefault="0053269C" w:rsidP="00F40325">
            <w:pPr>
              <w:rPr>
                <w:b/>
              </w:rPr>
            </w:pPr>
            <w:r w:rsidRPr="00F40325">
              <w:rPr>
                <w:b/>
              </w:rPr>
              <w:t>10.</w:t>
            </w:r>
          </w:p>
        </w:tc>
        <w:tc>
          <w:tcPr>
            <w:tcW w:w="1303" w:type="pct"/>
            <w:shd w:val="clear" w:color="auto" w:fill="auto"/>
            <w:vAlign w:val="center"/>
          </w:tcPr>
          <w:p w14:paraId="30B64834" w14:textId="77777777" w:rsidR="0053269C" w:rsidRPr="00F40325" w:rsidRDefault="0053269C" w:rsidP="00F40325">
            <w:r w:rsidRPr="00F40325">
              <w:t>Притисни ваљак</w:t>
            </w:r>
          </w:p>
        </w:tc>
        <w:tc>
          <w:tcPr>
            <w:tcW w:w="778" w:type="pct"/>
            <w:shd w:val="clear" w:color="auto" w:fill="auto"/>
            <w:vAlign w:val="center"/>
          </w:tcPr>
          <w:p w14:paraId="5BFCC755" w14:textId="77777777" w:rsidR="0053269C" w:rsidRPr="00F40325" w:rsidRDefault="0053269C" w:rsidP="00F40325">
            <w:r w:rsidRPr="00F40325">
              <w:t> </w:t>
            </w:r>
          </w:p>
        </w:tc>
        <w:tc>
          <w:tcPr>
            <w:tcW w:w="634" w:type="pct"/>
            <w:shd w:val="clear" w:color="auto" w:fill="auto"/>
            <w:vAlign w:val="center"/>
          </w:tcPr>
          <w:p w14:paraId="0B77FCEC" w14:textId="2EBF8AD6" w:rsidR="0053269C" w:rsidRPr="00F40325" w:rsidRDefault="00C71784" w:rsidP="00335503">
            <w:pPr>
              <w:jc w:val="center"/>
            </w:pPr>
            <w:r w:rsidRPr="00F40325">
              <w:t>1</w:t>
            </w:r>
          </w:p>
        </w:tc>
        <w:tc>
          <w:tcPr>
            <w:tcW w:w="596" w:type="pct"/>
            <w:shd w:val="clear" w:color="auto" w:fill="auto"/>
            <w:vAlign w:val="center"/>
          </w:tcPr>
          <w:p w14:paraId="152E9293" w14:textId="77777777" w:rsidR="0053269C" w:rsidRPr="00F40325" w:rsidRDefault="0053269C" w:rsidP="00F40325">
            <w:r w:rsidRPr="00F40325">
              <w:t> </w:t>
            </w:r>
          </w:p>
        </w:tc>
        <w:tc>
          <w:tcPr>
            <w:tcW w:w="690" w:type="pct"/>
            <w:shd w:val="clear" w:color="auto" w:fill="auto"/>
            <w:noWrap/>
            <w:vAlign w:val="bottom"/>
          </w:tcPr>
          <w:p w14:paraId="36B9C4A7" w14:textId="77777777" w:rsidR="0053269C" w:rsidRPr="00F40325" w:rsidRDefault="0053269C" w:rsidP="00F40325">
            <w:r w:rsidRPr="00F40325">
              <w:t> </w:t>
            </w:r>
          </w:p>
        </w:tc>
        <w:tc>
          <w:tcPr>
            <w:tcW w:w="690" w:type="pct"/>
          </w:tcPr>
          <w:p w14:paraId="0FBA1DCD" w14:textId="77777777" w:rsidR="0053269C" w:rsidRPr="00F40325" w:rsidRDefault="0053269C" w:rsidP="00F40325"/>
        </w:tc>
      </w:tr>
      <w:tr w:rsidR="0053269C" w:rsidRPr="00F40325" w14:paraId="66C95341" w14:textId="77777777" w:rsidTr="00A15FDF">
        <w:trPr>
          <w:trHeight w:val="255"/>
        </w:trPr>
        <w:tc>
          <w:tcPr>
            <w:tcW w:w="310" w:type="pct"/>
            <w:shd w:val="clear" w:color="auto" w:fill="auto"/>
            <w:vAlign w:val="center"/>
          </w:tcPr>
          <w:p w14:paraId="512BEB63" w14:textId="77777777" w:rsidR="0053269C" w:rsidRPr="00F40325" w:rsidRDefault="0053269C" w:rsidP="00F40325">
            <w:pPr>
              <w:rPr>
                <w:b/>
              </w:rPr>
            </w:pPr>
            <w:r w:rsidRPr="00F40325">
              <w:rPr>
                <w:b/>
              </w:rPr>
              <w:t>11.</w:t>
            </w:r>
          </w:p>
        </w:tc>
        <w:tc>
          <w:tcPr>
            <w:tcW w:w="1303" w:type="pct"/>
            <w:shd w:val="clear" w:color="auto" w:fill="auto"/>
            <w:vAlign w:val="center"/>
          </w:tcPr>
          <w:p w14:paraId="1CF20B5C" w14:textId="77777777" w:rsidR="0053269C" w:rsidRPr="00F40325" w:rsidRDefault="0053269C" w:rsidP="00F40325">
            <w:r w:rsidRPr="00F40325">
              <w:t>Одвајачи папира</w:t>
            </w:r>
          </w:p>
        </w:tc>
        <w:tc>
          <w:tcPr>
            <w:tcW w:w="778" w:type="pct"/>
            <w:shd w:val="clear" w:color="auto" w:fill="auto"/>
            <w:vAlign w:val="center"/>
          </w:tcPr>
          <w:p w14:paraId="0CAA8C76" w14:textId="77777777" w:rsidR="0053269C" w:rsidRPr="00F40325" w:rsidRDefault="0053269C" w:rsidP="00F40325">
            <w:r w:rsidRPr="00F40325">
              <w:t> </w:t>
            </w:r>
          </w:p>
        </w:tc>
        <w:tc>
          <w:tcPr>
            <w:tcW w:w="634" w:type="pct"/>
            <w:shd w:val="clear" w:color="auto" w:fill="auto"/>
            <w:vAlign w:val="center"/>
          </w:tcPr>
          <w:p w14:paraId="05DB3BA6" w14:textId="77777777" w:rsidR="0053269C" w:rsidRPr="00F40325" w:rsidRDefault="0053269C" w:rsidP="00335503">
            <w:pPr>
              <w:jc w:val="center"/>
            </w:pPr>
            <w:r w:rsidRPr="00F40325">
              <w:t>1</w:t>
            </w:r>
          </w:p>
        </w:tc>
        <w:tc>
          <w:tcPr>
            <w:tcW w:w="596" w:type="pct"/>
            <w:shd w:val="clear" w:color="auto" w:fill="auto"/>
            <w:vAlign w:val="center"/>
          </w:tcPr>
          <w:p w14:paraId="468C0C4C" w14:textId="77777777" w:rsidR="0053269C" w:rsidRPr="00F40325" w:rsidRDefault="0053269C" w:rsidP="00F40325">
            <w:r w:rsidRPr="00F40325">
              <w:t> </w:t>
            </w:r>
          </w:p>
        </w:tc>
        <w:tc>
          <w:tcPr>
            <w:tcW w:w="690" w:type="pct"/>
            <w:shd w:val="clear" w:color="auto" w:fill="auto"/>
            <w:noWrap/>
            <w:vAlign w:val="bottom"/>
          </w:tcPr>
          <w:p w14:paraId="05C093E8" w14:textId="77777777" w:rsidR="0053269C" w:rsidRPr="00F40325" w:rsidRDefault="0053269C" w:rsidP="00F40325">
            <w:r w:rsidRPr="00F40325">
              <w:t> </w:t>
            </w:r>
          </w:p>
        </w:tc>
        <w:tc>
          <w:tcPr>
            <w:tcW w:w="690" w:type="pct"/>
          </w:tcPr>
          <w:p w14:paraId="47F6EC05" w14:textId="77777777" w:rsidR="0053269C" w:rsidRPr="00F40325" w:rsidRDefault="0053269C" w:rsidP="00F40325"/>
        </w:tc>
      </w:tr>
      <w:tr w:rsidR="0053269C" w:rsidRPr="00F40325" w14:paraId="0873E5AA" w14:textId="77777777" w:rsidTr="00A15FDF">
        <w:trPr>
          <w:trHeight w:val="255"/>
        </w:trPr>
        <w:tc>
          <w:tcPr>
            <w:tcW w:w="310" w:type="pct"/>
            <w:shd w:val="clear" w:color="auto" w:fill="auto"/>
            <w:vAlign w:val="center"/>
          </w:tcPr>
          <w:p w14:paraId="548BE3D7" w14:textId="77777777" w:rsidR="0053269C" w:rsidRPr="00F40325" w:rsidRDefault="0053269C" w:rsidP="00F40325">
            <w:pPr>
              <w:rPr>
                <w:b/>
              </w:rPr>
            </w:pPr>
            <w:r w:rsidRPr="00F40325">
              <w:rPr>
                <w:b/>
              </w:rPr>
              <w:t>12.</w:t>
            </w:r>
          </w:p>
        </w:tc>
        <w:tc>
          <w:tcPr>
            <w:tcW w:w="1303" w:type="pct"/>
            <w:shd w:val="clear" w:color="auto" w:fill="auto"/>
            <w:vAlign w:val="center"/>
          </w:tcPr>
          <w:p w14:paraId="15B09948" w14:textId="77777777" w:rsidR="0053269C" w:rsidRPr="00F40325" w:rsidRDefault="0053269C" w:rsidP="00F40325">
            <w:r w:rsidRPr="00F40325">
              <w:t>Термистор</w:t>
            </w:r>
          </w:p>
        </w:tc>
        <w:tc>
          <w:tcPr>
            <w:tcW w:w="778" w:type="pct"/>
            <w:shd w:val="clear" w:color="auto" w:fill="auto"/>
            <w:vAlign w:val="center"/>
          </w:tcPr>
          <w:p w14:paraId="32F52165" w14:textId="77777777" w:rsidR="0053269C" w:rsidRPr="00F40325" w:rsidRDefault="0053269C" w:rsidP="00F40325">
            <w:r w:rsidRPr="00F40325">
              <w:t> </w:t>
            </w:r>
          </w:p>
        </w:tc>
        <w:tc>
          <w:tcPr>
            <w:tcW w:w="634" w:type="pct"/>
            <w:shd w:val="clear" w:color="auto" w:fill="auto"/>
            <w:vAlign w:val="center"/>
          </w:tcPr>
          <w:p w14:paraId="010EE90D" w14:textId="77777777" w:rsidR="0053269C" w:rsidRPr="00F40325" w:rsidRDefault="0053269C" w:rsidP="00335503">
            <w:pPr>
              <w:jc w:val="center"/>
            </w:pPr>
            <w:r w:rsidRPr="00F40325">
              <w:t>1</w:t>
            </w:r>
          </w:p>
        </w:tc>
        <w:tc>
          <w:tcPr>
            <w:tcW w:w="596" w:type="pct"/>
            <w:shd w:val="clear" w:color="auto" w:fill="auto"/>
            <w:vAlign w:val="center"/>
          </w:tcPr>
          <w:p w14:paraId="340F4488" w14:textId="77777777" w:rsidR="0053269C" w:rsidRPr="00F40325" w:rsidRDefault="0053269C" w:rsidP="00F40325">
            <w:r w:rsidRPr="00F40325">
              <w:t> </w:t>
            </w:r>
          </w:p>
        </w:tc>
        <w:tc>
          <w:tcPr>
            <w:tcW w:w="690" w:type="pct"/>
            <w:shd w:val="clear" w:color="auto" w:fill="auto"/>
            <w:noWrap/>
            <w:vAlign w:val="bottom"/>
          </w:tcPr>
          <w:p w14:paraId="48C4E0B6" w14:textId="77777777" w:rsidR="0053269C" w:rsidRPr="00F40325" w:rsidRDefault="0053269C" w:rsidP="00F40325">
            <w:r w:rsidRPr="00F40325">
              <w:t> </w:t>
            </w:r>
          </w:p>
        </w:tc>
        <w:tc>
          <w:tcPr>
            <w:tcW w:w="690" w:type="pct"/>
          </w:tcPr>
          <w:p w14:paraId="43ED7A26" w14:textId="77777777" w:rsidR="0053269C" w:rsidRPr="00F40325" w:rsidRDefault="0053269C" w:rsidP="00F40325"/>
        </w:tc>
      </w:tr>
      <w:tr w:rsidR="0053269C" w:rsidRPr="00F40325" w14:paraId="3A1D6D90" w14:textId="77777777" w:rsidTr="00A15FDF">
        <w:trPr>
          <w:trHeight w:val="270"/>
        </w:trPr>
        <w:tc>
          <w:tcPr>
            <w:tcW w:w="310" w:type="pct"/>
            <w:shd w:val="clear" w:color="auto" w:fill="auto"/>
            <w:vAlign w:val="center"/>
          </w:tcPr>
          <w:p w14:paraId="613E66C6" w14:textId="77777777" w:rsidR="0053269C" w:rsidRPr="00F40325" w:rsidRDefault="0053269C" w:rsidP="00F40325">
            <w:pPr>
              <w:rPr>
                <w:b/>
              </w:rPr>
            </w:pPr>
            <w:r w:rsidRPr="00F40325">
              <w:rPr>
                <w:b/>
              </w:rPr>
              <w:t>13.</w:t>
            </w:r>
          </w:p>
        </w:tc>
        <w:tc>
          <w:tcPr>
            <w:tcW w:w="1303" w:type="pct"/>
            <w:shd w:val="clear" w:color="auto" w:fill="auto"/>
            <w:vAlign w:val="center"/>
          </w:tcPr>
          <w:p w14:paraId="31F9A6BA" w14:textId="77777777" w:rsidR="0053269C" w:rsidRPr="00F40325" w:rsidRDefault="0053269C" w:rsidP="00F40325">
            <w:r w:rsidRPr="00F40325">
              <w:t>Лежајеви грејног ваљка</w:t>
            </w:r>
          </w:p>
        </w:tc>
        <w:tc>
          <w:tcPr>
            <w:tcW w:w="778" w:type="pct"/>
            <w:shd w:val="clear" w:color="auto" w:fill="auto"/>
            <w:vAlign w:val="center"/>
          </w:tcPr>
          <w:p w14:paraId="517DFD85" w14:textId="77777777" w:rsidR="0053269C" w:rsidRPr="00F40325" w:rsidRDefault="0053269C" w:rsidP="00F40325">
            <w:r w:rsidRPr="00F40325">
              <w:t> </w:t>
            </w:r>
          </w:p>
        </w:tc>
        <w:tc>
          <w:tcPr>
            <w:tcW w:w="634" w:type="pct"/>
            <w:shd w:val="clear" w:color="auto" w:fill="auto"/>
            <w:vAlign w:val="center"/>
          </w:tcPr>
          <w:p w14:paraId="6973A9E3" w14:textId="77777777" w:rsidR="0053269C" w:rsidRPr="00F40325" w:rsidRDefault="0053269C" w:rsidP="00335503">
            <w:pPr>
              <w:jc w:val="center"/>
            </w:pPr>
            <w:r w:rsidRPr="00F40325">
              <w:t>1</w:t>
            </w:r>
          </w:p>
        </w:tc>
        <w:tc>
          <w:tcPr>
            <w:tcW w:w="596" w:type="pct"/>
            <w:shd w:val="clear" w:color="auto" w:fill="auto"/>
            <w:vAlign w:val="center"/>
          </w:tcPr>
          <w:p w14:paraId="154949C0" w14:textId="77777777" w:rsidR="0053269C" w:rsidRPr="00F40325" w:rsidRDefault="0053269C" w:rsidP="00F40325">
            <w:r w:rsidRPr="00F40325">
              <w:t> </w:t>
            </w:r>
          </w:p>
        </w:tc>
        <w:tc>
          <w:tcPr>
            <w:tcW w:w="690" w:type="pct"/>
            <w:shd w:val="clear" w:color="auto" w:fill="auto"/>
            <w:noWrap/>
            <w:vAlign w:val="bottom"/>
          </w:tcPr>
          <w:p w14:paraId="379F0DE3" w14:textId="77777777" w:rsidR="0053269C" w:rsidRPr="00F40325" w:rsidRDefault="0053269C" w:rsidP="00F40325">
            <w:r w:rsidRPr="00F40325">
              <w:t> </w:t>
            </w:r>
          </w:p>
        </w:tc>
        <w:tc>
          <w:tcPr>
            <w:tcW w:w="690" w:type="pct"/>
            <w:tcBorders>
              <w:bottom w:val="single" w:sz="8" w:space="0" w:color="auto"/>
            </w:tcBorders>
          </w:tcPr>
          <w:p w14:paraId="6BE48DB6" w14:textId="77777777" w:rsidR="0053269C" w:rsidRPr="00F40325" w:rsidRDefault="0053269C" w:rsidP="00F40325"/>
        </w:tc>
      </w:tr>
      <w:tr w:rsidR="0053269C" w:rsidRPr="00F40325" w14:paraId="17947C99" w14:textId="77777777" w:rsidTr="00A15FDF">
        <w:trPr>
          <w:trHeight w:val="553"/>
        </w:trPr>
        <w:tc>
          <w:tcPr>
            <w:tcW w:w="3620" w:type="pct"/>
            <w:gridSpan w:val="5"/>
            <w:shd w:val="clear" w:color="auto" w:fill="auto"/>
            <w:vAlign w:val="center"/>
          </w:tcPr>
          <w:p w14:paraId="1600FD44" w14:textId="77777777" w:rsidR="0053269C" w:rsidRPr="00F40325" w:rsidRDefault="0053269C" w:rsidP="00F40325">
            <w:pPr>
              <w:jc w:val="right"/>
              <w:rPr>
                <w:b/>
              </w:rPr>
            </w:pPr>
            <w:r w:rsidRPr="00F40325">
              <w:rPr>
                <w:b/>
              </w:rPr>
              <w:t>I  Збирна јединична цена без ПДВ:</w:t>
            </w:r>
          </w:p>
        </w:tc>
        <w:tc>
          <w:tcPr>
            <w:tcW w:w="690" w:type="pct"/>
            <w:shd w:val="clear" w:color="auto" w:fill="auto"/>
            <w:noWrap/>
            <w:vAlign w:val="bottom"/>
          </w:tcPr>
          <w:p w14:paraId="3F00C5E9" w14:textId="77777777" w:rsidR="0053269C" w:rsidRPr="00F40325" w:rsidRDefault="0053269C" w:rsidP="00F40325">
            <w:r w:rsidRPr="00F40325">
              <w:t> </w:t>
            </w:r>
          </w:p>
        </w:tc>
        <w:tc>
          <w:tcPr>
            <w:tcW w:w="690" w:type="pct"/>
            <w:tcBorders>
              <w:right w:val="nil"/>
            </w:tcBorders>
          </w:tcPr>
          <w:p w14:paraId="1BB55BEE" w14:textId="77777777" w:rsidR="0053269C" w:rsidRPr="00F40325" w:rsidRDefault="0053269C" w:rsidP="00F40325"/>
        </w:tc>
      </w:tr>
      <w:tr w:rsidR="00A15FDF" w:rsidRPr="00F40325" w14:paraId="0DEDE854" w14:textId="77777777" w:rsidTr="00A15FDF">
        <w:trPr>
          <w:trHeight w:val="407"/>
        </w:trPr>
        <w:tc>
          <w:tcPr>
            <w:tcW w:w="310" w:type="pct"/>
            <w:shd w:val="clear" w:color="auto" w:fill="auto"/>
            <w:vAlign w:val="center"/>
          </w:tcPr>
          <w:p w14:paraId="0DADE948" w14:textId="0925FF1A" w:rsidR="00A15FDF" w:rsidRPr="00F40325" w:rsidRDefault="00A67FDD" w:rsidP="00F40325">
            <w:pPr>
              <w:rPr>
                <w:b/>
              </w:rPr>
            </w:pPr>
            <w:r w:rsidRPr="00F40325">
              <w:rPr>
                <w:b/>
              </w:rPr>
              <w:t>II</w:t>
            </w:r>
          </w:p>
        </w:tc>
        <w:tc>
          <w:tcPr>
            <w:tcW w:w="4690" w:type="pct"/>
            <w:gridSpan w:val="6"/>
            <w:shd w:val="clear" w:color="auto" w:fill="auto"/>
            <w:vAlign w:val="center"/>
          </w:tcPr>
          <w:p w14:paraId="6A6A5FE6" w14:textId="61F18829" w:rsidR="00A15FDF" w:rsidRPr="00F40325" w:rsidRDefault="00A15FDF" w:rsidP="00F40325">
            <w:pPr>
              <w:rPr>
                <w:b/>
              </w:rPr>
            </w:pPr>
            <w:r w:rsidRPr="00F40325">
              <w:rPr>
                <w:b/>
              </w:rPr>
              <w:t xml:space="preserve">Ricoh Aficio 1113 </w:t>
            </w:r>
          </w:p>
        </w:tc>
      </w:tr>
      <w:tr w:rsidR="0053269C" w:rsidRPr="00F40325" w14:paraId="06DC9927" w14:textId="77777777" w:rsidTr="00A15FDF">
        <w:trPr>
          <w:trHeight w:val="255"/>
        </w:trPr>
        <w:tc>
          <w:tcPr>
            <w:tcW w:w="310" w:type="pct"/>
            <w:shd w:val="clear" w:color="auto" w:fill="auto"/>
            <w:vAlign w:val="center"/>
          </w:tcPr>
          <w:p w14:paraId="7AF695F6" w14:textId="77777777" w:rsidR="0053269C" w:rsidRPr="00F40325" w:rsidRDefault="0053269C" w:rsidP="00F40325">
            <w:pPr>
              <w:rPr>
                <w:b/>
              </w:rPr>
            </w:pPr>
            <w:r w:rsidRPr="00F40325">
              <w:rPr>
                <w:b/>
              </w:rPr>
              <w:t>1.</w:t>
            </w:r>
          </w:p>
        </w:tc>
        <w:tc>
          <w:tcPr>
            <w:tcW w:w="1303" w:type="pct"/>
            <w:shd w:val="clear" w:color="auto" w:fill="auto"/>
            <w:vAlign w:val="center"/>
          </w:tcPr>
          <w:p w14:paraId="60E3E817" w14:textId="77777777" w:rsidR="0053269C" w:rsidRPr="00F40325" w:rsidRDefault="0053269C" w:rsidP="00F40325">
            <w:r w:rsidRPr="00F40325">
              <w:t>Тонер 1220 д</w:t>
            </w:r>
          </w:p>
        </w:tc>
        <w:tc>
          <w:tcPr>
            <w:tcW w:w="778" w:type="pct"/>
            <w:shd w:val="clear" w:color="auto" w:fill="auto"/>
            <w:vAlign w:val="center"/>
          </w:tcPr>
          <w:p w14:paraId="224B9F96" w14:textId="77777777" w:rsidR="0053269C" w:rsidRPr="00F40325" w:rsidRDefault="0053269C" w:rsidP="00F40325">
            <w:r w:rsidRPr="00F40325">
              <w:t> </w:t>
            </w:r>
          </w:p>
        </w:tc>
        <w:tc>
          <w:tcPr>
            <w:tcW w:w="634" w:type="pct"/>
            <w:shd w:val="clear" w:color="auto" w:fill="auto"/>
            <w:vAlign w:val="center"/>
          </w:tcPr>
          <w:p w14:paraId="4A36002E" w14:textId="77777777" w:rsidR="0053269C" w:rsidRPr="00F40325" w:rsidRDefault="0053269C" w:rsidP="00335503">
            <w:pPr>
              <w:jc w:val="center"/>
            </w:pPr>
            <w:r w:rsidRPr="00F40325">
              <w:t>1</w:t>
            </w:r>
          </w:p>
        </w:tc>
        <w:tc>
          <w:tcPr>
            <w:tcW w:w="596" w:type="pct"/>
            <w:shd w:val="clear" w:color="auto" w:fill="auto"/>
            <w:vAlign w:val="center"/>
          </w:tcPr>
          <w:p w14:paraId="14B1B184" w14:textId="77777777" w:rsidR="0053269C" w:rsidRPr="00F40325" w:rsidRDefault="0053269C" w:rsidP="00F40325">
            <w:r w:rsidRPr="00F40325">
              <w:t> </w:t>
            </w:r>
          </w:p>
        </w:tc>
        <w:tc>
          <w:tcPr>
            <w:tcW w:w="690" w:type="pct"/>
            <w:shd w:val="clear" w:color="auto" w:fill="auto"/>
            <w:noWrap/>
            <w:vAlign w:val="bottom"/>
          </w:tcPr>
          <w:p w14:paraId="7FF3CF65" w14:textId="77777777" w:rsidR="0053269C" w:rsidRPr="00F40325" w:rsidRDefault="0053269C" w:rsidP="00F40325">
            <w:r w:rsidRPr="00F40325">
              <w:t> </w:t>
            </w:r>
          </w:p>
        </w:tc>
        <w:tc>
          <w:tcPr>
            <w:tcW w:w="690" w:type="pct"/>
          </w:tcPr>
          <w:p w14:paraId="4768499B" w14:textId="77777777" w:rsidR="0053269C" w:rsidRPr="00F40325" w:rsidRDefault="0053269C" w:rsidP="00F40325"/>
        </w:tc>
      </w:tr>
      <w:tr w:rsidR="0053269C" w:rsidRPr="00F40325" w14:paraId="38380545" w14:textId="77777777" w:rsidTr="00A15FDF">
        <w:trPr>
          <w:trHeight w:val="255"/>
        </w:trPr>
        <w:tc>
          <w:tcPr>
            <w:tcW w:w="310" w:type="pct"/>
            <w:shd w:val="clear" w:color="auto" w:fill="auto"/>
            <w:vAlign w:val="center"/>
          </w:tcPr>
          <w:p w14:paraId="57EC187A" w14:textId="77777777" w:rsidR="0053269C" w:rsidRPr="00F40325" w:rsidRDefault="0053269C" w:rsidP="00F40325">
            <w:pPr>
              <w:rPr>
                <w:b/>
              </w:rPr>
            </w:pPr>
            <w:r w:rsidRPr="00F40325">
              <w:rPr>
                <w:b/>
              </w:rPr>
              <w:t>2.</w:t>
            </w:r>
          </w:p>
        </w:tc>
        <w:tc>
          <w:tcPr>
            <w:tcW w:w="1303" w:type="pct"/>
            <w:shd w:val="clear" w:color="auto" w:fill="auto"/>
            <w:vAlign w:val="center"/>
          </w:tcPr>
          <w:p w14:paraId="1773D9B6" w14:textId="77777777" w:rsidR="0053269C" w:rsidRPr="00F40325" w:rsidRDefault="0053269C" w:rsidP="00F40325">
            <w:r w:rsidRPr="00F40325">
              <w:t xml:space="preserve">Бубањ </w:t>
            </w:r>
          </w:p>
        </w:tc>
        <w:tc>
          <w:tcPr>
            <w:tcW w:w="778" w:type="pct"/>
            <w:shd w:val="clear" w:color="auto" w:fill="auto"/>
            <w:vAlign w:val="center"/>
          </w:tcPr>
          <w:p w14:paraId="5273E957" w14:textId="77777777" w:rsidR="0053269C" w:rsidRPr="00F40325" w:rsidRDefault="0053269C" w:rsidP="00F40325">
            <w:r w:rsidRPr="00F40325">
              <w:t> </w:t>
            </w:r>
          </w:p>
        </w:tc>
        <w:tc>
          <w:tcPr>
            <w:tcW w:w="634" w:type="pct"/>
            <w:shd w:val="clear" w:color="auto" w:fill="auto"/>
            <w:vAlign w:val="center"/>
          </w:tcPr>
          <w:p w14:paraId="43CBA0B9" w14:textId="77777777" w:rsidR="0053269C" w:rsidRPr="00F40325" w:rsidRDefault="0053269C" w:rsidP="00335503">
            <w:pPr>
              <w:jc w:val="center"/>
            </w:pPr>
            <w:r w:rsidRPr="00F40325">
              <w:t>1</w:t>
            </w:r>
          </w:p>
        </w:tc>
        <w:tc>
          <w:tcPr>
            <w:tcW w:w="596" w:type="pct"/>
            <w:shd w:val="clear" w:color="auto" w:fill="auto"/>
            <w:vAlign w:val="center"/>
          </w:tcPr>
          <w:p w14:paraId="75E1A52E" w14:textId="77777777" w:rsidR="0053269C" w:rsidRPr="00F40325" w:rsidRDefault="0053269C" w:rsidP="00F40325">
            <w:r w:rsidRPr="00F40325">
              <w:t> </w:t>
            </w:r>
          </w:p>
        </w:tc>
        <w:tc>
          <w:tcPr>
            <w:tcW w:w="690" w:type="pct"/>
            <w:shd w:val="clear" w:color="auto" w:fill="auto"/>
            <w:noWrap/>
            <w:vAlign w:val="bottom"/>
          </w:tcPr>
          <w:p w14:paraId="6C8ADCF4" w14:textId="77777777" w:rsidR="0053269C" w:rsidRPr="00F40325" w:rsidRDefault="0053269C" w:rsidP="00F40325">
            <w:r w:rsidRPr="00F40325">
              <w:t> </w:t>
            </w:r>
          </w:p>
        </w:tc>
        <w:tc>
          <w:tcPr>
            <w:tcW w:w="690" w:type="pct"/>
          </w:tcPr>
          <w:p w14:paraId="264B779A" w14:textId="77777777" w:rsidR="0053269C" w:rsidRPr="00F40325" w:rsidRDefault="0053269C" w:rsidP="00F40325"/>
        </w:tc>
      </w:tr>
      <w:tr w:rsidR="0053269C" w:rsidRPr="00F40325" w14:paraId="14A586AB" w14:textId="77777777" w:rsidTr="00A15FDF">
        <w:trPr>
          <w:trHeight w:val="255"/>
        </w:trPr>
        <w:tc>
          <w:tcPr>
            <w:tcW w:w="310" w:type="pct"/>
            <w:shd w:val="clear" w:color="auto" w:fill="auto"/>
            <w:vAlign w:val="center"/>
          </w:tcPr>
          <w:p w14:paraId="582EF5FE" w14:textId="77777777" w:rsidR="0053269C" w:rsidRPr="00F40325" w:rsidRDefault="0053269C" w:rsidP="00F40325">
            <w:pPr>
              <w:rPr>
                <w:b/>
              </w:rPr>
            </w:pPr>
            <w:r w:rsidRPr="00F40325">
              <w:rPr>
                <w:b/>
              </w:rPr>
              <w:t>3.</w:t>
            </w:r>
          </w:p>
        </w:tc>
        <w:tc>
          <w:tcPr>
            <w:tcW w:w="1303" w:type="pct"/>
            <w:shd w:val="clear" w:color="auto" w:fill="auto"/>
            <w:vAlign w:val="center"/>
          </w:tcPr>
          <w:p w14:paraId="1C9FE785" w14:textId="77777777" w:rsidR="0053269C" w:rsidRPr="00F40325" w:rsidRDefault="0053269C" w:rsidP="00F40325">
            <w:r w:rsidRPr="00F40325">
              <w:t>Брисач бубња</w:t>
            </w:r>
          </w:p>
        </w:tc>
        <w:tc>
          <w:tcPr>
            <w:tcW w:w="778" w:type="pct"/>
            <w:shd w:val="clear" w:color="auto" w:fill="auto"/>
            <w:vAlign w:val="center"/>
          </w:tcPr>
          <w:p w14:paraId="3D818F6A" w14:textId="77777777" w:rsidR="0053269C" w:rsidRPr="00F40325" w:rsidRDefault="0053269C" w:rsidP="00F40325">
            <w:r w:rsidRPr="00F40325">
              <w:t> </w:t>
            </w:r>
          </w:p>
        </w:tc>
        <w:tc>
          <w:tcPr>
            <w:tcW w:w="634" w:type="pct"/>
            <w:shd w:val="clear" w:color="auto" w:fill="auto"/>
            <w:vAlign w:val="center"/>
          </w:tcPr>
          <w:p w14:paraId="2E67B4E5" w14:textId="77777777" w:rsidR="0053269C" w:rsidRPr="00F40325" w:rsidRDefault="0053269C" w:rsidP="00335503">
            <w:pPr>
              <w:jc w:val="center"/>
            </w:pPr>
            <w:r w:rsidRPr="00F40325">
              <w:t>1</w:t>
            </w:r>
          </w:p>
        </w:tc>
        <w:tc>
          <w:tcPr>
            <w:tcW w:w="596" w:type="pct"/>
            <w:shd w:val="clear" w:color="auto" w:fill="auto"/>
            <w:vAlign w:val="center"/>
          </w:tcPr>
          <w:p w14:paraId="5B93716F" w14:textId="77777777" w:rsidR="0053269C" w:rsidRPr="00F40325" w:rsidRDefault="0053269C" w:rsidP="00F40325">
            <w:r w:rsidRPr="00F40325">
              <w:t> </w:t>
            </w:r>
          </w:p>
        </w:tc>
        <w:tc>
          <w:tcPr>
            <w:tcW w:w="690" w:type="pct"/>
            <w:shd w:val="clear" w:color="auto" w:fill="auto"/>
            <w:noWrap/>
            <w:vAlign w:val="bottom"/>
          </w:tcPr>
          <w:p w14:paraId="42738AA9" w14:textId="77777777" w:rsidR="0053269C" w:rsidRPr="00F40325" w:rsidRDefault="0053269C" w:rsidP="00F40325">
            <w:r w:rsidRPr="00F40325">
              <w:t> </w:t>
            </w:r>
          </w:p>
        </w:tc>
        <w:tc>
          <w:tcPr>
            <w:tcW w:w="690" w:type="pct"/>
          </w:tcPr>
          <w:p w14:paraId="659B5F57" w14:textId="77777777" w:rsidR="0053269C" w:rsidRPr="00F40325" w:rsidRDefault="0053269C" w:rsidP="00F40325"/>
        </w:tc>
      </w:tr>
      <w:tr w:rsidR="0053269C" w:rsidRPr="00F40325" w14:paraId="502C5F2F" w14:textId="77777777" w:rsidTr="00A15FDF">
        <w:trPr>
          <w:trHeight w:val="255"/>
        </w:trPr>
        <w:tc>
          <w:tcPr>
            <w:tcW w:w="310" w:type="pct"/>
            <w:shd w:val="clear" w:color="auto" w:fill="auto"/>
            <w:vAlign w:val="center"/>
          </w:tcPr>
          <w:p w14:paraId="2D2BFD7A" w14:textId="77777777" w:rsidR="0053269C" w:rsidRPr="00F40325" w:rsidRDefault="0053269C" w:rsidP="00F40325">
            <w:pPr>
              <w:rPr>
                <w:b/>
              </w:rPr>
            </w:pPr>
            <w:r w:rsidRPr="00F40325">
              <w:rPr>
                <w:b/>
              </w:rPr>
              <w:t>4.</w:t>
            </w:r>
          </w:p>
        </w:tc>
        <w:tc>
          <w:tcPr>
            <w:tcW w:w="1303" w:type="pct"/>
            <w:shd w:val="clear" w:color="auto" w:fill="auto"/>
            <w:vAlign w:val="center"/>
          </w:tcPr>
          <w:p w14:paraId="0BA8035F" w14:textId="77777777" w:rsidR="0053269C" w:rsidRPr="00F40325" w:rsidRDefault="0053269C" w:rsidP="00F40325">
            <w:r w:rsidRPr="00F40325">
              <w:t>Developer</w:t>
            </w:r>
          </w:p>
        </w:tc>
        <w:tc>
          <w:tcPr>
            <w:tcW w:w="778" w:type="pct"/>
            <w:shd w:val="clear" w:color="auto" w:fill="auto"/>
            <w:vAlign w:val="center"/>
          </w:tcPr>
          <w:p w14:paraId="47960304" w14:textId="77777777" w:rsidR="0053269C" w:rsidRPr="00F40325" w:rsidRDefault="0053269C" w:rsidP="00F40325">
            <w:r w:rsidRPr="00F40325">
              <w:t> </w:t>
            </w:r>
          </w:p>
        </w:tc>
        <w:tc>
          <w:tcPr>
            <w:tcW w:w="634" w:type="pct"/>
            <w:shd w:val="clear" w:color="auto" w:fill="auto"/>
            <w:vAlign w:val="center"/>
          </w:tcPr>
          <w:p w14:paraId="60FE906F" w14:textId="77777777" w:rsidR="0053269C" w:rsidRPr="00F40325" w:rsidRDefault="0053269C" w:rsidP="00335503">
            <w:pPr>
              <w:jc w:val="center"/>
            </w:pPr>
            <w:r w:rsidRPr="00F40325">
              <w:t>1</w:t>
            </w:r>
          </w:p>
        </w:tc>
        <w:tc>
          <w:tcPr>
            <w:tcW w:w="596" w:type="pct"/>
            <w:shd w:val="clear" w:color="auto" w:fill="auto"/>
            <w:vAlign w:val="center"/>
          </w:tcPr>
          <w:p w14:paraId="20F7E651" w14:textId="77777777" w:rsidR="0053269C" w:rsidRPr="00F40325" w:rsidRDefault="0053269C" w:rsidP="00F40325">
            <w:r w:rsidRPr="00F40325">
              <w:t> </w:t>
            </w:r>
          </w:p>
        </w:tc>
        <w:tc>
          <w:tcPr>
            <w:tcW w:w="690" w:type="pct"/>
            <w:shd w:val="clear" w:color="auto" w:fill="auto"/>
            <w:noWrap/>
            <w:vAlign w:val="bottom"/>
          </w:tcPr>
          <w:p w14:paraId="614B6BCB" w14:textId="77777777" w:rsidR="0053269C" w:rsidRPr="00F40325" w:rsidRDefault="0053269C" w:rsidP="00F40325">
            <w:r w:rsidRPr="00F40325">
              <w:t> </w:t>
            </w:r>
          </w:p>
        </w:tc>
        <w:tc>
          <w:tcPr>
            <w:tcW w:w="690" w:type="pct"/>
          </w:tcPr>
          <w:p w14:paraId="257337B2" w14:textId="77777777" w:rsidR="0053269C" w:rsidRPr="00F40325" w:rsidRDefault="0053269C" w:rsidP="00F40325"/>
        </w:tc>
      </w:tr>
      <w:tr w:rsidR="0053269C" w:rsidRPr="00F40325" w14:paraId="03349DE4" w14:textId="77777777" w:rsidTr="00A15FDF">
        <w:trPr>
          <w:trHeight w:val="255"/>
        </w:trPr>
        <w:tc>
          <w:tcPr>
            <w:tcW w:w="310" w:type="pct"/>
            <w:shd w:val="clear" w:color="auto" w:fill="auto"/>
            <w:vAlign w:val="center"/>
          </w:tcPr>
          <w:p w14:paraId="514C7EC4" w14:textId="77777777" w:rsidR="0053269C" w:rsidRPr="00F40325" w:rsidRDefault="0053269C" w:rsidP="00F40325">
            <w:pPr>
              <w:rPr>
                <w:b/>
              </w:rPr>
            </w:pPr>
            <w:r w:rsidRPr="00F40325">
              <w:rPr>
                <w:b/>
              </w:rPr>
              <w:t>5.</w:t>
            </w:r>
          </w:p>
        </w:tc>
        <w:tc>
          <w:tcPr>
            <w:tcW w:w="1303" w:type="pct"/>
            <w:shd w:val="clear" w:color="auto" w:fill="auto"/>
            <w:vAlign w:val="center"/>
          </w:tcPr>
          <w:p w14:paraId="7EA8063B" w14:textId="77777777" w:rsidR="0053269C" w:rsidRPr="00F40325" w:rsidRDefault="0053269C" w:rsidP="00F40325">
            <w:r w:rsidRPr="00F40325">
              <w:t>Charge ваљак</w:t>
            </w:r>
          </w:p>
        </w:tc>
        <w:tc>
          <w:tcPr>
            <w:tcW w:w="778" w:type="pct"/>
            <w:shd w:val="clear" w:color="auto" w:fill="auto"/>
            <w:vAlign w:val="center"/>
          </w:tcPr>
          <w:p w14:paraId="0F040E42" w14:textId="77777777" w:rsidR="0053269C" w:rsidRPr="00F40325" w:rsidRDefault="0053269C" w:rsidP="00F40325">
            <w:r w:rsidRPr="00F40325">
              <w:t> </w:t>
            </w:r>
          </w:p>
        </w:tc>
        <w:tc>
          <w:tcPr>
            <w:tcW w:w="634" w:type="pct"/>
            <w:shd w:val="clear" w:color="auto" w:fill="auto"/>
            <w:vAlign w:val="center"/>
          </w:tcPr>
          <w:p w14:paraId="29A3A12A" w14:textId="77777777" w:rsidR="0053269C" w:rsidRPr="00F40325" w:rsidRDefault="0053269C" w:rsidP="00335503">
            <w:pPr>
              <w:jc w:val="center"/>
            </w:pPr>
            <w:r w:rsidRPr="00F40325">
              <w:t>1</w:t>
            </w:r>
          </w:p>
        </w:tc>
        <w:tc>
          <w:tcPr>
            <w:tcW w:w="596" w:type="pct"/>
            <w:shd w:val="clear" w:color="auto" w:fill="auto"/>
            <w:vAlign w:val="center"/>
          </w:tcPr>
          <w:p w14:paraId="056AA207" w14:textId="77777777" w:rsidR="0053269C" w:rsidRPr="00F40325" w:rsidRDefault="0053269C" w:rsidP="00F40325">
            <w:r w:rsidRPr="00F40325">
              <w:t> </w:t>
            </w:r>
          </w:p>
        </w:tc>
        <w:tc>
          <w:tcPr>
            <w:tcW w:w="690" w:type="pct"/>
            <w:shd w:val="clear" w:color="auto" w:fill="auto"/>
            <w:noWrap/>
            <w:vAlign w:val="bottom"/>
          </w:tcPr>
          <w:p w14:paraId="66D68AE2" w14:textId="77777777" w:rsidR="0053269C" w:rsidRPr="00F40325" w:rsidRDefault="0053269C" w:rsidP="00F40325">
            <w:r w:rsidRPr="00F40325">
              <w:t> </w:t>
            </w:r>
          </w:p>
        </w:tc>
        <w:tc>
          <w:tcPr>
            <w:tcW w:w="690" w:type="pct"/>
          </w:tcPr>
          <w:p w14:paraId="4F9ADD9D" w14:textId="77777777" w:rsidR="0053269C" w:rsidRPr="00F40325" w:rsidRDefault="0053269C" w:rsidP="00F40325"/>
        </w:tc>
      </w:tr>
      <w:tr w:rsidR="0053269C" w:rsidRPr="00F40325" w14:paraId="2124C88A" w14:textId="77777777" w:rsidTr="00A15FDF">
        <w:trPr>
          <w:trHeight w:val="255"/>
        </w:trPr>
        <w:tc>
          <w:tcPr>
            <w:tcW w:w="310" w:type="pct"/>
            <w:shd w:val="clear" w:color="auto" w:fill="auto"/>
            <w:vAlign w:val="center"/>
          </w:tcPr>
          <w:p w14:paraId="1499DCBE" w14:textId="77777777" w:rsidR="0053269C" w:rsidRPr="00F40325" w:rsidRDefault="0053269C" w:rsidP="00F40325">
            <w:pPr>
              <w:rPr>
                <w:b/>
              </w:rPr>
            </w:pPr>
            <w:r w:rsidRPr="00F40325">
              <w:rPr>
                <w:b/>
              </w:rPr>
              <w:t>6.</w:t>
            </w:r>
          </w:p>
        </w:tc>
        <w:tc>
          <w:tcPr>
            <w:tcW w:w="1303" w:type="pct"/>
            <w:shd w:val="clear" w:color="auto" w:fill="auto"/>
            <w:vAlign w:val="center"/>
          </w:tcPr>
          <w:p w14:paraId="6DB61F3E" w14:textId="77777777" w:rsidR="0053269C" w:rsidRPr="00F40325" w:rsidRDefault="0053269C" w:rsidP="00F40325">
            <w:r w:rsidRPr="00F40325">
              <w:t>Трансфер ваљак</w:t>
            </w:r>
          </w:p>
        </w:tc>
        <w:tc>
          <w:tcPr>
            <w:tcW w:w="778" w:type="pct"/>
            <w:shd w:val="clear" w:color="auto" w:fill="auto"/>
            <w:vAlign w:val="center"/>
          </w:tcPr>
          <w:p w14:paraId="7ED98388" w14:textId="77777777" w:rsidR="0053269C" w:rsidRPr="00F40325" w:rsidRDefault="0053269C" w:rsidP="00F40325">
            <w:r w:rsidRPr="00F40325">
              <w:t> </w:t>
            </w:r>
          </w:p>
        </w:tc>
        <w:tc>
          <w:tcPr>
            <w:tcW w:w="634" w:type="pct"/>
            <w:shd w:val="clear" w:color="auto" w:fill="auto"/>
            <w:vAlign w:val="center"/>
          </w:tcPr>
          <w:p w14:paraId="7997FBE7" w14:textId="77777777" w:rsidR="0053269C" w:rsidRPr="00F40325" w:rsidRDefault="0053269C" w:rsidP="00335503">
            <w:pPr>
              <w:jc w:val="center"/>
            </w:pPr>
            <w:r w:rsidRPr="00F40325">
              <w:t>1</w:t>
            </w:r>
          </w:p>
        </w:tc>
        <w:tc>
          <w:tcPr>
            <w:tcW w:w="596" w:type="pct"/>
            <w:shd w:val="clear" w:color="auto" w:fill="auto"/>
            <w:vAlign w:val="center"/>
          </w:tcPr>
          <w:p w14:paraId="56A7C4BA" w14:textId="77777777" w:rsidR="0053269C" w:rsidRPr="00F40325" w:rsidRDefault="0053269C" w:rsidP="00F40325">
            <w:r w:rsidRPr="00F40325">
              <w:t> </w:t>
            </w:r>
          </w:p>
        </w:tc>
        <w:tc>
          <w:tcPr>
            <w:tcW w:w="690" w:type="pct"/>
            <w:shd w:val="clear" w:color="auto" w:fill="auto"/>
            <w:noWrap/>
            <w:vAlign w:val="bottom"/>
          </w:tcPr>
          <w:p w14:paraId="7D32FE7D" w14:textId="77777777" w:rsidR="0053269C" w:rsidRPr="00F40325" w:rsidRDefault="0053269C" w:rsidP="00F40325">
            <w:r w:rsidRPr="00F40325">
              <w:t> </w:t>
            </w:r>
          </w:p>
        </w:tc>
        <w:tc>
          <w:tcPr>
            <w:tcW w:w="690" w:type="pct"/>
          </w:tcPr>
          <w:p w14:paraId="285A0955" w14:textId="77777777" w:rsidR="0053269C" w:rsidRPr="00F40325" w:rsidRDefault="0053269C" w:rsidP="00F40325"/>
        </w:tc>
      </w:tr>
      <w:tr w:rsidR="0053269C" w:rsidRPr="00F40325" w14:paraId="0A3B3AAF" w14:textId="77777777" w:rsidTr="00A15FDF">
        <w:trPr>
          <w:trHeight w:val="255"/>
        </w:trPr>
        <w:tc>
          <w:tcPr>
            <w:tcW w:w="310" w:type="pct"/>
            <w:shd w:val="clear" w:color="auto" w:fill="auto"/>
            <w:vAlign w:val="center"/>
          </w:tcPr>
          <w:p w14:paraId="1B2E14A0" w14:textId="77777777" w:rsidR="0053269C" w:rsidRPr="00F40325" w:rsidRDefault="0053269C" w:rsidP="00F40325">
            <w:pPr>
              <w:rPr>
                <w:b/>
              </w:rPr>
            </w:pPr>
            <w:r w:rsidRPr="00F40325">
              <w:rPr>
                <w:b/>
              </w:rPr>
              <w:t>7.</w:t>
            </w:r>
          </w:p>
        </w:tc>
        <w:tc>
          <w:tcPr>
            <w:tcW w:w="1303" w:type="pct"/>
            <w:shd w:val="clear" w:color="auto" w:fill="auto"/>
            <w:vAlign w:val="center"/>
          </w:tcPr>
          <w:p w14:paraId="51DA0455" w14:textId="77777777" w:rsidR="0053269C" w:rsidRPr="00F40325" w:rsidRDefault="0053269C" w:rsidP="00F40325">
            <w:r w:rsidRPr="00F40325">
              <w:t>Тефлонски ваљак</w:t>
            </w:r>
          </w:p>
        </w:tc>
        <w:tc>
          <w:tcPr>
            <w:tcW w:w="778" w:type="pct"/>
            <w:shd w:val="clear" w:color="auto" w:fill="auto"/>
            <w:vAlign w:val="center"/>
          </w:tcPr>
          <w:p w14:paraId="33E51249" w14:textId="77777777" w:rsidR="0053269C" w:rsidRPr="00F40325" w:rsidRDefault="0053269C" w:rsidP="00F40325">
            <w:r w:rsidRPr="00F40325">
              <w:t> </w:t>
            </w:r>
          </w:p>
        </w:tc>
        <w:tc>
          <w:tcPr>
            <w:tcW w:w="634" w:type="pct"/>
            <w:shd w:val="clear" w:color="auto" w:fill="auto"/>
            <w:vAlign w:val="center"/>
          </w:tcPr>
          <w:p w14:paraId="75FB5973" w14:textId="77777777" w:rsidR="0053269C" w:rsidRPr="00F40325" w:rsidRDefault="0053269C" w:rsidP="00335503">
            <w:pPr>
              <w:jc w:val="center"/>
            </w:pPr>
            <w:r w:rsidRPr="00F40325">
              <w:t>1</w:t>
            </w:r>
          </w:p>
        </w:tc>
        <w:tc>
          <w:tcPr>
            <w:tcW w:w="596" w:type="pct"/>
            <w:shd w:val="clear" w:color="auto" w:fill="auto"/>
            <w:vAlign w:val="center"/>
          </w:tcPr>
          <w:p w14:paraId="46A3964D" w14:textId="77777777" w:rsidR="0053269C" w:rsidRPr="00F40325" w:rsidRDefault="0053269C" w:rsidP="00F40325">
            <w:r w:rsidRPr="00F40325">
              <w:t> </w:t>
            </w:r>
          </w:p>
        </w:tc>
        <w:tc>
          <w:tcPr>
            <w:tcW w:w="690" w:type="pct"/>
            <w:shd w:val="clear" w:color="auto" w:fill="auto"/>
            <w:noWrap/>
            <w:vAlign w:val="bottom"/>
          </w:tcPr>
          <w:p w14:paraId="0CC9D5D4" w14:textId="77777777" w:rsidR="0053269C" w:rsidRPr="00F40325" w:rsidRDefault="0053269C" w:rsidP="00F40325">
            <w:r w:rsidRPr="00F40325">
              <w:t> </w:t>
            </w:r>
          </w:p>
        </w:tc>
        <w:tc>
          <w:tcPr>
            <w:tcW w:w="690" w:type="pct"/>
          </w:tcPr>
          <w:p w14:paraId="361CCEED" w14:textId="77777777" w:rsidR="0053269C" w:rsidRPr="00F40325" w:rsidRDefault="0053269C" w:rsidP="00F40325"/>
        </w:tc>
      </w:tr>
      <w:tr w:rsidR="0053269C" w:rsidRPr="00F40325" w14:paraId="1F6A41E3" w14:textId="77777777" w:rsidTr="00A15FDF">
        <w:trPr>
          <w:trHeight w:val="255"/>
        </w:trPr>
        <w:tc>
          <w:tcPr>
            <w:tcW w:w="310" w:type="pct"/>
            <w:shd w:val="clear" w:color="auto" w:fill="auto"/>
            <w:vAlign w:val="center"/>
          </w:tcPr>
          <w:p w14:paraId="1D470439" w14:textId="77777777" w:rsidR="0053269C" w:rsidRPr="00F40325" w:rsidRDefault="0053269C" w:rsidP="00F40325">
            <w:pPr>
              <w:rPr>
                <w:b/>
              </w:rPr>
            </w:pPr>
            <w:r w:rsidRPr="00F40325">
              <w:rPr>
                <w:b/>
              </w:rPr>
              <w:t>8.</w:t>
            </w:r>
          </w:p>
        </w:tc>
        <w:tc>
          <w:tcPr>
            <w:tcW w:w="1303" w:type="pct"/>
            <w:shd w:val="clear" w:color="auto" w:fill="auto"/>
            <w:vAlign w:val="center"/>
          </w:tcPr>
          <w:p w14:paraId="4879BE79" w14:textId="77777777" w:rsidR="0053269C" w:rsidRPr="00F40325" w:rsidRDefault="0053269C" w:rsidP="00F40325">
            <w:r w:rsidRPr="00F40325">
              <w:t>Силиконски ваљак</w:t>
            </w:r>
          </w:p>
        </w:tc>
        <w:tc>
          <w:tcPr>
            <w:tcW w:w="778" w:type="pct"/>
            <w:shd w:val="clear" w:color="auto" w:fill="auto"/>
            <w:vAlign w:val="center"/>
          </w:tcPr>
          <w:p w14:paraId="018CF18A" w14:textId="77777777" w:rsidR="0053269C" w:rsidRPr="00F40325" w:rsidRDefault="0053269C" w:rsidP="00F40325">
            <w:r w:rsidRPr="00F40325">
              <w:t> </w:t>
            </w:r>
          </w:p>
        </w:tc>
        <w:tc>
          <w:tcPr>
            <w:tcW w:w="634" w:type="pct"/>
            <w:shd w:val="clear" w:color="auto" w:fill="auto"/>
            <w:vAlign w:val="center"/>
          </w:tcPr>
          <w:p w14:paraId="171AFCD9" w14:textId="77777777" w:rsidR="0053269C" w:rsidRPr="00F40325" w:rsidRDefault="0053269C" w:rsidP="00335503">
            <w:pPr>
              <w:jc w:val="center"/>
            </w:pPr>
            <w:r w:rsidRPr="00F40325">
              <w:t>1</w:t>
            </w:r>
          </w:p>
        </w:tc>
        <w:tc>
          <w:tcPr>
            <w:tcW w:w="596" w:type="pct"/>
            <w:shd w:val="clear" w:color="auto" w:fill="auto"/>
            <w:vAlign w:val="center"/>
          </w:tcPr>
          <w:p w14:paraId="0162CFC7" w14:textId="77777777" w:rsidR="0053269C" w:rsidRPr="00F40325" w:rsidRDefault="0053269C" w:rsidP="00F40325">
            <w:r w:rsidRPr="00F40325">
              <w:t> </w:t>
            </w:r>
          </w:p>
        </w:tc>
        <w:tc>
          <w:tcPr>
            <w:tcW w:w="690" w:type="pct"/>
            <w:shd w:val="clear" w:color="auto" w:fill="auto"/>
            <w:noWrap/>
            <w:vAlign w:val="bottom"/>
          </w:tcPr>
          <w:p w14:paraId="46C9B416" w14:textId="77777777" w:rsidR="0053269C" w:rsidRPr="00F40325" w:rsidRDefault="0053269C" w:rsidP="00F40325">
            <w:r w:rsidRPr="00F40325">
              <w:t> </w:t>
            </w:r>
          </w:p>
        </w:tc>
        <w:tc>
          <w:tcPr>
            <w:tcW w:w="690" w:type="pct"/>
          </w:tcPr>
          <w:p w14:paraId="430E8753" w14:textId="77777777" w:rsidR="0053269C" w:rsidRPr="00F40325" w:rsidRDefault="0053269C" w:rsidP="00F40325"/>
        </w:tc>
      </w:tr>
      <w:tr w:rsidR="0053269C" w:rsidRPr="00F40325" w14:paraId="7165A1B8" w14:textId="77777777" w:rsidTr="00A15FDF">
        <w:trPr>
          <w:trHeight w:val="255"/>
        </w:trPr>
        <w:tc>
          <w:tcPr>
            <w:tcW w:w="310" w:type="pct"/>
            <w:shd w:val="clear" w:color="auto" w:fill="auto"/>
            <w:vAlign w:val="center"/>
          </w:tcPr>
          <w:p w14:paraId="4A6E66EC" w14:textId="77777777" w:rsidR="0053269C" w:rsidRPr="00F40325" w:rsidRDefault="0053269C" w:rsidP="00F40325">
            <w:pPr>
              <w:rPr>
                <w:b/>
              </w:rPr>
            </w:pPr>
            <w:r w:rsidRPr="00F40325">
              <w:rPr>
                <w:b/>
              </w:rPr>
              <w:t>9.</w:t>
            </w:r>
          </w:p>
        </w:tc>
        <w:tc>
          <w:tcPr>
            <w:tcW w:w="1303" w:type="pct"/>
            <w:shd w:val="clear" w:color="auto" w:fill="auto"/>
            <w:vAlign w:val="center"/>
          </w:tcPr>
          <w:p w14:paraId="086F5430" w14:textId="77777777" w:rsidR="0053269C" w:rsidRPr="00F40325" w:rsidRDefault="0053269C" w:rsidP="00F40325">
            <w:r w:rsidRPr="00F40325">
              <w:t>Гумице за папир</w:t>
            </w:r>
          </w:p>
        </w:tc>
        <w:tc>
          <w:tcPr>
            <w:tcW w:w="778" w:type="pct"/>
            <w:shd w:val="clear" w:color="auto" w:fill="auto"/>
            <w:vAlign w:val="center"/>
          </w:tcPr>
          <w:p w14:paraId="31FD70DB" w14:textId="77777777" w:rsidR="0053269C" w:rsidRPr="00F40325" w:rsidRDefault="0053269C" w:rsidP="00F40325">
            <w:r w:rsidRPr="00F40325">
              <w:t> </w:t>
            </w:r>
          </w:p>
        </w:tc>
        <w:tc>
          <w:tcPr>
            <w:tcW w:w="634" w:type="pct"/>
            <w:shd w:val="clear" w:color="auto" w:fill="auto"/>
            <w:vAlign w:val="center"/>
          </w:tcPr>
          <w:p w14:paraId="62DF5CF8" w14:textId="77777777" w:rsidR="0053269C" w:rsidRPr="00F40325" w:rsidRDefault="0053269C" w:rsidP="00335503">
            <w:pPr>
              <w:jc w:val="center"/>
            </w:pPr>
            <w:r w:rsidRPr="00F40325">
              <w:t>1</w:t>
            </w:r>
          </w:p>
        </w:tc>
        <w:tc>
          <w:tcPr>
            <w:tcW w:w="596" w:type="pct"/>
            <w:shd w:val="clear" w:color="auto" w:fill="auto"/>
            <w:vAlign w:val="center"/>
          </w:tcPr>
          <w:p w14:paraId="2DFE8703" w14:textId="77777777" w:rsidR="0053269C" w:rsidRPr="00F40325" w:rsidRDefault="0053269C" w:rsidP="00F40325">
            <w:r w:rsidRPr="00F40325">
              <w:t> </w:t>
            </w:r>
          </w:p>
        </w:tc>
        <w:tc>
          <w:tcPr>
            <w:tcW w:w="690" w:type="pct"/>
            <w:shd w:val="clear" w:color="auto" w:fill="auto"/>
            <w:noWrap/>
            <w:vAlign w:val="bottom"/>
          </w:tcPr>
          <w:p w14:paraId="188E4DAB" w14:textId="77777777" w:rsidR="0053269C" w:rsidRPr="00F40325" w:rsidRDefault="0053269C" w:rsidP="00F40325">
            <w:r w:rsidRPr="00F40325">
              <w:t> </w:t>
            </w:r>
          </w:p>
        </w:tc>
        <w:tc>
          <w:tcPr>
            <w:tcW w:w="690" w:type="pct"/>
          </w:tcPr>
          <w:p w14:paraId="264648DA" w14:textId="77777777" w:rsidR="0053269C" w:rsidRPr="00F40325" w:rsidRDefault="0053269C" w:rsidP="00F40325"/>
        </w:tc>
      </w:tr>
      <w:tr w:rsidR="0053269C" w:rsidRPr="00F40325" w14:paraId="646663C4" w14:textId="77777777" w:rsidTr="00A15FDF">
        <w:trPr>
          <w:trHeight w:val="270"/>
        </w:trPr>
        <w:tc>
          <w:tcPr>
            <w:tcW w:w="310" w:type="pct"/>
            <w:shd w:val="clear" w:color="auto" w:fill="auto"/>
            <w:vAlign w:val="center"/>
          </w:tcPr>
          <w:p w14:paraId="62F9F778" w14:textId="77777777" w:rsidR="0053269C" w:rsidRPr="00F40325" w:rsidRDefault="0053269C" w:rsidP="00F40325">
            <w:pPr>
              <w:rPr>
                <w:b/>
              </w:rPr>
            </w:pPr>
            <w:r w:rsidRPr="00F40325">
              <w:rPr>
                <w:b/>
              </w:rPr>
              <w:lastRenderedPageBreak/>
              <w:t>10.</w:t>
            </w:r>
          </w:p>
        </w:tc>
        <w:tc>
          <w:tcPr>
            <w:tcW w:w="1303" w:type="pct"/>
            <w:shd w:val="clear" w:color="auto" w:fill="auto"/>
            <w:vAlign w:val="center"/>
          </w:tcPr>
          <w:p w14:paraId="2A979887" w14:textId="77777777" w:rsidR="0053269C" w:rsidRPr="00F40325" w:rsidRDefault="0053269C" w:rsidP="00F40325">
            <w:r w:rsidRPr="00F40325">
              <w:t>Сепарационо јастуче</w:t>
            </w:r>
          </w:p>
        </w:tc>
        <w:tc>
          <w:tcPr>
            <w:tcW w:w="778" w:type="pct"/>
            <w:shd w:val="clear" w:color="auto" w:fill="auto"/>
            <w:vAlign w:val="center"/>
          </w:tcPr>
          <w:p w14:paraId="14C33608" w14:textId="77777777" w:rsidR="0053269C" w:rsidRPr="00F40325" w:rsidRDefault="0053269C" w:rsidP="00F40325">
            <w:r w:rsidRPr="00F40325">
              <w:t> </w:t>
            </w:r>
          </w:p>
        </w:tc>
        <w:tc>
          <w:tcPr>
            <w:tcW w:w="634" w:type="pct"/>
            <w:shd w:val="clear" w:color="auto" w:fill="auto"/>
            <w:vAlign w:val="center"/>
          </w:tcPr>
          <w:p w14:paraId="1FFC9338" w14:textId="77777777" w:rsidR="0053269C" w:rsidRPr="00F40325" w:rsidRDefault="0053269C" w:rsidP="00335503">
            <w:pPr>
              <w:jc w:val="center"/>
            </w:pPr>
            <w:r w:rsidRPr="00F40325">
              <w:t>1</w:t>
            </w:r>
          </w:p>
        </w:tc>
        <w:tc>
          <w:tcPr>
            <w:tcW w:w="596" w:type="pct"/>
            <w:shd w:val="clear" w:color="auto" w:fill="auto"/>
            <w:vAlign w:val="center"/>
          </w:tcPr>
          <w:p w14:paraId="37A89BAB" w14:textId="77777777" w:rsidR="0053269C" w:rsidRPr="00F40325" w:rsidRDefault="0053269C" w:rsidP="00F40325">
            <w:r w:rsidRPr="00F40325">
              <w:t> </w:t>
            </w:r>
          </w:p>
        </w:tc>
        <w:tc>
          <w:tcPr>
            <w:tcW w:w="690" w:type="pct"/>
            <w:shd w:val="clear" w:color="auto" w:fill="auto"/>
            <w:noWrap/>
            <w:vAlign w:val="bottom"/>
          </w:tcPr>
          <w:p w14:paraId="5A68BE2B" w14:textId="77777777" w:rsidR="0053269C" w:rsidRPr="00F40325" w:rsidRDefault="0053269C" w:rsidP="00F40325">
            <w:r w:rsidRPr="00F40325">
              <w:t> </w:t>
            </w:r>
          </w:p>
        </w:tc>
        <w:tc>
          <w:tcPr>
            <w:tcW w:w="690" w:type="pct"/>
            <w:tcBorders>
              <w:bottom w:val="single" w:sz="8" w:space="0" w:color="auto"/>
            </w:tcBorders>
          </w:tcPr>
          <w:p w14:paraId="7F5469A9" w14:textId="77777777" w:rsidR="0053269C" w:rsidRPr="00F40325" w:rsidRDefault="0053269C" w:rsidP="00F40325"/>
        </w:tc>
      </w:tr>
      <w:tr w:rsidR="0053269C" w:rsidRPr="00F40325" w14:paraId="5AC4C23B" w14:textId="77777777" w:rsidTr="00A15FDF">
        <w:trPr>
          <w:trHeight w:val="381"/>
        </w:trPr>
        <w:tc>
          <w:tcPr>
            <w:tcW w:w="3620" w:type="pct"/>
            <w:gridSpan w:val="5"/>
            <w:shd w:val="clear" w:color="auto" w:fill="auto"/>
            <w:vAlign w:val="center"/>
          </w:tcPr>
          <w:p w14:paraId="470E3B48" w14:textId="65E7E6FF" w:rsidR="0053269C" w:rsidRPr="00F40325" w:rsidRDefault="00A67FDD" w:rsidP="00F40325">
            <w:pPr>
              <w:jc w:val="right"/>
              <w:rPr>
                <w:b/>
              </w:rPr>
            </w:pPr>
            <w:r w:rsidRPr="00F40325">
              <w:rPr>
                <w:b/>
              </w:rPr>
              <w:t>II</w:t>
            </w:r>
            <w:r w:rsidR="0053269C" w:rsidRPr="00F40325">
              <w:rPr>
                <w:b/>
              </w:rPr>
              <w:t xml:space="preserve">  Збирна јединична цена без ПДВ:  </w:t>
            </w:r>
          </w:p>
        </w:tc>
        <w:tc>
          <w:tcPr>
            <w:tcW w:w="690" w:type="pct"/>
            <w:shd w:val="clear" w:color="auto" w:fill="auto"/>
            <w:noWrap/>
            <w:vAlign w:val="bottom"/>
          </w:tcPr>
          <w:p w14:paraId="08051446" w14:textId="77777777" w:rsidR="0053269C" w:rsidRPr="00F40325" w:rsidRDefault="0053269C" w:rsidP="00F40325">
            <w:r w:rsidRPr="00F40325">
              <w:t> </w:t>
            </w:r>
          </w:p>
        </w:tc>
        <w:tc>
          <w:tcPr>
            <w:tcW w:w="690" w:type="pct"/>
            <w:tcBorders>
              <w:right w:val="nil"/>
            </w:tcBorders>
          </w:tcPr>
          <w:p w14:paraId="45E7701C" w14:textId="77777777" w:rsidR="0053269C" w:rsidRPr="00F40325" w:rsidRDefault="0053269C" w:rsidP="00F40325"/>
        </w:tc>
      </w:tr>
      <w:tr w:rsidR="00A15FDF" w:rsidRPr="00F40325" w14:paraId="2C7E331B" w14:textId="77777777" w:rsidTr="00A15FDF">
        <w:trPr>
          <w:trHeight w:val="407"/>
        </w:trPr>
        <w:tc>
          <w:tcPr>
            <w:tcW w:w="310" w:type="pct"/>
            <w:shd w:val="clear" w:color="auto" w:fill="auto"/>
            <w:vAlign w:val="center"/>
          </w:tcPr>
          <w:p w14:paraId="495C2607" w14:textId="011D0C8B" w:rsidR="00A15FDF" w:rsidRPr="00F40325" w:rsidRDefault="00A67FDD" w:rsidP="00F40325">
            <w:pPr>
              <w:rPr>
                <w:b/>
              </w:rPr>
            </w:pPr>
            <w:r w:rsidRPr="00F40325">
              <w:rPr>
                <w:b/>
              </w:rPr>
              <w:t>III</w:t>
            </w:r>
          </w:p>
        </w:tc>
        <w:tc>
          <w:tcPr>
            <w:tcW w:w="4690" w:type="pct"/>
            <w:gridSpan w:val="6"/>
            <w:shd w:val="clear" w:color="auto" w:fill="auto"/>
            <w:vAlign w:val="center"/>
          </w:tcPr>
          <w:p w14:paraId="4640515D" w14:textId="3D40523A" w:rsidR="00A15FDF" w:rsidRPr="00F40325" w:rsidRDefault="00A15FDF" w:rsidP="00F40325">
            <w:pPr>
              <w:rPr>
                <w:b/>
              </w:rPr>
            </w:pPr>
            <w:r w:rsidRPr="00F40325">
              <w:rPr>
                <w:b/>
              </w:rPr>
              <w:t>RICOH Aficio 2060</w:t>
            </w:r>
          </w:p>
        </w:tc>
      </w:tr>
      <w:tr w:rsidR="0053269C" w:rsidRPr="00A4588F" w14:paraId="03DEE998" w14:textId="77777777" w:rsidTr="00A15FDF">
        <w:trPr>
          <w:trHeight w:val="270"/>
        </w:trPr>
        <w:tc>
          <w:tcPr>
            <w:tcW w:w="310" w:type="pct"/>
            <w:shd w:val="clear" w:color="auto" w:fill="auto"/>
            <w:vAlign w:val="center"/>
          </w:tcPr>
          <w:p w14:paraId="007B4FE1" w14:textId="77777777" w:rsidR="0053269C" w:rsidRPr="00F40325" w:rsidRDefault="0053269C" w:rsidP="00F40325">
            <w:pPr>
              <w:rPr>
                <w:b/>
              </w:rPr>
            </w:pPr>
            <w:r w:rsidRPr="00F40325">
              <w:rPr>
                <w:b/>
              </w:rPr>
              <w:t>1</w:t>
            </w:r>
          </w:p>
        </w:tc>
        <w:tc>
          <w:tcPr>
            <w:tcW w:w="1303" w:type="pct"/>
            <w:shd w:val="clear" w:color="auto" w:fill="auto"/>
            <w:vAlign w:val="center"/>
          </w:tcPr>
          <w:p w14:paraId="15B41FA4" w14:textId="3358E44A" w:rsidR="0053269C" w:rsidRPr="00A4588F" w:rsidRDefault="00A4588F" w:rsidP="00F40325">
            <w:pPr>
              <w:rPr>
                <w:noProof/>
                <w:lang w:val="sr-Cyrl-CS"/>
              </w:rPr>
            </w:pPr>
            <w:r>
              <w:rPr>
                <w:noProof/>
                <w:lang w:val="sr-Cyrl-CS"/>
              </w:rPr>
              <w:t>Гумица</w:t>
            </w:r>
            <w:r w:rsidR="0053269C" w:rsidRPr="00A4588F">
              <w:rPr>
                <w:noProof/>
                <w:lang w:val="sr-Cyrl-CS"/>
              </w:rPr>
              <w:t xml:space="preserve"> </w:t>
            </w:r>
            <w:r>
              <w:rPr>
                <w:noProof/>
                <w:lang w:val="sr-Cyrl-CS"/>
              </w:rPr>
              <w:t>за</w:t>
            </w:r>
            <w:r w:rsidR="0053269C" w:rsidRPr="00A4588F">
              <w:rPr>
                <w:noProof/>
                <w:lang w:val="sr-Cyrl-CS"/>
              </w:rPr>
              <w:t xml:space="preserve"> </w:t>
            </w:r>
            <w:r>
              <w:rPr>
                <w:noProof/>
                <w:lang w:val="sr-Cyrl-CS"/>
              </w:rPr>
              <w:t>повлачење</w:t>
            </w:r>
            <w:r w:rsidR="0053269C" w:rsidRPr="00A4588F">
              <w:rPr>
                <w:noProof/>
                <w:lang w:val="sr-Cyrl-CS"/>
              </w:rPr>
              <w:t xml:space="preserve"> </w:t>
            </w:r>
            <w:r>
              <w:rPr>
                <w:noProof/>
                <w:lang w:val="sr-Cyrl-CS"/>
              </w:rPr>
              <w:t>из</w:t>
            </w:r>
            <w:r w:rsidR="0053269C" w:rsidRPr="00A4588F">
              <w:rPr>
                <w:noProof/>
                <w:lang w:val="sr-Cyrl-CS"/>
              </w:rPr>
              <w:t xml:space="preserve"> </w:t>
            </w:r>
            <w:r>
              <w:rPr>
                <w:noProof/>
                <w:lang w:val="sr-Cyrl-CS"/>
              </w:rPr>
              <w:t>касете</w:t>
            </w:r>
            <w:r w:rsidR="0053269C" w:rsidRPr="00A4588F">
              <w:rPr>
                <w:noProof/>
                <w:lang w:val="sr-Cyrl-CS"/>
              </w:rPr>
              <w:t xml:space="preserve"> (</w:t>
            </w:r>
            <w:r>
              <w:rPr>
                <w:noProof/>
                <w:lang w:val="sr-Cyrl-CS"/>
              </w:rPr>
              <w:t>леве</w:t>
            </w:r>
            <w:r w:rsidR="0053269C" w:rsidRPr="00A4588F">
              <w:rPr>
                <w:noProof/>
                <w:lang w:val="sr-Cyrl-CS"/>
              </w:rPr>
              <w:t xml:space="preserve"> </w:t>
            </w:r>
            <w:r>
              <w:rPr>
                <w:noProof/>
                <w:lang w:val="sr-Cyrl-CS"/>
              </w:rPr>
              <w:t>и</w:t>
            </w:r>
            <w:r w:rsidR="0053269C" w:rsidRPr="00A4588F">
              <w:rPr>
                <w:noProof/>
                <w:lang w:val="sr-Cyrl-CS"/>
              </w:rPr>
              <w:t xml:space="preserve"> </w:t>
            </w:r>
            <w:r>
              <w:rPr>
                <w:noProof/>
                <w:lang w:val="sr-Cyrl-CS"/>
              </w:rPr>
              <w:t>десне</w:t>
            </w:r>
            <w:r w:rsidR="0053269C" w:rsidRPr="00A4588F">
              <w:rPr>
                <w:noProof/>
                <w:lang w:val="sr-Cyrl-CS"/>
              </w:rPr>
              <w:t>)</w:t>
            </w:r>
          </w:p>
        </w:tc>
        <w:tc>
          <w:tcPr>
            <w:tcW w:w="778" w:type="pct"/>
            <w:shd w:val="clear" w:color="auto" w:fill="auto"/>
            <w:vAlign w:val="center"/>
          </w:tcPr>
          <w:p w14:paraId="3A2E9332" w14:textId="77777777" w:rsidR="0053269C" w:rsidRPr="00A4588F" w:rsidRDefault="0053269C" w:rsidP="00F40325">
            <w:pPr>
              <w:rPr>
                <w:noProof/>
                <w:lang w:val="sr-Cyrl-CS"/>
              </w:rPr>
            </w:pPr>
          </w:p>
        </w:tc>
        <w:tc>
          <w:tcPr>
            <w:tcW w:w="634" w:type="pct"/>
            <w:shd w:val="clear" w:color="auto" w:fill="auto"/>
            <w:vAlign w:val="center"/>
          </w:tcPr>
          <w:p w14:paraId="27D1C87C"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3604FAA4" w14:textId="77777777" w:rsidR="0053269C" w:rsidRPr="00A4588F" w:rsidRDefault="0053269C" w:rsidP="00F40325">
            <w:pPr>
              <w:rPr>
                <w:noProof/>
                <w:lang w:val="sr-Cyrl-CS"/>
              </w:rPr>
            </w:pPr>
          </w:p>
        </w:tc>
        <w:tc>
          <w:tcPr>
            <w:tcW w:w="690" w:type="pct"/>
            <w:shd w:val="clear" w:color="auto" w:fill="auto"/>
            <w:noWrap/>
            <w:vAlign w:val="bottom"/>
          </w:tcPr>
          <w:p w14:paraId="781024E4" w14:textId="77777777" w:rsidR="0053269C" w:rsidRPr="00A4588F" w:rsidRDefault="0053269C" w:rsidP="00F40325">
            <w:pPr>
              <w:rPr>
                <w:noProof/>
                <w:lang w:val="sr-Cyrl-CS"/>
              </w:rPr>
            </w:pPr>
          </w:p>
        </w:tc>
        <w:tc>
          <w:tcPr>
            <w:tcW w:w="690" w:type="pct"/>
          </w:tcPr>
          <w:p w14:paraId="1E642B54" w14:textId="77777777" w:rsidR="0053269C" w:rsidRPr="00A4588F" w:rsidRDefault="0053269C" w:rsidP="00F40325">
            <w:pPr>
              <w:rPr>
                <w:noProof/>
                <w:lang w:val="sr-Cyrl-CS"/>
              </w:rPr>
            </w:pPr>
          </w:p>
        </w:tc>
      </w:tr>
      <w:tr w:rsidR="0053269C" w:rsidRPr="00F40325" w14:paraId="7706CA8C" w14:textId="77777777" w:rsidTr="00A15FDF">
        <w:trPr>
          <w:trHeight w:val="270"/>
        </w:trPr>
        <w:tc>
          <w:tcPr>
            <w:tcW w:w="310" w:type="pct"/>
            <w:shd w:val="clear" w:color="auto" w:fill="auto"/>
            <w:vAlign w:val="center"/>
          </w:tcPr>
          <w:p w14:paraId="19B428EA" w14:textId="77777777" w:rsidR="0053269C" w:rsidRPr="00A4588F" w:rsidRDefault="0053269C" w:rsidP="00F40325">
            <w:pPr>
              <w:rPr>
                <w:b/>
                <w:noProof/>
                <w:lang w:val="sr-Cyrl-CS"/>
              </w:rPr>
            </w:pPr>
            <w:r w:rsidRPr="00A4588F">
              <w:rPr>
                <w:b/>
                <w:noProof/>
                <w:lang w:val="sr-Cyrl-CS"/>
              </w:rPr>
              <w:t>2</w:t>
            </w:r>
          </w:p>
        </w:tc>
        <w:tc>
          <w:tcPr>
            <w:tcW w:w="1303" w:type="pct"/>
            <w:shd w:val="clear" w:color="auto" w:fill="auto"/>
            <w:vAlign w:val="center"/>
          </w:tcPr>
          <w:p w14:paraId="2F92516E" w14:textId="2214DD0F" w:rsidR="0053269C" w:rsidRPr="00A4588F" w:rsidRDefault="00A4588F" w:rsidP="00A4588F">
            <w:pPr>
              <w:rPr>
                <w:lang w:val="sr-Cyrl-CS"/>
              </w:rPr>
            </w:pPr>
            <w:r>
              <w:rPr>
                <w:noProof/>
                <w:lang w:val="sr-Cyrl-CS"/>
              </w:rPr>
              <w:t>Гумица</w:t>
            </w:r>
            <w:r w:rsidR="0053269C" w:rsidRPr="00A4588F">
              <w:rPr>
                <w:noProof/>
                <w:lang w:val="sr-Cyrl-CS"/>
              </w:rPr>
              <w:t xml:space="preserve"> </w:t>
            </w:r>
            <w:r>
              <w:rPr>
                <w:noProof/>
                <w:lang w:val="sr-Cyrl-CS"/>
              </w:rPr>
              <w:t>за</w:t>
            </w:r>
            <w:r w:rsidR="0053269C" w:rsidRPr="00A4588F">
              <w:rPr>
                <w:noProof/>
                <w:lang w:val="sr-Cyrl-CS"/>
              </w:rPr>
              <w:t xml:space="preserve"> </w:t>
            </w:r>
            <w:r>
              <w:rPr>
                <w:noProof/>
                <w:lang w:val="sr-Cyrl-CS"/>
              </w:rPr>
              <w:t>повлачење</w:t>
            </w:r>
            <w:r w:rsidR="0053269C" w:rsidRPr="00A4588F">
              <w:rPr>
                <w:noProof/>
                <w:lang w:val="sr-Cyrl-CS"/>
              </w:rPr>
              <w:t xml:space="preserve"> </w:t>
            </w:r>
            <w:r>
              <w:rPr>
                <w:noProof/>
                <w:lang w:val="sr-Cyrl-CS"/>
              </w:rPr>
              <w:t>из</w:t>
            </w:r>
            <w:r w:rsidR="0053269C" w:rsidRPr="00A4588F">
              <w:rPr>
                <w:noProof/>
                <w:lang w:val="sr-Cyrl-CS"/>
              </w:rPr>
              <w:t xml:space="preserve"> </w:t>
            </w:r>
            <w:r>
              <w:rPr>
                <w:noProof/>
                <w:lang w:val="sr-Latn-RS"/>
              </w:rPr>
              <w:t>jumbo</w:t>
            </w:r>
            <w:r w:rsidR="0053269C" w:rsidRPr="00A4588F">
              <w:rPr>
                <w:noProof/>
                <w:lang w:val="sr-Cyrl-CS"/>
              </w:rPr>
              <w:t xml:space="preserve"> </w:t>
            </w:r>
            <w:r>
              <w:rPr>
                <w:noProof/>
                <w:lang w:val="sr-Cyrl-CS"/>
              </w:rPr>
              <w:t>касете</w:t>
            </w:r>
          </w:p>
        </w:tc>
        <w:tc>
          <w:tcPr>
            <w:tcW w:w="778" w:type="pct"/>
            <w:shd w:val="clear" w:color="auto" w:fill="auto"/>
            <w:vAlign w:val="center"/>
          </w:tcPr>
          <w:p w14:paraId="1B4ABA30" w14:textId="77777777" w:rsidR="0053269C" w:rsidRPr="00F40325" w:rsidRDefault="0053269C" w:rsidP="00F40325"/>
        </w:tc>
        <w:tc>
          <w:tcPr>
            <w:tcW w:w="634" w:type="pct"/>
            <w:shd w:val="clear" w:color="auto" w:fill="auto"/>
            <w:vAlign w:val="center"/>
          </w:tcPr>
          <w:p w14:paraId="1CD57305" w14:textId="77777777" w:rsidR="0053269C" w:rsidRPr="00F40325" w:rsidRDefault="0053269C" w:rsidP="00335503">
            <w:pPr>
              <w:jc w:val="center"/>
            </w:pPr>
            <w:r w:rsidRPr="00F40325">
              <w:t>1</w:t>
            </w:r>
          </w:p>
        </w:tc>
        <w:tc>
          <w:tcPr>
            <w:tcW w:w="596" w:type="pct"/>
            <w:shd w:val="clear" w:color="auto" w:fill="auto"/>
            <w:vAlign w:val="center"/>
          </w:tcPr>
          <w:p w14:paraId="43AA4768" w14:textId="77777777" w:rsidR="0053269C" w:rsidRPr="00F40325" w:rsidRDefault="0053269C" w:rsidP="00F40325"/>
        </w:tc>
        <w:tc>
          <w:tcPr>
            <w:tcW w:w="690" w:type="pct"/>
            <w:shd w:val="clear" w:color="auto" w:fill="auto"/>
            <w:noWrap/>
            <w:vAlign w:val="bottom"/>
          </w:tcPr>
          <w:p w14:paraId="76822A48" w14:textId="77777777" w:rsidR="0053269C" w:rsidRPr="00F40325" w:rsidRDefault="0053269C" w:rsidP="00F40325"/>
        </w:tc>
        <w:tc>
          <w:tcPr>
            <w:tcW w:w="690" w:type="pct"/>
          </w:tcPr>
          <w:p w14:paraId="7A9D13A0" w14:textId="77777777" w:rsidR="0053269C" w:rsidRPr="00F40325" w:rsidRDefault="0053269C" w:rsidP="00F40325"/>
        </w:tc>
      </w:tr>
      <w:tr w:rsidR="0053269C" w:rsidRPr="00F40325" w14:paraId="1249FCF7" w14:textId="77777777" w:rsidTr="00A15FDF">
        <w:trPr>
          <w:trHeight w:val="270"/>
        </w:trPr>
        <w:tc>
          <w:tcPr>
            <w:tcW w:w="310" w:type="pct"/>
            <w:shd w:val="clear" w:color="auto" w:fill="auto"/>
            <w:vAlign w:val="center"/>
          </w:tcPr>
          <w:p w14:paraId="5A954C93" w14:textId="77777777" w:rsidR="0053269C" w:rsidRPr="00F40325" w:rsidRDefault="0053269C" w:rsidP="00F40325">
            <w:pPr>
              <w:rPr>
                <w:b/>
              </w:rPr>
            </w:pPr>
            <w:r w:rsidRPr="00F40325">
              <w:rPr>
                <w:b/>
              </w:rPr>
              <w:t>3</w:t>
            </w:r>
          </w:p>
        </w:tc>
        <w:tc>
          <w:tcPr>
            <w:tcW w:w="1303" w:type="pct"/>
            <w:shd w:val="clear" w:color="auto" w:fill="auto"/>
            <w:vAlign w:val="center"/>
          </w:tcPr>
          <w:p w14:paraId="2CA79D03" w14:textId="155A6D19" w:rsidR="0053269C" w:rsidRPr="00F40325" w:rsidRDefault="00A4588F" w:rsidP="00F40325">
            <w:r>
              <w:rPr>
                <w:lang w:val="sr-Cyrl-RS"/>
              </w:rPr>
              <w:t>Гумица</w:t>
            </w:r>
            <w:r w:rsidR="0053269C" w:rsidRPr="00F40325">
              <w:t xml:space="preserve"> ADF</w:t>
            </w:r>
          </w:p>
        </w:tc>
        <w:tc>
          <w:tcPr>
            <w:tcW w:w="778" w:type="pct"/>
            <w:shd w:val="clear" w:color="auto" w:fill="auto"/>
            <w:vAlign w:val="center"/>
          </w:tcPr>
          <w:p w14:paraId="353F4E5D" w14:textId="77777777" w:rsidR="0053269C" w:rsidRPr="00F40325" w:rsidRDefault="0053269C" w:rsidP="00F40325"/>
        </w:tc>
        <w:tc>
          <w:tcPr>
            <w:tcW w:w="634" w:type="pct"/>
            <w:shd w:val="clear" w:color="auto" w:fill="auto"/>
            <w:vAlign w:val="center"/>
          </w:tcPr>
          <w:p w14:paraId="58AE0A32" w14:textId="77777777" w:rsidR="0053269C" w:rsidRPr="00F40325" w:rsidRDefault="0053269C" w:rsidP="00335503">
            <w:pPr>
              <w:jc w:val="center"/>
            </w:pPr>
            <w:r w:rsidRPr="00F40325">
              <w:t>1</w:t>
            </w:r>
          </w:p>
        </w:tc>
        <w:tc>
          <w:tcPr>
            <w:tcW w:w="596" w:type="pct"/>
            <w:shd w:val="clear" w:color="auto" w:fill="auto"/>
            <w:vAlign w:val="center"/>
          </w:tcPr>
          <w:p w14:paraId="27C9F3C9" w14:textId="77777777" w:rsidR="0053269C" w:rsidRPr="00F40325" w:rsidRDefault="0053269C" w:rsidP="00F40325"/>
        </w:tc>
        <w:tc>
          <w:tcPr>
            <w:tcW w:w="690" w:type="pct"/>
            <w:shd w:val="clear" w:color="auto" w:fill="auto"/>
            <w:noWrap/>
            <w:vAlign w:val="bottom"/>
          </w:tcPr>
          <w:p w14:paraId="099A34C6" w14:textId="77777777" w:rsidR="0053269C" w:rsidRPr="00F40325" w:rsidRDefault="0053269C" w:rsidP="00F40325"/>
        </w:tc>
        <w:tc>
          <w:tcPr>
            <w:tcW w:w="690" w:type="pct"/>
          </w:tcPr>
          <w:p w14:paraId="7BE73FBB" w14:textId="77777777" w:rsidR="0053269C" w:rsidRPr="00F40325" w:rsidRDefault="0053269C" w:rsidP="00F40325"/>
          <w:p w14:paraId="7184E4CA" w14:textId="77777777" w:rsidR="0053269C" w:rsidRPr="00F40325" w:rsidRDefault="0053269C" w:rsidP="00F40325"/>
        </w:tc>
      </w:tr>
      <w:tr w:rsidR="0053269C" w:rsidRPr="00F40325" w14:paraId="73D231E9" w14:textId="77777777" w:rsidTr="00A15FDF">
        <w:trPr>
          <w:trHeight w:val="270"/>
        </w:trPr>
        <w:tc>
          <w:tcPr>
            <w:tcW w:w="310" w:type="pct"/>
            <w:shd w:val="clear" w:color="auto" w:fill="auto"/>
            <w:vAlign w:val="center"/>
          </w:tcPr>
          <w:p w14:paraId="3B7A52A4" w14:textId="77777777" w:rsidR="0053269C" w:rsidRPr="00F40325" w:rsidRDefault="0053269C" w:rsidP="00F40325">
            <w:pPr>
              <w:rPr>
                <w:b/>
              </w:rPr>
            </w:pPr>
            <w:r w:rsidRPr="00F40325">
              <w:rPr>
                <w:b/>
              </w:rPr>
              <w:t>4</w:t>
            </w:r>
          </w:p>
        </w:tc>
        <w:tc>
          <w:tcPr>
            <w:tcW w:w="1303" w:type="pct"/>
            <w:shd w:val="clear" w:color="auto" w:fill="auto"/>
            <w:vAlign w:val="center"/>
          </w:tcPr>
          <w:p w14:paraId="5EC13F48" w14:textId="350ED985" w:rsidR="0053269C" w:rsidRPr="00A4588F" w:rsidRDefault="00A4588F" w:rsidP="00F40325">
            <w:pPr>
              <w:rPr>
                <w:lang w:val="sr-Cyrl-RS"/>
              </w:rPr>
            </w:pPr>
            <w:r>
              <w:rPr>
                <w:lang w:val="sr-Cyrl-RS"/>
              </w:rPr>
              <w:t>Сепарациона ролна</w:t>
            </w:r>
          </w:p>
        </w:tc>
        <w:tc>
          <w:tcPr>
            <w:tcW w:w="778" w:type="pct"/>
            <w:shd w:val="clear" w:color="auto" w:fill="auto"/>
            <w:vAlign w:val="center"/>
          </w:tcPr>
          <w:p w14:paraId="36A5A7F7" w14:textId="77777777" w:rsidR="0053269C" w:rsidRPr="00F40325" w:rsidRDefault="0053269C" w:rsidP="00F40325"/>
        </w:tc>
        <w:tc>
          <w:tcPr>
            <w:tcW w:w="634" w:type="pct"/>
            <w:shd w:val="clear" w:color="auto" w:fill="auto"/>
          </w:tcPr>
          <w:p w14:paraId="0C297D69" w14:textId="77777777" w:rsidR="0053269C" w:rsidRPr="00F40325" w:rsidRDefault="0053269C" w:rsidP="00335503">
            <w:pPr>
              <w:jc w:val="center"/>
            </w:pPr>
            <w:r w:rsidRPr="00F40325">
              <w:t>1</w:t>
            </w:r>
          </w:p>
        </w:tc>
        <w:tc>
          <w:tcPr>
            <w:tcW w:w="596" w:type="pct"/>
            <w:shd w:val="clear" w:color="auto" w:fill="auto"/>
            <w:vAlign w:val="center"/>
          </w:tcPr>
          <w:p w14:paraId="2EBCCDFB" w14:textId="77777777" w:rsidR="0053269C" w:rsidRPr="00F40325" w:rsidRDefault="0053269C" w:rsidP="00F40325"/>
        </w:tc>
        <w:tc>
          <w:tcPr>
            <w:tcW w:w="690" w:type="pct"/>
            <w:shd w:val="clear" w:color="auto" w:fill="auto"/>
            <w:noWrap/>
            <w:vAlign w:val="bottom"/>
          </w:tcPr>
          <w:p w14:paraId="1C36EFCD" w14:textId="77777777" w:rsidR="0053269C" w:rsidRPr="00F40325" w:rsidRDefault="0053269C" w:rsidP="00F40325"/>
        </w:tc>
        <w:tc>
          <w:tcPr>
            <w:tcW w:w="690" w:type="pct"/>
          </w:tcPr>
          <w:p w14:paraId="029A483E" w14:textId="77777777" w:rsidR="0053269C" w:rsidRPr="00F40325" w:rsidRDefault="0053269C" w:rsidP="00F40325"/>
        </w:tc>
      </w:tr>
      <w:tr w:rsidR="0053269C" w:rsidRPr="00F40325" w14:paraId="06D9D3B4" w14:textId="77777777" w:rsidTr="00A15FDF">
        <w:trPr>
          <w:trHeight w:val="270"/>
        </w:trPr>
        <w:tc>
          <w:tcPr>
            <w:tcW w:w="310" w:type="pct"/>
            <w:shd w:val="clear" w:color="auto" w:fill="auto"/>
            <w:vAlign w:val="center"/>
          </w:tcPr>
          <w:p w14:paraId="61D1AB1C" w14:textId="77777777" w:rsidR="0053269C" w:rsidRPr="00F40325" w:rsidRDefault="0053269C" w:rsidP="00F40325">
            <w:pPr>
              <w:rPr>
                <w:b/>
              </w:rPr>
            </w:pPr>
            <w:r w:rsidRPr="00F40325">
              <w:rPr>
                <w:b/>
              </w:rPr>
              <w:t>5</w:t>
            </w:r>
          </w:p>
        </w:tc>
        <w:tc>
          <w:tcPr>
            <w:tcW w:w="1303" w:type="pct"/>
            <w:shd w:val="clear" w:color="auto" w:fill="auto"/>
            <w:vAlign w:val="center"/>
          </w:tcPr>
          <w:p w14:paraId="439E3E7E" w14:textId="577AD0DE" w:rsidR="0053269C" w:rsidRPr="00F40325" w:rsidRDefault="00A4588F" w:rsidP="00F40325">
            <w:r>
              <w:t>PIKAP ролер</w:t>
            </w:r>
          </w:p>
        </w:tc>
        <w:tc>
          <w:tcPr>
            <w:tcW w:w="778" w:type="pct"/>
            <w:shd w:val="clear" w:color="auto" w:fill="auto"/>
            <w:vAlign w:val="center"/>
          </w:tcPr>
          <w:p w14:paraId="28D04224" w14:textId="77777777" w:rsidR="0053269C" w:rsidRPr="00F40325" w:rsidRDefault="0053269C" w:rsidP="00F40325"/>
        </w:tc>
        <w:tc>
          <w:tcPr>
            <w:tcW w:w="634" w:type="pct"/>
            <w:shd w:val="clear" w:color="auto" w:fill="auto"/>
          </w:tcPr>
          <w:p w14:paraId="588614CD" w14:textId="77777777" w:rsidR="0053269C" w:rsidRPr="00F40325" w:rsidRDefault="0053269C" w:rsidP="00335503">
            <w:pPr>
              <w:jc w:val="center"/>
            </w:pPr>
            <w:r w:rsidRPr="00F40325">
              <w:t>1</w:t>
            </w:r>
          </w:p>
        </w:tc>
        <w:tc>
          <w:tcPr>
            <w:tcW w:w="596" w:type="pct"/>
            <w:shd w:val="clear" w:color="auto" w:fill="auto"/>
            <w:vAlign w:val="center"/>
          </w:tcPr>
          <w:p w14:paraId="2AD8DF61" w14:textId="77777777" w:rsidR="0053269C" w:rsidRPr="00F40325" w:rsidRDefault="0053269C" w:rsidP="00F40325"/>
        </w:tc>
        <w:tc>
          <w:tcPr>
            <w:tcW w:w="690" w:type="pct"/>
            <w:shd w:val="clear" w:color="auto" w:fill="auto"/>
            <w:noWrap/>
            <w:vAlign w:val="bottom"/>
          </w:tcPr>
          <w:p w14:paraId="5CFE5D16" w14:textId="77777777" w:rsidR="0053269C" w:rsidRPr="00F40325" w:rsidRDefault="0053269C" w:rsidP="00F40325"/>
        </w:tc>
        <w:tc>
          <w:tcPr>
            <w:tcW w:w="690" w:type="pct"/>
          </w:tcPr>
          <w:p w14:paraId="2545EE75" w14:textId="77777777" w:rsidR="0053269C" w:rsidRPr="00F40325" w:rsidRDefault="0053269C" w:rsidP="00F40325"/>
        </w:tc>
      </w:tr>
      <w:tr w:rsidR="0053269C" w:rsidRPr="00F40325" w14:paraId="52B86686" w14:textId="77777777" w:rsidTr="00A15FDF">
        <w:trPr>
          <w:trHeight w:val="270"/>
        </w:trPr>
        <w:tc>
          <w:tcPr>
            <w:tcW w:w="310" w:type="pct"/>
            <w:shd w:val="clear" w:color="auto" w:fill="auto"/>
            <w:vAlign w:val="center"/>
          </w:tcPr>
          <w:p w14:paraId="6D9B41A8" w14:textId="77777777" w:rsidR="0053269C" w:rsidRPr="00F40325" w:rsidRDefault="0053269C" w:rsidP="00F40325">
            <w:pPr>
              <w:rPr>
                <w:b/>
              </w:rPr>
            </w:pPr>
            <w:r w:rsidRPr="00F40325">
              <w:rPr>
                <w:b/>
              </w:rPr>
              <w:t>6</w:t>
            </w:r>
          </w:p>
        </w:tc>
        <w:tc>
          <w:tcPr>
            <w:tcW w:w="1303" w:type="pct"/>
            <w:shd w:val="clear" w:color="auto" w:fill="auto"/>
            <w:vAlign w:val="center"/>
          </w:tcPr>
          <w:p w14:paraId="7832BCBE" w14:textId="62093846" w:rsidR="0053269C" w:rsidRPr="00F40325" w:rsidRDefault="00A4588F" w:rsidP="00F40325">
            <w:r>
              <w:t>Feed ролер</w:t>
            </w:r>
          </w:p>
        </w:tc>
        <w:tc>
          <w:tcPr>
            <w:tcW w:w="778" w:type="pct"/>
            <w:shd w:val="clear" w:color="auto" w:fill="auto"/>
            <w:vAlign w:val="center"/>
          </w:tcPr>
          <w:p w14:paraId="4D7FC8D2" w14:textId="77777777" w:rsidR="0053269C" w:rsidRPr="00F40325" w:rsidRDefault="0053269C" w:rsidP="00F40325"/>
        </w:tc>
        <w:tc>
          <w:tcPr>
            <w:tcW w:w="634" w:type="pct"/>
            <w:shd w:val="clear" w:color="auto" w:fill="auto"/>
          </w:tcPr>
          <w:p w14:paraId="3A480D9C" w14:textId="77777777" w:rsidR="0053269C" w:rsidRPr="00F40325" w:rsidRDefault="0053269C" w:rsidP="00335503">
            <w:pPr>
              <w:jc w:val="center"/>
            </w:pPr>
            <w:r w:rsidRPr="00F40325">
              <w:t>1</w:t>
            </w:r>
          </w:p>
        </w:tc>
        <w:tc>
          <w:tcPr>
            <w:tcW w:w="596" w:type="pct"/>
            <w:shd w:val="clear" w:color="auto" w:fill="auto"/>
            <w:vAlign w:val="center"/>
          </w:tcPr>
          <w:p w14:paraId="793EF408" w14:textId="77777777" w:rsidR="0053269C" w:rsidRPr="00F40325" w:rsidRDefault="0053269C" w:rsidP="00F40325"/>
        </w:tc>
        <w:tc>
          <w:tcPr>
            <w:tcW w:w="690" w:type="pct"/>
            <w:shd w:val="clear" w:color="auto" w:fill="auto"/>
            <w:noWrap/>
            <w:vAlign w:val="bottom"/>
          </w:tcPr>
          <w:p w14:paraId="7F24D95A" w14:textId="77777777" w:rsidR="0053269C" w:rsidRPr="00F40325" w:rsidRDefault="0053269C" w:rsidP="00F40325"/>
        </w:tc>
        <w:tc>
          <w:tcPr>
            <w:tcW w:w="690" w:type="pct"/>
          </w:tcPr>
          <w:p w14:paraId="43B35B0A" w14:textId="77777777" w:rsidR="0053269C" w:rsidRPr="00F40325" w:rsidRDefault="0053269C" w:rsidP="00F40325"/>
        </w:tc>
      </w:tr>
      <w:tr w:rsidR="0053269C" w:rsidRPr="00F40325" w14:paraId="0F1889FC" w14:textId="77777777" w:rsidTr="00A15FDF">
        <w:trPr>
          <w:trHeight w:val="270"/>
        </w:trPr>
        <w:tc>
          <w:tcPr>
            <w:tcW w:w="310" w:type="pct"/>
            <w:shd w:val="clear" w:color="auto" w:fill="auto"/>
            <w:vAlign w:val="center"/>
          </w:tcPr>
          <w:p w14:paraId="0741FEFF" w14:textId="77777777" w:rsidR="0053269C" w:rsidRPr="00F40325" w:rsidRDefault="0053269C" w:rsidP="00F40325">
            <w:pPr>
              <w:rPr>
                <w:b/>
              </w:rPr>
            </w:pPr>
            <w:r w:rsidRPr="00F40325">
              <w:rPr>
                <w:b/>
              </w:rPr>
              <w:t>7</w:t>
            </w:r>
          </w:p>
        </w:tc>
        <w:tc>
          <w:tcPr>
            <w:tcW w:w="1303" w:type="pct"/>
            <w:shd w:val="clear" w:color="auto" w:fill="auto"/>
            <w:vAlign w:val="center"/>
          </w:tcPr>
          <w:p w14:paraId="09E027B9" w14:textId="070CD5AC" w:rsidR="0053269C" w:rsidRPr="00F40325" w:rsidRDefault="00A4588F" w:rsidP="00F40325">
            <w:r>
              <w:rPr>
                <w:lang w:val="sr-Cyrl-RS"/>
              </w:rPr>
              <w:t xml:space="preserve">Гумица </w:t>
            </w:r>
            <w:r>
              <w:t xml:space="preserve"> горња и доња</w:t>
            </w:r>
            <w:r w:rsidR="0053269C" w:rsidRPr="00F40325">
              <w:t>)</w:t>
            </w:r>
          </w:p>
        </w:tc>
        <w:tc>
          <w:tcPr>
            <w:tcW w:w="778" w:type="pct"/>
            <w:shd w:val="clear" w:color="auto" w:fill="auto"/>
            <w:vAlign w:val="center"/>
          </w:tcPr>
          <w:p w14:paraId="7760A8B0" w14:textId="77777777" w:rsidR="0053269C" w:rsidRPr="00F40325" w:rsidRDefault="0053269C" w:rsidP="00F40325"/>
        </w:tc>
        <w:tc>
          <w:tcPr>
            <w:tcW w:w="634" w:type="pct"/>
            <w:shd w:val="clear" w:color="auto" w:fill="auto"/>
          </w:tcPr>
          <w:p w14:paraId="523468E3" w14:textId="77777777" w:rsidR="0053269C" w:rsidRPr="00F40325" w:rsidRDefault="0053269C" w:rsidP="00335503">
            <w:pPr>
              <w:jc w:val="center"/>
            </w:pPr>
            <w:r w:rsidRPr="00F40325">
              <w:t>1</w:t>
            </w:r>
          </w:p>
        </w:tc>
        <w:tc>
          <w:tcPr>
            <w:tcW w:w="596" w:type="pct"/>
            <w:shd w:val="clear" w:color="auto" w:fill="auto"/>
            <w:vAlign w:val="center"/>
          </w:tcPr>
          <w:p w14:paraId="3FA8BD88" w14:textId="77777777" w:rsidR="0053269C" w:rsidRPr="00F40325" w:rsidRDefault="0053269C" w:rsidP="00F40325"/>
        </w:tc>
        <w:tc>
          <w:tcPr>
            <w:tcW w:w="690" w:type="pct"/>
            <w:shd w:val="clear" w:color="auto" w:fill="auto"/>
            <w:noWrap/>
            <w:vAlign w:val="bottom"/>
          </w:tcPr>
          <w:p w14:paraId="477BE7EB" w14:textId="77777777" w:rsidR="0053269C" w:rsidRPr="00F40325" w:rsidRDefault="0053269C" w:rsidP="00F40325"/>
        </w:tc>
        <w:tc>
          <w:tcPr>
            <w:tcW w:w="690" w:type="pct"/>
          </w:tcPr>
          <w:p w14:paraId="777CF038" w14:textId="77777777" w:rsidR="0053269C" w:rsidRPr="00F40325" w:rsidRDefault="0053269C" w:rsidP="00F40325"/>
        </w:tc>
      </w:tr>
      <w:tr w:rsidR="0053269C" w:rsidRPr="00F40325" w14:paraId="6D7718D2" w14:textId="77777777" w:rsidTr="00A15FDF">
        <w:trPr>
          <w:trHeight w:val="270"/>
        </w:trPr>
        <w:tc>
          <w:tcPr>
            <w:tcW w:w="310" w:type="pct"/>
            <w:shd w:val="clear" w:color="auto" w:fill="auto"/>
            <w:vAlign w:val="center"/>
          </w:tcPr>
          <w:p w14:paraId="3B7242EB" w14:textId="77777777" w:rsidR="0053269C" w:rsidRPr="00F40325" w:rsidRDefault="0053269C" w:rsidP="00F40325">
            <w:pPr>
              <w:rPr>
                <w:b/>
              </w:rPr>
            </w:pPr>
            <w:r w:rsidRPr="00F40325">
              <w:rPr>
                <w:b/>
              </w:rPr>
              <w:t>8</w:t>
            </w:r>
          </w:p>
        </w:tc>
        <w:tc>
          <w:tcPr>
            <w:tcW w:w="1303" w:type="pct"/>
            <w:shd w:val="clear" w:color="auto" w:fill="auto"/>
            <w:vAlign w:val="center"/>
          </w:tcPr>
          <w:p w14:paraId="297DF7F5" w14:textId="1B844065" w:rsidR="0053269C" w:rsidRPr="00A4588F" w:rsidRDefault="00A4588F" w:rsidP="00F40325">
            <w:pPr>
              <w:rPr>
                <w:lang w:val="sr-Cyrl-RS"/>
              </w:rPr>
            </w:pPr>
            <w:r>
              <w:rPr>
                <w:lang w:val="sr-Cyrl-RS"/>
              </w:rPr>
              <w:t>Бубањ</w:t>
            </w:r>
          </w:p>
        </w:tc>
        <w:tc>
          <w:tcPr>
            <w:tcW w:w="778" w:type="pct"/>
            <w:shd w:val="clear" w:color="auto" w:fill="auto"/>
            <w:vAlign w:val="center"/>
          </w:tcPr>
          <w:p w14:paraId="609E2986" w14:textId="77777777" w:rsidR="0053269C" w:rsidRPr="00F40325" w:rsidRDefault="0053269C" w:rsidP="00F40325"/>
        </w:tc>
        <w:tc>
          <w:tcPr>
            <w:tcW w:w="634" w:type="pct"/>
            <w:shd w:val="clear" w:color="auto" w:fill="auto"/>
          </w:tcPr>
          <w:p w14:paraId="2EABEA60" w14:textId="77777777" w:rsidR="0053269C" w:rsidRPr="00F40325" w:rsidRDefault="0053269C" w:rsidP="00335503">
            <w:pPr>
              <w:jc w:val="center"/>
            </w:pPr>
            <w:r w:rsidRPr="00F40325">
              <w:t>1</w:t>
            </w:r>
          </w:p>
        </w:tc>
        <w:tc>
          <w:tcPr>
            <w:tcW w:w="596" w:type="pct"/>
            <w:shd w:val="clear" w:color="auto" w:fill="auto"/>
            <w:vAlign w:val="center"/>
          </w:tcPr>
          <w:p w14:paraId="144B1F8C" w14:textId="77777777" w:rsidR="0053269C" w:rsidRPr="00F40325" w:rsidRDefault="0053269C" w:rsidP="00F40325"/>
        </w:tc>
        <w:tc>
          <w:tcPr>
            <w:tcW w:w="690" w:type="pct"/>
            <w:shd w:val="clear" w:color="auto" w:fill="auto"/>
            <w:noWrap/>
            <w:vAlign w:val="bottom"/>
          </w:tcPr>
          <w:p w14:paraId="2105F9F4" w14:textId="77777777" w:rsidR="0053269C" w:rsidRPr="00F40325" w:rsidRDefault="0053269C" w:rsidP="00F40325"/>
        </w:tc>
        <w:tc>
          <w:tcPr>
            <w:tcW w:w="690" w:type="pct"/>
          </w:tcPr>
          <w:p w14:paraId="7D52D30A" w14:textId="77777777" w:rsidR="0053269C" w:rsidRPr="00F40325" w:rsidRDefault="0053269C" w:rsidP="00F40325"/>
        </w:tc>
      </w:tr>
      <w:tr w:rsidR="0053269C" w:rsidRPr="00F40325" w14:paraId="685DA51E" w14:textId="77777777" w:rsidTr="00A15FDF">
        <w:trPr>
          <w:trHeight w:val="270"/>
        </w:trPr>
        <w:tc>
          <w:tcPr>
            <w:tcW w:w="310" w:type="pct"/>
            <w:shd w:val="clear" w:color="auto" w:fill="auto"/>
            <w:vAlign w:val="center"/>
          </w:tcPr>
          <w:p w14:paraId="0D00299A" w14:textId="77777777" w:rsidR="0053269C" w:rsidRPr="00F40325" w:rsidRDefault="0053269C" w:rsidP="00F40325">
            <w:pPr>
              <w:rPr>
                <w:b/>
              </w:rPr>
            </w:pPr>
            <w:r w:rsidRPr="00F40325">
              <w:rPr>
                <w:b/>
              </w:rPr>
              <w:t>9</w:t>
            </w:r>
          </w:p>
        </w:tc>
        <w:tc>
          <w:tcPr>
            <w:tcW w:w="1303" w:type="pct"/>
            <w:shd w:val="clear" w:color="auto" w:fill="auto"/>
            <w:vAlign w:val="center"/>
          </w:tcPr>
          <w:p w14:paraId="5A48AF6B" w14:textId="16A2436C" w:rsidR="0053269C" w:rsidRPr="00A4588F" w:rsidRDefault="00A4588F" w:rsidP="00F40325">
            <w:pPr>
              <w:rPr>
                <w:lang w:val="sr-Cyrl-RS"/>
              </w:rPr>
            </w:pPr>
            <w:r>
              <w:rPr>
                <w:lang w:val="sr-Cyrl-RS"/>
              </w:rPr>
              <w:t>Брисач бубња</w:t>
            </w:r>
          </w:p>
        </w:tc>
        <w:tc>
          <w:tcPr>
            <w:tcW w:w="778" w:type="pct"/>
            <w:shd w:val="clear" w:color="auto" w:fill="auto"/>
            <w:vAlign w:val="center"/>
          </w:tcPr>
          <w:p w14:paraId="317E77BC" w14:textId="77777777" w:rsidR="0053269C" w:rsidRPr="00F40325" w:rsidRDefault="0053269C" w:rsidP="00F40325"/>
        </w:tc>
        <w:tc>
          <w:tcPr>
            <w:tcW w:w="634" w:type="pct"/>
            <w:shd w:val="clear" w:color="auto" w:fill="auto"/>
          </w:tcPr>
          <w:p w14:paraId="5BC4354C" w14:textId="77777777" w:rsidR="0053269C" w:rsidRPr="00F40325" w:rsidRDefault="0053269C" w:rsidP="00335503">
            <w:pPr>
              <w:jc w:val="center"/>
            </w:pPr>
            <w:r w:rsidRPr="00F40325">
              <w:t>1</w:t>
            </w:r>
          </w:p>
        </w:tc>
        <w:tc>
          <w:tcPr>
            <w:tcW w:w="596" w:type="pct"/>
            <w:shd w:val="clear" w:color="auto" w:fill="auto"/>
            <w:vAlign w:val="center"/>
          </w:tcPr>
          <w:p w14:paraId="113D81D3" w14:textId="77777777" w:rsidR="0053269C" w:rsidRPr="00F40325" w:rsidRDefault="0053269C" w:rsidP="00F40325"/>
        </w:tc>
        <w:tc>
          <w:tcPr>
            <w:tcW w:w="690" w:type="pct"/>
            <w:shd w:val="clear" w:color="auto" w:fill="auto"/>
            <w:noWrap/>
            <w:vAlign w:val="bottom"/>
          </w:tcPr>
          <w:p w14:paraId="7FAA2DA0" w14:textId="77777777" w:rsidR="0053269C" w:rsidRPr="00F40325" w:rsidRDefault="0053269C" w:rsidP="00F40325"/>
        </w:tc>
        <w:tc>
          <w:tcPr>
            <w:tcW w:w="690" w:type="pct"/>
          </w:tcPr>
          <w:p w14:paraId="3EA5593F" w14:textId="77777777" w:rsidR="0053269C" w:rsidRPr="00F40325" w:rsidRDefault="0053269C" w:rsidP="00F40325"/>
        </w:tc>
      </w:tr>
      <w:tr w:rsidR="0053269C" w:rsidRPr="00F40325" w14:paraId="3FE20CC0" w14:textId="77777777" w:rsidTr="00A15FDF">
        <w:trPr>
          <w:trHeight w:val="270"/>
        </w:trPr>
        <w:tc>
          <w:tcPr>
            <w:tcW w:w="310" w:type="pct"/>
            <w:shd w:val="clear" w:color="auto" w:fill="auto"/>
            <w:vAlign w:val="center"/>
          </w:tcPr>
          <w:p w14:paraId="6B946AEE" w14:textId="77777777" w:rsidR="0053269C" w:rsidRPr="00F40325" w:rsidRDefault="0053269C" w:rsidP="00F40325">
            <w:pPr>
              <w:rPr>
                <w:b/>
              </w:rPr>
            </w:pPr>
            <w:r w:rsidRPr="00F40325">
              <w:rPr>
                <w:b/>
              </w:rPr>
              <w:t>10</w:t>
            </w:r>
          </w:p>
        </w:tc>
        <w:tc>
          <w:tcPr>
            <w:tcW w:w="1303" w:type="pct"/>
            <w:shd w:val="clear" w:color="auto" w:fill="auto"/>
            <w:vAlign w:val="center"/>
          </w:tcPr>
          <w:p w14:paraId="37D7100B" w14:textId="77777777" w:rsidR="0053269C" w:rsidRPr="00F40325" w:rsidRDefault="0053269C" w:rsidP="00F40325">
            <w:r w:rsidRPr="00F40325">
              <w:t>Developer</w:t>
            </w:r>
          </w:p>
        </w:tc>
        <w:tc>
          <w:tcPr>
            <w:tcW w:w="778" w:type="pct"/>
            <w:shd w:val="clear" w:color="auto" w:fill="auto"/>
            <w:vAlign w:val="center"/>
          </w:tcPr>
          <w:p w14:paraId="508F38E8" w14:textId="77777777" w:rsidR="0053269C" w:rsidRPr="00F40325" w:rsidRDefault="0053269C" w:rsidP="00F40325"/>
        </w:tc>
        <w:tc>
          <w:tcPr>
            <w:tcW w:w="634" w:type="pct"/>
            <w:shd w:val="clear" w:color="auto" w:fill="auto"/>
          </w:tcPr>
          <w:p w14:paraId="2186FDFD" w14:textId="77777777" w:rsidR="0053269C" w:rsidRPr="00F40325" w:rsidRDefault="0053269C" w:rsidP="00335503">
            <w:pPr>
              <w:jc w:val="center"/>
            </w:pPr>
            <w:r w:rsidRPr="00F40325">
              <w:t>1</w:t>
            </w:r>
          </w:p>
        </w:tc>
        <w:tc>
          <w:tcPr>
            <w:tcW w:w="596" w:type="pct"/>
            <w:shd w:val="clear" w:color="auto" w:fill="auto"/>
            <w:vAlign w:val="center"/>
          </w:tcPr>
          <w:p w14:paraId="52CAA75B" w14:textId="77777777" w:rsidR="0053269C" w:rsidRPr="00F40325" w:rsidRDefault="0053269C" w:rsidP="00F40325"/>
        </w:tc>
        <w:tc>
          <w:tcPr>
            <w:tcW w:w="690" w:type="pct"/>
            <w:shd w:val="clear" w:color="auto" w:fill="auto"/>
            <w:noWrap/>
            <w:vAlign w:val="bottom"/>
          </w:tcPr>
          <w:p w14:paraId="43831CBC" w14:textId="77777777" w:rsidR="0053269C" w:rsidRPr="00F40325" w:rsidRDefault="0053269C" w:rsidP="00F40325"/>
        </w:tc>
        <w:tc>
          <w:tcPr>
            <w:tcW w:w="690" w:type="pct"/>
          </w:tcPr>
          <w:p w14:paraId="17F22780" w14:textId="77777777" w:rsidR="0053269C" w:rsidRPr="00F40325" w:rsidRDefault="0053269C" w:rsidP="00F40325"/>
        </w:tc>
      </w:tr>
      <w:tr w:rsidR="0053269C" w:rsidRPr="00F40325" w14:paraId="5600EBFF" w14:textId="77777777" w:rsidTr="00A15FDF">
        <w:trPr>
          <w:trHeight w:val="270"/>
        </w:trPr>
        <w:tc>
          <w:tcPr>
            <w:tcW w:w="310" w:type="pct"/>
            <w:shd w:val="clear" w:color="auto" w:fill="auto"/>
            <w:vAlign w:val="center"/>
          </w:tcPr>
          <w:p w14:paraId="5E1004E1" w14:textId="77777777" w:rsidR="0053269C" w:rsidRPr="00F40325" w:rsidRDefault="0053269C" w:rsidP="00F40325">
            <w:pPr>
              <w:rPr>
                <w:b/>
              </w:rPr>
            </w:pPr>
            <w:r w:rsidRPr="00F40325">
              <w:rPr>
                <w:b/>
              </w:rPr>
              <w:t>11</w:t>
            </w:r>
          </w:p>
        </w:tc>
        <w:tc>
          <w:tcPr>
            <w:tcW w:w="1303" w:type="pct"/>
            <w:shd w:val="clear" w:color="auto" w:fill="auto"/>
            <w:vAlign w:val="center"/>
          </w:tcPr>
          <w:p w14:paraId="2798117E" w14:textId="4D0FA147" w:rsidR="0053269C" w:rsidRPr="00A4588F" w:rsidRDefault="00A4588F" w:rsidP="00F40325">
            <w:pPr>
              <w:rPr>
                <w:lang w:val="sr-Cyrl-RS"/>
              </w:rPr>
            </w:pPr>
            <w:r>
              <w:rPr>
                <w:lang w:val="sr-Cyrl-RS"/>
              </w:rPr>
              <w:t>Тонер</w:t>
            </w:r>
          </w:p>
        </w:tc>
        <w:tc>
          <w:tcPr>
            <w:tcW w:w="778" w:type="pct"/>
            <w:shd w:val="clear" w:color="auto" w:fill="auto"/>
            <w:vAlign w:val="center"/>
          </w:tcPr>
          <w:p w14:paraId="0FE3DBE1" w14:textId="77777777" w:rsidR="0053269C" w:rsidRPr="00F40325" w:rsidRDefault="0053269C" w:rsidP="00F40325"/>
        </w:tc>
        <w:tc>
          <w:tcPr>
            <w:tcW w:w="634" w:type="pct"/>
            <w:shd w:val="clear" w:color="auto" w:fill="auto"/>
          </w:tcPr>
          <w:p w14:paraId="3376F6B2" w14:textId="77777777" w:rsidR="0053269C" w:rsidRPr="00F40325" w:rsidRDefault="0053269C" w:rsidP="00335503">
            <w:pPr>
              <w:jc w:val="center"/>
            </w:pPr>
            <w:r w:rsidRPr="00F40325">
              <w:t>1</w:t>
            </w:r>
          </w:p>
        </w:tc>
        <w:tc>
          <w:tcPr>
            <w:tcW w:w="596" w:type="pct"/>
            <w:shd w:val="clear" w:color="auto" w:fill="auto"/>
            <w:vAlign w:val="center"/>
          </w:tcPr>
          <w:p w14:paraId="75E2C7BA" w14:textId="77777777" w:rsidR="0053269C" w:rsidRPr="00F40325" w:rsidRDefault="0053269C" w:rsidP="00F40325"/>
        </w:tc>
        <w:tc>
          <w:tcPr>
            <w:tcW w:w="690" w:type="pct"/>
            <w:shd w:val="clear" w:color="auto" w:fill="auto"/>
            <w:noWrap/>
            <w:vAlign w:val="bottom"/>
          </w:tcPr>
          <w:p w14:paraId="18152C33" w14:textId="77777777" w:rsidR="0053269C" w:rsidRPr="00F40325" w:rsidRDefault="0053269C" w:rsidP="00F40325"/>
        </w:tc>
        <w:tc>
          <w:tcPr>
            <w:tcW w:w="690" w:type="pct"/>
          </w:tcPr>
          <w:p w14:paraId="7F4D5D4A" w14:textId="77777777" w:rsidR="0053269C" w:rsidRPr="00F40325" w:rsidRDefault="0053269C" w:rsidP="00F40325"/>
        </w:tc>
      </w:tr>
      <w:tr w:rsidR="0053269C" w:rsidRPr="00F40325" w14:paraId="0A3545AB" w14:textId="77777777" w:rsidTr="00A15FDF">
        <w:trPr>
          <w:trHeight w:val="270"/>
        </w:trPr>
        <w:tc>
          <w:tcPr>
            <w:tcW w:w="310" w:type="pct"/>
            <w:shd w:val="clear" w:color="auto" w:fill="auto"/>
            <w:vAlign w:val="center"/>
          </w:tcPr>
          <w:p w14:paraId="7C6A893F" w14:textId="77777777" w:rsidR="0053269C" w:rsidRPr="00F40325" w:rsidRDefault="0053269C" w:rsidP="00F40325">
            <w:pPr>
              <w:rPr>
                <w:b/>
              </w:rPr>
            </w:pPr>
            <w:r w:rsidRPr="00F40325">
              <w:rPr>
                <w:b/>
              </w:rPr>
              <w:t>12</w:t>
            </w:r>
          </w:p>
        </w:tc>
        <w:tc>
          <w:tcPr>
            <w:tcW w:w="1303" w:type="pct"/>
            <w:shd w:val="clear" w:color="auto" w:fill="auto"/>
            <w:vAlign w:val="center"/>
          </w:tcPr>
          <w:p w14:paraId="1E204082" w14:textId="77777777" w:rsidR="0053269C" w:rsidRPr="00F40325" w:rsidRDefault="0053269C" w:rsidP="00F40325">
            <w:r w:rsidRPr="00F40325">
              <w:t>Cardz  Korotron (žica)</w:t>
            </w:r>
          </w:p>
        </w:tc>
        <w:tc>
          <w:tcPr>
            <w:tcW w:w="778" w:type="pct"/>
            <w:shd w:val="clear" w:color="auto" w:fill="auto"/>
            <w:vAlign w:val="center"/>
          </w:tcPr>
          <w:p w14:paraId="56577033" w14:textId="77777777" w:rsidR="0053269C" w:rsidRPr="00F40325" w:rsidRDefault="0053269C" w:rsidP="00F40325"/>
        </w:tc>
        <w:tc>
          <w:tcPr>
            <w:tcW w:w="634" w:type="pct"/>
            <w:shd w:val="clear" w:color="auto" w:fill="auto"/>
          </w:tcPr>
          <w:p w14:paraId="73783E79" w14:textId="77777777" w:rsidR="0053269C" w:rsidRPr="00F40325" w:rsidRDefault="0053269C" w:rsidP="00335503">
            <w:pPr>
              <w:jc w:val="center"/>
            </w:pPr>
            <w:r w:rsidRPr="00F40325">
              <w:t>1</w:t>
            </w:r>
          </w:p>
        </w:tc>
        <w:tc>
          <w:tcPr>
            <w:tcW w:w="596" w:type="pct"/>
            <w:shd w:val="clear" w:color="auto" w:fill="auto"/>
            <w:vAlign w:val="center"/>
          </w:tcPr>
          <w:p w14:paraId="6701A203" w14:textId="77777777" w:rsidR="0053269C" w:rsidRPr="00F40325" w:rsidRDefault="0053269C" w:rsidP="00F40325"/>
        </w:tc>
        <w:tc>
          <w:tcPr>
            <w:tcW w:w="690" w:type="pct"/>
            <w:shd w:val="clear" w:color="auto" w:fill="auto"/>
            <w:noWrap/>
            <w:vAlign w:val="bottom"/>
          </w:tcPr>
          <w:p w14:paraId="44B1493F" w14:textId="77777777" w:rsidR="0053269C" w:rsidRPr="00F40325" w:rsidRDefault="0053269C" w:rsidP="00F40325"/>
        </w:tc>
        <w:tc>
          <w:tcPr>
            <w:tcW w:w="690" w:type="pct"/>
          </w:tcPr>
          <w:p w14:paraId="6053CEE6" w14:textId="77777777" w:rsidR="0053269C" w:rsidRPr="00F40325" w:rsidRDefault="0053269C" w:rsidP="00F40325"/>
        </w:tc>
      </w:tr>
      <w:tr w:rsidR="0053269C" w:rsidRPr="00F40325" w14:paraId="15B9B979" w14:textId="77777777" w:rsidTr="00A15FDF">
        <w:trPr>
          <w:trHeight w:val="270"/>
        </w:trPr>
        <w:tc>
          <w:tcPr>
            <w:tcW w:w="310" w:type="pct"/>
            <w:shd w:val="clear" w:color="auto" w:fill="auto"/>
            <w:vAlign w:val="center"/>
          </w:tcPr>
          <w:p w14:paraId="38BE6B1E" w14:textId="77777777" w:rsidR="0053269C" w:rsidRPr="00F40325" w:rsidRDefault="0053269C" w:rsidP="00F40325">
            <w:pPr>
              <w:rPr>
                <w:b/>
              </w:rPr>
            </w:pPr>
            <w:r w:rsidRPr="00F40325">
              <w:rPr>
                <w:b/>
              </w:rPr>
              <w:t>13</w:t>
            </w:r>
          </w:p>
        </w:tc>
        <w:tc>
          <w:tcPr>
            <w:tcW w:w="1303" w:type="pct"/>
            <w:shd w:val="clear" w:color="auto" w:fill="auto"/>
            <w:vAlign w:val="center"/>
          </w:tcPr>
          <w:p w14:paraId="7C202800" w14:textId="77777777" w:rsidR="0053269C" w:rsidRPr="00F40325" w:rsidRDefault="0053269C" w:rsidP="00F40325">
            <w:r w:rsidRPr="00F40325">
              <w:t>Cardz grid</w:t>
            </w:r>
          </w:p>
        </w:tc>
        <w:tc>
          <w:tcPr>
            <w:tcW w:w="778" w:type="pct"/>
            <w:shd w:val="clear" w:color="auto" w:fill="auto"/>
            <w:vAlign w:val="center"/>
          </w:tcPr>
          <w:p w14:paraId="78AB7A7D" w14:textId="77777777" w:rsidR="0053269C" w:rsidRPr="00F40325" w:rsidRDefault="0053269C" w:rsidP="00F40325"/>
        </w:tc>
        <w:tc>
          <w:tcPr>
            <w:tcW w:w="634" w:type="pct"/>
            <w:shd w:val="clear" w:color="auto" w:fill="auto"/>
          </w:tcPr>
          <w:p w14:paraId="6586FC3A" w14:textId="77777777" w:rsidR="0053269C" w:rsidRPr="00F40325" w:rsidRDefault="0053269C" w:rsidP="00335503">
            <w:pPr>
              <w:jc w:val="center"/>
            </w:pPr>
            <w:r w:rsidRPr="00F40325">
              <w:t>1</w:t>
            </w:r>
          </w:p>
        </w:tc>
        <w:tc>
          <w:tcPr>
            <w:tcW w:w="596" w:type="pct"/>
            <w:shd w:val="clear" w:color="auto" w:fill="auto"/>
            <w:vAlign w:val="center"/>
          </w:tcPr>
          <w:p w14:paraId="06872FCA" w14:textId="77777777" w:rsidR="0053269C" w:rsidRPr="00F40325" w:rsidRDefault="0053269C" w:rsidP="00F40325"/>
        </w:tc>
        <w:tc>
          <w:tcPr>
            <w:tcW w:w="690" w:type="pct"/>
            <w:shd w:val="clear" w:color="auto" w:fill="auto"/>
            <w:noWrap/>
            <w:vAlign w:val="bottom"/>
          </w:tcPr>
          <w:p w14:paraId="0B410F62" w14:textId="77777777" w:rsidR="0053269C" w:rsidRPr="00F40325" w:rsidRDefault="0053269C" w:rsidP="00F40325"/>
        </w:tc>
        <w:tc>
          <w:tcPr>
            <w:tcW w:w="690" w:type="pct"/>
          </w:tcPr>
          <w:p w14:paraId="59F7E284" w14:textId="77777777" w:rsidR="0053269C" w:rsidRPr="00F40325" w:rsidRDefault="0053269C" w:rsidP="00F40325"/>
        </w:tc>
      </w:tr>
      <w:tr w:rsidR="0053269C" w:rsidRPr="00F40325" w14:paraId="39A0535C" w14:textId="77777777" w:rsidTr="00A15FDF">
        <w:trPr>
          <w:trHeight w:val="270"/>
        </w:trPr>
        <w:tc>
          <w:tcPr>
            <w:tcW w:w="310" w:type="pct"/>
            <w:shd w:val="clear" w:color="auto" w:fill="auto"/>
            <w:vAlign w:val="center"/>
          </w:tcPr>
          <w:p w14:paraId="110D106E" w14:textId="77777777" w:rsidR="0053269C" w:rsidRPr="00F40325" w:rsidRDefault="0053269C" w:rsidP="00F40325">
            <w:pPr>
              <w:rPr>
                <w:b/>
              </w:rPr>
            </w:pPr>
            <w:r w:rsidRPr="00F40325">
              <w:rPr>
                <w:b/>
              </w:rPr>
              <w:t>14</w:t>
            </w:r>
          </w:p>
        </w:tc>
        <w:tc>
          <w:tcPr>
            <w:tcW w:w="1303" w:type="pct"/>
            <w:shd w:val="clear" w:color="auto" w:fill="auto"/>
            <w:vAlign w:val="center"/>
          </w:tcPr>
          <w:p w14:paraId="3D3C0BA7" w14:textId="1BD36E34" w:rsidR="0053269C" w:rsidRPr="00A4588F" w:rsidRDefault="0053269C" w:rsidP="00A4588F">
            <w:pPr>
              <w:rPr>
                <w:lang w:val="sr-Cyrl-RS"/>
              </w:rPr>
            </w:pPr>
            <w:r w:rsidRPr="00F40325">
              <w:t xml:space="preserve">Dihtung </w:t>
            </w:r>
            <w:r w:rsidR="00A4588F">
              <w:rPr>
                <w:lang w:val="sr-Cyrl-RS"/>
              </w:rPr>
              <w:t>бубња секције</w:t>
            </w:r>
          </w:p>
        </w:tc>
        <w:tc>
          <w:tcPr>
            <w:tcW w:w="778" w:type="pct"/>
            <w:shd w:val="clear" w:color="auto" w:fill="auto"/>
            <w:vAlign w:val="center"/>
          </w:tcPr>
          <w:p w14:paraId="4397C848" w14:textId="77777777" w:rsidR="0053269C" w:rsidRPr="00F40325" w:rsidRDefault="0053269C" w:rsidP="00F40325"/>
        </w:tc>
        <w:tc>
          <w:tcPr>
            <w:tcW w:w="634" w:type="pct"/>
            <w:shd w:val="clear" w:color="auto" w:fill="auto"/>
          </w:tcPr>
          <w:p w14:paraId="30EB37FE" w14:textId="77777777" w:rsidR="0053269C" w:rsidRPr="00F40325" w:rsidRDefault="0053269C" w:rsidP="00335503">
            <w:pPr>
              <w:jc w:val="center"/>
            </w:pPr>
            <w:r w:rsidRPr="00F40325">
              <w:t>1</w:t>
            </w:r>
          </w:p>
        </w:tc>
        <w:tc>
          <w:tcPr>
            <w:tcW w:w="596" w:type="pct"/>
            <w:shd w:val="clear" w:color="auto" w:fill="auto"/>
            <w:vAlign w:val="center"/>
          </w:tcPr>
          <w:p w14:paraId="4ACFC9D7" w14:textId="77777777" w:rsidR="0053269C" w:rsidRPr="00F40325" w:rsidRDefault="0053269C" w:rsidP="00F40325"/>
        </w:tc>
        <w:tc>
          <w:tcPr>
            <w:tcW w:w="690" w:type="pct"/>
            <w:shd w:val="clear" w:color="auto" w:fill="auto"/>
            <w:noWrap/>
            <w:vAlign w:val="bottom"/>
          </w:tcPr>
          <w:p w14:paraId="207F0A49" w14:textId="77777777" w:rsidR="0053269C" w:rsidRPr="00F40325" w:rsidRDefault="0053269C" w:rsidP="00F40325"/>
        </w:tc>
        <w:tc>
          <w:tcPr>
            <w:tcW w:w="690" w:type="pct"/>
          </w:tcPr>
          <w:p w14:paraId="44BA4971" w14:textId="77777777" w:rsidR="0053269C" w:rsidRPr="00F40325" w:rsidRDefault="0053269C" w:rsidP="00F40325"/>
        </w:tc>
      </w:tr>
      <w:tr w:rsidR="0053269C" w:rsidRPr="00F40325" w14:paraId="16F67F6E" w14:textId="77777777" w:rsidTr="00A15FDF">
        <w:trPr>
          <w:trHeight w:val="270"/>
        </w:trPr>
        <w:tc>
          <w:tcPr>
            <w:tcW w:w="310" w:type="pct"/>
            <w:shd w:val="clear" w:color="auto" w:fill="auto"/>
            <w:vAlign w:val="center"/>
          </w:tcPr>
          <w:p w14:paraId="56AACC0F" w14:textId="77777777" w:rsidR="0053269C" w:rsidRPr="00F40325" w:rsidRDefault="0053269C" w:rsidP="00F40325">
            <w:pPr>
              <w:rPr>
                <w:b/>
              </w:rPr>
            </w:pPr>
            <w:r w:rsidRPr="00F40325">
              <w:rPr>
                <w:b/>
              </w:rPr>
              <w:t>15</w:t>
            </w:r>
          </w:p>
        </w:tc>
        <w:tc>
          <w:tcPr>
            <w:tcW w:w="1303" w:type="pct"/>
            <w:shd w:val="clear" w:color="auto" w:fill="auto"/>
            <w:vAlign w:val="center"/>
          </w:tcPr>
          <w:p w14:paraId="71633AE8" w14:textId="02242D0B" w:rsidR="0053269C" w:rsidRPr="00F40325" w:rsidRDefault="00A4588F" w:rsidP="00F40325">
            <w:r>
              <w:t>WEB трака</w:t>
            </w:r>
          </w:p>
        </w:tc>
        <w:tc>
          <w:tcPr>
            <w:tcW w:w="778" w:type="pct"/>
            <w:shd w:val="clear" w:color="auto" w:fill="auto"/>
            <w:vAlign w:val="center"/>
          </w:tcPr>
          <w:p w14:paraId="06D7BFDC" w14:textId="77777777" w:rsidR="0053269C" w:rsidRPr="00F40325" w:rsidRDefault="0053269C" w:rsidP="00F40325"/>
        </w:tc>
        <w:tc>
          <w:tcPr>
            <w:tcW w:w="634" w:type="pct"/>
            <w:shd w:val="clear" w:color="auto" w:fill="auto"/>
          </w:tcPr>
          <w:p w14:paraId="1DE80BDA" w14:textId="77777777" w:rsidR="0053269C" w:rsidRPr="00F40325" w:rsidRDefault="0053269C" w:rsidP="00335503">
            <w:pPr>
              <w:jc w:val="center"/>
            </w:pPr>
            <w:r w:rsidRPr="00F40325">
              <w:t>1</w:t>
            </w:r>
          </w:p>
        </w:tc>
        <w:tc>
          <w:tcPr>
            <w:tcW w:w="596" w:type="pct"/>
            <w:shd w:val="clear" w:color="auto" w:fill="auto"/>
            <w:vAlign w:val="center"/>
          </w:tcPr>
          <w:p w14:paraId="6A1B751F" w14:textId="77777777" w:rsidR="0053269C" w:rsidRPr="00F40325" w:rsidRDefault="0053269C" w:rsidP="00F40325"/>
        </w:tc>
        <w:tc>
          <w:tcPr>
            <w:tcW w:w="690" w:type="pct"/>
            <w:shd w:val="clear" w:color="auto" w:fill="auto"/>
            <w:noWrap/>
            <w:vAlign w:val="bottom"/>
          </w:tcPr>
          <w:p w14:paraId="3A6918AE" w14:textId="77777777" w:rsidR="0053269C" w:rsidRPr="00F40325" w:rsidRDefault="0053269C" w:rsidP="00F40325"/>
        </w:tc>
        <w:tc>
          <w:tcPr>
            <w:tcW w:w="690" w:type="pct"/>
          </w:tcPr>
          <w:p w14:paraId="6CE48CB2" w14:textId="77777777" w:rsidR="0053269C" w:rsidRPr="00F40325" w:rsidRDefault="0053269C" w:rsidP="00F40325"/>
        </w:tc>
      </w:tr>
      <w:tr w:rsidR="0053269C" w:rsidRPr="00F40325" w14:paraId="2716BA84" w14:textId="77777777" w:rsidTr="00A15FDF">
        <w:trPr>
          <w:trHeight w:val="270"/>
        </w:trPr>
        <w:tc>
          <w:tcPr>
            <w:tcW w:w="310" w:type="pct"/>
            <w:shd w:val="clear" w:color="auto" w:fill="auto"/>
            <w:vAlign w:val="center"/>
          </w:tcPr>
          <w:p w14:paraId="09834EB2" w14:textId="77777777" w:rsidR="0053269C" w:rsidRPr="00F40325" w:rsidRDefault="0053269C" w:rsidP="00F40325">
            <w:pPr>
              <w:rPr>
                <w:b/>
              </w:rPr>
            </w:pPr>
            <w:r w:rsidRPr="00F40325">
              <w:rPr>
                <w:b/>
              </w:rPr>
              <w:t>16</w:t>
            </w:r>
          </w:p>
        </w:tc>
        <w:tc>
          <w:tcPr>
            <w:tcW w:w="1303" w:type="pct"/>
            <w:shd w:val="clear" w:color="auto" w:fill="auto"/>
            <w:vAlign w:val="center"/>
          </w:tcPr>
          <w:p w14:paraId="0D6EAAD4" w14:textId="099881B3" w:rsidR="0053269C" w:rsidRPr="00A4588F" w:rsidRDefault="00A4588F" w:rsidP="00F40325">
            <w:pPr>
              <w:rPr>
                <w:lang w:val="sr-Cyrl-RS"/>
              </w:rPr>
            </w:pPr>
            <w:r>
              <w:rPr>
                <w:lang w:val="sr-Cyrl-RS"/>
              </w:rPr>
              <w:t>Тефлонски ваљак</w:t>
            </w:r>
          </w:p>
        </w:tc>
        <w:tc>
          <w:tcPr>
            <w:tcW w:w="778" w:type="pct"/>
            <w:shd w:val="clear" w:color="auto" w:fill="auto"/>
            <w:vAlign w:val="center"/>
          </w:tcPr>
          <w:p w14:paraId="699C4847" w14:textId="77777777" w:rsidR="0053269C" w:rsidRPr="00F40325" w:rsidRDefault="0053269C" w:rsidP="00F40325"/>
        </w:tc>
        <w:tc>
          <w:tcPr>
            <w:tcW w:w="634" w:type="pct"/>
            <w:shd w:val="clear" w:color="auto" w:fill="auto"/>
          </w:tcPr>
          <w:p w14:paraId="2B8DADA7" w14:textId="77777777" w:rsidR="0053269C" w:rsidRPr="00F40325" w:rsidRDefault="0053269C" w:rsidP="00335503">
            <w:pPr>
              <w:jc w:val="center"/>
            </w:pPr>
            <w:r w:rsidRPr="00F40325">
              <w:t>1</w:t>
            </w:r>
          </w:p>
        </w:tc>
        <w:tc>
          <w:tcPr>
            <w:tcW w:w="596" w:type="pct"/>
            <w:shd w:val="clear" w:color="auto" w:fill="auto"/>
            <w:vAlign w:val="center"/>
          </w:tcPr>
          <w:p w14:paraId="754B9BAF" w14:textId="77777777" w:rsidR="0053269C" w:rsidRPr="00F40325" w:rsidRDefault="0053269C" w:rsidP="00F40325"/>
        </w:tc>
        <w:tc>
          <w:tcPr>
            <w:tcW w:w="690" w:type="pct"/>
            <w:shd w:val="clear" w:color="auto" w:fill="auto"/>
            <w:noWrap/>
            <w:vAlign w:val="bottom"/>
          </w:tcPr>
          <w:p w14:paraId="70A0755E" w14:textId="77777777" w:rsidR="0053269C" w:rsidRPr="00F40325" w:rsidRDefault="0053269C" w:rsidP="00F40325"/>
        </w:tc>
        <w:tc>
          <w:tcPr>
            <w:tcW w:w="690" w:type="pct"/>
          </w:tcPr>
          <w:p w14:paraId="56C38D76" w14:textId="77777777" w:rsidR="0053269C" w:rsidRPr="00F40325" w:rsidRDefault="0053269C" w:rsidP="00F40325"/>
        </w:tc>
      </w:tr>
      <w:tr w:rsidR="0053269C" w:rsidRPr="00F40325" w14:paraId="56E222AA" w14:textId="77777777" w:rsidTr="00A15FDF">
        <w:trPr>
          <w:trHeight w:val="270"/>
        </w:trPr>
        <w:tc>
          <w:tcPr>
            <w:tcW w:w="310" w:type="pct"/>
            <w:shd w:val="clear" w:color="auto" w:fill="auto"/>
            <w:vAlign w:val="center"/>
          </w:tcPr>
          <w:p w14:paraId="2DFE1AD8" w14:textId="77777777" w:rsidR="0053269C" w:rsidRPr="00F40325" w:rsidRDefault="0053269C" w:rsidP="00F40325">
            <w:pPr>
              <w:rPr>
                <w:b/>
              </w:rPr>
            </w:pPr>
            <w:r w:rsidRPr="00F40325">
              <w:rPr>
                <w:b/>
              </w:rPr>
              <w:t>17</w:t>
            </w:r>
          </w:p>
        </w:tc>
        <w:tc>
          <w:tcPr>
            <w:tcW w:w="1303" w:type="pct"/>
            <w:shd w:val="clear" w:color="auto" w:fill="auto"/>
            <w:vAlign w:val="center"/>
          </w:tcPr>
          <w:p w14:paraId="08588F7D" w14:textId="3790640F" w:rsidR="0053269C" w:rsidRPr="00A4588F" w:rsidRDefault="00A4588F" w:rsidP="00F40325">
            <w:pPr>
              <w:rPr>
                <w:lang w:val="sr-Cyrl-RS"/>
              </w:rPr>
            </w:pPr>
            <w:r>
              <w:rPr>
                <w:lang w:val="sr-Cyrl-RS"/>
              </w:rPr>
              <w:t>Силиконски ваљак</w:t>
            </w:r>
          </w:p>
        </w:tc>
        <w:tc>
          <w:tcPr>
            <w:tcW w:w="778" w:type="pct"/>
            <w:shd w:val="clear" w:color="auto" w:fill="auto"/>
            <w:vAlign w:val="center"/>
          </w:tcPr>
          <w:p w14:paraId="488558AB" w14:textId="77777777" w:rsidR="0053269C" w:rsidRPr="00F40325" w:rsidRDefault="0053269C" w:rsidP="00F40325"/>
        </w:tc>
        <w:tc>
          <w:tcPr>
            <w:tcW w:w="634" w:type="pct"/>
            <w:shd w:val="clear" w:color="auto" w:fill="auto"/>
          </w:tcPr>
          <w:p w14:paraId="3EA7830B" w14:textId="77777777" w:rsidR="0053269C" w:rsidRPr="00F40325" w:rsidRDefault="0053269C" w:rsidP="00335503">
            <w:pPr>
              <w:jc w:val="center"/>
            </w:pPr>
            <w:r w:rsidRPr="00F40325">
              <w:t>1</w:t>
            </w:r>
          </w:p>
        </w:tc>
        <w:tc>
          <w:tcPr>
            <w:tcW w:w="596" w:type="pct"/>
            <w:shd w:val="clear" w:color="auto" w:fill="auto"/>
            <w:vAlign w:val="center"/>
          </w:tcPr>
          <w:p w14:paraId="3B5B1E8E" w14:textId="77777777" w:rsidR="0053269C" w:rsidRPr="00F40325" w:rsidRDefault="0053269C" w:rsidP="00F40325"/>
        </w:tc>
        <w:tc>
          <w:tcPr>
            <w:tcW w:w="690" w:type="pct"/>
            <w:shd w:val="clear" w:color="auto" w:fill="auto"/>
            <w:noWrap/>
            <w:vAlign w:val="bottom"/>
          </w:tcPr>
          <w:p w14:paraId="31AFF418" w14:textId="77777777" w:rsidR="0053269C" w:rsidRPr="00F40325" w:rsidRDefault="0053269C" w:rsidP="00F40325"/>
        </w:tc>
        <w:tc>
          <w:tcPr>
            <w:tcW w:w="690" w:type="pct"/>
          </w:tcPr>
          <w:p w14:paraId="463413A3" w14:textId="77777777" w:rsidR="0053269C" w:rsidRPr="00F40325" w:rsidRDefault="0053269C" w:rsidP="00F40325"/>
        </w:tc>
      </w:tr>
      <w:tr w:rsidR="0053269C" w:rsidRPr="00F40325" w14:paraId="26DB19F6" w14:textId="77777777" w:rsidTr="00A15FDF">
        <w:trPr>
          <w:trHeight w:val="270"/>
        </w:trPr>
        <w:tc>
          <w:tcPr>
            <w:tcW w:w="310" w:type="pct"/>
            <w:shd w:val="clear" w:color="auto" w:fill="auto"/>
            <w:vAlign w:val="center"/>
          </w:tcPr>
          <w:p w14:paraId="3C58B46A" w14:textId="77777777" w:rsidR="0053269C" w:rsidRPr="00F40325" w:rsidRDefault="0053269C" w:rsidP="00F40325">
            <w:pPr>
              <w:rPr>
                <w:b/>
              </w:rPr>
            </w:pPr>
            <w:r w:rsidRPr="00F40325">
              <w:rPr>
                <w:b/>
              </w:rPr>
              <w:t>18</w:t>
            </w:r>
          </w:p>
        </w:tc>
        <w:tc>
          <w:tcPr>
            <w:tcW w:w="1303" w:type="pct"/>
            <w:shd w:val="clear" w:color="auto" w:fill="auto"/>
            <w:vAlign w:val="center"/>
          </w:tcPr>
          <w:p w14:paraId="320E2C7D" w14:textId="2D468544" w:rsidR="0053269C" w:rsidRPr="00A4588F" w:rsidRDefault="00A4588F" w:rsidP="00F40325">
            <w:pPr>
              <w:rPr>
                <w:lang w:val="sr-Cyrl-RS"/>
              </w:rPr>
            </w:pPr>
            <w:r>
              <w:rPr>
                <w:lang w:val="sr-Cyrl-RS"/>
              </w:rPr>
              <w:t>Чаура тефлонског ваљка</w:t>
            </w:r>
          </w:p>
        </w:tc>
        <w:tc>
          <w:tcPr>
            <w:tcW w:w="778" w:type="pct"/>
            <w:shd w:val="clear" w:color="auto" w:fill="auto"/>
            <w:vAlign w:val="center"/>
          </w:tcPr>
          <w:p w14:paraId="64CD730D" w14:textId="77777777" w:rsidR="0053269C" w:rsidRPr="00F40325" w:rsidRDefault="0053269C" w:rsidP="00F40325"/>
        </w:tc>
        <w:tc>
          <w:tcPr>
            <w:tcW w:w="634" w:type="pct"/>
            <w:shd w:val="clear" w:color="auto" w:fill="auto"/>
          </w:tcPr>
          <w:p w14:paraId="38C3AA0A" w14:textId="77777777" w:rsidR="0053269C" w:rsidRPr="00F40325" w:rsidRDefault="0053269C" w:rsidP="00335503">
            <w:pPr>
              <w:jc w:val="center"/>
            </w:pPr>
            <w:r w:rsidRPr="00F40325">
              <w:t>1</w:t>
            </w:r>
          </w:p>
        </w:tc>
        <w:tc>
          <w:tcPr>
            <w:tcW w:w="596" w:type="pct"/>
            <w:shd w:val="clear" w:color="auto" w:fill="auto"/>
            <w:vAlign w:val="center"/>
          </w:tcPr>
          <w:p w14:paraId="455F2630" w14:textId="77777777" w:rsidR="0053269C" w:rsidRPr="00F40325" w:rsidRDefault="0053269C" w:rsidP="00F40325"/>
        </w:tc>
        <w:tc>
          <w:tcPr>
            <w:tcW w:w="690" w:type="pct"/>
            <w:shd w:val="clear" w:color="auto" w:fill="auto"/>
            <w:noWrap/>
            <w:vAlign w:val="bottom"/>
          </w:tcPr>
          <w:p w14:paraId="6E48D022" w14:textId="77777777" w:rsidR="0053269C" w:rsidRPr="00F40325" w:rsidRDefault="0053269C" w:rsidP="00F40325"/>
        </w:tc>
        <w:tc>
          <w:tcPr>
            <w:tcW w:w="690" w:type="pct"/>
          </w:tcPr>
          <w:p w14:paraId="7A659A3D" w14:textId="77777777" w:rsidR="0053269C" w:rsidRPr="00F40325" w:rsidRDefault="0053269C" w:rsidP="00F40325"/>
        </w:tc>
      </w:tr>
      <w:tr w:rsidR="0053269C" w:rsidRPr="00F40325" w14:paraId="0CC87A07" w14:textId="77777777" w:rsidTr="00A15FDF">
        <w:trPr>
          <w:trHeight w:val="270"/>
        </w:trPr>
        <w:tc>
          <w:tcPr>
            <w:tcW w:w="310" w:type="pct"/>
            <w:shd w:val="clear" w:color="auto" w:fill="auto"/>
            <w:vAlign w:val="center"/>
          </w:tcPr>
          <w:p w14:paraId="3E7FB953" w14:textId="77777777" w:rsidR="0053269C" w:rsidRPr="00F40325" w:rsidRDefault="0053269C" w:rsidP="00F40325">
            <w:pPr>
              <w:rPr>
                <w:b/>
              </w:rPr>
            </w:pPr>
            <w:r w:rsidRPr="00F40325">
              <w:rPr>
                <w:b/>
              </w:rPr>
              <w:t>19</w:t>
            </w:r>
          </w:p>
        </w:tc>
        <w:tc>
          <w:tcPr>
            <w:tcW w:w="1303" w:type="pct"/>
            <w:shd w:val="clear" w:color="auto" w:fill="auto"/>
            <w:vAlign w:val="center"/>
          </w:tcPr>
          <w:p w14:paraId="44F57F84" w14:textId="346F21F9" w:rsidR="0053269C" w:rsidRPr="00A4588F" w:rsidRDefault="00A4588F" w:rsidP="00F40325">
            <w:pPr>
              <w:rPr>
                <w:lang w:val="sr-Cyrl-RS"/>
              </w:rPr>
            </w:pPr>
            <w:r>
              <w:rPr>
                <w:lang w:val="sr-Cyrl-RS"/>
              </w:rPr>
              <w:t>Лежај тефлонског ваљка</w:t>
            </w:r>
          </w:p>
        </w:tc>
        <w:tc>
          <w:tcPr>
            <w:tcW w:w="778" w:type="pct"/>
            <w:shd w:val="clear" w:color="auto" w:fill="auto"/>
            <w:vAlign w:val="center"/>
          </w:tcPr>
          <w:p w14:paraId="1929C70B" w14:textId="77777777" w:rsidR="0053269C" w:rsidRPr="00F40325" w:rsidRDefault="0053269C" w:rsidP="00F40325"/>
        </w:tc>
        <w:tc>
          <w:tcPr>
            <w:tcW w:w="634" w:type="pct"/>
            <w:shd w:val="clear" w:color="auto" w:fill="auto"/>
          </w:tcPr>
          <w:p w14:paraId="72C5AD89" w14:textId="77777777" w:rsidR="0053269C" w:rsidRPr="00F40325" w:rsidRDefault="0053269C" w:rsidP="00335503">
            <w:pPr>
              <w:jc w:val="center"/>
            </w:pPr>
            <w:r w:rsidRPr="00F40325">
              <w:t>1</w:t>
            </w:r>
          </w:p>
        </w:tc>
        <w:tc>
          <w:tcPr>
            <w:tcW w:w="596" w:type="pct"/>
            <w:shd w:val="clear" w:color="auto" w:fill="auto"/>
            <w:vAlign w:val="center"/>
          </w:tcPr>
          <w:p w14:paraId="249F57FC" w14:textId="77777777" w:rsidR="0053269C" w:rsidRPr="00F40325" w:rsidRDefault="0053269C" w:rsidP="00F40325"/>
        </w:tc>
        <w:tc>
          <w:tcPr>
            <w:tcW w:w="690" w:type="pct"/>
            <w:shd w:val="clear" w:color="auto" w:fill="auto"/>
            <w:noWrap/>
            <w:vAlign w:val="bottom"/>
          </w:tcPr>
          <w:p w14:paraId="0FFF11BA" w14:textId="77777777" w:rsidR="0053269C" w:rsidRPr="00F40325" w:rsidRDefault="0053269C" w:rsidP="00F40325"/>
        </w:tc>
        <w:tc>
          <w:tcPr>
            <w:tcW w:w="690" w:type="pct"/>
          </w:tcPr>
          <w:p w14:paraId="4757C25E" w14:textId="77777777" w:rsidR="0053269C" w:rsidRPr="00F40325" w:rsidRDefault="0053269C" w:rsidP="00F40325"/>
        </w:tc>
      </w:tr>
      <w:tr w:rsidR="0053269C" w:rsidRPr="00F40325" w14:paraId="4D97B2A9" w14:textId="77777777" w:rsidTr="00A15FDF">
        <w:trPr>
          <w:trHeight w:val="270"/>
        </w:trPr>
        <w:tc>
          <w:tcPr>
            <w:tcW w:w="310" w:type="pct"/>
            <w:shd w:val="clear" w:color="auto" w:fill="auto"/>
            <w:vAlign w:val="center"/>
          </w:tcPr>
          <w:p w14:paraId="01FE04E9" w14:textId="77777777" w:rsidR="0053269C" w:rsidRPr="00F40325" w:rsidRDefault="0053269C" w:rsidP="00F40325">
            <w:pPr>
              <w:rPr>
                <w:b/>
              </w:rPr>
            </w:pPr>
            <w:r w:rsidRPr="00F40325">
              <w:rPr>
                <w:b/>
              </w:rPr>
              <w:t>20</w:t>
            </w:r>
          </w:p>
        </w:tc>
        <w:tc>
          <w:tcPr>
            <w:tcW w:w="1303" w:type="pct"/>
            <w:shd w:val="clear" w:color="auto" w:fill="auto"/>
            <w:vAlign w:val="center"/>
          </w:tcPr>
          <w:p w14:paraId="090F1220" w14:textId="4200993E" w:rsidR="0053269C" w:rsidRPr="00A4588F" w:rsidRDefault="00A4588F" w:rsidP="00F40325">
            <w:pPr>
              <w:rPr>
                <w:lang w:val="sr-Cyrl-RS"/>
              </w:rPr>
            </w:pPr>
            <w:r>
              <w:rPr>
                <w:lang w:val="sr-Cyrl-RS"/>
              </w:rPr>
              <w:t>Лагер силиконског ваљка</w:t>
            </w:r>
          </w:p>
        </w:tc>
        <w:tc>
          <w:tcPr>
            <w:tcW w:w="778" w:type="pct"/>
            <w:shd w:val="clear" w:color="auto" w:fill="auto"/>
            <w:vAlign w:val="center"/>
          </w:tcPr>
          <w:p w14:paraId="223700F0" w14:textId="77777777" w:rsidR="0053269C" w:rsidRPr="00F40325" w:rsidRDefault="0053269C" w:rsidP="00F40325"/>
        </w:tc>
        <w:tc>
          <w:tcPr>
            <w:tcW w:w="634" w:type="pct"/>
            <w:shd w:val="clear" w:color="auto" w:fill="auto"/>
          </w:tcPr>
          <w:p w14:paraId="332BC135" w14:textId="77777777" w:rsidR="0053269C" w:rsidRPr="00F40325" w:rsidRDefault="0053269C" w:rsidP="00335503">
            <w:pPr>
              <w:jc w:val="center"/>
            </w:pPr>
            <w:r w:rsidRPr="00F40325">
              <w:t>1</w:t>
            </w:r>
          </w:p>
        </w:tc>
        <w:tc>
          <w:tcPr>
            <w:tcW w:w="596" w:type="pct"/>
            <w:shd w:val="clear" w:color="auto" w:fill="auto"/>
            <w:vAlign w:val="center"/>
          </w:tcPr>
          <w:p w14:paraId="309FEA88" w14:textId="77777777" w:rsidR="0053269C" w:rsidRPr="00F40325" w:rsidRDefault="0053269C" w:rsidP="00F40325"/>
        </w:tc>
        <w:tc>
          <w:tcPr>
            <w:tcW w:w="690" w:type="pct"/>
            <w:shd w:val="clear" w:color="auto" w:fill="auto"/>
            <w:noWrap/>
            <w:vAlign w:val="bottom"/>
          </w:tcPr>
          <w:p w14:paraId="01F51E31" w14:textId="77777777" w:rsidR="0053269C" w:rsidRPr="00F40325" w:rsidRDefault="0053269C" w:rsidP="00F40325"/>
        </w:tc>
        <w:tc>
          <w:tcPr>
            <w:tcW w:w="690" w:type="pct"/>
          </w:tcPr>
          <w:p w14:paraId="3393F12A" w14:textId="77777777" w:rsidR="0053269C" w:rsidRPr="00F40325" w:rsidRDefault="0053269C" w:rsidP="00F40325"/>
        </w:tc>
      </w:tr>
      <w:tr w:rsidR="0053269C" w:rsidRPr="00F40325" w14:paraId="290FF982" w14:textId="77777777" w:rsidTr="00A15FDF">
        <w:trPr>
          <w:trHeight w:val="270"/>
        </w:trPr>
        <w:tc>
          <w:tcPr>
            <w:tcW w:w="310" w:type="pct"/>
            <w:shd w:val="clear" w:color="auto" w:fill="auto"/>
            <w:vAlign w:val="center"/>
          </w:tcPr>
          <w:p w14:paraId="4FADE0C9" w14:textId="77777777" w:rsidR="0053269C" w:rsidRPr="00F40325" w:rsidRDefault="0053269C" w:rsidP="00F40325">
            <w:pPr>
              <w:rPr>
                <w:b/>
              </w:rPr>
            </w:pPr>
            <w:r w:rsidRPr="00F40325">
              <w:rPr>
                <w:b/>
              </w:rPr>
              <w:t>21</w:t>
            </w:r>
          </w:p>
        </w:tc>
        <w:tc>
          <w:tcPr>
            <w:tcW w:w="1303" w:type="pct"/>
            <w:shd w:val="clear" w:color="auto" w:fill="auto"/>
            <w:vAlign w:val="center"/>
          </w:tcPr>
          <w:p w14:paraId="5C956A04" w14:textId="244FE8F4" w:rsidR="0053269C" w:rsidRPr="00A4588F" w:rsidRDefault="00A4588F" w:rsidP="00F40325">
            <w:pPr>
              <w:rPr>
                <w:lang w:val="sr-Cyrl-RS"/>
              </w:rPr>
            </w:pPr>
            <w:r>
              <w:rPr>
                <w:lang w:val="sr-Cyrl-RS"/>
              </w:rPr>
              <w:t>Термистор</w:t>
            </w:r>
          </w:p>
        </w:tc>
        <w:tc>
          <w:tcPr>
            <w:tcW w:w="778" w:type="pct"/>
            <w:shd w:val="clear" w:color="auto" w:fill="auto"/>
            <w:vAlign w:val="center"/>
          </w:tcPr>
          <w:p w14:paraId="6B1103FA" w14:textId="77777777" w:rsidR="0053269C" w:rsidRPr="00F40325" w:rsidRDefault="0053269C" w:rsidP="00F40325"/>
        </w:tc>
        <w:tc>
          <w:tcPr>
            <w:tcW w:w="634" w:type="pct"/>
            <w:shd w:val="clear" w:color="auto" w:fill="auto"/>
          </w:tcPr>
          <w:p w14:paraId="06D27693" w14:textId="77777777" w:rsidR="0053269C" w:rsidRPr="00F40325" w:rsidRDefault="0053269C" w:rsidP="00335503">
            <w:pPr>
              <w:jc w:val="center"/>
            </w:pPr>
            <w:r w:rsidRPr="00F40325">
              <w:t>1</w:t>
            </w:r>
          </w:p>
        </w:tc>
        <w:tc>
          <w:tcPr>
            <w:tcW w:w="596" w:type="pct"/>
            <w:shd w:val="clear" w:color="auto" w:fill="auto"/>
            <w:vAlign w:val="center"/>
          </w:tcPr>
          <w:p w14:paraId="531B967B" w14:textId="77777777" w:rsidR="0053269C" w:rsidRPr="00F40325" w:rsidRDefault="0053269C" w:rsidP="00F40325"/>
        </w:tc>
        <w:tc>
          <w:tcPr>
            <w:tcW w:w="690" w:type="pct"/>
            <w:shd w:val="clear" w:color="auto" w:fill="auto"/>
            <w:noWrap/>
            <w:vAlign w:val="bottom"/>
          </w:tcPr>
          <w:p w14:paraId="6468C58C" w14:textId="77777777" w:rsidR="0053269C" w:rsidRPr="00F40325" w:rsidRDefault="0053269C" w:rsidP="00F40325"/>
        </w:tc>
        <w:tc>
          <w:tcPr>
            <w:tcW w:w="690" w:type="pct"/>
          </w:tcPr>
          <w:p w14:paraId="226F7609" w14:textId="77777777" w:rsidR="0053269C" w:rsidRPr="00F40325" w:rsidRDefault="0053269C" w:rsidP="00F40325"/>
        </w:tc>
      </w:tr>
      <w:tr w:rsidR="0053269C" w:rsidRPr="00F40325" w14:paraId="2C0264CB" w14:textId="77777777" w:rsidTr="00A15FDF">
        <w:trPr>
          <w:trHeight w:val="270"/>
        </w:trPr>
        <w:tc>
          <w:tcPr>
            <w:tcW w:w="310" w:type="pct"/>
            <w:shd w:val="clear" w:color="auto" w:fill="auto"/>
            <w:vAlign w:val="center"/>
          </w:tcPr>
          <w:p w14:paraId="64E3B994" w14:textId="77777777" w:rsidR="0053269C" w:rsidRPr="00F40325" w:rsidRDefault="0053269C" w:rsidP="00F40325">
            <w:pPr>
              <w:rPr>
                <w:b/>
              </w:rPr>
            </w:pPr>
            <w:r w:rsidRPr="00F40325">
              <w:rPr>
                <w:b/>
              </w:rPr>
              <w:t>22</w:t>
            </w:r>
          </w:p>
        </w:tc>
        <w:tc>
          <w:tcPr>
            <w:tcW w:w="1303" w:type="pct"/>
            <w:shd w:val="clear" w:color="auto" w:fill="auto"/>
            <w:vAlign w:val="center"/>
          </w:tcPr>
          <w:p w14:paraId="0F535C4D" w14:textId="6716B56B" w:rsidR="0053269C" w:rsidRPr="00A4588F" w:rsidRDefault="00A4588F" w:rsidP="00F40325">
            <w:pPr>
              <w:rPr>
                <w:lang w:val="sr-Cyrl-RS"/>
              </w:rPr>
            </w:pPr>
            <w:r>
              <w:rPr>
                <w:lang w:val="sr-Cyrl-RS"/>
              </w:rPr>
              <w:t>Термо осигурач</w:t>
            </w:r>
          </w:p>
        </w:tc>
        <w:tc>
          <w:tcPr>
            <w:tcW w:w="778" w:type="pct"/>
            <w:shd w:val="clear" w:color="auto" w:fill="auto"/>
            <w:vAlign w:val="center"/>
          </w:tcPr>
          <w:p w14:paraId="0C08C147" w14:textId="77777777" w:rsidR="0053269C" w:rsidRPr="00F40325" w:rsidRDefault="0053269C" w:rsidP="00F40325"/>
        </w:tc>
        <w:tc>
          <w:tcPr>
            <w:tcW w:w="634" w:type="pct"/>
            <w:shd w:val="clear" w:color="auto" w:fill="auto"/>
          </w:tcPr>
          <w:p w14:paraId="46EB8953" w14:textId="77777777" w:rsidR="0053269C" w:rsidRPr="00F40325" w:rsidRDefault="0053269C" w:rsidP="00335503">
            <w:pPr>
              <w:jc w:val="center"/>
            </w:pPr>
            <w:r w:rsidRPr="00F40325">
              <w:t>1</w:t>
            </w:r>
          </w:p>
        </w:tc>
        <w:tc>
          <w:tcPr>
            <w:tcW w:w="596" w:type="pct"/>
            <w:shd w:val="clear" w:color="auto" w:fill="auto"/>
            <w:vAlign w:val="center"/>
          </w:tcPr>
          <w:p w14:paraId="55000866" w14:textId="77777777" w:rsidR="0053269C" w:rsidRPr="00F40325" w:rsidRDefault="0053269C" w:rsidP="00F40325"/>
        </w:tc>
        <w:tc>
          <w:tcPr>
            <w:tcW w:w="690" w:type="pct"/>
            <w:shd w:val="clear" w:color="auto" w:fill="auto"/>
            <w:noWrap/>
            <w:vAlign w:val="bottom"/>
          </w:tcPr>
          <w:p w14:paraId="7D4F0353" w14:textId="77777777" w:rsidR="0053269C" w:rsidRPr="00F40325" w:rsidRDefault="0053269C" w:rsidP="00F40325"/>
        </w:tc>
        <w:tc>
          <w:tcPr>
            <w:tcW w:w="690" w:type="pct"/>
          </w:tcPr>
          <w:p w14:paraId="5B3F71ED" w14:textId="77777777" w:rsidR="0053269C" w:rsidRPr="00F40325" w:rsidRDefault="0053269C" w:rsidP="00F40325"/>
        </w:tc>
      </w:tr>
      <w:tr w:rsidR="0053269C" w:rsidRPr="00F40325" w14:paraId="6477CD40" w14:textId="77777777" w:rsidTr="00A15FDF">
        <w:trPr>
          <w:trHeight w:val="270"/>
        </w:trPr>
        <w:tc>
          <w:tcPr>
            <w:tcW w:w="310" w:type="pct"/>
            <w:shd w:val="clear" w:color="auto" w:fill="auto"/>
            <w:vAlign w:val="center"/>
          </w:tcPr>
          <w:p w14:paraId="72E19576" w14:textId="77777777" w:rsidR="0053269C" w:rsidRPr="00F40325" w:rsidRDefault="0053269C" w:rsidP="00F40325">
            <w:pPr>
              <w:rPr>
                <w:b/>
              </w:rPr>
            </w:pPr>
            <w:r w:rsidRPr="00F40325">
              <w:rPr>
                <w:b/>
              </w:rPr>
              <w:t>23</w:t>
            </w:r>
          </w:p>
        </w:tc>
        <w:tc>
          <w:tcPr>
            <w:tcW w:w="1303" w:type="pct"/>
            <w:shd w:val="clear" w:color="auto" w:fill="auto"/>
            <w:vAlign w:val="center"/>
          </w:tcPr>
          <w:p w14:paraId="532FC847" w14:textId="02057C7C" w:rsidR="0053269C" w:rsidRPr="00A4588F" w:rsidRDefault="0053269C" w:rsidP="00A4588F">
            <w:pPr>
              <w:rPr>
                <w:lang w:val="sr-Cyrl-RS"/>
              </w:rPr>
            </w:pPr>
            <w:r w:rsidRPr="00F40325">
              <w:t xml:space="preserve">Fingers </w:t>
            </w:r>
            <w:r w:rsidR="00A4588F">
              <w:rPr>
                <w:lang w:val="sr-Cyrl-RS"/>
              </w:rPr>
              <w:t>тефлонског ваљка</w:t>
            </w:r>
          </w:p>
        </w:tc>
        <w:tc>
          <w:tcPr>
            <w:tcW w:w="778" w:type="pct"/>
            <w:shd w:val="clear" w:color="auto" w:fill="auto"/>
            <w:vAlign w:val="center"/>
          </w:tcPr>
          <w:p w14:paraId="6B2321BC" w14:textId="77777777" w:rsidR="0053269C" w:rsidRPr="00F40325" w:rsidRDefault="0053269C" w:rsidP="00F40325"/>
        </w:tc>
        <w:tc>
          <w:tcPr>
            <w:tcW w:w="634" w:type="pct"/>
            <w:shd w:val="clear" w:color="auto" w:fill="auto"/>
          </w:tcPr>
          <w:p w14:paraId="3DD21040" w14:textId="77777777" w:rsidR="0053269C" w:rsidRPr="00F40325" w:rsidRDefault="0053269C" w:rsidP="00335503">
            <w:pPr>
              <w:jc w:val="center"/>
            </w:pPr>
            <w:r w:rsidRPr="00F40325">
              <w:t>1</w:t>
            </w:r>
          </w:p>
        </w:tc>
        <w:tc>
          <w:tcPr>
            <w:tcW w:w="596" w:type="pct"/>
            <w:shd w:val="clear" w:color="auto" w:fill="auto"/>
            <w:vAlign w:val="center"/>
          </w:tcPr>
          <w:p w14:paraId="3EC630E8" w14:textId="77777777" w:rsidR="0053269C" w:rsidRPr="00F40325" w:rsidRDefault="0053269C" w:rsidP="00F40325"/>
        </w:tc>
        <w:tc>
          <w:tcPr>
            <w:tcW w:w="690" w:type="pct"/>
            <w:shd w:val="clear" w:color="auto" w:fill="auto"/>
            <w:noWrap/>
            <w:vAlign w:val="bottom"/>
          </w:tcPr>
          <w:p w14:paraId="544EFCF6" w14:textId="77777777" w:rsidR="0053269C" w:rsidRPr="00F40325" w:rsidRDefault="0053269C" w:rsidP="00F40325"/>
        </w:tc>
        <w:tc>
          <w:tcPr>
            <w:tcW w:w="690" w:type="pct"/>
          </w:tcPr>
          <w:p w14:paraId="754B4A8C" w14:textId="77777777" w:rsidR="0053269C" w:rsidRPr="00F40325" w:rsidRDefault="0053269C" w:rsidP="00F40325"/>
        </w:tc>
      </w:tr>
      <w:tr w:rsidR="0053269C" w:rsidRPr="00F40325" w14:paraId="75F0E424" w14:textId="77777777" w:rsidTr="00A15FDF">
        <w:trPr>
          <w:trHeight w:val="270"/>
        </w:trPr>
        <w:tc>
          <w:tcPr>
            <w:tcW w:w="310" w:type="pct"/>
            <w:shd w:val="clear" w:color="auto" w:fill="auto"/>
            <w:vAlign w:val="center"/>
          </w:tcPr>
          <w:p w14:paraId="6309FBC5" w14:textId="77777777" w:rsidR="0053269C" w:rsidRPr="00F40325" w:rsidRDefault="0053269C" w:rsidP="00F40325">
            <w:pPr>
              <w:rPr>
                <w:b/>
              </w:rPr>
            </w:pPr>
            <w:r w:rsidRPr="00F40325">
              <w:rPr>
                <w:b/>
              </w:rPr>
              <w:t>24</w:t>
            </w:r>
          </w:p>
        </w:tc>
        <w:tc>
          <w:tcPr>
            <w:tcW w:w="1303" w:type="pct"/>
            <w:shd w:val="clear" w:color="auto" w:fill="auto"/>
            <w:vAlign w:val="center"/>
          </w:tcPr>
          <w:p w14:paraId="110CA782" w14:textId="42335CE7" w:rsidR="0053269C" w:rsidRPr="00A4588F" w:rsidRDefault="00A4588F" w:rsidP="00F40325">
            <w:pPr>
              <w:rPr>
                <w:lang w:val="sr-Cyrl-RS"/>
              </w:rPr>
            </w:pPr>
            <w:r>
              <w:rPr>
                <w:lang w:val="sr-Cyrl-RS"/>
              </w:rPr>
              <w:t>Зупчаник грејне секције</w:t>
            </w:r>
          </w:p>
        </w:tc>
        <w:tc>
          <w:tcPr>
            <w:tcW w:w="778" w:type="pct"/>
            <w:shd w:val="clear" w:color="auto" w:fill="auto"/>
            <w:vAlign w:val="center"/>
          </w:tcPr>
          <w:p w14:paraId="2D82F221" w14:textId="77777777" w:rsidR="0053269C" w:rsidRPr="00F40325" w:rsidRDefault="0053269C" w:rsidP="00F40325"/>
        </w:tc>
        <w:tc>
          <w:tcPr>
            <w:tcW w:w="634" w:type="pct"/>
            <w:shd w:val="clear" w:color="auto" w:fill="auto"/>
          </w:tcPr>
          <w:p w14:paraId="138FB5E8" w14:textId="77777777" w:rsidR="0053269C" w:rsidRPr="00F40325" w:rsidRDefault="0053269C" w:rsidP="00335503">
            <w:pPr>
              <w:jc w:val="center"/>
            </w:pPr>
            <w:r w:rsidRPr="00F40325">
              <w:t>1</w:t>
            </w:r>
          </w:p>
        </w:tc>
        <w:tc>
          <w:tcPr>
            <w:tcW w:w="596" w:type="pct"/>
            <w:shd w:val="clear" w:color="auto" w:fill="auto"/>
            <w:vAlign w:val="center"/>
          </w:tcPr>
          <w:p w14:paraId="0B423790" w14:textId="77777777" w:rsidR="0053269C" w:rsidRPr="00F40325" w:rsidRDefault="0053269C" w:rsidP="00F40325"/>
        </w:tc>
        <w:tc>
          <w:tcPr>
            <w:tcW w:w="690" w:type="pct"/>
            <w:shd w:val="clear" w:color="auto" w:fill="auto"/>
            <w:noWrap/>
            <w:vAlign w:val="bottom"/>
          </w:tcPr>
          <w:p w14:paraId="065A3E39" w14:textId="77777777" w:rsidR="0053269C" w:rsidRPr="00F40325" w:rsidRDefault="0053269C" w:rsidP="00F40325"/>
        </w:tc>
        <w:tc>
          <w:tcPr>
            <w:tcW w:w="690" w:type="pct"/>
          </w:tcPr>
          <w:p w14:paraId="4F11B8F1" w14:textId="77777777" w:rsidR="0053269C" w:rsidRPr="00F40325" w:rsidRDefault="0053269C" w:rsidP="00F40325"/>
        </w:tc>
      </w:tr>
      <w:tr w:rsidR="0053269C" w:rsidRPr="00F40325" w14:paraId="5A2348BF" w14:textId="77777777" w:rsidTr="00A15FDF">
        <w:trPr>
          <w:trHeight w:val="270"/>
        </w:trPr>
        <w:tc>
          <w:tcPr>
            <w:tcW w:w="310" w:type="pct"/>
            <w:shd w:val="clear" w:color="auto" w:fill="auto"/>
            <w:vAlign w:val="center"/>
          </w:tcPr>
          <w:p w14:paraId="356D3D2D" w14:textId="77777777" w:rsidR="0053269C" w:rsidRPr="00F40325" w:rsidRDefault="0053269C" w:rsidP="00F40325">
            <w:pPr>
              <w:rPr>
                <w:b/>
              </w:rPr>
            </w:pPr>
            <w:r w:rsidRPr="00F40325">
              <w:rPr>
                <w:b/>
              </w:rPr>
              <w:t>25</w:t>
            </w:r>
          </w:p>
        </w:tc>
        <w:tc>
          <w:tcPr>
            <w:tcW w:w="1303" w:type="pct"/>
            <w:shd w:val="clear" w:color="auto" w:fill="auto"/>
            <w:vAlign w:val="center"/>
          </w:tcPr>
          <w:p w14:paraId="3AD0CA2E" w14:textId="3500F994" w:rsidR="0053269C" w:rsidRPr="00F40325" w:rsidRDefault="00A4588F" w:rsidP="00F40325">
            <w:r>
              <w:rPr>
                <w:lang w:val="sr-Cyrl-RS"/>
              </w:rPr>
              <w:t>Зупчаник луле отпадног тонера</w:t>
            </w:r>
          </w:p>
        </w:tc>
        <w:tc>
          <w:tcPr>
            <w:tcW w:w="778" w:type="pct"/>
            <w:shd w:val="clear" w:color="auto" w:fill="auto"/>
            <w:vAlign w:val="center"/>
          </w:tcPr>
          <w:p w14:paraId="76E91096" w14:textId="77777777" w:rsidR="0053269C" w:rsidRPr="00F40325" w:rsidRDefault="0053269C" w:rsidP="00F40325"/>
        </w:tc>
        <w:tc>
          <w:tcPr>
            <w:tcW w:w="634" w:type="pct"/>
            <w:shd w:val="clear" w:color="auto" w:fill="auto"/>
          </w:tcPr>
          <w:p w14:paraId="662E4E70" w14:textId="77777777" w:rsidR="0053269C" w:rsidRPr="00F40325" w:rsidRDefault="0053269C" w:rsidP="00335503">
            <w:pPr>
              <w:jc w:val="center"/>
            </w:pPr>
            <w:r w:rsidRPr="00F40325">
              <w:t>1</w:t>
            </w:r>
          </w:p>
        </w:tc>
        <w:tc>
          <w:tcPr>
            <w:tcW w:w="596" w:type="pct"/>
            <w:shd w:val="clear" w:color="auto" w:fill="auto"/>
            <w:vAlign w:val="center"/>
          </w:tcPr>
          <w:p w14:paraId="198419F2" w14:textId="77777777" w:rsidR="0053269C" w:rsidRPr="00F40325" w:rsidRDefault="0053269C" w:rsidP="00F40325"/>
        </w:tc>
        <w:tc>
          <w:tcPr>
            <w:tcW w:w="690" w:type="pct"/>
            <w:shd w:val="clear" w:color="auto" w:fill="auto"/>
            <w:noWrap/>
            <w:vAlign w:val="bottom"/>
          </w:tcPr>
          <w:p w14:paraId="7BE42B08" w14:textId="77777777" w:rsidR="0053269C" w:rsidRPr="00F40325" w:rsidRDefault="0053269C" w:rsidP="00F40325"/>
        </w:tc>
        <w:tc>
          <w:tcPr>
            <w:tcW w:w="690" w:type="pct"/>
            <w:tcBorders>
              <w:bottom w:val="single" w:sz="8" w:space="0" w:color="auto"/>
            </w:tcBorders>
          </w:tcPr>
          <w:p w14:paraId="7B53D51A" w14:textId="77777777" w:rsidR="0053269C" w:rsidRPr="00F40325" w:rsidRDefault="0053269C" w:rsidP="00F40325"/>
        </w:tc>
      </w:tr>
      <w:tr w:rsidR="0053269C" w:rsidRPr="00F40325" w14:paraId="548A6D6F" w14:textId="77777777" w:rsidTr="00A15FDF">
        <w:trPr>
          <w:trHeight w:val="270"/>
        </w:trPr>
        <w:tc>
          <w:tcPr>
            <w:tcW w:w="310" w:type="pct"/>
            <w:shd w:val="clear" w:color="auto" w:fill="auto"/>
            <w:vAlign w:val="center"/>
          </w:tcPr>
          <w:p w14:paraId="16AA9C6F" w14:textId="77777777" w:rsidR="0053269C" w:rsidRPr="00F40325" w:rsidRDefault="0053269C" w:rsidP="00F40325">
            <w:pPr>
              <w:jc w:val="right"/>
              <w:rPr>
                <w:b/>
              </w:rPr>
            </w:pPr>
          </w:p>
        </w:tc>
        <w:tc>
          <w:tcPr>
            <w:tcW w:w="3311" w:type="pct"/>
            <w:gridSpan w:val="4"/>
            <w:shd w:val="clear" w:color="auto" w:fill="auto"/>
            <w:vAlign w:val="center"/>
          </w:tcPr>
          <w:p w14:paraId="2A400805" w14:textId="6A5DA8FE" w:rsidR="0053269C" w:rsidRPr="00F40325" w:rsidRDefault="00A67FDD" w:rsidP="00F40325">
            <w:pPr>
              <w:jc w:val="right"/>
              <w:rPr>
                <w:b/>
              </w:rPr>
            </w:pPr>
            <w:r w:rsidRPr="00F40325">
              <w:rPr>
                <w:b/>
              </w:rPr>
              <w:t xml:space="preserve">III </w:t>
            </w:r>
            <w:r w:rsidR="0053269C" w:rsidRPr="00F40325">
              <w:rPr>
                <w:b/>
              </w:rPr>
              <w:t xml:space="preserve"> Збирна јединична цена без ПДВ:</w:t>
            </w:r>
          </w:p>
        </w:tc>
        <w:tc>
          <w:tcPr>
            <w:tcW w:w="690" w:type="pct"/>
            <w:shd w:val="clear" w:color="auto" w:fill="auto"/>
            <w:noWrap/>
            <w:vAlign w:val="bottom"/>
          </w:tcPr>
          <w:p w14:paraId="75807C68" w14:textId="77777777" w:rsidR="0053269C" w:rsidRPr="00F40325" w:rsidRDefault="0053269C" w:rsidP="00F40325"/>
        </w:tc>
        <w:tc>
          <w:tcPr>
            <w:tcW w:w="690" w:type="pct"/>
            <w:tcBorders>
              <w:right w:val="nil"/>
            </w:tcBorders>
          </w:tcPr>
          <w:p w14:paraId="5D31A4C1" w14:textId="77777777" w:rsidR="0053269C" w:rsidRPr="00F40325" w:rsidRDefault="0053269C" w:rsidP="00F40325"/>
        </w:tc>
      </w:tr>
      <w:tr w:rsidR="0053269C" w:rsidRPr="00F40325" w14:paraId="00C51217" w14:textId="77777777" w:rsidTr="00A15FDF">
        <w:trPr>
          <w:trHeight w:val="288"/>
        </w:trPr>
        <w:tc>
          <w:tcPr>
            <w:tcW w:w="310" w:type="pct"/>
            <w:shd w:val="clear" w:color="auto" w:fill="auto"/>
            <w:vAlign w:val="center"/>
          </w:tcPr>
          <w:p w14:paraId="5D9515B0" w14:textId="0047163C" w:rsidR="0053269C" w:rsidRPr="00F40325" w:rsidRDefault="00A67FDD" w:rsidP="00F40325">
            <w:pPr>
              <w:rPr>
                <w:b/>
              </w:rPr>
            </w:pPr>
            <w:r w:rsidRPr="00F40325">
              <w:rPr>
                <w:b/>
              </w:rPr>
              <w:t>I</w:t>
            </w:r>
            <w:r w:rsidR="0053269C" w:rsidRPr="00F40325">
              <w:rPr>
                <w:b/>
              </w:rPr>
              <w:t>V</w:t>
            </w:r>
          </w:p>
        </w:tc>
        <w:tc>
          <w:tcPr>
            <w:tcW w:w="4690" w:type="pct"/>
            <w:gridSpan w:val="6"/>
            <w:shd w:val="clear" w:color="auto" w:fill="auto"/>
            <w:vAlign w:val="center"/>
          </w:tcPr>
          <w:p w14:paraId="3B6DDD06" w14:textId="77777777" w:rsidR="0053269C" w:rsidRPr="00F40325" w:rsidRDefault="0053269C" w:rsidP="00F40325">
            <w:pPr>
              <w:rPr>
                <w:b/>
              </w:rPr>
            </w:pPr>
            <w:r w:rsidRPr="00F40325">
              <w:rPr>
                <w:b/>
              </w:rPr>
              <w:t>RICOH FW770</w:t>
            </w:r>
          </w:p>
        </w:tc>
      </w:tr>
      <w:tr w:rsidR="0053269C" w:rsidRPr="00F40325" w14:paraId="1649CC5E" w14:textId="77777777" w:rsidTr="00A15FDF">
        <w:trPr>
          <w:trHeight w:val="270"/>
        </w:trPr>
        <w:tc>
          <w:tcPr>
            <w:tcW w:w="310" w:type="pct"/>
            <w:shd w:val="clear" w:color="auto" w:fill="auto"/>
            <w:vAlign w:val="center"/>
          </w:tcPr>
          <w:p w14:paraId="2353A6D8" w14:textId="77777777" w:rsidR="0053269C" w:rsidRPr="00F40325" w:rsidRDefault="0053269C" w:rsidP="00F40325">
            <w:pPr>
              <w:rPr>
                <w:b/>
              </w:rPr>
            </w:pPr>
            <w:r w:rsidRPr="00F40325">
              <w:rPr>
                <w:b/>
              </w:rPr>
              <w:t>1</w:t>
            </w:r>
          </w:p>
        </w:tc>
        <w:tc>
          <w:tcPr>
            <w:tcW w:w="1303" w:type="pct"/>
            <w:shd w:val="clear" w:color="auto" w:fill="auto"/>
            <w:vAlign w:val="center"/>
          </w:tcPr>
          <w:p w14:paraId="5B345F92" w14:textId="1E5007FB" w:rsidR="0053269C" w:rsidRPr="00F40325" w:rsidRDefault="00A4588F" w:rsidP="00F40325">
            <w:r>
              <w:rPr>
                <w:noProof/>
                <w:lang w:val="sr-Cyrl-CS"/>
              </w:rPr>
              <w:t>Гумица</w:t>
            </w:r>
            <w:r w:rsidR="0053269C" w:rsidRPr="00A4588F">
              <w:rPr>
                <w:noProof/>
                <w:lang w:val="sr-Cyrl-CS"/>
              </w:rPr>
              <w:t xml:space="preserve"> </w:t>
            </w:r>
            <w:r>
              <w:rPr>
                <w:noProof/>
                <w:lang w:val="sr-Cyrl-CS"/>
              </w:rPr>
              <w:t>за</w:t>
            </w:r>
            <w:r w:rsidR="0053269C" w:rsidRPr="00A4588F">
              <w:rPr>
                <w:noProof/>
                <w:lang w:val="sr-Cyrl-CS"/>
              </w:rPr>
              <w:t xml:space="preserve"> </w:t>
            </w:r>
            <w:r>
              <w:rPr>
                <w:noProof/>
                <w:lang w:val="sr-Cyrl-CS"/>
              </w:rPr>
              <w:t>повлачење</w:t>
            </w:r>
            <w:r w:rsidR="0053269C" w:rsidRPr="00A4588F">
              <w:rPr>
                <w:noProof/>
                <w:lang w:val="sr-Cyrl-CS"/>
              </w:rPr>
              <w:t xml:space="preserve"> </w:t>
            </w:r>
            <w:r>
              <w:rPr>
                <w:noProof/>
                <w:lang w:val="sr-Cyrl-CS"/>
              </w:rPr>
              <w:t>из</w:t>
            </w:r>
            <w:r w:rsidR="0053269C" w:rsidRPr="00A4588F">
              <w:rPr>
                <w:noProof/>
                <w:lang w:val="sr-Cyrl-CS"/>
              </w:rPr>
              <w:t xml:space="preserve"> </w:t>
            </w:r>
            <w:r>
              <w:rPr>
                <w:noProof/>
                <w:lang w:val="sr-Cyrl-CS"/>
              </w:rPr>
              <w:t>касете</w:t>
            </w:r>
            <w:r w:rsidR="0053269C" w:rsidRPr="00A4588F">
              <w:rPr>
                <w:noProof/>
                <w:lang w:val="sr-Cyrl-CS"/>
              </w:rPr>
              <w:t xml:space="preserve"> (</w:t>
            </w:r>
            <w:r>
              <w:rPr>
                <w:noProof/>
                <w:lang w:val="sr-Cyrl-CS"/>
              </w:rPr>
              <w:t>леве</w:t>
            </w:r>
            <w:r w:rsidR="0053269C" w:rsidRPr="00A4588F">
              <w:rPr>
                <w:noProof/>
                <w:lang w:val="sr-Cyrl-CS"/>
              </w:rPr>
              <w:t xml:space="preserve"> </w:t>
            </w:r>
            <w:r>
              <w:rPr>
                <w:noProof/>
                <w:lang w:val="sr-Cyrl-CS"/>
              </w:rPr>
              <w:t>и</w:t>
            </w:r>
            <w:r w:rsidR="0053269C" w:rsidRPr="00A4588F">
              <w:rPr>
                <w:noProof/>
                <w:lang w:val="sr-Cyrl-CS"/>
              </w:rPr>
              <w:t xml:space="preserve"> </w:t>
            </w:r>
            <w:r>
              <w:rPr>
                <w:noProof/>
                <w:lang w:val="sr-Cyrl-CS"/>
              </w:rPr>
              <w:t>десне</w:t>
            </w:r>
            <w:r w:rsidR="0053269C" w:rsidRPr="00A4588F">
              <w:rPr>
                <w:lang w:val="sr-Cyrl-CS"/>
              </w:rPr>
              <w:t>)</w:t>
            </w:r>
          </w:p>
        </w:tc>
        <w:tc>
          <w:tcPr>
            <w:tcW w:w="778" w:type="pct"/>
            <w:shd w:val="clear" w:color="auto" w:fill="auto"/>
            <w:vAlign w:val="center"/>
          </w:tcPr>
          <w:p w14:paraId="034344BD" w14:textId="77777777" w:rsidR="0053269C" w:rsidRPr="00F40325" w:rsidRDefault="0053269C" w:rsidP="00F40325"/>
        </w:tc>
        <w:tc>
          <w:tcPr>
            <w:tcW w:w="634" w:type="pct"/>
            <w:shd w:val="clear" w:color="auto" w:fill="auto"/>
            <w:vAlign w:val="center"/>
          </w:tcPr>
          <w:p w14:paraId="46B0B69D" w14:textId="77777777" w:rsidR="0053269C" w:rsidRPr="00F40325" w:rsidRDefault="0053269C" w:rsidP="00335503">
            <w:pPr>
              <w:jc w:val="center"/>
            </w:pPr>
            <w:r w:rsidRPr="00F40325">
              <w:t>1</w:t>
            </w:r>
          </w:p>
        </w:tc>
        <w:tc>
          <w:tcPr>
            <w:tcW w:w="596" w:type="pct"/>
            <w:shd w:val="clear" w:color="auto" w:fill="auto"/>
            <w:vAlign w:val="center"/>
          </w:tcPr>
          <w:p w14:paraId="045A8879" w14:textId="77777777" w:rsidR="0053269C" w:rsidRPr="00F40325" w:rsidRDefault="0053269C" w:rsidP="00F40325"/>
        </w:tc>
        <w:tc>
          <w:tcPr>
            <w:tcW w:w="690" w:type="pct"/>
            <w:shd w:val="clear" w:color="auto" w:fill="auto"/>
            <w:noWrap/>
            <w:vAlign w:val="bottom"/>
          </w:tcPr>
          <w:p w14:paraId="20322F80" w14:textId="77777777" w:rsidR="0053269C" w:rsidRPr="00F40325" w:rsidRDefault="0053269C" w:rsidP="00F40325"/>
        </w:tc>
        <w:tc>
          <w:tcPr>
            <w:tcW w:w="690" w:type="pct"/>
          </w:tcPr>
          <w:p w14:paraId="4054F50D" w14:textId="77777777" w:rsidR="0053269C" w:rsidRPr="00F40325" w:rsidRDefault="0053269C" w:rsidP="00F40325"/>
        </w:tc>
      </w:tr>
      <w:tr w:rsidR="0053269C" w:rsidRPr="00F40325" w14:paraId="192B0F18" w14:textId="77777777" w:rsidTr="00A15FDF">
        <w:trPr>
          <w:trHeight w:val="270"/>
        </w:trPr>
        <w:tc>
          <w:tcPr>
            <w:tcW w:w="310" w:type="pct"/>
            <w:shd w:val="clear" w:color="auto" w:fill="auto"/>
            <w:vAlign w:val="center"/>
          </w:tcPr>
          <w:p w14:paraId="2831E10E" w14:textId="77777777" w:rsidR="0053269C" w:rsidRPr="00F40325" w:rsidRDefault="0053269C" w:rsidP="00F40325">
            <w:pPr>
              <w:rPr>
                <w:b/>
              </w:rPr>
            </w:pPr>
            <w:r w:rsidRPr="00F40325">
              <w:rPr>
                <w:b/>
              </w:rPr>
              <w:t>2</w:t>
            </w:r>
          </w:p>
        </w:tc>
        <w:tc>
          <w:tcPr>
            <w:tcW w:w="1303" w:type="pct"/>
            <w:shd w:val="clear" w:color="auto" w:fill="auto"/>
            <w:vAlign w:val="center"/>
          </w:tcPr>
          <w:p w14:paraId="1C93A4B0" w14:textId="46654543" w:rsidR="0053269C" w:rsidRPr="00A4588F" w:rsidRDefault="00A4588F" w:rsidP="00A4588F">
            <w:pPr>
              <w:rPr>
                <w:lang w:val="sr-Cyrl-RS"/>
              </w:rPr>
            </w:pPr>
            <w:r>
              <w:rPr>
                <w:lang w:val="sr-Cyrl-RS"/>
              </w:rPr>
              <w:t>Гумица за повлачењеиз</w:t>
            </w:r>
            <w:r>
              <w:t xml:space="preserve"> </w:t>
            </w:r>
            <w:r w:rsidR="0053269C" w:rsidRPr="00F40325">
              <w:t xml:space="preserve">jumbo </w:t>
            </w:r>
            <w:r>
              <w:rPr>
                <w:lang w:val="sr-Cyrl-RS"/>
              </w:rPr>
              <w:t>касете</w:t>
            </w:r>
          </w:p>
        </w:tc>
        <w:tc>
          <w:tcPr>
            <w:tcW w:w="778" w:type="pct"/>
            <w:shd w:val="clear" w:color="auto" w:fill="auto"/>
            <w:vAlign w:val="center"/>
          </w:tcPr>
          <w:p w14:paraId="6721BC2B" w14:textId="77777777" w:rsidR="0053269C" w:rsidRPr="00F40325" w:rsidRDefault="0053269C" w:rsidP="00F40325"/>
        </w:tc>
        <w:tc>
          <w:tcPr>
            <w:tcW w:w="634" w:type="pct"/>
            <w:shd w:val="clear" w:color="auto" w:fill="auto"/>
            <w:vAlign w:val="center"/>
          </w:tcPr>
          <w:p w14:paraId="143C9B5C" w14:textId="77777777" w:rsidR="0053269C" w:rsidRPr="00F40325" w:rsidRDefault="0053269C" w:rsidP="00335503">
            <w:pPr>
              <w:jc w:val="center"/>
            </w:pPr>
            <w:r w:rsidRPr="00F40325">
              <w:t>1</w:t>
            </w:r>
          </w:p>
        </w:tc>
        <w:tc>
          <w:tcPr>
            <w:tcW w:w="596" w:type="pct"/>
            <w:shd w:val="clear" w:color="auto" w:fill="auto"/>
            <w:vAlign w:val="center"/>
          </w:tcPr>
          <w:p w14:paraId="7420D4D0" w14:textId="77777777" w:rsidR="0053269C" w:rsidRPr="00F40325" w:rsidRDefault="0053269C" w:rsidP="00F40325"/>
        </w:tc>
        <w:tc>
          <w:tcPr>
            <w:tcW w:w="690" w:type="pct"/>
            <w:shd w:val="clear" w:color="auto" w:fill="auto"/>
            <w:noWrap/>
            <w:vAlign w:val="bottom"/>
          </w:tcPr>
          <w:p w14:paraId="2A9118D7" w14:textId="77777777" w:rsidR="0053269C" w:rsidRPr="00F40325" w:rsidRDefault="0053269C" w:rsidP="00F40325"/>
        </w:tc>
        <w:tc>
          <w:tcPr>
            <w:tcW w:w="690" w:type="pct"/>
          </w:tcPr>
          <w:p w14:paraId="1B72AB87" w14:textId="77777777" w:rsidR="0053269C" w:rsidRPr="00F40325" w:rsidRDefault="0053269C" w:rsidP="00F40325"/>
        </w:tc>
      </w:tr>
      <w:tr w:rsidR="0053269C" w:rsidRPr="00F40325" w14:paraId="51A8C0B7" w14:textId="77777777" w:rsidTr="00A15FDF">
        <w:trPr>
          <w:trHeight w:val="270"/>
        </w:trPr>
        <w:tc>
          <w:tcPr>
            <w:tcW w:w="310" w:type="pct"/>
            <w:shd w:val="clear" w:color="auto" w:fill="auto"/>
            <w:vAlign w:val="center"/>
          </w:tcPr>
          <w:p w14:paraId="23EED646" w14:textId="77777777" w:rsidR="0053269C" w:rsidRPr="00F40325" w:rsidRDefault="0053269C" w:rsidP="00F40325">
            <w:pPr>
              <w:rPr>
                <w:b/>
              </w:rPr>
            </w:pPr>
            <w:r w:rsidRPr="00F40325">
              <w:rPr>
                <w:b/>
              </w:rPr>
              <w:t>3</w:t>
            </w:r>
          </w:p>
        </w:tc>
        <w:tc>
          <w:tcPr>
            <w:tcW w:w="1303" w:type="pct"/>
            <w:shd w:val="clear" w:color="auto" w:fill="auto"/>
            <w:vAlign w:val="center"/>
          </w:tcPr>
          <w:p w14:paraId="1C9F0B02" w14:textId="5D7FAE12" w:rsidR="0053269C" w:rsidRPr="00F40325" w:rsidRDefault="00A4588F" w:rsidP="00F40325">
            <w:r>
              <w:rPr>
                <w:lang w:val="sr-Cyrl-RS"/>
              </w:rPr>
              <w:t>Гумица</w:t>
            </w:r>
            <w:r w:rsidR="0053269C" w:rsidRPr="00F40325">
              <w:t xml:space="preserve"> ADF</w:t>
            </w:r>
          </w:p>
        </w:tc>
        <w:tc>
          <w:tcPr>
            <w:tcW w:w="778" w:type="pct"/>
            <w:shd w:val="clear" w:color="auto" w:fill="auto"/>
            <w:vAlign w:val="center"/>
          </w:tcPr>
          <w:p w14:paraId="1C75FB75" w14:textId="77777777" w:rsidR="0053269C" w:rsidRPr="00F40325" w:rsidRDefault="0053269C" w:rsidP="00F40325"/>
        </w:tc>
        <w:tc>
          <w:tcPr>
            <w:tcW w:w="634" w:type="pct"/>
            <w:shd w:val="clear" w:color="auto" w:fill="auto"/>
            <w:vAlign w:val="center"/>
          </w:tcPr>
          <w:p w14:paraId="753C8607" w14:textId="77777777" w:rsidR="0053269C" w:rsidRPr="00F40325" w:rsidRDefault="0053269C" w:rsidP="00335503">
            <w:pPr>
              <w:jc w:val="center"/>
            </w:pPr>
            <w:r w:rsidRPr="00F40325">
              <w:t>1</w:t>
            </w:r>
          </w:p>
        </w:tc>
        <w:tc>
          <w:tcPr>
            <w:tcW w:w="596" w:type="pct"/>
            <w:shd w:val="clear" w:color="auto" w:fill="auto"/>
            <w:vAlign w:val="center"/>
          </w:tcPr>
          <w:p w14:paraId="2DEEA22C" w14:textId="77777777" w:rsidR="0053269C" w:rsidRPr="00F40325" w:rsidRDefault="0053269C" w:rsidP="00F40325"/>
        </w:tc>
        <w:tc>
          <w:tcPr>
            <w:tcW w:w="690" w:type="pct"/>
            <w:shd w:val="clear" w:color="auto" w:fill="auto"/>
            <w:noWrap/>
            <w:vAlign w:val="bottom"/>
          </w:tcPr>
          <w:p w14:paraId="36D02D8E" w14:textId="77777777" w:rsidR="0053269C" w:rsidRPr="00F40325" w:rsidRDefault="0053269C" w:rsidP="00F40325"/>
        </w:tc>
        <w:tc>
          <w:tcPr>
            <w:tcW w:w="690" w:type="pct"/>
          </w:tcPr>
          <w:p w14:paraId="6B706392" w14:textId="77777777" w:rsidR="0053269C" w:rsidRPr="00F40325" w:rsidRDefault="0053269C" w:rsidP="00F40325"/>
        </w:tc>
      </w:tr>
      <w:tr w:rsidR="0053269C" w:rsidRPr="00F40325" w14:paraId="585AE3D2" w14:textId="77777777" w:rsidTr="00A15FDF">
        <w:trPr>
          <w:trHeight w:val="270"/>
        </w:trPr>
        <w:tc>
          <w:tcPr>
            <w:tcW w:w="310" w:type="pct"/>
            <w:shd w:val="clear" w:color="auto" w:fill="auto"/>
            <w:vAlign w:val="center"/>
          </w:tcPr>
          <w:p w14:paraId="51F5FCE1" w14:textId="77777777" w:rsidR="0053269C" w:rsidRPr="00F40325" w:rsidRDefault="0053269C" w:rsidP="00F40325">
            <w:pPr>
              <w:rPr>
                <w:b/>
              </w:rPr>
            </w:pPr>
            <w:r w:rsidRPr="00F40325">
              <w:rPr>
                <w:b/>
              </w:rPr>
              <w:t>4</w:t>
            </w:r>
          </w:p>
        </w:tc>
        <w:tc>
          <w:tcPr>
            <w:tcW w:w="1303" w:type="pct"/>
            <w:shd w:val="clear" w:color="auto" w:fill="auto"/>
            <w:vAlign w:val="center"/>
          </w:tcPr>
          <w:p w14:paraId="64F319C1" w14:textId="3EB48419" w:rsidR="0053269C" w:rsidRPr="00A4588F" w:rsidRDefault="00A4588F" w:rsidP="00F40325">
            <w:pPr>
              <w:rPr>
                <w:lang w:val="sr-Cyrl-RS"/>
              </w:rPr>
            </w:pPr>
            <w:r>
              <w:rPr>
                <w:lang w:val="sr-Cyrl-RS"/>
              </w:rPr>
              <w:t>Сепарациона ролна</w:t>
            </w:r>
          </w:p>
        </w:tc>
        <w:tc>
          <w:tcPr>
            <w:tcW w:w="778" w:type="pct"/>
            <w:shd w:val="clear" w:color="auto" w:fill="auto"/>
            <w:vAlign w:val="center"/>
          </w:tcPr>
          <w:p w14:paraId="5D2FEF08" w14:textId="77777777" w:rsidR="0053269C" w:rsidRPr="00F40325" w:rsidRDefault="0053269C" w:rsidP="00F40325"/>
        </w:tc>
        <w:tc>
          <w:tcPr>
            <w:tcW w:w="634" w:type="pct"/>
            <w:shd w:val="clear" w:color="auto" w:fill="auto"/>
          </w:tcPr>
          <w:p w14:paraId="12F1F1A8" w14:textId="77777777" w:rsidR="0053269C" w:rsidRPr="00F40325" w:rsidRDefault="0053269C" w:rsidP="00335503">
            <w:pPr>
              <w:jc w:val="center"/>
            </w:pPr>
            <w:r w:rsidRPr="00F40325">
              <w:t>1</w:t>
            </w:r>
          </w:p>
        </w:tc>
        <w:tc>
          <w:tcPr>
            <w:tcW w:w="596" w:type="pct"/>
            <w:shd w:val="clear" w:color="auto" w:fill="auto"/>
            <w:vAlign w:val="center"/>
          </w:tcPr>
          <w:p w14:paraId="66D07526" w14:textId="77777777" w:rsidR="0053269C" w:rsidRPr="00F40325" w:rsidRDefault="0053269C" w:rsidP="00F40325"/>
        </w:tc>
        <w:tc>
          <w:tcPr>
            <w:tcW w:w="690" w:type="pct"/>
            <w:shd w:val="clear" w:color="auto" w:fill="auto"/>
            <w:noWrap/>
            <w:vAlign w:val="bottom"/>
          </w:tcPr>
          <w:p w14:paraId="662B18B5" w14:textId="77777777" w:rsidR="0053269C" w:rsidRPr="00F40325" w:rsidRDefault="0053269C" w:rsidP="00F40325"/>
        </w:tc>
        <w:tc>
          <w:tcPr>
            <w:tcW w:w="690" w:type="pct"/>
          </w:tcPr>
          <w:p w14:paraId="1E5FB2CB" w14:textId="77777777" w:rsidR="0053269C" w:rsidRPr="00F40325" w:rsidRDefault="0053269C" w:rsidP="00F40325"/>
        </w:tc>
      </w:tr>
      <w:tr w:rsidR="0053269C" w:rsidRPr="00F40325" w14:paraId="3D8F1380" w14:textId="77777777" w:rsidTr="00A15FDF">
        <w:trPr>
          <w:trHeight w:val="270"/>
        </w:trPr>
        <w:tc>
          <w:tcPr>
            <w:tcW w:w="310" w:type="pct"/>
            <w:shd w:val="clear" w:color="auto" w:fill="auto"/>
            <w:vAlign w:val="center"/>
          </w:tcPr>
          <w:p w14:paraId="31E2D378" w14:textId="77777777" w:rsidR="0053269C" w:rsidRPr="00F40325" w:rsidRDefault="0053269C" w:rsidP="00F40325">
            <w:pPr>
              <w:rPr>
                <w:b/>
              </w:rPr>
            </w:pPr>
            <w:r w:rsidRPr="00F40325">
              <w:rPr>
                <w:b/>
              </w:rPr>
              <w:t>5</w:t>
            </w:r>
          </w:p>
        </w:tc>
        <w:tc>
          <w:tcPr>
            <w:tcW w:w="1303" w:type="pct"/>
            <w:shd w:val="clear" w:color="auto" w:fill="auto"/>
            <w:vAlign w:val="center"/>
          </w:tcPr>
          <w:p w14:paraId="65D776D0" w14:textId="641989DA" w:rsidR="0053269C" w:rsidRPr="00F40325" w:rsidRDefault="00A4588F" w:rsidP="00F40325">
            <w:r>
              <w:t>PIKAP ролер</w:t>
            </w:r>
          </w:p>
        </w:tc>
        <w:tc>
          <w:tcPr>
            <w:tcW w:w="778" w:type="pct"/>
            <w:shd w:val="clear" w:color="auto" w:fill="auto"/>
            <w:vAlign w:val="center"/>
          </w:tcPr>
          <w:p w14:paraId="15F5E9B3" w14:textId="77777777" w:rsidR="0053269C" w:rsidRPr="00F40325" w:rsidRDefault="0053269C" w:rsidP="00F40325"/>
        </w:tc>
        <w:tc>
          <w:tcPr>
            <w:tcW w:w="634" w:type="pct"/>
            <w:shd w:val="clear" w:color="auto" w:fill="auto"/>
          </w:tcPr>
          <w:p w14:paraId="16132D3B" w14:textId="77777777" w:rsidR="0053269C" w:rsidRPr="00F40325" w:rsidRDefault="0053269C" w:rsidP="00335503">
            <w:pPr>
              <w:jc w:val="center"/>
            </w:pPr>
            <w:r w:rsidRPr="00F40325">
              <w:t>1</w:t>
            </w:r>
          </w:p>
        </w:tc>
        <w:tc>
          <w:tcPr>
            <w:tcW w:w="596" w:type="pct"/>
            <w:shd w:val="clear" w:color="auto" w:fill="auto"/>
            <w:vAlign w:val="center"/>
          </w:tcPr>
          <w:p w14:paraId="78BAE28F" w14:textId="77777777" w:rsidR="0053269C" w:rsidRPr="00F40325" w:rsidRDefault="0053269C" w:rsidP="00F40325"/>
        </w:tc>
        <w:tc>
          <w:tcPr>
            <w:tcW w:w="690" w:type="pct"/>
            <w:shd w:val="clear" w:color="auto" w:fill="auto"/>
            <w:noWrap/>
            <w:vAlign w:val="bottom"/>
          </w:tcPr>
          <w:p w14:paraId="349275A5" w14:textId="77777777" w:rsidR="0053269C" w:rsidRPr="00F40325" w:rsidRDefault="0053269C" w:rsidP="00F40325"/>
        </w:tc>
        <w:tc>
          <w:tcPr>
            <w:tcW w:w="690" w:type="pct"/>
          </w:tcPr>
          <w:p w14:paraId="71B811C8" w14:textId="77777777" w:rsidR="0053269C" w:rsidRPr="00F40325" w:rsidRDefault="0053269C" w:rsidP="00F40325"/>
        </w:tc>
      </w:tr>
      <w:tr w:rsidR="0053269C" w:rsidRPr="00F40325" w14:paraId="6DFD0B0D" w14:textId="77777777" w:rsidTr="00A15FDF">
        <w:trPr>
          <w:trHeight w:val="270"/>
        </w:trPr>
        <w:tc>
          <w:tcPr>
            <w:tcW w:w="310" w:type="pct"/>
            <w:shd w:val="clear" w:color="auto" w:fill="auto"/>
            <w:vAlign w:val="center"/>
          </w:tcPr>
          <w:p w14:paraId="34EBFA6E" w14:textId="77777777" w:rsidR="0053269C" w:rsidRPr="00F40325" w:rsidRDefault="0053269C" w:rsidP="00F40325">
            <w:pPr>
              <w:rPr>
                <w:b/>
              </w:rPr>
            </w:pPr>
            <w:r w:rsidRPr="00F40325">
              <w:rPr>
                <w:b/>
              </w:rPr>
              <w:lastRenderedPageBreak/>
              <w:t>6</w:t>
            </w:r>
          </w:p>
        </w:tc>
        <w:tc>
          <w:tcPr>
            <w:tcW w:w="1303" w:type="pct"/>
            <w:shd w:val="clear" w:color="auto" w:fill="auto"/>
            <w:vAlign w:val="center"/>
          </w:tcPr>
          <w:p w14:paraId="5BF31B23" w14:textId="698C1EA4" w:rsidR="0053269C" w:rsidRPr="00F40325" w:rsidRDefault="00A4588F" w:rsidP="00F40325">
            <w:r>
              <w:t>Feed ролер</w:t>
            </w:r>
          </w:p>
        </w:tc>
        <w:tc>
          <w:tcPr>
            <w:tcW w:w="778" w:type="pct"/>
            <w:shd w:val="clear" w:color="auto" w:fill="auto"/>
            <w:vAlign w:val="center"/>
          </w:tcPr>
          <w:p w14:paraId="1864EB01" w14:textId="77777777" w:rsidR="0053269C" w:rsidRPr="00F40325" w:rsidRDefault="0053269C" w:rsidP="00F40325"/>
        </w:tc>
        <w:tc>
          <w:tcPr>
            <w:tcW w:w="634" w:type="pct"/>
            <w:shd w:val="clear" w:color="auto" w:fill="auto"/>
          </w:tcPr>
          <w:p w14:paraId="72983E4E" w14:textId="77777777" w:rsidR="0053269C" w:rsidRPr="00F40325" w:rsidRDefault="0053269C" w:rsidP="00335503">
            <w:pPr>
              <w:jc w:val="center"/>
            </w:pPr>
            <w:r w:rsidRPr="00F40325">
              <w:t>1</w:t>
            </w:r>
          </w:p>
        </w:tc>
        <w:tc>
          <w:tcPr>
            <w:tcW w:w="596" w:type="pct"/>
            <w:shd w:val="clear" w:color="auto" w:fill="auto"/>
            <w:vAlign w:val="center"/>
          </w:tcPr>
          <w:p w14:paraId="559B3856" w14:textId="77777777" w:rsidR="0053269C" w:rsidRPr="00F40325" w:rsidRDefault="0053269C" w:rsidP="00F40325"/>
        </w:tc>
        <w:tc>
          <w:tcPr>
            <w:tcW w:w="690" w:type="pct"/>
            <w:shd w:val="clear" w:color="auto" w:fill="auto"/>
            <w:noWrap/>
            <w:vAlign w:val="bottom"/>
          </w:tcPr>
          <w:p w14:paraId="3ECD1AC7" w14:textId="77777777" w:rsidR="0053269C" w:rsidRPr="00F40325" w:rsidRDefault="0053269C" w:rsidP="00F40325"/>
        </w:tc>
        <w:tc>
          <w:tcPr>
            <w:tcW w:w="690" w:type="pct"/>
          </w:tcPr>
          <w:p w14:paraId="5D890E78" w14:textId="77777777" w:rsidR="0053269C" w:rsidRPr="00F40325" w:rsidRDefault="0053269C" w:rsidP="00F40325"/>
        </w:tc>
      </w:tr>
      <w:tr w:rsidR="0053269C" w:rsidRPr="00A4588F" w14:paraId="747D2BC9" w14:textId="77777777" w:rsidTr="00A15FDF">
        <w:trPr>
          <w:trHeight w:val="270"/>
        </w:trPr>
        <w:tc>
          <w:tcPr>
            <w:tcW w:w="310" w:type="pct"/>
            <w:shd w:val="clear" w:color="auto" w:fill="auto"/>
            <w:vAlign w:val="center"/>
          </w:tcPr>
          <w:p w14:paraId="1F9DDC6C" w14:textId="77777777" w:rsidR="0053269C" w:rsidRPr="00F40325" w:rsidRDefault="0053269C" w:rsidP="00F40325">
            <w:pPr>
              <w:rPr>
                <w:b/>
              </w:rPr>
            </w:pPr>
            <w:r w:rsidRPr="00F40325">
              <w:rPr>
                <w:b/>
              </w:rPr>
              <w:t>7</w:t>
            </w:r>
          </w:p>
        </w:tc>
        <w:tc>
          <w:tcPr>
            <w:tcW w:w="1303" w:type="pct"/>
            <w:shd w:val="clear" w:color="auto" w:fill="auto"/>
            <w:vAlign w:val="center"/>
          </w:tcPr>
          <w:p w14:paraId="061DE7E4" w14:textId="77E76B5A" w:rsidR="0053269C" w:rsidRPr="00A4588F" w:rsidRDefault="00A4588F" w:rsidP="00F40325">
            <w:pPr>
              <w:rPr>
                <w:noProof/>
                <w:lang w:val="sr-Cyrl-CS"/>
              </w:rPr>
            </w:pPr>
            <w:r>
              <w:rPr>
                <w:noProof/>
                <w:lang w:val="sr-Cyrl-CS"/>
              </w:rPr>
              <w:t>Гумица</w:t>
            </w:r>
            <w:r w:rsidR="0053269C" w:rsidRPr="00A4588F">
              <w:rPr>
                <w:noProof/>
                <w:lang w:val="sr-Cyrl-CS"/>
              </w:rPr>
              <w:t xml:space="preserve"> (</w:t>
            </w:r>
            <w:r>
              <w:rPr>
                <w:noProof/>
                <w:lang w:val="sr-Cyrl-CS"/>
              </w:rPr>
              <w:t>горња</w:t>
            </w:r>
            <w:r w:rsidR="0053269C" w:rsidRPr="00A4588F">
              <w:rPr>
                <w:noProof/>
                <w:lang w:val="sr-Cyrl-CS"/>
              </w:rPr>
              <w:t xml:space="preserve"> </w:t>
            </w:r>
            <w:r>
              <w:rPr>
                <w:noProof/>
                <w:lang w:val="sr-Cyrl-CS"/>
              </w:rPr>
              <w:t>И</w:t>
            </w:r>
            <w:r w:rsidR="0053269C" w:rsidRPr="00A4588F">
              <w:rPr>
                <w:noProof/>
                <w:lang w:val="sr-Cyrl-CS"/>
              </w:rPr>
              <w:t xml:space="preserve"> </w:t>
            </w:r>
            <w:r>
              <w:rPr>
                <w:noProof/>
                <w:lang w:val="sr-Cyrl-CS"/>
              </w:rPr>
              <w:t>доња</w:t>
            </w:r>
            <w:r w:rsidR="0053269C" w:rsidRPr="00A4588F">
              <w:rPr>
                <w:noProof/>
                <w:lang w:val="sr-Cyrl-CS"/>
              </w:rPr>
              <w:t>)</w:t>
            </w:r>
          </w:p>
        </w:tc>
        <w:tc>
          <w:tcPr>
            <w:tcW w:w="778" w:type="pct"/>
            <w:shd w:val="clear" w:color="auto" w:fill="auto"/>
            <w:vAlign w:val="center"/>
          </w:tcPr>
          <w:p w14:paraId="4455C256" w14:textId="77777777" w:rsidR="0053269C" w:rsidRPr="00A4588F" w:rsidRDefault="0053269C" w:rsidP="00F40325">
            <w:pPr>
              <w:rPr>
                <w:noProof/>
                <w:lang w:val="sr-Cyrl-CS"/>
              </w:rPr>
            </w:pPr>
          </w:p>
        </w:tc>
        <w:tc>
          <w:tcPr>
            <w:tcW w:w="634" w:type="pct"/>
            <w:shd w:val="clear" w:color="auto" w:fill="auto"/>
          </w:tcPr>
          <w:p w14:paraId="290D3309"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7A6BB948" w14:textId="77777777" w:rsidR="0053269C" w:rsidRPr="00A4588F" w:rsidRDefault="0053269C" w:rsidP="00F40325">
            <w:pPr>
              <w:rPr>
                <w:noProof/>
                <w:lang w:val="sr-Cyrl-CS"/>
              </w:rPr>
            </w:pPr>
          </w:p>
        </w:tc>
        <w:tc>
          <w:tcPr>
            <w:tcW w:w="690" w:type="pct"/>
            <w:shd w:val="clear" w:color="auto" w:fill="auto"/>
            <w:noWrap/>
            <w:vAlign w:val="bottom"/>
          </w:tcPr>
          <w:p w14:paraId="11AFF745" w14:textId="77777777" w:rsidR="0053269C" w:rsidRPr="00A4588F" w:rsidRDefault="0053269C" w:rsidP="00F40325">
            <w:pPr>
              <w:rPr>
                <w:noProof/>
                <w:lang w:val="sr-Cyrl-CS"/>
              </w:rPr>
            </w:pPr>
          </w:p>
        </w:tc>
        <w:tc>
          <w:tcPr>
            <w:tcW w:w="690" w:type="pct"/>
          </w:tcPr>
          <w:p w14:paraId="26ADCC23" w14:textId="77777777" w:rsidR="0053269C" w:rsidRPr="00A4588F" w:rsidRDefault="0053269C" w:rsidP="00F40325">
            <w:pPr>
              <w:rPr>
                <w:noProof/>
                <w:lang w:val="sr-Cyrl-CS"/>
              </w:rPr>
            </w:pPr>
          </w:p>
        </w:tc>
      </w:tr>
      <w:tr w:rsidR="0053269C" w:rsidRPr="00A4588F" w14:paraId="1B3F12FF" w14:textId="77777777" w:rsidTr="00A15FDF">
        <w:trPr>
          <w:trHeight w:val="270"/>
        </w:trPr>
        <w:tc>
          <w:tcPr>
            <w:tcW w:w="310" w:type="pct"/>
            <w:shd w:val="clear" w:color="auto" w:fill="auto"/>
            <w:vAlign w:val="center"/>
          </w:tcPr>
          <w:p w14:paraId="0105AC65" w14:textId="77777777" w:rsidR="0053269C" w:rsidRPr="00A4588F" w:rsidRDefault="0053269C" w:rsidP="00F40325">
            <w:pPr>
              <w:rPr>
                <w:b/>
                <w:noProof/>
                <w:lang w:val="sr-Cyrl-CS"/>
              </w:rPr>
            </w:pPr>
            <w:r w:rsidRPr="00A4588F">
              <w:rPr>
                <w:b/>
                <w:noProof/>
                <w:lang w:val="sr-Cyrl-CS"/>
              </w:rPr>
              <w:t>8</w:t>
            </w:r>
          </w:p>
        </w:tc>
        <w:tc>
          <w:tcPr>
            <w:tcW w:w="1303" w:type="pct"/>
            <w:shd w:val="clear" w:color="auto" w:fill="auto"/>
            <w:vAlign w:val="center"/>
          </w:tcPr>
          <w:p w14:paraId="51B3413C" w14:textId="1D0950EE" w:rsidR="0053269C" w:rsidRPr="00A4588F" w:rsidRDefault="00A4588F" w:rsidP="00F40325">
            <w:pPr>
              <w:rPr>
                <w:noProof/>
                <w:lang w:val="sr-Cyrl-CS"/>
              </w:rPr>
            </w:pPr>
            <w:r>
              <w:rPr>
                <w:noProof/>
                <w:lang w:val="sr-Cyrl-CS"/>
              </w:rPr>
              <w:t>Бубањ</w:t>
            </w:r>
          </w:p>
        </w:tc>
        <w:tc>
          <w:tcPr>
            <w:tcW w:w="778" w:type="pct"/>
            <w:shd w:val="clear" w:color="auto" w:fill="auto"/>
            <w:vAlign w:val="center"/>
          </w:tcPr>
          <w:p w14:paraId="64DA6A85" w14:textId="77777777" w:rsidR="0053269C" w:rsidRPr="00A4588F" w:rsidRDefault="0053269C" w:rsidP="00F40325">
            <w:pPr>
              <w:rPr>
                <w:noProof/>
                <w:lang w:val="sr-Cyrl-CS"/>
              </w:rPr>
            </w:pPr>
          </w:p>
        </w:tc>
        <w:tc>
          <w:tcPr>
            <w:tcW w:w="634" w:type="pct"/>
            <w:shd w:val="clear" w:color="auto" w:fill="auto"/>
          </w:tcPr>
          <w:p w14:paraId="2A355FD0"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5CA96CD4" w14:textId="77777777" w:rsidR="0053269C" w:rsidRPr="00A4588F" w:rsidRDefault="0053269C" w:rsidP="00F40325">
            <w:pPr>
              <w:rPr>
                <w:noProof/>
                <w:lang w:val="sr-Cyrl-CS"/>
              </w:rPr>
            </w:pPr>
          </w:p>
        </w:tc>
        <w:tc>
          <w:tcPr>
            <w:tcW w:w="690" w:type="pct"/>
            <w:shd w:val="clear" w:color="auto" w:fill="auto"/>
            <w:noWrap/>
            <w:vAlign w:val="bottom"/>
          </w:tcPr>
          <w:p w14:paraId="6AC0D8AE" w14:textId="77777777" w:rsidR="0053269C" w:rsidRPr="00A4588F" w:rsidRDefault="0053269C" w:rsidP="00F40325">
            <w:pPr>
              <w:rPr>
                <w:noProof/>
                <w:lang w:val="sr-Cyrl-CS"/>
              </w:rPr>
            </w:pPr>
          </w:p>
        </w:tc>
        <w:tc>
          <w:tcPr>
            <w:tcW w:w="690" w:type="pct"/>
          </w:tcPr>
          <w:p w14:paraId="034578FC" w14:textId="77777777" w:rsidR="0053269C" w:rsidRPr="00A4588F" w:rsidRDefault="0053269C" w:rsidP="00F40325">
            <w:pPr>
              <w:rPr>
                <w:noProof/>
                <w:lang w:val="sr-Cyrl-CS"/>
              </w:rPr>
            </w:pPr>
          </w:p>
        </w:tc>
      </w:tr>
      <w:tr w:rsidR="0053269C" w:rsidRPr="00F40325" w14:paraId="60E09A1A" w14:textId="77777777" w:rsidTr="00A15FDF">
        <w:trPr>
          <w:trHeight w:val="270"/>
        </w:trPr>
        <w:tc>
          <w:tcPr>
            <w:tcW w:w="310" w:type="pct"/>
            <w:shd w:val="clear" w:color="auto" w:fill="auto"/>
            <w:vAlign w:val="center"/>
          </w:tcPr>
          <w:p w14:paraId="5DC88400" w14:textId="77777777" w:rsidR="0053269C" w:rsidRPr="00A4588F" w:rsidRDefault="0053269C" w:rsidP="00F40325">
            <w:pPr>
              <w:rPr>
                <w:b/>
                <w:noProof/>
                <w:lang w:val="sr-Cyrl-CS"/>
              </w:rPr>
            </w:pPr>
            <w:r w:rsidRPr="00A4588F">
              <w:rPr>
                <w:b/>
                <w:noProof/>
                <w:lang w:val="sr-Cyrl-CS"/>
              </w:rPr>
              <w:t>9</w:t>
            </w:r>
          </w:p>
        </w:tc>
        <w:tc>
          <w:tcPr>
            <w:tcW w:w="1303" w:type="pct"/>
            <w:shd w:val="clear" w:color="auto" w:fill="auto"/>
            <w:vAlign w:val="center"/>
          </w:tcPr>
          <w:p w14:paraId="707CC9CA" w14:textId="610279F0" w:rsidR="0053269C" w:rsidRPr="00A4588F" w:rsidRDefault="00A4588F" w:rsidP="00F40325">
            <w:pPr>
              <w:rPr>
                <w:lang w:val="sr-Cyrl-CS"/>
              </w:rPr>
            </w:pPr>
            <w:r>
              <w:rPr>
                <w:noProof/>
                <w:lang w:val="sr-Cyrl-CS"/>
              </w:rPr>
              <w:t>Брисач</w:t>
            </w:r>
            <w:r w:rsidR="0053269C" w:rsidRPr="00A4588F">
              <w:rPr>
                <w:noProof/>
                <w:lang w:val="sr-Cyrl-CS"/>
              </w:rPr>
              <w:t xml:space="preserve"> </w:t>
            </w:r>
            <w:r>
              <w:rPr>
                <w:noProof/>
                <w:lang w:val="sr-Cyrl-CS"/>
              </w:rPr>
              <w:t>бубња</w:t>
            </w:r>
          </w:p>
        </w:tc>
        <w:tc>
          <w:tcPr>
            <w:tcW w:w="778" w:type="pct"/>
            <w:shd w:val="clear" w:color="auto" w:fill="auto"/>
            <w:vAlign w:val="center"/>
          </w:tcPr>
          <w:p w14:paraId="7E5649C2" w14:textId="77777777" w:rsidR="0053269C" w:rsidRPr="00F40325" w:rsidRDefault="0053269C" w:rsidP="00F40325"/>
        </w:tc>
        <w:tc>
          <w:tcPr>
            <w:tcW w:w="634" w:type="pct"/>
            <w:shd w:val="clear" w:color="auto" w:fill="auto"/>
          </w:tcPr>
          <w:p w14:paraId="4F588F96" w14:textId="77777777" w:rsidR="0053269C" w:rsidRPr="00F40325" w:rsidRDefault="0053269C" w:rsidP="00335503">
            <w:pPr>
              <w:jc w:val="center"/>
            </w:pPr>
            <w:r w:rsidRPr="00F40325">
              <w:t>1</w:t>
            </w:r>
          </w:p>
        </w:tc>
        <w:tc>
          <w:tcPr>
            <w:tcW w:w="596" w:type="pct"/>
            <w:shd w:val="clear" w:color="auto" w:fill="auto"/>
            <w:vAlign w:val="center"/>
          </w:tcPr>
          <w:p w14:paraId="13894DEE" w14:textId="77777777" w:rsidR="0053269C" w:rsidRPr="00F40325" w:rsidRDefault="0053269C" w:rsidP="00F40325"/>
        </w:tc>
        <w:tc>
          <w:tcPr>
            <w:tcW w:w="690" w:type="pct"/>
            <w:shd w:val="clear" w:color="auto" w:fill="auto"/>
            <w:noWrap/>
            <w:vAlign w:val="bottom"/>
          </w:tcPr>
          <w:p w14:paraId="157F4E2C" w14:textId="77777777" w:rsidR="0053269C" w:rsidRPr="00F40325" w:rsidRDefault="0053269C" w:rsidP="00F40325"/>
        </w:tc>
        <w:tc>
          <w:tcPr>
            <w:tcW w:w="690" w:type="pct"/>
          </w:tcPr>
          <w:p w14:paraId="4FE6B5FD" w14:textId="77777777" w:rsidR="0053269C" w:rsidRPr="00F40325" w:rsidRDefault="0053269C" w:rsidP="00F40325"/>
        </w:tc>
      </w:tr>
      <w:tr w:rsidR="0053269C" w:rsidRPr="00F40325" w14:paraId="516C2C8C" w14:textId="77777777" w:rsidTr="00A15FDF">
        <w:trPr>
          <w:trHeight w:val="270"/>
        </w:trPr>
        <w:tc>
          <w:tcPr>
            <w:tcW w:w="310" w:type="pct"/>
            <w:shd w:val="clear" w:color="auto" w:fill="auto"/>
            <w:vAlign w:val="center"/>
          </w:tcPr>
          <w:p w14:paraId="2384C691" w14:textId="77777777" w:rsidR="0053269C" w:rsidRPr="00F40325" w:rsidRDefault="0053269C" w:rsidP="00F40325">
            <w:pPr>
              <w:rPr>
                <w:b/>
              </w:rPr>
            </w:pPr>
            <w:r w:rsidRPr="00F40325">
              <w:rPr>
                <w:b/>
              </w:rPr>
              <w:t>10</w:t>
            </w:r>
          </w:p>
        </w:tc>
        <w:tc>
          <w:tcPr>
            <w:tcW w:w="1303" w:type="pct"/>
            <w:shd w:val="clear" w:color="auto" w:fill="auto"/>
            <w:vAlign w:val="center"/>
          </w:tcPr>
          <w:p w14:paraId="37C26A77" w14:textId="77777777" w:rsidR="0053269C" w:rsidRPr="00F40325" w:rsidRDefault="0053269C" w:rsidP="00F40325">
            <w:r w:rsidRPr="00F40325">
              <w:t>Developer</w:t>
            </w:r>
          </w:p>
        </w:tc>
        <w:tc>
          <w:tcPr>
            <w:tcW w:w="778" w:type="pct"/>
            <w:shd w:val="clear" w:color="auto" w:fill="auto"/>
            <w:vAlign w:val="center"/>
          </w:tcPr>
          <w:p w14:paraId="387B1D24" w14:textId="77777777" w:rsidR="0053269C" w:rsidRPr="00F40325" w:rsidRDefault="0053269C" w:rsidP="00F40325"/>
        </w:tc>
        <w:tc>
          <w:tcPr>
            <w:tcW w:w="634" w:type="pct"/>
            <w:shd w:val="clear" w:color="auto" w:fill="auto"/>
          </w:tcPr>
          <w:p w14:paraId="6619B39C" w14:textId="77777777" w:rsidR="0053269C" w:rsidRPr="00F40325" w:rsidRDefault="0053269C" w:rsidP="00335503">
            <w:pPr>
              <w:jc w:val="center"/>
            </w:pPr>
            <w:r w:rsidRPr="00F40325">
              <w:t>1</w:t>
            </w:r>
          </w:p>
        </w:tc>
        <w:tc>
          <w:tcPr>
            <w:tcW w:w="596" w:type="pct"/>
            <w:shd w:val="clear" w:color="auto" w:fill="auto"/>
            <w:vAlign w:val="center"/>
          </w:tcPr>
          <w:p w14:paraId="030C5718" w14:textId="77777777" w:rsidR="0053269C" w:rsidRPr="00F40325" w:rsidRDefault="0053269C" w:rsidP="00F40325"/>
        </w:tc>
        <w:tc>
          <w:tcPr>
            <w:tcW w:w="690" w:type="pct"/>
            <w:shd w:val="clear" w:color="auto" w:fill="auto"/>
            <w:noWrap/>
            <w:vAlign w:val="bottom"/>
          </w:tcPr>
          <w:p w14:paraId="0B75EB05" w14:textId="77777777" w:rsidR="0053269C" w:rsidRPr="00F40325" w:rsidRDefault="0053269C" w:rsidP="00F40325"/>
        </w:tc>
        <w:tc>
          <w:tcPr>
            <w:tcW w:w="690" w:type="pct"/>
          </w:tcPr>
          <w:p w14:paraId="45C5D43E" w14:textId="77777777" w:rsidR="0053269C" w:rsidRPr="00F40325" w:rsidRDefault="0053269C" w:rsidP="00F40325"/>
        </w:tc>
      </w:tr>
      <w:tr w:rsidR="0053269C" w:rsidRPr="00F40325" w14:paraId="75946604" w14:textId="77777777" w:rsidTr="00A15FDF">
        <w:trPr>
          <w:trHeight w:val="270"/>
        </w:trPr>
        <w:tc>
          <w:tcPr>
            <w:tcW w:w="310" w:type="pct"/>
            <w:shd w:val="clear" w:color="auto" w:fill="auto"/>
            <w:vAlign w:val="center"/>
          </w:tcPr>
          <w:p w14:paraId="3DF5E634" w14:textId="77777777" w:rsidR="0053269C" w:rsidRPr="00F40325" w:rsidRDefault="0053269C" w:rsidP="00F40325">
            <w:pPr>
              <w:rPr>
                <w:b/>
              </w:rPr>
            </w:pPr>
            <w:r w:rsidRPr="00F40325">
              <w:rPr>
                <w:b/>
              </w:rPr>
              <w:t>11</w:t>
            </w:r>
          </w:p>
        </w:tc>
        <w:tc>
          <w:tcPr>
            <w:tcW w:w="1303" w:type="pct"/>
            <w:shd w:val="clear" w:color="auto" w:fill="auto"/>
            <w:vAlign w:val="center"/>
          </w:tcPr>
          <w:p w14:paraId="1D8D2F96" w14:textId="0085E72D" w:rsidR="0053269C" w:rsidRPr="00A4588F" w:rsidRDefault="00A4588F" w:rsidP="00F40325">
            <w:pPr>
              <w:rPr>
                <w:lang w:val="sr-Cyrl-RS"/>
              </w:rPr>
            </w:pPr>
            <w:r>
              <w:rPr>
                <w:lang w:val="sr-Cyrl-RS"/>
              </w:rPr>
              <w:t>Тонер</w:t>
            </w:r>
          </w:p>
        </w:tc>
        <w:tc>
          <w:tcPr>
            <w:tcW w:w="778" w:type="pct"/>
            <w:shd w:val="clear" w:color="auto" w:fill="auto"/>
            <w:vAlign w:val="center"/>
          </w:tcPr>
          <w:p w14:paraId="4C674709" w14:textId="77777777" w:rsidR="0053269C" w:rsidRPr="00F40325" w:rsidRDefault="0053269C" w:rsidP="00F40325"/>
        </w:tc>
        <w:tc>
          <w:tcPr>
            <w:tcW w:w="634" w:type="pct"/>
            <w:shd w:val="clear" w:color="auto" w:fill="auto"/>
          </w:tcPr>
          <w:p w14:paraId="311D114B" w14:textId="77777777" w:rsidR="0053269C" w:rsidRPr="00F40325" w:rsidRDefault="0053269C" w:rsidP="00335503">
            <w:pPr>
              <w:jc w:val="center"/>
            </w:pPr>
            <w:r w:rsidRPr="00F40325">
              <w:t>1</w:t>
            </w:r>
          </w:p>
        </w:tc>
        <w:tc>
          <w:tcPr>
            <w:tcW w:w="596" w:type="pct"/>
            <w:shd w:val="clear" w:color="auto" w:fill="auto"/>
            <w:vAlign w:val="center"/>
          </w:tcPr>
          <w:p w14:paraId="432D28BD" w14:textId="77777777" w:rsidR="0053269C" w:rsidRPr="00F40325" w:rsidRDefault="0053269C" w:rsidP="00F40325"/>
        </w:tc>
        <w:tc>
          <w:tcPr>
            <w:tcW w:w="690" w:type="pct"/>
            <w:shd w:val="clear" w:color="auto" w:fill="auto"/>
            <w:noWrap/>
            <w:vAlign w:val="bottom"/>
          </w:tcPr>
          <w:p w14:paraId="3680A0DE" w14:textId="77777777" w:rsidR="0053269C" w:rsidRPr="00F40325" w:rsidRDefault="0053269C" w:rsidP="00F40325"/>
        </w:tc>
        <w:tc>
          <w:tcPr>
            <w:tcW w:w="690" w:type="pct"/>
          </w:tcPr>
          <w:p w14:paraId="7FA8460D" w14:textId="77777777" w:rsidR="0053269C" w:rsidRPr="00F40325" w:rsidRDefault="0053269C" w:rsidP="00F40325"/>
        </w:tc>
      </w:tr>
      <w:tr w:rsidR="0053269C" w:rsidRPr="00F40325" w14:paraId="439BEE8C" w14:textId="77777777" w:rsidTr="00A15FDF">
        <w:trPr>
          <w:trHeight w:val="270"/>
        </w:trPr>
        <w:tc>
          <w:tcPr>
            <w:tcW w:w="310" w:type="pct"/>
            <w:shd w:val="clear" w:color="auto" w:fill="auto"/>
            <w:vAlign w:val="center"/>
          </w:tcPr>
          <w:p w14:paraId="591AAD0D" w14:textId="77777777" w:rsidR="0053269C" w:rsidRPr="00F40325" w:rsidRDefault="0053269C" w:rsidP="00F40325">
            <w:pPr>
              <w:rPr>
                <w:b/>
              </w:rPr>
            </w:pPr>
            <w:r w:rsidRPr="00F40325">
              <w:rPr>
                <w:b/>
              </w:rPr>
              <w:t>12</w:t>
            </w:r>
          </w:p>
        </w:tc>
        <w:tc>
          <w:tcPr>
            <w:tcW w:w="1303" w:type="pct"/>
            <w:shd w:val="clear" w:color="auto" w:fill="auto"/>
            <w:vAlign w:val="center"/>
          </w:tcPr>
          <w:p w14:paraId="6F6DA077" w14:textId="77777777" w:rsidR="0053269C" w:rsidRPr="00F40325" w:rsidRDefault="0053269C" w:rsidP="00F40325">
            <w:r w:rsidRPr="00F40325">
              <w:t>Cardz  Korotron (žica)</w:t>
            </w:r>
          </w:p>
        </w:tc>
        <w:tc>
          <w:tcPr>
            <w:tcW w:w="778" w:type="pct"/>
            <w:shd w:val="clear" w:color="auto" w:fill="auto"/>
            <w:vAlign w:val="center"/>
          </w:tcPr>
          <w:p w14:paraId="5BB1DFC7" w14:textId="77777777" w:rsidR="0053269C" w:rsidRPr="00F40325" w:rsidRDefault="0053269C" w:rsidP="00F40325"/>
        </w:tc>
        <w:tc>
          <w:tcPr>
            <w:tcW w:w="634" w:type="pct"/>
            <w:shd w:val="clear" w:color="auto" w:fill="auto"/>
          </w:tcPr>
          <w:p w14:paraId="51E2BA85" w14:textId="77777777" w:rsidR="0053269C" w:rsidRPr="00F40325" w:rsidRDefault="0053269C" w:rsidP="00335503">
            <w:pPr>
              <w:jc w:val="center"/>
            </w:pPr>
            <w:r w:rsidRPr="00F40325">
              <w:t>1</w:t>
            </w:r>
          </w:p>
        </w:tc>
        <w:tc>
          <w:tcPr>
            <w:tcW w:w="596" w:type="pct"/>
            <w:shd w:val="clear" w:color="auto" w:fill="auto"/>
            <w:vAlign w:val="center"/>
          </w:tcPr>
          <w:p w14:paraId="021A695F" w14:textId="77777777" w:rsidR="0053269C" w:rsidRPr="00F40325" w:rsidRDefault="0053269C" w:rsidP="00F40325"/>
        </w:tc>
        <w:tc>
          <w:tcPr>
            <w:tcW w:w="690" w:type="pct"/>
            <w:shd w:val="clear" w:color="auto" w:fill="auto"/>
            <w:noWrap/>
            <w:vAlign w:val="bottom"/>
          </w:tcPr>
          <w:p w14:paraId="4A4907F3" w14:textId="77777777" w:rsidR="0053269C" w:rsidRPr="00F40325" w:rsidRDefault="0053269C" w:rsidP="00F40325"/>
        </w:tc>
        <w:tc>
          <w:tcPr>
            <w:tcW w:w="690" w:type="pct"/>
          </w:tcPr>
          <w:p w14:paraId="6EC2D616" w14:textId="77777777" w:rsidR="0053269C" w:rsidRPr="00F40325" w:rsidRDefault="0053269C" w:rsidP="00F40325"/>
        </w:tc>
      </w:tr>
      <w:tr w:rsidR="0053269C" w:rsidRPr="00F40325" w14:paraId="2D617C52" w14:textId="77777777" w:rsidTr="00A15FDF">
        <w:trPr>
          <w:trHeight w:val="270"/>
        </w:trPr>
        <w:tc>
          <w:tcPr>
            <w:tcW w:w="310" w:type="pct"/>
            <w:shd w:val="clear" w:color="auto" w:fill="auto"/>
            <w:vAlign w:val="center"/>
          </w:tcPr>
          <w:p w14:paraId="501B41B5" w14:textId="77777777" w:rsidR="0053269C" w:rsidRPr="00F40325" w:rsidRDefault="0053269C" w:rsidP="00F40325">
            <w:pPr>
              <w:rPr>
                <w:b/>
              </w:rPr>
            </w:pPr>
            <w:r w:rsidRPr="00F40325">
              <w:rPr>
                <w:b/>
              </w:rPr>
              <w:t>13</w:t>
            </w:r>
          </w:p>
        </w:tc>
        <w:tc>
          <w:tcPr>
            <w:tcW w:w="1303" w:type="pct"/>
            <w:shd w:val="clear" w:color="auto" w:fill="auto"/>
            <w:vAlign w:val="center"/>
          </w:tcPr>
          <w:p w14:paraId="40B49638" w14:textId="77777777" w:rsidR="0053269C" w:rsidRPr="00F40325" w:rsidRDefault="0053269C" w:rsidP="00F40325">
            <w:r w:rsidRPr="00F40325">
              <w:t>Cardz grid</w:t>
            </w:r>
          </w:p>
        </w:tc>
        <w:tc>
          <w:tcPr>
            <w:tcW w:w="778" w:type="pct"/>
            <w:shd w:val="clear" w:color="auto" w:fill="auto"/>
            <w:vAlign w:val="center"/>
          </w:tcPr>
          <w:p w14:paraId="6AF3B789" w14:textId="77777777" w:rsidR="0053269C" w:rsidRPr="00F40325" w:rsidRDefault="0053269C" w:rsidP="00F40325"/>
        </w:tc>
        <w:tc>
          <w:tcPr>
            <w:tcW w:w="634" w:type="pct"/>
            <w:shd w:val="clear" w:color="auto" w:fill="auto"/>
          </w:tcPr>
          <w:p w14:paraId="22D4F0C4" w14:textId="77777777" w:rsidR="0053269C" w:rsidRPr="00F40325" w:rsidRDefault="0053269C" w:rsidP="00335503">
            <w:pPr>
              <w:jc w:val="center"/>
            </w:pPr>
            <w:r w:rsidRPr="00F40325">
              <w:t>1</w:t>
            </w:r>
          </w:p>
        </w:tc>
        <w:tc>
          <w:tcPr>
            <w:tcW w:w="596" w:type="pct"/>
            <w:shd w:val="clear" w:color="auto" w:fill="auto"/>
            <w:vAlign w:val="center"/>
          </w:tcPr>
          <w:p w14:paraId="5E255B8E" w14:textId="77777777" w:rsidR="0053269C" w:rsidRPr="00F40325" w:rsidRDefault="0053269C" w:rsidP="00F40325"/>
        </w:tc>
        <w:tc>
          <w:tcPr>
            <w:tcW w:w="690" w:type="pct"/>
            <w:shd w:val="clear" w:color="auto" w:fill="auto"/>
            <w:noWrap/>
            <w:vAlign w:val="bottom"/>
          </w:tcPr>
          <w:p w14:paraId="5A3633F2" w14:textId="77777777" w:rsidR="0053269C" w:rsidRPr="00F40325" w:rsidRDefault="0053269C" w:rsidP="00F40325"/>
        </w:tc>
        <w:tc>
          <w:tcPr>
            <w:tcW w:w="690" w:type="pct"/>
          </w:tcPr>
          <w:p w14:paraId="6C73B130" w14:textId="77777777" w:rsidR="0053269C" w:rsidRPr="00F40325" w:rsidRDefault="0053269C" w:rsidP="00F40325"/>
        </w:tc>
      </w:tr>
      <w:tr w:rsidR="0053269C" w:rsidRPr="00F40325" w14:paraId="2AFFB593" w14:textId="77777777" w:rsidTr="00A15FDF">
        <w:trPr>
          <w:trHeight w:val="270"/>
        </w:trPr>
        <w:tc>
          <w:tcPr>
            <w:tcW w:w="310" w:type="pct"/>
            <w:shd w:val="clear" w:color="auto" w:fill="auto"/>
            <w:vAlign w:val="center"/>
          </w:tcPr>
          <w:p w14:paraId="0FEB0F43" w14:textId="77777777" w:rsidR="0053269C" w:rsidRPr="00F40325" w:rsidRDefault="0053269C" w:rsidP="00F40325">
            <w:pPr>
              <w:rPr>
                <w:b/>
              </w:rPr>
            </w:pPr>
            <w:r w:rsidRPr="00F40325">
              <w:rPr>
                <w:b/>
              </w:rPr>
              <w:t>14</w:t>
            </w:r>
          </w:p>
        </w:tc>
        <w:tc>
          <w:tcPr>
            <w:tcW w:w="1303" w:type="pct"/>
            <w:shd w:val="clear" w:color="auto" w:fill="auto"/>
            <w:vAlign w:val="center"/>
          </w:tcPr>
          <w:p w14:paraId="47B53D07" w14:textId="244FA64F" w:rsidR="0053269C" w:rsidRPr="00F40325" w:rsidRDefault="00A4588F" w:rsidP="00A4588F">
            <w:r>
              <w:rPr>
                <w:lang w:val="sr-Cyrl-RS"/>
              </w:rPr>
              <w:t>Дихтунг бубња секције</w:t>
            </w:r>
            <w:r w:rsidR="0053269C" w:rsidRPr="00F40325">
              <w:t xml:space="preserve"> </w:t>
            </w:r>
          </w:p>
        </w:tc>
        <w:tc>
          <w:tcPr>
            <w:tcW w:w="778" w:type="pct"/>
            <w:shd w:val="clear" w:color="auto" w:fill="auto"/>
            <w:vAlign w:val="center"/>
          </w:tcPr>
          <w:p w14:paraId="0EF31E85" w14:textId="77777777" w:rsidR="0053269C" w:rsidRPr="00F40325" w:rsidRDefault="0053269C" w:rsidP="00F40325"/>
        </w:tc>
        <w:tc>
          <w:tcPr>
            <w:tcW w:w="634" w:type="pct"/>
            <w:shd w:val="clear" w:color="auto" w:fill="auto"/>
          </w:tcPr>
          <w:p w14:paraId="1FE69A27" w14:textId="77777777" w:rsidR="0053269C" w:rsidRPr="00F40325" w:rsidRDefault="0053269C" w:rsidP="00335503">
            <w:pPr>
              <w:jc w:val="center"/>
            </w:pPr>
            <w:r w:rsidRPr="00F40325">
              <w:t>1</w:t>
            </w:r>
          </w:p>
        </w:tc>
        <w:tc>
          <w:tcPr>
            <w:tcW w:w="596" w:type="pct"/>
            <w:shd w:val="clear" w:color="auto" w:fill="auto"/>
            <w:vAlign w:val="center"/>
          </w:tcPr>
          <w:p w14:paraId="6CB488BB" w14:textId="77777777" w:rsidR="0053269C" w:rsidRPr="00F40325" w:rsidRDefault="0053269C" w:rsidP="00F40325"/>
        </w:tc>
        <w:tc>
          <w:tcPr>
            <w:tcW w:w="690" w:type="pct"/>
            <w:shd w:val="clear" w:color="auto" w:fill="auto"/>
            <w:noWrap/>
            <w:vAlign w:val="bottom"/>
          </w:tcPr>
          <w:p w14:paraId="64EE6179" w14:textId="77777777" w:rsidR="0053269C" w:rsidRPr="00F40325" w:rsidRDefault="0053269C" w:rsidP="00F40325"/>
        </w:tc>
        <w:tc>
          <w:tcPr>
            <w:tcW w:w="690" w:type="pct"/>
          </w:tcPr>
          <w:p w14:paraId="281E3C65" w14:textId="77777777" w:rsidR="0053269C" w:rsidRPr="00F40325" w:rsidRDefault="0053269C" w:rsidP="00F40325"/>
        </w:tc>
      </w:tr>
      <w:tr w:rsidR="0053269C" w:rsidRPr="00F40325" w14:paraId="6593871A" w14:textId="77777777" w:rsidTr="00A15FDF">
        <w:trPr>
          <w:trHeight w:val="270"/>
        </w:trPr>
        <w:tc>
          <w:tcPr>
            <w:tcW w:w="310" w:type="pct"/>
            <w:shd w:val="clear" w:color="auto" w:fill="auto"/>
            <w:vAlign w:val="center"/>
          </w:tcPr>
          <w:p w14:paraId="2EE59BCD" w14:textId="77777777" w:rsidR="0053269C" w:rsidRPr="00F40325" w:rsidRDefault="0053269C" w:rsidP="00F40325">
            <w:pPr>
              <w:rPr>
                <w:b/>
              </w:rPr>
            </w:pPr>
            <w:r w:rsidRPr="00F40325">
              <w:rPr>
                <w:b/>
              </w:rPr>
              <w:t>15</w:t>
            </w:r>
          </w:p>
        </w:tc>
        <w:tc>
          <w:tcPr>
            <w:tcW w:w="1303" w:type="pct"/>
            <w:shd w:val="clear" w:color="auto" w:fill="auto"/>
            <w:vAlign w:val="center"/>
          </w:tcPr>
          <w:p w14:paraId="3996C151" w14:textId="41FE431B" w:rsidR="0053269C" w:rsidRPr="00F40325" w:rsidRDefault="00A4588F" w:rsidP="00F40325">
            <w:r>
              <w:t>WEB трака</w:t>
            </w:r>
          </w:p>
        </w:tc>
        <w:tc>
          <w:tcPr>
            <w:tcW w:w="778" w:type="pct"/>
            <w:shd w:val="clear" w:color="auto" w:fill="auto"/>
            <w:vAlign w:val="center"/>
          </w:tcPr>
          <w:p w14:paraId="678322F4" w14:textId="77777777" w:rsidR="0053269C" w:rsidRPr="00F40325" w:rsidRDefault="0053269C" w:rsidP="00F40325"/>
        </w:tc>
        <w:tc>
          <w:tcPr>
            <w:tcW w:w="634" w:type="pct"/>
            <w:shd w:val="clear" w:color="auto" w:fill="auto"/>
          </w:tcPr>
          <w:p w14:paraId="2CE0E560" w14:textId="77777777" w:rsidR="0053269C" w:rsidRPr="00F40325" w:rsidRDefault="0053269C" w:rsidP="00335503">
            <w:pPr>
              <w:jc w:val="center"/>
            </w:pPr>
            <w:r w:rsidRPr="00F40325">
              <w:t>1</w:t>
            </w:r>
          </w:p>
        </w:tc>
        <w:tc>
          <w:tcPr>
            <w:tcW w:w="596" w:type="pct"/>
            <w:shd w:val="clear" w:color="auto" w:fill="auto"/>
            <w:vAlign w:val="center"/>
          </w:tcPr>
          <w:p w14:paraId="4ACC5B95" w14:textId="77777777" w:rsidR="0053269C" w:rsidRPr="00F40325" w:rsidRDefault="0053269C" w:rsidP="00F40325"/>
        </w:tc>
        <w:tc>
          <w:tcPr>
            <w:tcW w:w="690" w:type="pct"/>
            <w:shd w:val="clear" w:color="auto" w:fill="auto"/>
            <w:noWrap/>
            <w:vAlign w:val="bottom"/>
          </w:tcPr>
          <w:p w14:paraId="1CE23674" w14:textId="77777777" w:rsidR="0053269C" w:rsidRPr="00F40325" w:rsidRDefault="0053269C" w:rsidP="00F40325"/>
        </w:tc>
        <w:tc>
          <w:tcPr>
            <w:tcW w:w="690" w:type="pct"/>
          </w:tcPr>
          <w:p w14:paraId="2D4FB305" w14:textId="77777777" w:rsidR="0053269C" w:rsidRPr="00F40325" w:rsidRDefault="0053269C" w:rsidP="00F40325"/>
        </w:tc>
      </w:tr>
      <w:tr w:rsidR="0053269C" w:rsidRPr="00F40325" w14:paraId="1E1A7519" w14:textId="77777777" w:rsidTr="00A15FDF">
        <w:trPr>
          <w:trHeight w:val="270"/>
        </w:trPr>
        <w:tc>
          <w:tcPr>
            <w:tcW w:w="310" w:type="pct"/>
            <w:shd w:val="clear" w:color="auto" w:fill="auto"/>
            <w:vAlign w:val="center"/>
          </w:tcPr>
          <w:p w14:paraId="67B2EACD" w14:textId="77777777" w:rsidR="0053269C" w:rsidRPr="00F40325" w:rsidRDefault="0053269C" w:rsidP="00F40325">
            <w:pPr>
              <w:rPr>
                <w:b/>
              </w:rPr>
            </w:pPr>
            <w:r w:rsidRPr="00F40325">
              <w:rPr>
                <w:b/>
              </w:rPr>
              <w:t>16</w:t>
            </w:r>
          </w:p>
        </w:tc>
        <w:tc>
          <w:tcPr>
            <w:tcW w:w="1303" w:type="pct"/>
            <w:shd w:val="clear" w:color="auto" w:fill="auto"/>
            <w:vAlign w:val="center"/>
          </w:tcPr>
          <w:p w14:paraId="55E6AC10" w14:textId="76D6842E" w:rsidR="0053269C" w:rsidRPr="00A4588F" w:rsidRDefault="00A4588F" w:rsidP="00F40325">
            <w:pPr>
              <w:rPr>
                <w:lang w:val="sr-Cyrl-RS"/>
              </w:rPr>
            </w:pPr>
            <w:r>
              <w:rPr>
                <w:lang w:val="sr-Cyrl-RS"/>
              </w:rPr>
              <w:t>Тефлонски ваљак</w:t>
            </w:r>
          </w:p>
        </w:tc>
        <w:tc>
          <w:tcPr>
            <w:tcW w:w="778" w:type="pct"/>
            <w:shd w:val="clear" w:color="auto" w:fill="auto"/>
            <w:vAlign w:val="center"/>
          </w:tcPr>
          <w:p w14:paraId="0D63C9BE" w14:textId="77777777" w:rsidR="0053269C" w:rsidRPr="00F40325" w:rsidRDefault="0053269C" w:rsidP="00F40325"/>
        </w:tc>
        <w:tc>
          <w:tcPr>
            <w:tcW w:w="634" w:type="pct"/>
            <w:shd w:val="clear" w:color="auto" w:fill="auto"/>
          </w:tcPr>
          <w:p w14:paraId="483F2F07" w14:textId="77777777" w:rsidR="0053269C" w:rsidRPr="00F40325" w:rsidRDefault="0053269C" w:rsidP="00335503">
            <w:pPr>
              <w:jc w:val="center"/>
            </w:pPr>
            <w:r w:rsidRPr="00F40325">
              <w:t>1</w:t>
            </w:r>
          </w:p>
        </w:tc>
        <w:tc>
          <w:tcPr>
            <w:tcW w:w="596" w:type="pct"/>
            <w:shd w:val="clear" w:color="auto" w:fill="auto"/>
            <w:vAlign w:val="center"/>
          </w:tcPr>
          <w:p w14:paraId="3AFBF171" w14:textId="77777777" w:rsidR="0053269C" w:rsidRPr="00F40325" w:rsidRDefault="0053269C" w:rsidP="00F40325"/>
        </w:tc>
        <w:tc>
          <w:tcPr>
            <w:tcW w:w="690" w:type="pct"/>
            <w:shd w:val="clear" w:color="auto" w:fill="auto"/>
            <w:noWrap/>
            <w:vAlign w:val="bottom"/>
          </w:tcPr>
          <w:p w14:paraId="6E6A43FB" w14:textId="77777777" w:rsidR="0053269C" w:rsidRPr="00F40325" w:rsidRDefault="0053269C" w:rsidP="00F40325"/>
        </w:tc>
        <w:tc>
          <w:tcPr>
            <w:tcW w:w="690" w:type="pct"/>
          </w:tcPr>
          <w:p w14:paraId="7DBEDC68" w14:textId="77777777" w:rsidR="0053269C" w:rsidRPr="00F40325" w:rsidRDefault="0053269C" w:rsidP="00F40325"/>
        </w:tc>
      </w:tr>
      <w:tr w:rsidR="0053269C" w:rsidRPr="00A4588F" w14:paraId="6C70F16A" w14:textId="77777777" w:rsidTr="00A15FDF">
        <w:trPr>
          <w:trHeight w:val="270"/>
        </w:trPr>
        <w:tc>
          <w:tcPr>
            <w:tcW w:w="310" w:type="pct"/>
            <w:shd w:val="clear" w:color="auto" w:fill="auto"/>
            <w:vAlign w:val="center"/>
          </w:tcPr>
          <w:p w14:paraId="780B0889" w14:textId="77777777" w:rsidR="0053269C" w:rsidRPr="00F40325" w:rsidRDefault="0053269C" w:rsidP="00F40325">
            <w:pPr>
              <w:rPr>
                <w:b/>
              </w:rPr>
            </w:pPr>
            <w:r w:rsidRPr="00F40325">
              <w:rPr>
                <w:b/>
              </w:rPr>
              <w:t>17</w:t>
            </w:r>
          </w:p>
        </w:tc>
        <w:tc>
          <w:tcPr>
            <w:tcW w:w="1303" w:type="pct"/>
            <w:shd w:val="clear" w:color="auto" w:fill="auto"/>
            <w:vAlign w:val="center"/>
          </w:tcPr>
          <w:p w14:paraId="5A536269" w14:textId="4E8D389E" w:rsidR="0053269C" w:rsidRPr="00A4588F" w:rsidRDefault="00A4588F" w:rsidP="00F40325">
            <w:pPr>
              <w:rPr>
                <w:noProof/>
                <w:lang w:val="sr-Cyrl-CS"/>
              </w:rPr>
            </w:pPr>
            <w:r>
              <w:rPr>
                <w:noProof/>
                <w:lang w:val="sr-Cyrl-CS"/>
              </w:rPr>
              <w:t>Силиконски</w:t>
            </w:r>
            <w:r w:rsidR="0053269C" w:rsidRPr="00A4588F">
              <w:rPr>
                <w:noProof/>
                <w:lang w:val="sr-Cyrl-CS"/>
              </w:rPr>
              <w:t xml:space="preserve"> </w:t>
            </w:r>
            <w:r>
              <w:rPr>
                <w:noProof/>
                <w:lang w:val="sr-Cyrl-CS"/>
              </w:rPr>
              <w:t>ваљак</w:t>
            </w:r>
          </w:p>
        </w:tc>
        <w:tc>
          <w:tcPr>
            <w:tcW w:w="778" w:type="pct"/>
            <w:shd w:val="clear" w:color="auto" w:fill="auto"/>
            <w:vAlign w:val="center"/>
          </w:tcPr>
          <w:p w14:paraId="4BF32CB0" w14:textId="77777777" w:rsidR="0053269C" w:rsidRPr="00A4588F" w:rsidRDefault="0053269C" w:rsidP="00F40325">
            <w:pPr>
              <w:rPr>
                <w:noProof/>
                <w:lang w:val="sr-Cyrl-CS"/>
              </w:rPr>
            </w:pPr>
          </w:p>
        </w:tc>
        <w:tc>
          <w:tcPr>
            <w:tcW w:w="634" w:type="pct"/>
            <w:shd w:val="clear" w:color="auto" w:fill="auto"/>
          </w:tcPr>
          <w:p w14:paraId="4B062DE9"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471C128B" w14:textId="77777777" w:rsidR="0053269C" w:rsidRPr="00A4588F" w:rsidRDefault="0053269C" w:rsidP="00F40325">
            <w:pPr>
              <w:rPr>
                <w:noProof/>
                <w:lang w:val="sr-Cyrl-CS"/>
              </w:rPr>
            </w:pPr>
          </w:p>
        </w:tc>
        <w:tc>
          <w:tcPr>
            <w:tcW w:w="690" w:type="pct"/>
            <w:shd w:val="clear" w:color="auto" w:fill="auto"/>
            <w:noWrap/>
            <w:vAlign w:val="bottom"/>
          </w:tcPr>
          <w:p w14:paraId="1B00429A" w14:textId="77777777" w:rsidR="0053269C" w:rsidRPr="00A4588F" w:rsidRDefault="0053269C" w:rsidP="00F40325">
            <w:pPr>
              <w:rPr>
                <w:noProof/>
                <w:lang w:val="sr-Cyrl-CS"/>
              </w:rPr>
            </w:pPr>
          </w:p>
        </w:tc>
        <w:tc>
          <w:tcPr>
            <w:tcW w:w="690" w:type="pct"/>
          </w:tcPr>
          <w:p w14:paraId="7407DB32" w14:textId="77777777" w:rsidR="0053269C" w:rsidRPr="00A4588F" w:rsidRDefault="0053269C" w:rsidP="00F40325">
            <w:pPr>
              <w:rPr>
                <w:noProof/>
                <w:lang w:val="sr-Cyrl-CS"/>
              </w:rPr>
            </w:pPr>
          </w:p>
        </w:tc>
      </w:tr>
      <w:tr w:rsidR="0053269C" w:rsidRPr="00A4588F" w14:paraId="1DF2C3F4" w14:textId="77777777" w:rsidTr="00A15FDF">
        <w:trPr>
          <w:trHeight w:val="270"/>
        </w:trPr>
        <w:tc>
          <w:tcPr>
            <w:tcW w:w="310" w:type="pct"/>
            <w:shd w:val="clear" w:color="auto" w:fill="auto"/>
            <w:vAlign w:val="center"/>
          </w:tcPr>
          <w:p w14:paraId="43EA7135" w14:textId="77777777" w:rsidR="0053269C" w:rsidRPr="00A4588F" w:rsidRDefault="0053269C" w:rsidP="00F40325">
            <w:pPr>
              <w:rPr>
                <w:b/>
                <w:noProof/>
                <w:lang w:val="sr-Cyrl-CS"/>
              </w:rPr>
            </w:pPr>
            <w:r w:rsidRPr="00A4588F">
              <w:rPr>
                <w:b/>
                <w:noProof/>
                <w:lang w:val="sr-Cyrl-CS"/>
              </w:rPr>
              <w:t>18</w:t>
            </w:r>
          </w:p>
        </w:tc>
        <w:tc>
          <w:tcPr>
            <w:tcW w:w="1303" w:type="pct"/>
            <w:shd w:val="clear" w:color="auto" w:fill="auto"/>
            <w:vAlign w:val="center"/>
          </w:tcPr>
          <w:p w14:paraId="1405E848" w14:textId="7384006F" w:rsidR="0053269C" w:rsidRPr="00A4588F" w:rsidRDefault="00A4588F" w:rsidP="00F40325">
            <w:pPr>
              <w:rPr>
                <w:noProof/>
                <w:lang w:val="sr-Cyrl-CS"/>
              </w:rPr>
            </w:pPr>
            <w:r>
              <w:rPr>
                <w:noProof/>
                <w:lang w:val="sr-Cyrl-CS"/>
              </w:rPr>
              <w:t>Чаура</w:t>
            </w:r>
            <w:r w:rsidR="0053269C" w:rsidRPr="00A4588F">
              <w:rPr>
                <w:noProof/>
                <w:lang w:val="sr-Cyrl-CS"/>
              </w:rPr>
              <w:t xml:space="preserve"> </w:t>
            </w:r>
            <w:r>
              <w:rPr>
                <w:noProof/>
                <w:lang w:val="sr-Cyrl-CS"/>
              </w:rPr>
              <w:t>тефлонског</w:t>
            </w:r>
            <w:r w:rsidR="0053269C" w:rsidRPr="00A4588F">
              <w:rPr>
                <w:noProof/>
                <w:lang w:val="sr-Cyrl-CS"/>
              </w:rPr>
              <w:t xml:space="preserve"> </w:t>
            </w:r>
            <w:r>
              <w:rPr>
                <w:noProof/>
                <w:lang w:val="sr-Cyrl-CS"/>
              </w:rPr>
              <w:t>ваљка</w:t>
            </w:r>
          </w:p>
        </w:tc>
        <w:tc>
          <w:tcPr>
            <w:tcW w:w="778" w:type="pct"/>
            <w:shd w:val="clear" w:color="auto" w:fill="auto"/>
            <w:vAlign w:val="center"/>
          </w:tcPr>
          <w:p w14:paraId="41ACC675" w14:textId="77777777" w:rsidR="0053269C" w:rsidRPr="00A4588F" w:rsidRDefault="0053269C" w:rsidP="00F40325">
            <w:pPr>
              <w:rPr>
                <w:noProof/>
                <w:lang w:val="sr-Cyrl-CS"/>
              </w:rPr>
            </w:pPr>
          </w:p>
        </w:tc>
        <w:tc>
          <w:tcPr>
            <w:tcW w:w="634" w:type="pct"/>
            <w:shd w:val="clear" w:color="auto" w:fill="auto"/>
          </w:tcPr>
          <w:p w14:paraId="1C46481A"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4F48DFDE" w14:textId="77777777" w:rsidR="0053269C" w:rsidRPr="00A4588F" w:rsidRDefault="0053269C" w:rsidP="00F40325">
            <w:pPr>
              <w:rPr>
                <w:noProof/>
                <w:lang w:val="sr-Cyrl-CS"/>
              </w:rPr>
            </w:pPr>
          </w:p>
        </w:tc>
        <w:tc>
          <w:tcPr>
            <w:tcW w:w="690" w:type="pct"/>
            <w:shd w:val="clear" w:color="auto" w:fill="auto"/>
            <w:noWrap/>
            <w:vAlign w:val="bottom"/>
          </w:tcPr>
          <w:p w14:paraId="39C119FF" w14:textId="77777777" w:rsidR="0053269C" w:rsidRPr="00A4588F" w:rsidRDefault="0053269C" w:rsidP="00F40325">
            <w:pPr>
              <w:rPr>
                <w:noProof/>
                <w:lang w:val="sr-Cyrl-CS"/>
              </w:rPr>
            </w:pPr>
          </w:p>
        </w:tc>
        <w:tc>
          <w:tcPr>
            <w:tcW w:w="690" w:type="pct"/>
          </w:tcPr>
          <w:p w14:paraId="400F1704" w14:textId="77777777" w:rsidR="0053269C" w:rsidRPr="00A4588F" w:rsidRDefault="0053269C" w:rsidP="00F40325">
            <w:pPr>
              <w:rPr>
                <w:noProof/>
                <w:lang w:val="sr-Cyrl-CS"/>
              </w:rPr>
            </w:pPr>
          </w:p>
        </w:tc>
      </w:tr>
      <w:tr w:rsidR="0053269C" w:rsidRPr="00A4588F" w14:paraId="4CCCE9A4" w14:textId="77777777" w:rsidTr="00A15FDF">
        <w:trPr>
          <w:trHeight w:val="270"/>
        </w:trPr>
        <w:tc>
          <w:tcPr>
            <w:tcW w:w="310" w:type="pct"/>
            <w:shd w:val="clear" w:color="auto" w:fill="auto"/>
            <w:vAlign w:val="center"/>
          </w:tcPr>
          <w:p w14:paraId="055436C5" w14:textId="77777777" w:rsidR="0053269C" w:rsidRPr="00A4588F" w:rsidRDefault="0053269C" w:rsidP="00F40325">
            <w:pPr>
              <w:rPr>
                <w:b/>
                <w:noProof/>
                <w:lang w:val="sr-Cyrl-CS"/>
              </w:rPr>
            </w:pPr>
            <w:r w:rsidRPr="00A4588F">
              <w:rPr>
                <w:b/>
                <w:noProof/>
                <w:lang w:val="sr-Cyrl-CS"/>
              </w:rPr>
              <w:t>19</w:t>
            </w:r>
          </w:p>
        </w:tc>
        <w:tc>
          <w:tcPr>
            <w:tcW w:w="1303" w:type="pct"/>
            <w:shd w:val="clear" w:color="auto" w:fill="auto"/>
            <w:vAlign w:val="center"/>
          </w:tcPr>
          <w:p w14:paraId="0AC5CFDA" w14:textId="60EFF901" w:rsidR="0053269C" w:rsidRPr="00A4588F" w:rsidRDefault="00A4588F" w:rsidP="00F40325">
            <w:pPr>
              <w:rPr>
                <w:noProof/>
                <w:lang w:val="sr-Cyrl-CS"/>
              </w:rPr>
            </w:pPr>
            <w:r>
              <w:rPr>
                <w:noProof/>
                <w:lang w:val="sr-Cyrl-CS"/>
              </w:rPr>
              <w:t>Лежај</w:t>
            </w:r>
            <w:r w:rsidR="0053269C" w:rsidRPr="00A4588F">
              <w:rPr>
                <w:noProof/>
                <w:lang w:val="sr-Cyrl-CS"/>
              </w:rPr>
              <w:t xml:space="preserve"> </w:t>
            </w:r>
            <w:r>
              <w:rPr>
                <w:noProof/>
                <w:lang w:val="sr-Cyrl-CS"/>
              </w:rPr>
              <w:t>тефлонског</w:t>
            </w:r>
            <w:r w:rsidR="0053269C" w:rsidRPr="00A4588F">
              <w:rPr>
                <w:noProof/>
                <w:lang w:val="sr-Cyrl-CS"/>
              </w:rPr>
              <w:t xml:space="preserve"> </w:t>
            </w:r>
            <w:r>
              <w:rPr>
                <w:noProof/>
                <w:lang w:val="sr-Cyrl-CS"/>
              </w:rPr>
              <w:t>ваљка</w:t>
            </w:r>
          </w:p>
        </w:tc>
        <w:tc>
          <w:tcPr>
            <w:tcW w:w="778" w:type="pct"/>
            <w:shd w:val="clear" w:color="auto" w:fill="auto"/>
            <w:vAlign w:val="center"/>
          </w:tcPr>
          <w:p w14:paraId="61C39F15" w14:textId="77777777" w:rsidR="0053269C" w:rsidRPr="00A4588F" w:rsidRDefault="0053269C" w:rsidP="00F40325">
            <w:pPr>
              <w:rPr>
                <w:noProof/>
                <w:lang w:val="sr-Cyrl-CS"/>
              </w:rPr>
            </w:pPr>
          </w:p>
        </w:tc>
        <w:tc>
          <w:tcPr>
            <w:tcW w:w="634" w:type="pct"/>
            <w:shd w:val="clear" w:color="auto" w:fill="auto"/>
          </w:tcPr>
          <w:p w14:paraId="28BACE02"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217DF35A" w14:textId="77777777" w:rsidR="0053269C" w:rsidRPr="00A4588F" w:rsidRDefault="0053269C" w:rsidP="00F40325">
            <w:pPr>
              <w:rPr>
                <w:noProof/>
                <w:lang w:val="sr-Cyrl-CS"/>
              </w:rPr>
            </w:pPr>
          </w:p>
        </w:tc>
        <w:tc>
          <w:tcPr>
            <w:tcW w:w="690" w:type="pct"/>
            <w:shd w:val="clear" w:color="auto" w:fill="auto"/>
            <w:noWrap/>
            <w:vAlign w:val="bottom"/>
          </w:tcPr>
          <w:p w14:paraId="77ED8840" w14:textId="77777777" w:rsidR="0053269C" w:rsidRPr="00A4588F" w:rsidRDefault="0053269C" w:rsidP="00F40325">
            <w:pPr>
              <w:rPr>
                <w:noProof/>
                <w:lang w:val="sr-Cyrl-CS"/>
              </w:rPr>
            </w:pPr>
          </w:p>
        </w:tc>
        <w:tc>
          <w:tcPr>
            <w:tcW w:w="690" w:type="pct"/>
          </w:tcPr>
          <w:p w14:paraId="6E91072B" w14:textId="77777777" w:rsidR="0053269C" w:rsidRPr="00A4588F" w:rsidRDefault="0053269C" w:rsidP="00F40325">
            <w:pPr>
              <w:rPr>
                <w:noProof/>
                <w:lang w:val="sr-Cyrl-CS"/>
              </w:rPr>
            </w:pPr>
          </w:p>
        </w:tc>
      </w:tr>
      <w:tr w:rsidR="0053269C" w:rsidRPr="00A4588F" w14:paraId="04C6DEC5" w14:textId="77777777" w:rsidTr="00A15FDF">
        <w:trPr>
          <w:trHeight w:val="270"/>
        </w:trPr>
        <w:tc>
          <w:tcPr>
            <w:tcW w:w="310" w:type="pct"/>
            <w:shd w:val="clear" w:color="auto" w:fill="auto"/>
            <w:vAlign w:val="center"/>
          </w:tcPr>
          <w:p w14:paraId="6C2C1D81" w14:textId="77777777" w:rsidR="0053269C" w:rsidRPr="00A4588F" w:rsidRDefault="0053269C" w:rsidP="00F40325">
            <w:pPr>
              <w:rPr>
                <w:b/>
                <w:noProof/>
                <w:lang w:val="sr-Cyrl-CS"/>
              </w:rPr>
            </w:pPr>
            <w:r w:rsidRPr="00A4588F">
              <w:rPr>
                <w:b/>
                <w:noProof/>
                <w:lang w:val="sr-Cyrl-CS"/>
              </w:rPr>
              <w:t>20</w:t>
            </w:r>
          </w:p>
        </w:tc>
        <w:tc>
          <w:tcPr>
            <w:tcW w:w="1303" w:type="pct"/>
            <w:shd w:val="clear" w:color="auto" w:fill="auto"/>
            <w:vAlign w:val="center"/>
          </w:tcPr>
          <w:p w14:paraId="7374D166" w14:textId="41BFFFCF" w:rsidR="0053269C" w:rsidRPr="00A4588F" w:rsidRDefault="00A4588F" w:rsidP="00F40325">
            <w:pPr>
              <w:rPr>
                <w:noProof/>
                <w:lang w:val="sr-Cyrl-CS"/>
              </w:rPr>
            </w:pPr>
            <w:r>
              <w:rPr>
                <w:noProof/>
                <w:lang w:val="sr-Cyrl-CS"/>
              </w:rPr>
              <w:t>Лагер</w:t>
            </w:r>
            <w:r w:rsidR="0053269C" w:rsidRPr="00A4588F">
              <w:rPr>
                <w:noProof/>
                <w:lang w:val="sr-Cyrl-CS"/>
              </w:rPr>
              <w:t xml:space="preserve"> </w:t>
            </w:r>
            <w:r>
              <w:rPr>
                <w:noProof/>
                <w:lang w:val="sr-Cyrl-CS"/>
              </w:rPr>
              <w:t>силиконског</w:t>
            </w:r>
            <w:r w:rsidR="0053269C" w:rsidRPr="00A4588F">
              <w:rPr>
                <w:noProof/>
                <w:lang w:val="sr-Cyrl-CS"/>
              </w:rPr>
              <w:t xml:space="preserve"> </w:t>
            </w:r>
            <w:r>
              <w:rPr>
                <w:noProof/>
                <w:lang w:val="sr-Cyrl-CS"/>
              </w:rPr>
              <w:t>ваљка</w:t>
            </w:r>
          </w:p>
        </w:tc>
        <w:tc>
          <w:tcPr>
            <w:tcW w:w="778" w:type="pct"/>
            <w:shd w:val="clear" w:color="auto" w:fill="auto"/>
            <w:vAlign w:val="center"/>
          </w:tcPr>
          <w:p w14:paraId="639239DA" w14:textId="77777777" w:rsidR="0053269C" w:rsidRPr="00A4588F" w:rsidRDefault="0053269C" w:rsidP="00F40325">
            <w:pPr>
              <w:rPr>
                <w:noProof/>
                <w:lang w:val="sr-Cyrl-CS"/>
              </w:rPr>
            </w:pPr>
          </w:p>
        </w:tc>
        <w:tc>
          <w:tcPr>
            <w:tcW w:w="634" w:type="pct"/>
            <w:shd w:val="clear" w:color="auto" w:fill="auto"/>
          </w:tcPr>
          <w:p w14:paraId="7BC24D83"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68249B51" w14:textId="77777777" w:rsidR="0053269C" w:rsidRPr="00A4588F" w:rsidRDefault="0053269C" w:rsidP="00F40325">
            <w:pPr>
              <w:rPr>
                <w:noProof/>
                <w:lang w:val="sr-Cyrl-CS"/>
              </w:rPr>
            </w:pPr>
          </w:p>
        </w:tc>
        <w:tc>
          <w:tcPr>
            <w:tcW w:w="690" w:type="pct"/>
            <w:shd w:val="clear" w:color="auto" w:fill="auto"/>
            <w:noWrap/>
            <w:vAlign w:val="bottom"/>
          </w:tcPr>
          <w:p w14:paraId="5F674EA9" w14:textId="77777777" w:rsidR="0053269C" w:rsidRPr="00A4588F" w:rsidRDefault="0053269C" w:rsidP="00F40325">
            <w:pPr>
              <w:rPr>
                <w:noProof/>
                <w:lang w:val="sr-Cyrl-CS"/>
              </w:rPr>
            </w:pPr>
          </w:p>
        </w:tc>
        <w:tc>
          <w:tcPr>
            <w:tcW w:w="690" w:type="pct"/>
          </w:tcPr>
          <w:p w14:paraId="19419A3D" w14:textId="77777777" w:rsidR="0053269C" w:rsidRPr="00A4588F" w:rsidRDefault="0053269C" w:rsidP="00F40325">
            <w:pPr>
              <w:rPr>
                <w:noProof/>
                <w:lang w:val="sr-Cyrl-CS"/>
              </w:rPr>
            </w:pPr>
          </w:p>
        </w:tc>
      </w:tr>
      <w:tr w:rsidR="0053269C" w:rsidRPr="00A4588F" w14:paraId="6375CD88" w14:textId="77777777" w:rsidTr="00A15FDF">
        <w:trPr>
          <w:trHeight w:val="270"/>
        </w:trPr>
        <w:tc>
          <w:tcPr>
            <w:tcW w:w="310" w:type="pct"/>
            <w:shd w:val="clear" w:color="auto" w:fill="auto"/>
            <w:vAlign w:val="center"/>
          </w:tcPr>
          <w:p w14:paraId="5C5CDF6A" w14:textId="77777777" w:rsidR="0053269C" w:rsidRPr="00A4588F" w:rsidRDefault="0053269C" w:rsidP="00F40325">
            <w:pPr>
              <w:rPr>
                <w:b/>
                <w:noProof/>
                <w:lang w:val="sr-Cyrl-CS"/>
              </w:rPr>
            </w:pPr>
            <w:r w:rsidRPr="00A4588F">
              <w:rPr>
                <w:b/>
                <w:noProof/>
                <w:lang w:val="sr-Cyrl-CS"/>
              </w:rPr>
              <w:t>21</w:t>
            </w:r>
          </w:p>
        </w:tc>
        <w:tc>
          <w:tcPr>
            <w:tcW w:w="1303" w:type="pct"/>
            <w:shd w:val="clear" w:color="auto" w:fill="auto"/>
            <w:vAlign w:val="center"/>
          </w:tcPr>
          <w:p w14:paraId="71F3DA05" w14:textId="64E302F6" w:rsidR="0053269C" w:rsidRPr="00A4588F" w:rsidRDefault="00A4588F" w:rsidP="00F40325">
            <w:pPr>
              <w:rPr>
                <w:noProof/>
                <w:lang w:val="sr-Cyrl-CS"/>
              </w:rPr>
            </w:pPr>
            <w:r>
              <w:rPr>
                <w:noProof/>
                <w:lang w:val="sr-Cyrl-CS"/>
              </w:rPr>
              <w:t>Термистор</w:t>
            </w:r>
          </w:p>
        </w:tc>
        <w:tc>
          <w:tcPr>
            <w:tcW w:w="778" w:type="pct"/>
            <w:shd w:val="clear" w:color="auto" w:fill="auto"/>
            <w:vAlign w:val="center"/>
          </w:tcPr>
          <w:p w14:paraId="32FFDCF7" w14:textId="77777777" w:rsidR="0053269C" w:rsidRPr="00A4588F" w:rsidRDefault="0053269C" w:rsidP="00F40325">
            <w:pPr>
              <w:rPr>
                <w:noProof/>
                <w:lang w:val="sr-Cyrl-CS"/>
              </w:rPr>
            </w:pPr>
          </w:p>
        </w:tc>
        <w:tc>
          <w:tcPr>
            <w:tcW w:w="634" w:type="pct"/>
            <w:shd w:val="clear" w:color="auto" w:fill="auto"/>
          </w:tcPr>
          <w:p w14:paraId="1CCCBFFB" w14:textId="77777777" w:rsidR="0053269C" w:rsidRPr="00A4588F" w:rsidRDefault="0053269C" w:rsidP="00335503">
            <w:pPr>
              <w:jc w:val="center"/>
              <w:rPr>
                <w:noProof/>
                <w:lang w:val="sr-Cyrl-CS"/>
              </w:rPr>
            </w:pPr>
            <w:r w:rsidRPr="00A4588F">
              <w:rPr>
                <w:noProof/>
                <w:lang w:val="sr-Cyrl-CS"/>
              </w:rPr>
              <w:t>1</w:t>
            </w:r>
          </w:p>
        </w:tc>
        <w:tc>
          <w:tcPr>
            <w:tcW w:w="596" w:type="pct"/>
            <w:shd w:val="clear" w:color="auto" w:fill="auto"/>
            <w:vAlign w:val="center"/>
          </w:tcPr>
          <w:p w14:paraId="75EDC843" w14:textId="77777777" w:rsidR="0053269C" w:rsidRPr="00A4588F" w:rsidRDefault="0053269C" w:rsidP="00F40325">
            <w:pPr>
              <w:rPr>
                <w:noProof/>
                <w:lang w:val="sr-Cyrl-CS"/>
              </w:rPr>
            </w:pPr>
          </w:p>
        </w:tc>
        <w:tc>
          <w:tcPr>
            <w:tcW w:w="690" w:type="pct"/>
            <w:shd w:val="clear" w:color="auto" w:fill="auto"/>
            <w:noWrap/>
            <w:vAlign w:val="bottom"/>
          </w:tcPr>
          <w:p w14:paraId="3E28A881" w14:textId="77777777" w:rsidR="0053269C" w:rsidRPr="00A4588F" w:rsidRDefault="0053269C" w:rsidP="00F40325">
            <w:pPr>
              <w:rPr>
                <w:noProof/>
                <w:lang w:val="sr-Cyrl-CS"/>
              </w:rPr>
            </w:pPr>
          </w:p>
        </w:tc>
        <w:tc>
          <w:tcPr>
            <w:tcW w:w="690" w:type="pct"/>
          </w:tcPr>
          <w:p w14:paraId="38D52193" w14:textId="77777777" w:rsidR="0053269C" w:rsidRPr="00A4588F" w:rsidRDefault="0053269C" w:rsidP="00F40325">
            <w:pPr>
              <w:rPr>
                <w:noProof/>
                <w:lang w:val="sr-Cyrl-CS"/>
              </w:rPr>
            </w:pPr>
          </w:p>
        </w:tc>
      </w:tr>
      <w:tr w:rsidR="0053269C" w:rsidRPr="00F40325" w14:paraId="7B51AC7F" w14:textId="77777777" w:rsidTr="00A15FDF">
        <w:trPr>
          <w:trHeight w:val="270"/>
        </w:trPr>
        <w:tc>
          <w:tcPr>
            <w:tcW w:w="310" w:type="pct"/>
            <w:shd w:val="clear" w:color="auto" w:fill="auto"/>
            <w:vAlign w:val="center"/>
          </w:tcPr>
          <w:p w14:paraId="395ABF09" w14:textId="77777777" w:rsidR="0053269C" w:rsidRPr="00A4588F" w:rsidRDefault="0053269C" w:rsidP="00F40325">
            <w:pPr>
              <w:rPr>
                <w:b/>
                <w:noProof/>
                <w:lang w:val="sr-Cyrl-CS"/>
              </w:rPr>
            </w:pPr>
            <w:r w:rsidRPr="00A4588F">
              <w:rPr>
                <w:b/>
                <w:noProof/>
                <w:lang w:val="sr-Cyrl-CS"/>
              </w:rPr>
              <w:t>22</w:t>
            </w:r>
          </w:p>
        </w:tc>
        <w:tc>
          <w:tcPr>
            <w:tcW w:w="1303" w:type="pct"/>
            <w:shd w:val="clear" w:color="auto" w:fill="auto"/>
            <w:vAlign w:val="center"/>
          </w:tcPr>
          <w:p w14:paraId="695F93EF" w14:textId="2461A556" w:rsidR="0053269C" w:rsidRPr="00A4588F" w:rsidRDefault="00A4588F" w:rsidP="00F40325">
            <w:pPr>
              <w:rPr>
                <w:lang w:val="sr-Cyrl-CS"/>
              </w:rPr>
            </w:pPr>
            <w:r>
              <w:rPr>
                <w:noProof/>
                <w:lang w:val="sr-Cyrl-CS"/>
              </w:rPr>
              <w:t>Термо</w:t>
            </w:r>
            <w:r w:rsidR="0053269C" w:rsidRPr="00A4588F">
              <w:rPr>
                <w:noProof/>
                <w:lang w:val="sr-Cyrl-CS"/>
              </w:rPr>
              <w:t xml:space="preserve"> </w:t>
            </w:r>
            <w:r>
              <w:rPr>
                <w:noProof/>
                <w:lang w:val="sr-Cyrl-CS"/>
              </w:rPr>
              <w:t>осигурач</w:t>
            </w:r>
          </w:p>
        </w:tc>
        <w:tc>
          <w:tcPr>
            <w:tcW w:w="778" w:type="pct"/>
            <w:shd w:val="clear" w:color="auto" w:fill="auto"/>
            <w:vAlign w:val="center"/>
          </w:tcPr>
          <w:p w14:paraId="12BB2599" w14:textId="77777777" w:rsidR="0053269C" w:rsidRPr="00F40325" w:rsidRDefault="0053269C" w:rsidP="00F40325"/>
        </w:tc>
        <w:tc>
          <w:tcPr>
            <w:tcW w:w="634" w:type="pct"/>
            <w:shd w:val="clear" w:color="auto" w:fill="auto"/>
          </w:tcPr>
          <w:p w14:paraId="309E1608" w14:textId="77777777" w:rsidR="0053269C" w:rsidRPr="00F40325" w:rsidRDefault="0053269C" w:rsidP="00335503">
            <w:pPr>
              <w:jc w:val="center"/>
            </w:pPr>
            <w:r w:rsidRPr="00F40325">
              <w:t>1</w:t>
            </w:r>
          </w:p>
        </w:tc>
        <w:tc>
          <w:tcPr>
            <w:tcW w:w="596" w:type="pct"/>
            <w:shd w:val="clear" w:color="auto" w:fill="auto"/>
            <w:vAlign w:val="center"/>
          </w:tcPr>
          <w:p w14:paraId="3BBFF444" w14:textId="77777777" w:rsidR="0053269C" w:rsidRPr="00F40325" w:rsidRDefault="0053269C" w:rsidP="00F40325"/>
        </w:tc>
        <w:tc>
          <w:tcPr>
            <w:tcW w:w="690" w:type="pct"/>
            <w:shd w:val="clear" w:color="auto" w:fill="auto"/>
            <w:noWrap/>
            <w:vAlign w:val="bottom"/>
          </w:tcPr>
          <w:p w14:paraId="4E0AB9DB" w14:textId="77777777" w:rsidR="0053269C" w:rsidRPr="00F40325" w:rsidRDefault="0053269C" w:rsidP="00F40325"/>
        </w:tc>
        <w:tc>
          <w:tcPr>
            <w:tcW w:w="690" w:type="pct"/>
          </w:tcPr>
          <w:p w14:paraId="0C88E8A5" w14:textId="77777777" w:rsidR="0053269C" w:rsidRPr="00F40325" w:rsidRDefault="0053269C" w:rsidP="00F40325"/>
        </w:tc>
      </w:tr>
      <w:tr w:rsidR="0053269C" w:rsidRPr="00F40325" w14:paraId="1C991315" w14:textId="77777777" w:rsidTr="00A15FDF">
        <w:trPr>
          <w:trHeight w:val="270"/>
        </w:trPr>
        <w:tc>
          <w:tcPr>
            <w:tcW w:w="310" w:type="pct"/>
            <w:shd w:val="clear" w:color="auto" w:fill="auto"/>
            <w:vAlign w:val="center"/>
          </w:tcPr>
          <w:p w14:paraId="07538AF0" w14:textId="77777777" w:rsidR="0053269C" w:rsidRPr="00F40325" w:rsidRDefault="0053269C" w:rsidP="00F40325">
            <w:pPr>
              <w:rPr>
                <w:b/>
              </w:rPr>
            </w:pPr>
            <w:r w:rsidRPr="00F40325">
              <w:rPr>
                <w:b/>
              </w:rPr>
              <w:t>23</w:t>
            </w:r>
          </w:p>
        </w:tc>
        <w:tc>
          <w:tcPr>
            <w:tcW w:w="1303" w:type="pct"/>
            <w:shd w:val="clear" w:color="auto" w:fill="auto"/>
            <w:vAlign w:val="center"/>
          </w:tcPr>
          <w:p w14:paraId="2B05C3F9" w14:textId="17F01F95" w:rsidR="0053269C" w:rsidRPr="008D3CF0" w:rsidRDefault="0053269C" w:rsidP="008D3CF0">
            <w:pPr>
              <w:rPr>
                <w:lang w:val="sr-Cyrl-RS"/>
              </w:rPr>
            </w:pPr>
            <w:r w:rsidRPr="00F40325">
              <w:t xml:space="preserve">Fingers </w:t>
            </w:r>
            <w:r w:rsidR="008D3CF0">
              <w:rPr>
                <w:lang w:val="sr-Cyrl-RS"/>
              </w:rPr>
              <w:t>тефлонског ваљка</w:t>
            </w:r>
          </w:p>
        </w:tc>
        <w:tc>
          <w:tcPr>
            <w:tcW w:w="778" w:type="pct"/>
            <w:shd w:val="clear" w:color="auto" w:fill="auto"/>
            <w:vAlign w:val="center"/>
          </w:tcPr>
          <w:p w14:paraId="173BF66F" w14:textId="77777777" w:rsidR="0053269C" w:rsidRPr="00F40325" w:rsidRDefault="0053269C" w:rsidP="00F40325"/>
        </w:tc>
        <w:tc>
          <w:tcPr>
            <w:tcW w:w="634" w:type="pct"/>
            <w:shd w:val="clear" w:color="auto" w:fill="auto"/>
          </w:tcPr>
          <w:p w14:paraId="7269C508" w14:textId="77777777" w:rsidR="0053269C" w:rsidRPr="00F40325" w:rsidRDefault="0053269C" w:rsidP="00335503">
            <w:pPr>
              <w:jc w:val="center"/>
            </w:pPr>
            <w:r w:rsidRPr="00F40325">
              <w:t>1</w:t>
            </w:r>
          </w:p>
        </w:tc>
        <w:tc>
          <w:tcPr>
            <w:tcW w:w="596" w:type="pct"/>
            <w:shd w:val="clear" w:color="auto" w:fill="auto"/>
            <w:vAlign w:val="center"/>
          </w:tcPr>
          <w:p w14:paraId="5EB8B366" w14:textId="77777777" w:rsidR="0053269C" w:rsidRPr="00F40325" w:rsidRDefault="0053269C" w:rsidP="00F40325"/>
        </w:tc>
        <w:tc>
          <w:tcPr>
            <w:tcW w:w="690" w:type="pct"/>
            <w:shd w:val="clear" w:color="auto" w:fill="auto"/>
            <w:noWrap/>
            <w:vAlign w:val="bottom"/>
          </w:tcPr>
          <w:p w14:paraId="6EC734AE" w14:textId="77777777" w:rsidR="0053269C" w:rsidRPr="00F40325" w:rsidRDefault="0053269C" w:rsidP="00F40325"/>
        </w:tc>
        <w:tc>
          <w:tcPr>
            <w:tcW w:w="690" w:type="pct"/>
          </w:tcPr>
          <w:p w14:paraId="6B3CF53D" w14:textId="77777777" w:rsidR="0053269C" w:rsidRPr="00F40325" w:rsidRDefault="0053269C" w:rsidP="00F40325"/>
        </w:tc>
      </w:tr>
      <w:tr w:rsidR="0053269C" w:rsidRPr="008D3CF0" w14:paraId="7EA889BC" w14:textId="77777777" w:rsidTr="00A15FDF">
        <w:trPr>
          <w:trHeight w:val="270"/>
        </w:trPr>
        <w:tc>
          <w:tcPr>
            <w:tcW w:w="310" w:type="pct"/>
            <w:shd w:val="clear" w:color="auto" w:fill="auto"/>
            <w:vAlign w:val="center"/>
          </w:tcPr>
          <w:p w14:paraId="377DD217" w14:textId="77777777" w:rsidR="0053269C" w:rsidRPr="00F40325" w:rsidRDefault="0053269C" w:rsidP="00F40325">
            <w:pPr>
              <w:rPr>
                <w:b/>
              </w:rPr>
            </w:pPr>
            <w:r w:rsidRPr="00F40325">
              <w:rPr>
                <w:b/>
              </w:rPr>
              <w:t>24</w:t>
            </w:r>
          </w:p>
        </w:tc>
        <w:tc>
          <w:tcPr>
            <w:tcW w:w="1303" w:type="pct"/>
            <w:shd w:val="clear" w:color="auto" w:fill="auto"/>
            <w:vAlign w:val="center"/>
          </w:tcPr>
          <w:p w14:paraId="70F17E71" w14:textId="213C0DE2" w:rsidR="0053269C" w:rsidRPr="008D3CF0" w:rsidRDefault="008D3CF0" w:rsidP="00F40325">
            <w:pPr>
              <w:rPr>
                <w:noProof/>
                <w:lang w:val="sr-Cyrl-CS"/>
              </w:rPr>
            </w:pPr>
            <w:r>
              <w:rPr>
                <w:noProof/>
                <w:lang w:val="sr-Cyrl-CS"/>
              </w:rPr>
              <w:t>Зупчаник</w:t>
            </w:r>
            <w:r w:rsidR="0053269C" w:rsidRPr="008D3CF0">
              <w:rPr>
                <w:noProof/>
                <w:lang w:val="sr-Cyrl-CS"/>
              </w:rPr>
              <w:t xml:space="preserve"> </w:t>
            </w:r>
            <w:r>
              <w:rPr>
                <w:noProof/>
                <w:lang w:val="sr-Cyrl-CS"/>
              </w:rPr>
              <w:t>грејне</w:t>
            </w:r>
            <w:r w:rsidR="0053269C" w:rsidRPr="008D3CF0">
              <w:rPr>
                <w:noProof/>
                <w:lang w:val="sr-Cyrl-CS"/>
              </w:rPr>
              <w:t xml:space="preserve"> </w:t>
            </w:r>
            <w:r>
              <w:rPr>
                <w:noProof/>
                <w:lang w:val="sr-Cyrl-CS"/>
              </w:rPr>
              <w:t>секције</w:t>
            </w:r>
          </w:p>
        </w:tc>
        <w:tc>
          <w:tcPr>
            <w:tcW w:w="778" w:type="pct"/>
            <w:shd w:val="clear" w:color="auto" w:fill="auto"/>
            <w:vAlign w:val="center"/>
          </w:tcPr>
          <w:p w14:paraId="7B8C96D4" w14:textId="77777777" w:rsidR="0053269C" w:rsidRPr="008D3CF0" w:rsidRDefault="0053269C" w:rsidP="00F40325">
            <w:pPr>
              <w:rPr>
                <w:noProof/>
                <w:lang w:val="sr-Cyrl-CS"/>
              </w:rPr>
            </w:pPr>
          </w:p>
        </w:tc>
        <w:tc>
          <w:tcPr>
            <w:tcW w:w="634" w:type="pct"/>
            <w:shd w:val="clear" w:color="auto" w:fill="auto"/>
          </w:tcPr>
          <w:p w14:paraId="5B8344DD" w14:textId="77777777" w:rsidR="0053269C" w:rsidRPr="008D3CF0" w:rsidRDefault="0053269C" w:rsidP="00335503">
            <w:pPr>
              <w:jc w:val="center"/>
              <w:rPr>
                <w:noProof/>
                <w:lang w:val="sr-Cyrl-CS"/>
              </w:rPr>
            </w:pPr>
            <w:r w:rsidRPr="008D3CF0">
              <w:rPr>
                <w:noProof/>
                <w:lang w:val="sr-Cyrl-CS"/>
              </w:rPr>
              <w:t>1</w:t>
            </w:r>
          </w:p>
        </w:tc>
        <w:tc>
          <w:tcPr>
            <w:tcW w:w="596" w:type="pct"/>
            <w:shd w:val="clear" w:color="auto" w:fill="auto"/>
            <w:vAlign w:val="center"/>
          </w:tcPr>
          <w:p w14:paraId="55F5CA3F" w14:textId="77777777" w:rsidR="0053269C" w:rsidRPr="008D3CF0" w:rsidRDefault="0053269C" w:rsidP="00F40325">
            <w:pPr>
              <w:rPr>
                <w:noProof/>
                <w:lang w:val="sr-Cyrl-CS"/>
              </w:rPr>
            </w:pPr>
          </w:p>
        </w:tc>
        <w:tc>
          <w:tcPr>
            <w:tcW w:w="690" w:type="pct"/>
            <w:shd w:val="clear" w:color="auto" w:fill="auto"/>
            <w:noWrap/>
            <w:vAlign w:val="bottom"/>
          </w:tcPr>
          <w:p w14:paraId="515CA54F" w14:textId="77777777" w:rsidR="0053269C" w:rsidRPr="008D3CF0" w:rsidRDefault="0053269C" w:rsidP="00F40325">
            <w:pPr>
              <w:rPr>
                <w:noProof/>
                <w:lang w:val="sr-Cyrl-CS"/>
              </w:rPr>
            </w:pPr>
          </w:p>
        </w:tc>
        <w:tc>
          <w:tcPr>
            <w:tcW w:w="690" w:type="pct"/>
          </w:tcPr>
          <w:p w14:paraId="6A3E9A0B" w14:textId="77777777" w:rsidR="0053269C" w:rsidRPr="008D3CF0" w:rsidRDefault="0053269C" w:rsidP="00F40325">
            <w:pPr>
              <w:rPr>
                <w:noProof/>
                <w:lang w:val="sr-Cyrl-CS"/>
              </w:rPr>
            </w:pPr>
          </w:p>
        </w:tc>
      </w:tr>
      <w:tr w:rsidR="0053269C" w:rsidRPr="00F40325" w14:paraId="0A4405AD" w14:textId="77777777" w:rsidTr="00A15FDF">
        <w:trPr>
          <w:trHeight w:val="270"/>
        </w:trPr>
        <w:tc>
          <w:tcPr>
            <w:tcW w:w="310" w:type="pct"/>
            <w:shd w:val="clear" w:color="auto" w:fill="auto"/>
            <w:vAlign w:val="center"/>
          </w:tcPr>
          <w:p w14:paraId="22B8E729" w14:textId="77777777" w:rsidR="0053269C" w:rsidRPr="008D3CF0" w:rsidRDefault="0053269C" w:rsidP="00F40325">
            <w:pPr>
              <w:rPr>
                <w:b/>
                <w:noProof/>
                <w:lang w:val="sr-Cyrl-CS"/>
              </w:rPr>
            </w:pPr>
            <w:r w:rsidRPr="008D3CF0">
              <w:rPr>
                <w:b/>
                <w:noProof/>
                <w:lang w:val="sr-Cyrl-CS"/>
              </w:rPr>
              <w:t>25</w:t>
            </w:r>
          </w:p>
        </w:tc>
        <w:tc>
          <w:tcPr>
            <w:tcW w:w="1303" w:type="pct"/>
            <w:shd w:val="clear" w:color="auto" w:fill="auto"/>
            <w:vAlign w:val="center"/>
          </w:tcPr>
          <w:p w14:paraId="2A88DF18" w14:textId="26B626D0" w:rsidR="0053269C" w:rsidRPr="008D3CF0" w:rsidRDefault="008D3CF0" w:rsidP="00F40325">
            <w:pPr>
              <w:rPr>
                <w:lang w:val="sr-Cyrl-CS"/>
              </w:rPr>
            </w:pPr>
            <w:r>
              <w:rPr>
                <w:noProof/>
                <w:lang w:val="sr-Cyrl-CS"/>
              </w:rPr>
              <w:t>Зупчаник</w:t>
            </w:r>
            <w:r w:rsidR="0053269C" w:rsidRPr="008D3CF0">
              <w:rPr>
                <w:noProof/>
                <w:lang w:val="sr-Cyrl-CS"/>
              </w:rPr>
              <w:t xml:space="preserve"> </w:t>
            </w:r>
            <w:r>
              <w:rPr>
                <w:noProof/>
                <w:lang w:val="sr-Cyrl-CS"/>
              </w:rPr>
              <w:t>луле</w:t>
            </w:r>
            <w:r w:rsidR="0053269C" w:rsidRPr="008D3CF0">
              <w:rPr>
                <w:noProof/>
                <w:lang w:val="sr-Cyrl-CS"/>
              </w:rPr>
              <w:t xml:space="preserve"> </w:t>
            </w:r>
            <w:r>
              <w:rPr>
                <w:noProof/>
                <w:lang w:val="sr-Cyrl-CS"/>
              </w:rPr>
              <w:t>отпадног</w:t>
            </w:r>
            <w:r w:rsidR="0053269C" w:rsidRPr="008D3CF0">
              <w:rPr>
                <w:noProof/>
                <w:lang w:val="sr-Cyrl-CS"/>
              </w:rPr>
              <w:t xml:space="preserve"> </w:t>
            </w:r>
            <w:r>
              <w:rPr>
                <w:noProof/>
                <w:lang w:val="sr-Cyrl-CS"/>
              </w:rPr>
              <w:t>тонера</w:t>
            </w:r>
          </w:p>
        </w:tc>
        <w:tc>
          <w:tcPr>
            <w:tcW w:w="778" w:type="pct"/>
            <w:shd w:val="clear" w:color="auto" w:fill="auto"/>
            <w:vAlign w:val="center"/>
          </w:tcPr>
          <w:p w14:paraId="5FE37555" w14:textId="77777777" w:rsidR="0053269C" w:rsidRPr="00F40325" w:rsidRDefault="0053269C" w:rsidP="00F40325"/>
        </w:tc>
        <w:tc>
          <w:tcPr>
            <w:tcW w:w="634" w:type="pct"/>
            <w:shd w:val="clear" w:color="auto" w:fill="auto"/>
          </w:tcPr>
          <w:p w14:paraId="34192103" w14:textId="77777777" w:rsidR="0053269C" w:rsidRPr="00F40325" w:rsidRDefault="0053269C" w:rsidP="00335503">
            <w:pPr>
              <w:jc w:val="center"/>
            </w:pPr>
            <w:r w:rsidRPr="00F40325">
              <w:t>1</w:t>
            </w:r>
          </w:p>
        </w:tc>
        <w:tc>
          <w:tcPr>
            <w:tcW w:w="596" w:type="pct"/>
            <w:shd w:val="clear" w:color="auto" w:fill="auto"/>
            <w:vAlign w:val="center"/>
          </w:tcPr>
          <w:p w14:paraId="43142F7B" w14:textId="77777777" w:rsidR="0053269C" w:rsidRPr="00F40325" w:rsidRDefault="0053269C" w:rsidP="00F40325"/>
        </w:tc>
        <w:tc>
          <w:tcPr>
            <w:tcW w:w="690" w:type="pct"/>
            <w:shd w:val="clear" w:color="auto" w:fill="auto"/>
            <w:noWrap/>
            <w:vAlign w:val="bottom"/>
          </w:tcPr>
          <w:p w14:paraId="786E4EC8" w14:textId="77777777" w:rsidR="0053269C" w:rsidRPr="00F40325" w:rsidRDefault="0053269C" w:rsidP="00F40325"/>
        </w:tc>
        <w:tc>
          <w:tcPr>
            <w:tcW w:w="690" w:type="pct"/>
            <w:tcBorders>
              <w:bottom w:val="single" w:sz="8" w:space="0" w:color="auto"/>
            </w:tcBorders>
          </w:tcPr>
          <w:p w14:paraId="3AD14B56" w14:textId="77777777" w:rsidR="0053269C" w:rsidRPr="00F40325" w:rsidRDefault="0053269C" w:rsidP="00F40325"/>
        </w:tc>
      </w:tr>
      <w:tr w:rsidR="0053269C" w:rsidRPr="00F40325" w14:paraId="31D01DF2" w14:textId="77777777" w:rsidTr="00A15FDF">
        <w:trPr>
          <w:trHeight w:val="281"/>
        </w:trPr>
        <w:tc>
          <w:tcPr>
            <w:tcW w:w="3620" w:type="pct"/>
            <w:gridSpan w:val="5"/>
            <w:shd w:val="clear" w:color="auto" w:fill="auto"/>
            <w:vAlign w:val="center"/>
          </w:tcPr>
          <w:p w14:paraId="6E9A72BF" w14:textId="36CD12E8" w:rsidR="0053269C" w:rsidRPr="00F40325" w:rsidRDefault="00A67FDD" w:rsidP="00F40325">
            <w:pPr>
              <w:jc w:val="right"/>
              <w:rPr>
                <w:b/>
              </w:rPr>
            </w:pPr>
            <w:r w:rsidRPr="00F40325">
              <w:rPr>
                <w:b/>
              </w:rPr>
              <w:t xml:space="preserve">IV </w:t>
            </w:r>
            <w:r w:rsidR="0053269C" w:rsidRPr="00F40325">
              <w:rPr>
                <w:b/>
              </w:rPr>
              <w:t xml:space="preserve"> Збирна јединична цена без ПДВ:  </w:t>
            </w:r>
          </w:p>
        </w:tc>
        <w:tc>
          <w:tcPr>
            <w:tcW w:w="690" w:type="pct"/>
            <w:shd w:val="clear" w:color="auto" w:fill="auto"/>
            <w:noWrap/>
            <w:vAlign w:val="bottom"/>
          </w:tcPr>
          <w:p w14:paraId="3630EC5E" w14:textId="77777777" w:rsidR="0053269C" w:rsidRPr="00F40325" w:rsidRDefault="0053269C" w:rsidP="00F40325"/>
        </w:tc>
        <w:tc>
          <w:tcPr>
            <w:tcW w:w="690" w:type="pct"/>
            <w:tcBorders>
              <w:right w:val="nil"/>
            </w:tcBorders>
          </w:tcPr>
          <w:p w14:paraId="0DE8AA0B" w14:textId="77777777" w:rsidR="0053269C" w:rsidRPr="00F40325" w:rsidRDefault="0053269C" w:rsidP="00F40325"/>
        </w:tc>
      </w:tr>
      <w:tr w:rsidR="0053269C" w:rsidRPr="00F40325" w14:paraId="2245A3A8" w14:textId="77777777" w:rsidTr="00A15FDF">
        <w:trPr>
          <w:trHeight w:val="270"/>
        </w:trPr>
        <w:tc>
          <w:tcPr>
            <w:tcW w:w="310" w:type="pct"/>
            <w:shd w:val="clear" w:color="auto" w:fill="auto"/>
            <w:vAlign w:val="center"/>
          </w:tcPr>
          <w:p w14:paraId="18199E5D" w14:textId="6464A9DE" w:rsidR="0053269C" w:rsidRPr="00F40325" w:rsidRDefault="00A67FDD" w:rsidP="00F40325">
            <w:pPr>
              <w:rPr>
                <w:b/>
              </w:rPr>
            </w:pPr>
            <w:r w:rsidRPr="00F40325">
              <w:rPr>
                <w:b/>
              </w:rPr>
              <w:t>V</w:t>
            </w:r>
          </w:p>
        </w:tc>
        <w:tc>
          <w:tcPr>
            <w:tcW w:w="4690" w:type="pct"/>
            <w:gridSpan w:val="6"/>
            <w:shd w:val="clear" w:color="auto" w:fill="auto"/>
            <w:vAlign w:val="center"/>
          </w:tcPr>
          <w:p w14:paraId="29DD1A45" w14:textId="77777777" w:rsidR="0053269C" w:rsidRPr="00F40325" w:rsidRDefault="0053269C" w:rsidP="00F40325">
            <w:pPr>
              <w:rPr>
                <w:b/>
              </w:rPr>
            </w:pPr>
            <w:r w:rsidRPr="00F40325">
              <w:rPr>
                <w:b/>
              </w:rPr>
              <w:t>RICOH Aficio MPW 3600 / Ricoh Aficio RW240</w:t>
            </w:r>
          </w:p>
        </w:tc>
      </w:tr>
      <w:tr w:rsidR="0053269C" w:rsidRPr="00666FB0" w14:paraId="6B92F24E" w14:textId="77777777" w:rsidTr="00A15FDF">
        <w:trPr>
          <w:trHeight w:val="270"/>
        </w:trPr>
        <w:tc>
          <w:tcPr>
            <w:tcW w:w="310" w:type="pct"/>
            <w:shd w:val="clear" w:color="auto" w:fill="auto"/>
            <w:vAlign w:val="center"/>
          </w:tcPr>
          <w:p w14:paraId="64A42EA8" w14:textId="77777777" w:rsidR="0053269C" w:rsidRPr="00F40325" w:rsidRDefault="0053269C" w:rsidP="00F40325">
            <w:pPr>
              <w:rPr>
                <w:b/>
              </w:rPr>
            </w:pPr>
            <w:r w:rsidRPr="00F40325">
              <w:rPr>
                <w:b/>
              </w:rPr>
              <w:t>1</w:t>
            </w:r>
          </w:p>
        </w:tc>
        <w:tc>
          <w:tcPr>
            <w:tcW w:w="1303" w:type="pct"/>
            <w:shd w:val="clear" w:color="auto" w:fill="auto"/>
          </w:tcPr>
          <w:p w14:paraId="099EDFF1" w14:textId="1AB9BBC1" w:rsidR="0053269C" w:rsidRPr="00666FB0" w:rsidRDefault="00666FB0" w:rsidP="00F40325">
            <w:pPr>
              <w:rPr>
                <w:noProof/>
                <w:lang w:val="sr-Cyrl-CS"/>
              </w:rPr>
            </w:pPr>
            <w:r>
              <w:rPr>
                <w:noProof/>
                <w:lang w:val="sr-Cyrl-CS"/>
              </w:rPr>
              <w:t>Замена</w:t>
            </w:r>
            <w:r w:rsidR="0053269C" w:rsidRPr="00666FB0">
              <w:rPr>
                <w:noProof/>
                <w:lang w:val="sr-Cyrl-CS"/>
              </w:rPr>
              <w:t xml:space="preserve"> </w:t>
            </w:r>
            <w:r>
              <w:rPr>
                <w:noProof/>
                <w:lang w:val="sr-Cyrl-CS"/>
              </w:rPr>
              <w:t>главне</w:t>
            </w:r>
            <w:r w:rsidR="0053269C" w:rsidRPr="00666FB0">
              <w:rPr>
                <w:noProof/>
                <w:lang w:val="sr-Cyrl-CS"/>
              </w:rPr>
              <w:t xml:space="preserve"> </w:t>
            </w:r>
            <w:r>
              <w:rPr>
                <w:noProof/>
                <w:lang w:val="sr-Cyrl-CS"/>
              </w:rPr>
              <w:t>склопке</w:t>
            </w:r>
          </w:p>
        </w:tc>
        <w:tc>
          <w:tcPr>
            <w:tcW w:w="778" w:type="pct"/>
            <w:shd w:val="clear" w:color="auto" w:fill="auto"/>
            <w:vAlign w:val="center"/>
          </w:tcPr>
          <w:p w14:paraId="2F01CC29" w14:textId="77777777" w:rsidR="0053269C" w:rsidRPr="00666FB0" w:rsidRDefault="0053269C" w:rsidP="00F40325">
            <w:pPr>
              <w:rPr>
                <w:noProof/>
                <w:lang w:val="sr-Cyrl-CS"/>
              </w:rPr>
            </w:pPr>
          </w:p>
        </w:tc>
        <w:tc>
          <w:tcPr>
            <w:tcW w:w="634" w:type="pct"/>
            <w:shd w:val="clear" w:color="auto" w:fill="auto"/>
          </w:tcPr>
          <w:p w14:paraId="73020FCB" w14:textId="77777777" w:rsidR="0053269C" w:rsidRPr="00666FB0" w:rsidRDefault="0053269C" w:rsidP="00335503">
            <w:pPr>
              <w:jc w:val="center"/>
              <w:rPr>
                <w:noProof/>
                <w:lang w:val="sr-Cyrl-CS"/>
              </w:rPr>
            </w:pPr>
            <w:r w:rsidRPr="00666FB0">
              <w:rPr>
                <w:noProof/>
                <w:lang w:val="sr-Cyrl-CS"/>
              </w:rPr>
              <w:t>1</w:t>
            </w:r>
          </w:p>
        </w:tc>
        <w:tc>
          <w:tcPr>
            <w:tcW w:w="596" w:type="pct"/>
            <w:shd w:val="clear" w:color="auto" w:fill="auto"/>
            <w:vAlign w:val="center"/>
          </w:tcPr>
          <w:p w14:paraId="3124C2DA" w14:textId="77777777" w:rsidR="0053269C" w:rsidRPr="00666FB0" w:rsidRDefault="0053269C" w:rsidP="00F40325">
            <w:pPr>
              <w:rPr>
                <w:noProof/>
                <w:lang w:val="sr-Cyrl-CS"/>
              </w:rPr>
            </w:pPr>
          </w:p>
        </w:tc>
        <w:tc>
          <w:tcPr>
            <w:tcW w:w="690" w:type="pct"/>
            <w:shd w:val="clear" w:color="auto" w:fill="auto"/>
            <w:noWrap/>
            <w:vAlign w:val="bottom"/>
          </w:tcPr>
          <w:p w14:paraId="6A53F272" w14:textId="77777777" w:rsidR="0053269C" w:rsidRPr="00666FB0" w:rsidRDefault="0053269C" w:rsidP="00F40325">
            <w:pPr>
              <w:rPr>
                <w:noProof/>
                <w:lang w:val="sr-Cyrl-CS"/>
              </w:rPr>
            </w:pPr>
          </w:p>
        </w:tc>
        <w:tc>
          <w:tcPr>
            <w:tcW w:w="690" w:type="pct"/>
          </w:tcPr>
          <w:p w14:paraId="3188E3AB" w14:textId="77777777" w:rsidR="0053269C" w:rsidRPr="00666FB0" w:rsidRDefault="0053269C" w:rsidP="00F40325">
            <w:pPr>
              <w:rPr>
                <w:noProof/>
                <w:lang w:val="sr-Cyrl-CS"/>
              </w:rPr>
            </w:pPr>
          </w:p>
        </w:tc>
      </w:tr>
      <w:tr w:rsidR="0053269C" w:rsidRPr="00F40325" w14:paraId="1F384A7B" w14:textId="77777777" w:rsidTr="00A15FDF">
        <w:trPr>
          <w:trHeight w:val="270"/>
        </w:trPr>
        <w:tc>
          <w:tcPr>
            <w:tcW w:w="310" w:type="pct"/>
            <w:shd w:val="clear" w:color="auto" w:fill="auto"/>
            <w:vAlign w:val="center"/>
          </w:tcPr>
          <w:p w14:paraId="7F669CB5" w14:textId="77777777" w:rsidR="0053269C" w:rsidRPr="00666FB0" w:rsidRDefault="0053269C" w:rsidP="00F40325">
            <w:pPr>
              <w:rPr>
                <w:b/>
                <w:noProof/>
                <w:lang w:val="sr-Cyrl-CS"/>
              </w:rPr>
            </w:pPr>
            <w:r w:rsidRPr="00666FB0">
              <w:rPr>
                <w:b/>
                <w:noProof/>
                <w:lang w:val="sr-Cyrl-CS"/>
              </w:rPr>
              <w:t>2</w:t>
            </w:r>
          </w:p>
        </w:tc>
        <w:tc>
          <w:tcPr>
            <w:tcW w:w="1303" w:type="pct"/>
            <w:shd w:val="clear" w:color="auto" w:fill="auto"/>
          </w:tcPr>
          <w:p w14:paraId="1E96CE0E" w14:textId="5586830F" w:rsidR="0053269C" w:rsidRPr="00666FB0" w:rsidRDefault="00666FB0" w:rsidP="00F40325">
            <w:pPr>
              <w:rPr>
                <w:lang w:val="sr-Cyrl-CS"/>
              </w:rPr>
            </w:pPr>
            <w:r>
              <w:rPr>
                <w:noProof/>
                <w:lang w:val="sr-Cyrl-CS"/>
              </w:rPr>
              <w:t>Замена</w:t>
            </w:r>
            <w:r w:rsidR="0053269C" w:rsidRPr="00666FB0">
              <w:rPr>
                <w:noProof/>
                <w:lang w:val="sr-Cyrl-CS"/>
              </w:rPr>
              <w:t xml:space="preserve"> </w:t>
            </w:r>
            <w:r>
              <w:rPr>
                <w:noProof/>
                <w:lang w:val="sr-Cyrl-CS"/>
              </w:rPr>
              <w:t>тонера</w:t>
            </w:r>
          </w:p>
        </w:tc>
        <w:tc>
          <w:tcPr>
            <w:tcW w:w="778" w:type="pct"/>
            <w:shd w:val="clear" w:color="auto" w:fill="auto"/>
            <w:vAlign w:val="center"/>
          </w:tcPr>
          <w:p w14:paraId="1A6BC422" w14:textId="77777777" w:rsidR="0053269C" w:rsidRPr="00F40325" w:rsidRDefault="0053269C" w:rsidP="00F40325"/>
        </w:tc>
        <w:tc>
          <w:tcPr>
            <w:tcW w:w="634" w:type="pct"/>
            <w:shd w:val="clear" w:color="auto" w:fill="auto"/>
          </w:tcPr>
          <w:p w14:paraId="3350060C" w14:textId="77777777" w:rsidR="0053269C" w:rsidRPr="00F40325" w:rsidRDefault="0053269C" w:rsidP="00335503">
            <w:pPr>
              <w:jc w:val="center"/>
            </w:pPr>
            <w:r w:rsidRPr="00F40325">
              <w:t>1</w:t>
            </w:r>
          </w:p>
        </w:tc>
        <w:tc>
          <w:tcPr>
            <w:tcW w:w="596" w:type="pct"/>
            <w:shd w:val="clear" w:color="auto" w:fill="auto"/>
            <w:vAlign w:val="center"/>
          </w:tcPr>
          <w:p w14:paraId="2004CEF5" w14:textId="77777777" w:rsidR="0053269C" w:rsidRPr="00F40325" w:rsidRDefault="0053269C" w:rsidP="00F40325"/>
        </w:tc>
        <w:tc>
          <w:tcPr>
            <w:tcW w:w="690" w:type="pct"/>
            <w:shd w:val="clear" w:color="auto" w:fill="auto"/>
            <w:noWrap/>
            <w:vAlign w:val="bottom"/>
          </w:tcPr>
          <w:p w14:paraId="73844340" w14:textId="77777777" w:rsidR="0053269C" w:rsidRPr="00F40325" w:rsidRDefault="0053269C" w:rsidP="00F40325"/>
        </w:tc>
        <w:tc>
          <w:tcPr>
            <w:tcW w:w="690" w:type="pct"/>
          </w:tcPr>
          <w:p w14:paraId="3414DB92" w14:textId="77777777" w:rsidR="0053269C" w:rsidRPr="00F40325" w:rsidRDefault="0053269C" w:rsidP="00F40325"/>
        </w:tc>
      </w:tr>
      <w:tr w:rsidR="0053269C" w:rsidRPr="00F40325" w14:paraId="43339197" w14:textId="77777777" w:rsidTr="00A15FDF">
        <w:trPr>
          <w:trHeight w:val="270"/>
        </w:trPr>
        <w:tc>
          <w:tcPr>
            <w:tcW w:w="310" w:type="pct"/>
            <w:shd w:val="clear" w:color="auto" w:fill="auto"/>
            <w:vAlign w:val="center"/>
          </w:tcPr>
          <w:p w14:paraId="4D8E0D60" w14:textId="77777777" w:rsidR="0053269C" w:rsidRPr="00F40325" w:rsidRDefault="0053269C" w:rsidP="00F40325">
            <w:pPr>
              <w:rPr>
                <w:b/>
              </w:rPr>
            </w:pPr>
            <w:r w:rsidRPr="00F40325">
              <w:rPr>
                <w:b/>
              </w:rPr>
              <w:t>3</w:t>
            </w:r>
          </w:p>
        </w:tc>
        <w:tc>
          <w:tcPr>
            <w:tcW w:w="1303" w:type="pct"/>
            <w:shd w:val="clear" w:color="auto" w:fill="auto"/>
          </w:tcPr>
          <w:p w14:paraId="5DA3FAA8" w14:textId="78C8DB39" w:rsidR="0053269C" w:rsidRPr="00F40325" w:rsidRDefault="00666FB0" w:rsidP="00F40325">
            <w:r>
              <w:rPr>
                <w:lang w:val="sr-Cyrl-RS"/>
              </w:rPr>
              <w:t xml:space="preserve">Замена </w:t>
            </w:r>
            <w:r w:rsidR="0053269C" w:rsidRPr="00F40325">
              <w:t xml:space="preserve"> ADF-a</w:t>
            </w:r>
          </w:p>
        </w:tc>
        <w:tc>
          <w:tcPr>
            <w:tcW w:w="778" w:type="pct"/>
            <w:shd w:val="clear" w:color="auto" w:fill="auto"/>
            <w:vAlign w:val="center"/>
          </w:tcPr>
          <w:p w14:paraId="76D3F69D" w14:textId="77777777" w:rsidR="0053269C" w:rsidRPr="00F40325" w:rsidRDefault="0053269C" w:rsidP="00F40325"/>
        </w:tc>
        <w:tc>
          <w:tcPr>
            <w:tcW w:w="634" w:type="pct"/>
            <w:shd w:val="clear" w:color="auto" w:fill="auto"/>
          </w:tcPr>
          <w:p w14:paraId="3CA8E157" w14:textId="77777777" w:rsidR="0053269C" w:rsidRPr="00F40325" w:rsidRDefault="0053269C" w:rsidP="00335503">
            <w:pPr>
              <w:jc w:val="center"/>
            </w:pPr>
            <w:r w:rsidRPr="00F40325">
              <w:t>1</w:t>
            </w:r>
          </w:p>
        </w:tc>
        <w:tc>
          <w:tcPr>
            <w:tcW w:w="596" w:type="pct"/>
            <w:shd w:val="clear" w:color="auto" w:fill="auto"/>
            <w:vAlign w:val="center"/>
          </w:tcPr>
          <w:p w14:paraId="35D9ADA2" w14:textId="77777777" w:rsidR="0053269C" w:rsidRPr="00F40325" w:rsidRDefault="0053269C" w:rsidP="00F40325"/>
        </w:tc>
        <w:tc>
          <w:tcPr>
            <w:tcW w:w="690" w:type="pct"/>
            <w:shd w:val="clear" w:color="auto" w:fill="auto"/>
            <w:noWrap/>
            <w:vAlign w:val="bottom"/>
          </w:tcPr>
          <w:p w14:paraId="7AE6F052" w14:textId="77777777" w:rsidR="0053269C" w:rsidRPr="00F40325" w:rsidRDefault="0053269C" w:rsidP="00F40325"/>
        </w:tc>
        <w:tc>
          <w:tcPr>
            <w:tcW w:w="690" w:type="pct"/>
          </w:tcPr>
          <w:p w14:paraId="089E7D24" w14:textId="77777777" w:rsidR="0053269C" w:rsidRPr="00F40325" w:rsidRDefault="0053269C" w:rsidP="00F40325"/>
        </w:tc>
      </w:tr>
      <w:tr w:rsidR="0053269C" w:rsidRPr="00F40325" w14:paraId="40C5279D" w14:textId="77777777" w:rsidTr="00A15FDF">
        <w:trPr>
          <w:trHeight w:val="270"/>
        </w:trPr>
        <w:tc>
          <w:tcPr>
            <w:tcW w:w="310" w:type="pct"/>
            <w:shd w:val="clear" w:color="auto" w:fill="auto"/>
            <w:vAlign w:val="center"/>
          </w:tcPr>
          <w:p w14:paraId="2C651A95" w14:textId="77777777" w:rsidR="0053269C" w:rsidRPr="00F40325" w:rsidRDefault="0053269C" w:rsidP="00F40325">
            <w:pPr>
              <w:rPr>
                <w:b/>
              </w:rPr>
            </w:pPr>
            <w:r w:rsidRPr="00F40325">
              <w:rPr>
                <w:b/>
              </w:rPr>
              <w:t>4</w:t>
            </w:r>
          </w:p>
        </w:tc>
        <w:tc>
          <w:tcPr>
            <w:tcW w:w="1303" w:type="pct"/>
            <w:shd w:val="clear" w:color="auto" w:fill="auto"/>
          </w:tcPr>
          <w:p w14:paraId="3DB99FF8" w14:textId="5BB10D4D" w:rsidR="0053269C" w:rsidRPr="00666FB0" w:rsidRDefault="00666FB0" w:rsidP="00F40325">
            <w:pPr>
              <w:rPr>
                <w:lang w:val="sr-Cyrl-RS"/>
              </w:rPr>
            </w:pPr>
            <w:r>
              <w:rPr>
                <w:lang w:val="sr-Cyrl-RS"/>
              </w:rPr>
              <w:t>Замена бубња</w:t>
            </w:r>
          </w:p>
        </w:tc>
        <w:tc>
          <w:tcPr>
            <w:tcW w:w="778" w:type="pct"/>
            <w:shd w:val="clear" w:color="auto" w:fill="auto"/>
            <w:vAlign w:val="center"/>
          </w:tcPr>
          <w:p w14:paraId="153ABEC5" w14:textId="77777777" w:rsidR="0053269C" w:rsidRPr="00F40325" w:rsidRDefault="0053269C" w:rsidP="00F40325"/>
        </w:tc>
        <w:tc>
          <w:tcPr>
            <w:tcW w:w="634" w:type="pct"/>
            <w:shd w:val="clear" w:color="auto" w:fill="auto"/>
          </w:tcPr>
          <w:p w14:paraId="09B53E99" w14:textId="77777777" w:rsidR="0053269C" w:rsidRPr="00F40325" w:rsidRDefault="0053269C" w:rsidP="00335503">
            <w:pPr>
              <w:jc w:val="center"/>
            </w:pPr>
            <w:r w:rsidRPr="00F40325">
              <w:t>1</w:t>
            </w:r>
          </w:p>
        </w:tc>
        <w:tc>
          <w:tcPr>
            <w:tcW w:w="596" w:type="pct"/>
            <w:shd w:val="clear" w:color="auto" w:fill="auto"/>
            <w:vAlign w:val="center"/>
          </w:tcPr>
          <w:p w14:paraId="092F1B73" w14:textId="77777777" w:rsidR="0053269C" w:rsidRPr="00F40325" w:rsidRDefault="0053269C" w:rsidP="00F40325"/>
        </w:tc>
        <w:tc>
          <w:tcPr>
            <w:tcW w:w="690" w:type="pct"/>
            <w:shd w:val="clear" w:color="auto" w:fill="auto"/>
            <w:noWrap/>
            <w:vAlign w:val="bottom"/>
          </w:tcPr>
          <w:p w14:paraId="6F3CB02A" w14:textId="77777777" w:rsidR="0053269C" w:rsidRPr="00F40325" w:rsidRDefault="0053269C" w:rsidP="00F40325"/>
        </w:tc>
        <w:tc>
          <w:tcPr>
            <w:tcW w:w="690" w:type="pct"/>
          </w:tcPr>
          <w:p w14:paraId="063F2D9A" w14:textId="77777777" w:rsidR="0053269C" w:rsidRPr="00F40325" w:rsidRDefault="0053269C" w:rsidP="00F40325"/>
        </w:tc>
      </w:tr>
      <w:tr w:rsidR="0053269C" w:rsidRPr="00F40325" w14:paraId="79C174EF" w14:textId="77777777" w:rsidTr="00A15FDF">
        <w:trPr>
          <w:trHeight w:val="270"/>
        </w:trPr>
        <w:tc>
          <w:tcPr>
            <w:tcW w:w="310" w:type="pct"/>
            <w:shd w:val="clear" w:color="auto" w:fill="auto"/>
            <w:vAlign w:val="center"/>
          </w:tcPr>
          <w:p w14:paraId="668D947D" w14:textId="77777777" w:rsidR="0053269C" w:rsidRPr="00F40325" w:rsidRDefault="0053269C" w:rsidP="00F40325">
            <w:pPr>
              <w:rPr>
                <w:b/>
              </w:rPr>
            </w:pPr>
            <w:r w:rsidRPr="00F40325">
              <w:rPr>
                <w:b/>
              </w:rPr>
              <w:t>5</w:t>
            </w:r>
          </w:p>
        </w:tc>
        <w:tc>
          <w:tcPr>
            <w:tcW w:w="1303" w:type="pct"/>
            <w:shd w:val="clear" w:color="auto" w:fill="auto"/>
          </w:tcPr>
          <w:p w14:paraId="6086732C" w14:textId="7DD9B53E" w:rsidR="0053269C" w:rsidRPr="00666FB0" w:rsidRDefault="00666FB0" w:rsidP="00F40325">
            <w:pPr>
              <w:rPr>
                <w:lang w:val="sr-Cyrl-RS"/>
              </w:rPr>
            </w:pPr>
            <w:r>
              <w:rPr>
                <w:lang w:val="sr-Cyrl-RS"/>
              </w:rPr>
              <w:t>Замена уљне ролне</w:t>
            </w:r>
          </w:p>
        </w:tc>
        <w:tc>
          <w:tcPr>
            <w:tcW w:w="778" w:type="pct"/>
            <w:shd w:val="clear" w:color="auto" w:fill="auto"/>
            <w:vAlign w:val="center"/>
          </w:tcPr>
          <w:p w14:paraId="20FD512D" w14:textId="77777777" w:rsidR="0053269C" w:rsidRPr="00F40325" w:rsidRDefault="0053269C" w:rsidP="00F40325"/>
        </w:tc>
        <w:tc>
          <w:tcPr>
            <w:tcW w:w="634" w:type="pct"/>
            <w:shd w:val="clear" w:color="auto" w:fill="auto"/>
          </w:tcPr>
          <w:p w14:paraId="311FFE4B" w14:textId="77777777" w:rsidR="0053269C" w:rsidRPr="00F40325" w:rsidRDefault="0053269C" w:rsidP="00335503">
            <w:pPr>
              <w:jc w:val="center"/>
            </w:pPr>
            <w:r w:rsidRPr="00F40325">
              <w:t>1</w:t>
            </w:r>
          </w:p>
        </w:tc>
        <w:tc>
          <w:tcPr>
            <w:tcW w:w="596" w:type="pct"/>
            <w:shd w:val="clear" w:color="auto" w:fill="auto"/>
            <w:vAlign w:val="center"/>
          </w:tcPr>
          <w:p w14:paraId="336B6002" w14:textId="77777777" w:rsidR="0053269C" w:rsidRPr="00F40325" w:rsidRDefault="0053269C" w:rsidP="00F40325"/>
        </w:tc>
        <w:tc>
          <w:tcPr>
            <w:tcW w:w="690" w:type="pct"/>
            <w:shd w:val="clear" w:color="auto" w:fill="auto"/>
            <w:noWrap/>
            <w:vAlign w:val="bottom"/>
          </w:tcPr>
          <w:p w14:paraId="394F019F" w14:textId="77777777" w:rsidR="0053269C" w:rsidRPr="00F40325" w:rsidRDefault="0053269C" w:rsidP="00F40325"/>
        </w:tc>
        <w:tc>
          <w:tcPr>
            <w:tcW w:w="690" w:type="pct"/>
          </w:tcPr>
          <w:p w14:paraId="26FE02E3" w14:textId="77777777" w:rsidR="0053269C" w:rsidRPr="00F40325" w:rsidRDefault="0053269C" w:rsidP="00F40325"/>
        </w:tc>
      </w:tr>
      <w:tr w:rsidR="0053269C" w:rsidRPr="00F40325" w14:paraId="494D2D36" w14:textId="77777777" w:rsidTr="00A15FDF">
        <w:trPr>
          <w:trHeight w:val="270"/>
        </w:trPr>
        <w:tc>
          <w:tcPr>
            <w:tcW w:w="310" w:type="pct"/>
            <w:shd w:val="clear" w:color="auto" w:fill="auto"/>
            <w:vAlign w:val="center"/>
          </w:tcPr>
          <w:p w14:paraId="0DAFF70E" w14:textId="77777777" w:rsidR="0053269C" w:rsidRPr="00F40325" w:rsidRDefault="0053269C" w:rsidP="00F40325">
            <w:pPr>
              <w:rPr>
                <w:b/>
              </w:rPr>
            </w:pPr>
            <w:r w:rsidRPr="00F40325">
              <w:rPr>
                <w:b/>
              </w:rPr>
              <w:t>6</w:t>
            </w:r>
          </w:p>
        </w:tc>
        <w:tc>
          <w:tcPr>
            <w:tcW w:w="1303" w:type="pct"/>
            <w:shd w:val="clear" w:color="auto" w:fill="auto"/>
          </w:tcPr>
          <w:p w14:paraId="32A57BE0" w14:textId="36DE430B" w:rsidR="0053269C" w:rsidRPr="00F40325" w:rsidRDefault="00666FB0" w:rsidP="00F40325">
            <w:r>
              <w:rPr>
                <w:noProof/>
                <w:lang w:val="sr-Cyrl-CS"/>
              </w:rPr>
              <w:t>Замена</w:t>
            </w:r>
            <w:r w:rsidR="0053269C" w:rsidRPr="00666FB0">
              <w:rPr>
                <w:noProof/>
                <w:lang w:val="sr-Cyrl-CS"/>
              </w:rPr>
              <w:t xml:space="preserve"> </w:t>
            </w:r>
            <w:r>
              <w:rPr>
                <w:noProof/>
                <w:lang w:val="sr-Cyrl-CS"/>
              </w:rPr>
              <w:t>гумице</w:t>
            </w:r>
            <w:r w:rsidR="0053269C" w:rsidRPr="00666FB0">
              <w:rPr>
                <w:noProof/>
                <w:lang w:val="sr-Cyrl-CS"/>
              </w:rPr>
              <w:t xml:space="preserve"> </w:t>
            </w:r>
            <w:r>
              <w:rPr>
                <w:noProof/>
                <w:lang w:val="sr-Cyrl-CS"/>
              </w:rPr>
              <w:t>у</w:t>
            </w:r>
            <w:r w:rsidR="0053269C" w:rsidRPr="00666FB0">
              <w:rPr>
                <w:lang w:val="sr-Cyrl-CS"/>
              </w:rPr>
              <w:t xml:space="preserve"> </w:t>
            </w:r>
            <w:r>
              <w:t>ADF-у</w:t>
            </w:r>
          </w:p>
        </w:tc>
        <w:tc>
          <w:tcPr>
            <w:tcW w:w="778" w:type="pct"/>
            <w:shd w:val="clear" w:color="auto" w:fill="auto"/>
            <w:vAlign w:val="center"/>
          </w:tcPr>
          <w:p w14:paraId="118E052A" w14:textId="77777777" w:rsidR="0053269C" w:rsidRPr="00F40325" w:rsidRDefault="0053269C" w:rsidP="00F40325"/>
        </w:tc>
        <w:tc>
          <w:tcPr>
            <w:tcW w:w="634" w:type="pct"/>
            <w:shd w:val="clear" w:color="auto" w:fill="auto"/>
          </w:tcPr>
          <w:p w14:paraId="1068C5FF" w14:textId="77777777" w:rsidR="0053269C" w:rsidRPr="00F40325" w:rsidRDefault="0053269C" w:rsidP="00335503">
            <w:pPr>
              <w:jc w:val="center"/>
            </w:pPr>
            <w:r w:rsidRPr="00F40325">
              <w:t>1</w:t>
            </w:r>
          </w:p>
        </w:tc>
        <w:tc>
          <w:tcPr>
            <w:tcW w:w="596" w:type="pct"/>
            <w:shd w:val="clear" w:color="auto" w:fill="auto"/>
            <w:vAlign w:val="center"/>
          </w:tcPr>
          <w:p w14:paraId="1E8081C9" w14:textId="77777777" w:rsidR="0053269C" w:rsidRPr="00F40325" w:rsidRDefault="0053269C" w:rsidP="00F40325"/>
        </w:tc>
        <w:tc>
          <w:tcPr>
            <w:tcW w:w="690" w:type="pct"/>
            <w:shd w:val="clear" w:color="auto" w:fill="auto"/>
            <w:noWrap/>
            <w:vAlign w:val="bottom"/>
          </w:tcPr>
          <w:p w14:paraId="42FFADB2" w14:textId="77777777" w:rsidR="0053269C" w:rsidRPr="00F40325" w:rsidRDefault="0053269C" w:rsidP="00F40325"/>
        </w:tc>
        <w:tc>
          <w:tcPr>
            <w:tcW w:w="690" w:type="pct"/>
          </w:tcPr>
          <w:p w14:paraId="65B76FE9" w14:textId="77777777" w:rsidR="0053269C" w:rsidRPr="00F40325" w:rsidRDefault="0053269C" w:rsidP="00F40325"/>
        </w:tc>
      </w:tr>
      <w:tr w:rsidR="0053269C" w:rsidRPr="00666FB0" w14:paraId="5AAF7AC7" w14:textId="77777777" w:rsidTr="00A15FDF">
        <w:trPr>
          <w:trHeight w:val="270"/>
        </w:trPr>
        <w:tc>
          <w:tcPr>
            <w:tcW w:w="310" w:type="pct"/>
            <w:shd w:val="clear" w:color="auto" w:fill="auto"/>
            <w:vAlign w:val="center"/>
          </w:tcPr>
          <w:p w14:paraId="30CC5C37" w14:textId="77777777" w:rsidR="0053269C" w:rsidRPr="00F40325" w:rsidRDefault="0053269C" w:rsidP="00F40325">
            <w:pPr>
              <w:rPr>
                <w:b/>
              </w:rPr>
            </w:pPr>
            <w:r w:rsidRPr="00F40325">
              <w:rPr>
                <w:b/>
              </w:rPr>
              <w:t>7</w:t>
            </w:r>
          </w:p>
        </w:tc>
        <w:tc>
          <w:tcPr>
            <w:tcW w:w="1303" w:type="pct"/>
            <w:shd w:val="clear" w:color="auto" w:fill="auto"/>
          </w:tcPr>
          <w:p w14:paraId="2AFA7D87" w14:textId="08412EEB" w:rsidR="0053269C" w:rsidRPr="00666FB0" w:rsidRDefault="00666FB0" w:rsidP="00F40325">
            <w:pPr>
              <w:rPr>
                <w:noProof/>
                <w:lang w:val="sr-Cyrl-CS"/>
              </w:rPr>
            </w:pPr>
            <w:r>
              <w:rPr>
                <w:noProof/>
                <w:lang w:val="sr-Cyrl-CS"/>
              </w:rPr>
              <w:t>Замена</w:t>
            </w:r>
            <w:r w:rsidR="0053269C" w:rsidRPr="00666FB0">
              <w:rPr>
                <w:noProof/>
                <w:lang w:val="sr-Cyrl-CS"/>
              </w:rPr>
              <w:t xml:space="preserve"> </w:t>
            </w:r>
            <w:r>
              <w:rPr>
                <w:noProof/>
                <w:lang w:val="sr-Cyrl-CS"/>
              </w:rPr>
              <w:t>сигурносног</w:t>
            </w:r>
            <w:r w:rsidR="0053269C" w:rsidRPr="00666FB0">
              <w:rPr>
                <w:noProof/>
                <w:lang w:val="sr-Cyrl-CS"/>
              </w:rPr>
              <w:t xml:space="preserve"> </w:t>
            </w:r>
            <w:r>
              <w:rPr>
                <w:noProof/>
                <w:lang w:val="sr-Cyrl-CS"/>
              </w:rPr>
              <w:t>прекидача</w:t>
            </w:r>
          </w:p>
        </w:tc>
        <w:tc>
          <w:tcPr>
            <w:tcW w:w="778" w:type="pct"/>
            <w:shd w:val="clear" w:color="auto" w:fill="auto"/>
            <w:vAlign w:val="center"/>
          </w:tcPr>
          <w:p w14:paraId="66AE6BD2" w14:textId="77777777" w:rsidR="0053269C" w:rsidRPr="00666FB0" w:rsidRDefault="0053269C" w:rsidP="00F40325">
            <w:pPr>
              <w:rPr>
                <w:noProof/>
                <w:lang w:val="sr-Cyrl-CS"/>
              </w:rPr>
            </w:pPr>
          </w:p>
        </w:tc>
        <w:tc>
          <w:tcPr>
            <w:tcW w:w="634" w:type="pct"/>
            <w:shd w:val="clear" w:color="auto" w:fill="auto"/>
          </w:tcPr>
          <w:p w14:paraId="4C6B57F1" w14:textId="77777777" w:rsidR="0053269C" w:rsidRPr="00666FB0" w:rsidRDefault="0053269C" w:rsidP="00335503">
            <w:pPr>
              <w:jc w:val="center"/>
              <w:rPr>
                <w:noProof/>
                <w:lang w:val="sr-Cyrl-CS"/>
              </w:rPr>
            </w:pPr>
            <w:r w:rsidRPr="00666FB0">
              <w:rPr>
                <w:noProof/>
                <w:lang w:val="sr-Cyrl-CS"/>
              </w:rPr>
              <w:t>1</w:t>
            </w:r>
          </w:p>
        </w:tc>
        <w:tc>
          <w:tcPr>
            <w:tcW w:w="596" w:type="pct"/>
            <w:shd w:val="clear" w:color="auto" w:fill="auto"/>
            <w:vAlign w:val="center"/>
          </w:tcPr>
          <w:p w14:paraId="4D198DAB" w14:textId="77777777" w:rsidR="0053269C" w:rsidRPr="00666FB0" w:rsidRDefault="0053269C" w:rsidP="00F40325">
            <w:pPr>
              <w:rPr>
                <w:noProof/>
                <w:lang w:val="sr-Cyrl-CS"/>
              </w:rPr>
            </w:pPr>
          </w:p>
        </w:tc>
        <w:tc>
          <w:tcPr>
            <w:tcW w:w="690" w:type="pct"/>
            <w:shd w:val="clear" w:color="auto" w:fill="auto"/>
            <w:noWrap/>
            <w:vAlign w:val="bottom"/>
          </w:tcPr>
          <w:p w14:paraId="685CC025" w14:textId="77777777" w:rsidR="0053269C" w:rsidRPr="00666FB0" w:rsidRDefault="0053269C" w:rsidP="00F40325">
            <w:pPr>
              <w:rPr>
                <w:noProof/>
                <w:lang w:val="sr-Cyrl-CS"/>
              </w:rPr>
            </w:pPr>
          </w:p>
        </w:tc>
        <w:tc>
          <w:tcPr>
            <w:tcW w:w="690" w:type="pct"/>
          </w:tcPr>
          <w:p w14:paraId="49444247" w14:textId="77777777" w:rsidR="0053269C" w:rsidRPr="00666FB0" w:rsidRDefault="0053269C" w:rsidP="00F40325">
            <w:pPr>
              <w:rPr>
                <w:noProof/>
                <w:lang w:val="sr-Cyrl-CS"/>
              </w:rPr>
            </w:pPr>
          </w:p>
        </w:tc>
      </w:tr>
      <w:tr w:rsidR="0053269C" w:rsidRPr="00666FB0" w14:paraId="3B31C085" w14:textId="77777777" w:rsidTr="00A15FDF">
        <w:trPr>
          <w:trHeight w:val="270"/>
        </w:trPr>
        <w:tc>
          <w:tcPr>
            <w:tcW w:w="310" w:type="pct"/>
            <w:shd w:val="clear" w:color="auto" w:fill="auto"/>
            <w:vAlign w:val="center"/>
          </w:tcPr>
          <w:p w14:paraId="19060E18" w14:textId="77777777" w:rsidR="0053269C" w:rsidRPr="00666FB0" w:rsidRDefault="0053269C" w:rsidP="00F40325">
            <w:pPr>
              <w:rPr>
                <w:b/>
                <w:noProof/>
                <w:lang w:val="sr-Cyrl-CS"/>
              </w:rPr>
            </w:pPr>
            <w:r w:rsidRPr="00666FB0">
              <w:rPr>
                <w:b/>
                <w:noProof/>
                <w:lang w:val="sr-Cyrl-CS"/>
              </w:rPr>
              <w:t>8</w:t>
            </w:r>
          </w:p>
        </w:tc>
        <w:tc>
          <w:tcPr>
            <w:tcW w:w="1303" w:type="pct"/>
            <w:shd w:val="clear" w:color="auto" w:fill="auto"/>
          </w:tcPr>
          <w:p w14:paraId="1857747B" w14:textId="3E49DB82" w:rsidR="0053269C" w:rsidRPr="00666FB0" w:rsidRDefault="00666FB0" w:rsidP="00F40325">
            <w:pPr>
              <w:rPr>
                <w:noProof/>
                <w:lang w:val="sr-Cyrl-CS"/>
              </w:rPr>
            </w:pPr>
            <w:r>
              <w:rPr>
                <w:noProof/>
                <w:lang w:val="sr-Cyrl-CS"/>
              </w:rPr>
              <w:t>Замена</w:t>
            </w:r>
            <w:r w:rsidR="0053269C" w:rsidRPr="00666FB0">
              <w:rPr>
                <w:noProof/>
                <w:lang w:val="sr-Cyrl-CS"/>
              </w:rPr>
              <w:t xml:space="preserve"> </w:t>
            </w:r>
            <w:r>
              <w:rPr>
                <w:noProof/>
                <w:lang w:val="sr-Cyrl-CS"/>
              </w:rPr>
              <w:t>контролне</w:t>
            </w:r>
            <w:r w:rsidR="0053269C" w:rsidRPr="00666FB0">
              <w:rPr>
                <w:noProof/>
                <w:lang w:val="sr-Cyrl-CS"/>
              </w:rPr>
              <w:t xml:space="preserve"> </w:t>
            </w:r>
            <w:r>
              <w:rPr>
                <w:noProof/>
                <w:lang w:val="sr-Cyrl-CS"/>
              </w:rPr>
              <w:t>плоче</w:t>
            </w:r>
            <w:r w:rsidR="0053269C" w:rsidRPr="00666FB0">
              <w:rPr>
                <w:noProof/>
                <w:lang w:val="sr-Cyrl-CS"/>
              </w:rPr>
              <w:t xml:space="preserve"> (</w:t>
            </w:r>
            <w:r>
              <w:rPr>
                <w:noProof/>
                <w:lang w:val="sr-Cyrl-CS"/>
              </w:rPr>
              <w:t>дисплеј</w:t>
            </w:r>
            <w:r w:rsidR="0053269C" w:rsidRPr="00666FB0">
              <w:rPr>
                <w:noProof/>
                <w:lang w:val="sr-Cyrl-CS"/>
              </w:rPr>
              <w:t>)</w:t>
            </w:r>
          </w:p>
        </w:tc>
        <w:tc>
          <w:tcPr>
            <w:tcW w:w="778" w:type="pct"/>
            <w:shd w:val="clear" w:color="auto" w:fill="auto"/>
            <w:vAlign w:val="center"/>
          </w:tcPr>
          <w:p w14:paraId="6E1C4A47" w14:textId="77777777" w:rsidR="0053269C" w:rsidRPr="00666FB0" w:rsidRDefault="0053269C" w:rsidP="00F40325">
            <w:pPr>
              <w:rPr>
                <w:noProof/>
                <w:lang w:val="sr-Cyrl-CS"/>
              </w:rPr>
            </w:pPr>
          </w:p>
        </w:tc>
        <w:tc>
          <w:tcPr>
            <w:tcW w:w="634" w:type="pct"/>
            <w:shd w:val="clear" w:color="auto" w:fill="auto"/>
          </w:tcPr>
          <w:p w14:paraId="4E5A7D74" w14:textId="77777777" w:rsidR="0053269C" w:rsidRPr="00666FB0" w:rsidRDefault="0053269C" w:rsidP="00335503">
            <w:pPr>
              <w:jc w:val="center"/>
              <w:rPr>
                <w:noProof/>
                <w:lang w:val="sr-Cyrl-CS"/>
              </w:rPr>
            </w:pPr>
            <w:r w:rsidRPr="00666FB0">
              <w:rPr>
                <w:noProof/>
                <w:lang w:val="sr-Cyrl-CS"/>
              </w:rPr>
              <w:t>1</w:t>
            </w:r>
          </w:p>
        </w:tc>
        <w:tc>
          <w:tcPr>
            <w:tcW w:w="596" w:type="pct"/>
            <w:shd w:val="clear" w:color="auto" w:fill="auto"/>
            <w:vAlign w:val="center"/>
          </w:tcPr>
          <w:p w14:paraId="008BA821" w14:textId="77777777" w:rsidR="0053269C" w:rsidRPr="00666FB0" w:rsidRDefault="0053269C" w:rsidP="00F40325">
            <w:pPr>
              <w:rPr>
                <w:noProof/>
                <w:lang w:val="sr-Cyrl-CS"/>
              </w:rPr>
            </w:pPr>
          </w:p>
        </w:tc>
        <w:tc>
          <w:tcPr>
            <w:tcW w:w="690" w:type="pct"/>
            <w:shd w:val="clear" w:color="auto" w:fill="auto"/>
            <w:noWrap/>
            <w:vAlign w:val="bottom"/>
          </w:tcPr>
          <w:p w14:paraId="08BDBD6D" w14:textId="77777777" w:rsidR="0053269C" w:rsidRPr="00666FB0" w:rsidRDefault="0053269C" w:rsidP="00F40325">
            <w:pPr>
              <w:rPr>
                <w:noProof/>
                <w:lang w:val="sr-Cyrl-CS"/>
              </w:rPr>
            </w:pPr>
          </w:p>
        </w:tc>
        <w:tc>
          <w:tcPr>
            <w:tcW w:w="690" w:type="pct"/>
            <w:tcBorders>
              <w:bottom w:val="single" w:sz="8" w:space="0" w:color="auto"/>
            </w:tcBorders>
          </w:tcPr>
          <w:p w14:paraId="7218C45B" w14:textId="77777777" w:rsidR="0053269C" w:rsidRPr="00666FB0" w:rsidRDefault="0053269C" w:rsidP="00F40325">
            <w:pPr>
              <w:rPr>
                <w:noProof/>
                <w:lang w:val="sr-Cyrl-CS"/>
              </w:rPr>
            </w:pPr>
          </w:p>
        </w:tc>
      </w:tr>
      <w:tr w:rsidR="002C426C" w:rsidRPr="00666FB0" w14:paraId="439577C1" w14:textId="77777777" w:rsidTr="00A15FDF">
        <w:trPr>
          <w:trHeight w:val="270"/>
        </w:trPr>
        <w:tc>
          <w:tcPr>
            <w:tcW w:w="310" w:type="pct"/>
            <w:shd w:val="clear" w:color="auto" w:fill="auto"/>
            <w:vAlign w:val="center"/>
          </w:tcPr>
          <w:p w14:paraId="4BC054E8" w14:textId="58200586" w:rsidR="002C426C" w:rsidRPr="00666FB0" w:rsidRDefault="002C426C" w:rsidP="00F40325">
            <w:pPr>
              <w:rPr>
                <w:b/>
                <w:noProof/>
                <w:lang w:val="sr-Cyrl-CS"/>
              </w:rPr>
            </w:pPr>
            <w:r w:rsidRPr="00666FB0">
              <w:rPr>
                <w:b/>
                <w:noProof/>
                <w:lang w:val="sr-Cyrl-CS"/>
              </w:rPr>
              <w:t>9</w:t>
            </w:r>
          </w:p>
        </w:tc>
        <w:tc>
          <w:tcPr>
            <w:tcW w:w="1303" w:type="pct"/>
            <w:shd w:val="clear" w:color="auto" w:fill="auto"/>
          </w:tcPr>
          <w:p w14:paraId="2C8612E9" w14:textId="1CA609D5" w:rsidR="002C426C" w:rsidRPr="00666FB0" w:rsidRDefault="00666FB0" w:rsidP="00F40325">
            <w:pPr>
              <w:rPr>
                <w:noProof/>
                <w:lang w:val="sr-Cyrl-CS"/>
              </w:rPr>
            </w:pPr>
            <w:r>
              <w:rPr>
                <w:noProof/>
                <w:lang w:val="sr-Cyrl-CS"/>
              </w:rPr>
              <w:t>Интерна</w:t>
            </w:r>
            <w:r w:rsidR="002C426C" w:rsidRPr="00666FB0">
              <w:rPr>
                <w:noProof/>
                <w:lang w:val="sr-Cyrl-CS"/>
              </w:rPr>
              <w:t xml:space="preserve"> </w:t>
            </w:r>
            <w:r>
              <w:rPr>
                <w:noProof/>
                <w:lang w:val="sr-Cyrl-CS"/>
              </w:rPr>
              <w:t>меморија</w:t>
            </w:r>
          </w:p>
        </w:tc>
        <w:tc>
          <w:tcPr>
            <w:tcW w:w="778" w:type="pct"/>
            <w:shd w:val="clear" w:color="auto" w:fill="auto"/>
            <w:vAlign w:val="center"/>
          </w:tcPr>
          <w:p w14:paraId="2E904B30" w14:textId="77777777" w:rsidR="002C426C" w:rsidRPr="00666FB0" w:rsidRDefault="002C426C" w:rsidP="00F40325">
            <w:pPr>
              <w:rPr>
                <w:noProof/>
                <w:lang w:val="sr-Cyrl-CS"/>
              </w:rPr>
            </w:pPr>
          </w:p>
        </w:tc>
        <w:tc>
          <w:tcPr>
            <w:tcW w:w="634" w:type="pct"/>
            <w:shd w:val="clear" w:color="auto" w:fill="auto"/>
          </w:tcPr>
          <w:p w14:paraId="70A14268" w14:textId="270DA02B" w:rsidR="002C426C"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757D850B" w14:textId="77777777" w:rsidR="002C426C" w:rsidRPr="00666FB0" w:rsidRDefault="002C426C" w:rsidP="00F40325">
            <w:pPr>
              <w:rPr>
                <w:noProof/>
                <w:lang w:val="sr-Cyrl-CS"/>
              </w:rPr>
            </w:pPr>
          </w:p>
        </w:tc>
        <w:tc>
          <w:tcPr>
            <w:tcW w:w="690" w:type="pct"/>
            <w:shd w:val="clear" w:color="auto" w:fill="auto"/>
            <w:noWrap/>
            <w:vAlign w:val="bottom"/>
          </w:tcPr>
          <w:p w14:paraId="6B65DB2C" w14:textId="77777777" w:rsidR="002C426C" w:rsidRPr="00666FB0" w:rsidRDefault="002C426C" w:rsidP="00F40325">
            <w:pPr>
              <w:rPr>
                <w:noProof/>
                <w:lang w:val="sr-Cyrl-CS"/>
              </w:rPr>
            </w:pPr>
          </w:p>
        </w:tc>
        <w:tc>
          <w:tcPr>
            <w:tcW w:w="690" w:type="pct"/>
            <w:tcBorders>
              <w:bottom w:val="single" w:sz="8" w:space="0" w:color="auto"/>
            </w:tcBorders>
          </w:tcPr>
          <w:p w14:paraId="3D9621A4" w14:textId="77777777" w:rsidR="002C426C" w:rsidRPr="00666FB0" w:rsidRDefault="002C426C" w:rsidP="00F40325">
            <w:pPr>
              <w:rPr>
                <w:noProof/>
                <w:lang w:val="sr-Cyrl-CS"/>
              </w:rPr>
            </w:pPr>
          </w:p>
        </w:tc>
      </w:tr>
      <w:tr w:rsidR="00B51906" w:rsidRPr="00F40325" w14:paraId="0517E34B" w14:textId="77777777" w:rsidTr="00A15FDF">
        <w:trPr>
          <w:trHeight w:val="270"/>
        </w:trPr>
        <w:tc>
          <w:tcPr>
            <w:tcW w:w="310" w:type="pct"/>
            <w:shd w:val="clear" w:color="auto" w:fill="auto"/>
            <w:vAlign w:val="center"/>
          </w:tcPr>
          <w:p w14:paraId="42A96502" w14:textId="007769E6" w:rsidR="00B51906" w:rsidRPr="00666FB0" w:rsidRDefault="00B51906" w:rsidP="00F40325">
            <w:pPr>
              <w:rPr>
                <w:b/>
                <w:noProof/>
                <w:lang w:val="sr-Cyrl-CS"/>
              </w:rPr>
            </w:pPr>
            <w:r w:rsidRPr="00666FB0">
              <w:rPr>
                <w:b/>
                <w:noProof/>
                <w:lang w:val="sr-Cyrl-CS"/>
              </w:rPr>
              <w:t>10</w:t>
            </w:r>
          </w:p>
        </w:tc>
        <w:tc>
          <w:tcPr>
            <w:tcW w:w="1303" w:type="pct"/>
            <w:shd w:val="clear" w:color="auto" w:fill="auto"/>
          </w:tcPr>
          <w:p w14:paraId="7794CB33" w14:textId="29029B3D" w:rsidR="00B51906" w:rsidRPr="00666FB0" w:rsidRDefault="00666FB0" w:rsidP="00F40325">
            <w:pPr>
              <w:rPr>
                <w:lang w:val="sr-Cyrl-CS"/>
              </w:rPr>
            </w:pPr>
            <w:r>
              <w:rPr>
                <w:noProof/>
                <w:lang w:val="sr-Cyrl-CS"/>
              </w:rPr>
              <w:t>Фиока</w:t>
            </w:r>
            <w:r w:rsidR="00B51906" w:rsidRPr="00666FB0">
              <w:rPr>
                <w:noProof/>
                <w:lang w:val="sr-Cyrl-CS"/>
              </w:rPr>
              <w:t xml:space="preserve"> </w:t>
            </w:r>
            <w:r>
              <w:rPr>
                <w:noProof/>
                <w:lang w:val="sr-Cyrl-CS"/>
              </w:rPr>
              <w:t>за</w:t>
            </w:r>
            <w:r w:rsidR="00B51906" w:rsidRPr="00666FB0">
              <w:rPr>
                <w:noProof/>
                <w:lang w:val="sr-Cyrl-CS"/>
              </w:rPr>
              <w:t xml:space="preserve"> </w:t>
            </w:r>
            <w:r>
              <w:rPr>
                <w:noProof/>
                <w:lang w:val="sr-Cyrl-CS"/>
              </w:rPr>
              <w:t>ролне</w:t>
            </w:r>
            <w:r w:rsidR="00B51906" w:rsidRPr="00666FB0">
              <w:rPr>
                <w:noProof/>
                <w:lang w:val="sr-Cyrl-CS"/>
              </w:rPr>
              <w:t xml:space="preserve"> </w:t>
            </w:r>
            <w:r>
              <w:rPr>
                <w:noProof/>
                <w:lang w:val="sr-Cyrl-CS"/>
              </w:rPr>
              <w:t>са</w:t>
            </w:r>
            <w:r w:rsidR="00B51906" w:rsidRPr="00666FB0">
              <w:rPr>
                <w:noProof/>
                <w:lang w:val="sr-Cyrl-CS"/>
              </w:rPr>
              <w:t xml:space="preserve"> </w:t>
            </w:r>
            <w:r>
              <w:rPr>
                <w:noProof/>
                <w:lang w:val="sr-Cyrl-CS"/>
              </w:rPr>
              <w:t>механизмом</w:t>
            </w:r>
            <w:r w:rsidR="00B51906" w:rsidRPr="00666FB0">
              <w:rPr>
                <w:noProof/>
                <w:lang w:val="sr-Cyrl-CS"/>
              </w:rPr>
              <w:t xml:space="preserve"> </w:t>
            </w:r>
            <w:r>
              <w:rPr>
                <w:noProof/>
                <w:lang w:val="sr-Cyrl-CS"/>
              </w:rPr>
              <w:t>за</w:t>
            </w:r>
            <w:r w:rsidR="00B51906" w:rsidRPr="00666FB0">
              <w:rPr>
                <w:noProof/>
                <w:lang w:val="sr-Cyrl-CS"/>
              </w:rPr>
              <w:t xml:space="preserve"> </w:t>
            </w:r>
            <w:r>
              <w:rPr>
                <w:noProof/>
                <w:lang w:val="sr-Cyrl-CS"/>
              </w:rPr>
              <w:t>повлачење</w:t>
            </w:r>
            <w:r w:rsidR="00B51906" w:rsidRPr="00666FB0">
              <w:rPr>
                <w:noProof/>
                <w:lang w:val="sr-Cyrl-CS"/>
              </w:rPr>
              <w:t xml:space="preserve"> </w:t>
            </w:r>
            <w:r>
              <w:rPr>
                <w:noProof/>
                <w:lang w:val="sr-Cyrl-CS"/>
              </w:rPr>
              <w:t>папира</w:t>
            </w:r>
          </w:p>
        </w:tc>
        <w:tc>
          <w:tcPr>
            <w:tcW w:w="778" w:type="pct"/>
            <w:shd w:val="clear" w:color="auto" w:fill="auto"/>
            <w:vAlign w:val="center"/>
          </w:tcPr>
          <w:p w14:paraId="22445CB0" w14:textId="77777777" w:rsidR="00B51906" w:rsidRPr="00F40325" w:rsidRDefault="00B51906" w:rsidP="00F40325"/>
        </w:tc>
        <w:tc>
          <w:tcPr>
            <w:tcW w:w="634" w:type="pct"/>
            <w:shd w:val="clear" w:color="auto" w:fill="auto"/>
          </w:tcPr>
          <w:p w14:paraId="33A49AD7" w14:textId="592990F5" w:rsidR="00B51906" w:rsidRPr="00F40325" w:rsidRDefault="00B51906" w:rsidP="00335503">
            <w:pPr>
              <w:jc w:val="center"/>
            </w:pPr>
            <w:r w:rsidRPr="00F40325">
              <w:t>1</w:t>
            </w:r>
          </w:p>
        </w:tc>
        <w:tc>
          <w:tcPr>
            <w:tcW w:w="596" w:type="pct"/>
            <w:shd w:val="clear" w:color="auto" w:fill="auto"/>
            <w:vAlign w:val="center"/>
          </w:tcPr>
          <w:p w14:paraId="4CD4E7D9" w14:textId="77777777" w:rsidR="00B51906" w:rsidRPr="00F40325" w:rsidRDefault="00B51906" w:rsidP="00F40325"/>
        </w:tc>
        <w:tc>
          <w:tcPr>
            <w:tcW w:w="690" w:type="pct"/>
            <w:shd w:val="clear" w:color="auto" w:fill="auto"/>
            <w:noWrap/>
            <w:vAlign w:val="bottom"/>
          </w:tcPr>
          <w:p w14:paraId="1ECF3D16" w14:textId="77777777" w:rsidR="00B51906" w:rsidRPr="00F40325" w:rsidRDefault="00B51906" w:rsidP="00F40325"/>
        </w:tc>
        <w:tc>
          <w:tcPr>
            <w:tcW w:w="690" w:type="pct"/>
            <w:tcBorders>
              <w:bottom w:val="single" w:sz="8" w:space="0" w:color="auto"/>
            </w:tcBorders>
          </w:tcPr>
          <w:p w14:paraId="0F6732E3" w14:textId="77777777" w:rsidR="00B51906" w:rsidRPr="00F40325" w:rsidRDefault="00B51906" w:rsidP="00F40325"/>
        </w:tc>
      </w:tr>
      <w:tr w:rsidR="00B51906" w:rsidRPr="00F40325" w14:paraId="7DD9986C" w14:textId="77777777" w:rsidTr="00A15FDF">
        <w:trPr>
          <w:trHeight w:val="270"/>
        </w:trPr>
        <w:tc>
          <w:tcPr>
            <w:tcW w:w="310" w:type="pct"/>
            <w:shd w:val="clear" w:color="auto" w:fill="auto"/>
            <w:vAlign w:val="center"/>
          </w:tcPr>
          <w:p w14:paraId="55600BFD" w14:textId="1FB96378" w:rsidR="00B51906" w:rsidRPr="00F40325" w:rsidRDefault="00B51906" w:rsidP="00F40325">
            <w:pPr>
              <w:rPr>
                <w:b/>
              </w:rPr>
            </w:pPr>
            <w:r w:rsidRPr="00F40325">
              <w:rPr>
                <w:b/>
              </w:rPr>
              <w:t>11</w:t>
            </w:r>
          </w:p>
        </w:tc>
        <w:tc>
          <w:tcPr>
            <w:tcW w:w="1303" w:type="pct"/>
            <w:shd w:val="clear" w:color="auto" w:fill="auto"/>
          </w:tcPr>
          <w:p w14:paraId="60B8C84B" w14:textId="2629AC37" w:rsidR="00B51906" w:rsidRPr="00F40325" w:rsidRDefault="00B51906" w:rsidP="00F40325">
            <w:r w:rsidRPr="00F40325">
              <w:t>HDD</w:t>
            </w:r>
          </w:p>
        </w:tc>
        <w:tc>
          <w:tcPr>
            <w:tcW w:w="778" w:type="pct"/>
            <w:shd w:val="clear" w:color="auto" w:fill="auto"/>
            <w:vAlign w:val="center"/>
          </w:tcPr>
          <w:p w14:paraId="2BE8C7DA" w14:textId="77777777" w:rsidR="00B51906" w:rsidRPr="00F40325" w:rsidRDefault="00B51906" w:rsidP="00F40325"/>
        </w:tc>
        <w:tc>
          <w:tcPr>
            <w:tcW w:w="634" w:type="pct"/>
            <w:shd w:val="clear" w:color="auto" w:fill="auto"/>
          </w:tcPr>
          <w:p w14:paraId="1C47D189" w14:textId="27C0879C" w:rsidR="00B51906" w:rsidRPr="00F40325" w:rsidRDefault="00B51906" w:rsidP="00335503">
            <w:pPr>
              <w:jc w:val="center"/>
            </w:pPr>
            <w:r w:rsidRPr="00F40325">
              <w:t>1</w:t>
            </w:r>
          </w:p>
        </w:tc>
        <w:tc>
          <w:tcPr>
            <w:tcW w:w="596" w:type="pct"/>
            <w:shd w:val="clear" w:color="auto" w:fill="auto"/>
            <w:vAlign w:val="center"/>
          </w:tcPr>
          <w:p w14:paraId="0A3E385C" w14:textId="77777777" w:rsidR="00B51906" w:rsidRPr="00F40325" w:rsidRDefault="00B51906" w:rsidP="00F40325"/>
        </w:tc>
        <w:tc>
          <w:tcPr>
            <w:tcW w:w="690" w:type="pct"/>
            <w:shd w:val="clear" w:color="auto" w:fill="auto"/>
            <w:noWrap/>
            <w:vAlign w:val="bottom"/>
          </w:tcPr>
          <w:p w14:paraId="1004CEC2" w14:textId="77777777" w:rsidR="00B51906" w:rsidRPr="00F40325" w:rsidRDefault="00B51906" w:rsidP="00F40325"/>
        </w:tc>
        <w:tc>
          <w:tcPr>
            <w:tcW w:w="690" w:type="pct"/>
            <w:tcBorders>
              <w:bottom w:val="single" w:sz="8" w:space="0" w:color="auto"/>
            </w:tcBorders>
          </w:tcPr>
          <w:p w14:paraId="237C97D5" w14:textId="77777777" w:rsidR="00B51906" w:rsidRPr="00F40325" w:rsidRDefault="00B51906" w:rsidP="00F40325"/>
        </w:tc>
      </w:tr>
      <w:tr w:rsidR="00B51906" w:rsidRPr="00F40325" w14:paraId="3ECEE4F1" w14:textId="77777777" w:rsidTr="00A15FDF">
        <w:trPr>
          <w:trHeight w:val="270"/>
        </w:trPr>
        <w:tc>
          <w:tcPr>
            <w:tcW w:w="310" w:type="pct"/>
            <w:shd w:val="clear" w:color="auto" w:fill="auto"/>
            <w:vAlign w:val="center"/>
          </w:tcPr>
          <w:p w14:paraId="28030457" w14:textId="2231C373" w:rsidR="00B51906" w:rsidRPr="00F40325" w:rsidRDefault="00B51906" w:rsidP="00F40325">
            <w:pPr>
              <w:rPr>
                <w:b/>
              </w:rPr>
            </w:pPr>
            <w:r w:rsidRPr="00F40325">
              <w:rPr>
                <w:b/>
              </w:rPr>
              <w:t>12</w:t>
            </w:r>
          </w:p>
        </w:tc>
        <w:tc>
          <w:tcPr>
            <w:tcW w:w="1303" w:type="pct"/>
            <w:shd w:val="clear" w:color="auto" w:fill="auto"/>
          </w:tcPr>
          <w:p w14:paraId="16CA50EE" w14:textId="6A23DAB5" w:rsidR="00B51906" w:rsidRPr="00F40325" w:rsidRDefault="00B51906" w:rsidP="00F40325">
            <w:r w:rsidRPr="00F40325">
              <w:t>Laser unit</w:t>
            </w:r>
          </w:p>
        </w:tc>
        <w:tc>
          <w:tcPr>
            <w:tcW w:w="778" w:type="pct"/>
            <w:shd w:val="clear" w:color="auto" w:fill="auto"/>
            <w:vAlign w:val="center"/>
          </w:tcPr>
          <w:p w14:paraId="6A8F6D56" w14:textId="77777777" w:rsidR="00B51906" w:rsidRPr="00F40325" w:rsidRDefault="00B51906" w:rsidP="00F40325"/>
        </w:tc>
        <w:tc>
          <w:tcPr>
            <w:tcW w:w="634" w:type="pct"/>
            <w:shd w:val="clear" w:color="auto" w:fill="auto"/>
          </w:tcPr>
          <w:p w14:paraId="1B6262E6" w14:textId="7C8A39FA" w:rsidR="00B51906" w:rsidRPr="00F40325" w:rsidRDefault="00B51906" w:rsidP="00335503">
            <w:pPr>
              <w:jc w:val="center"/>
            </w:pPr>
            <w:r w:rsidRPr="00F40325">
              <w:t>1</w:t>
            </w:r>
          </w:p>
        </w:tc>
        <w:tc>
          <w:tcPr>
            <w:tcW w:w="596" w:type="pct"/>
            <w:shd w:val="clear" w:color="auto" w:fill="auto"/>
            <w:vAlign w:val="center"/>
          </w:tcPr>
          <w:p w14:paraId="2878BF30" w14:textId="77777777" w:rsidR="00B51906" w:rsidRPr="00F40325" w:rsidRDefault="00B51906" w:rsidP="00F40325"/>
        </w:tc>
        <w:tc>
          <w:tcPr>
            <w:tcW w:w="690" w:type="pct"/>
            <w:shd w:val="clear" w:color="auto" w:fill="auto"/>
            <w:noWrap/>
            <w:vAlign w:val="bottom"/>
          </w:tcPr>
          <w:p w14:paraId="3B4B5FAB" w14:textId="77777777" w:rsidR="00B51906" w:rsidRPr="00F40325" w:rsidRDefault="00B51906" w:rsidP="00F40325"/>
        </w:tc>
        <w:tc>
          <w:tcPr>
            <w:tcW w:w="690" w:type="pct"/>
            <w:tcBorders>
              <w:bottom w:val="single" w:sz="8" w:space="0" w:color="auto"/>
            </w:tcBorders>
          </w:tcPr>
          <w:p w14:paraId="55A1E4AF" w14:textId="77777777" w:rsidR="00B51906" w:rsidRPr="00F40325" w:rsidRDefault="00B51906" w:rsidP="00F40325"/>
        </w:tc>
      </w:tr>
      <w:tr w:rsidR="00B51906" w:rsidRPr="008E2760" w14:paraId="01628E33" w14:textId="77777777" w:rsidTr="00A15FDF">
        <w:trPr>
          <w:trHeight w:val="270"/>
        </w:trPr>
        <w:tc>
          <w:tcPr>
            <w:tcW w:w="310" w:type="pct"/>
            <w:shd w:val="clear" w:color="auto" w:fill="auto"/>
            <w:vAlign w:val="center"/>
          </w:tcPr>
          <w:p w14:paraId="2B3CC834" w14:textId="3CF5E0D1" w:rsidR="00B51906" w:rsidRPr="00F40325" w:rsidRDefault="00B51906" w:rsidP="00F40325">
            <w:pPr>
              <w:rPr>
                <w:b/>
              </w:rPr>
            </w:pPr>
            <w:r w:rsidRPr="00F40325">
              <w:rPr>
                <w:b/>
              </w:rPr>
              <w:t>13</w:t>
            </w:r>
          </w:p>
        </w:tc>
        <w:tc>
          <w:tcPr>
            <w:tcW w:w="1303" w:type="pct"/>
            <w:shd w:val="clear" w:color="auto" w:fill="auto"/>
          </w:tcPr>
          <w:p w14:paraId="55D9392C" w14:textId="659EC22E" w:rsidR="00B51906" w:rsidRPr="008E2760" w:rsidRDefault="008E2760" w:rsidP="00F40325">
            <w:pPr>
              <w:rPr>
                <w:noProof/>
                <w:lang w:val="sr-Cyrl-CS"/>
              </w:rPr>
            </w:pPr>
            <w:r>
              <w:rPr>
                <w:noProof/>
                <w:lang w:val="sr-Cyrl-CS"/>
              </w:rPr>
              <w:t>Плоча</w:t>
            </w:r>
            <w:r w:rsidR="00B51906" w:rsidRPr="008E2760">
              <w:rPr>
                <w:noProof/>
                <w:lang w:val="sr-Cyrl-CS"/>
              </w:rPr>
              <w:t xml:space="preserve"> </w:t>
            </w:r>
            <w:r>
              <w:rPr>
                <w:noProof/>
                <w:lang w:val="sr-Cyrl-CS"/>
              </w:rPr>
              <w:t>напајања</w:t>
            </w:r>
          </w:p>
        </w:tc>
        <w:tc>
          <w:tcPr>
            <w:tcW w:w="778" w:type="pct"/>
            <w:shd w:val="clear" w:color="auto" w:fill="auto"/>
            <w:vAlign w:val="center"/>
          </w:tcPr>
          <w:p w14:paraId="0973355D" w14:textId="77777777" w:rsidR="00B51906" w:rsidRPr="008E2760" w:rsidRDefault="00B51906" w:rsidP="00F40325">
            <w:pPr>
              <w:rPr>
                <w:noProof/>
                <w:lang w:val="sr-Cyrl-CS"/>
              </w:rPr>
            </w:pPr>
          </w:p>
        </w:tc>
        <w:tc>
          <w:tcPr>
            <w:tcW w:w="634" w:type="pct"/>
            <w:shd w:val="clear" w:color="auto" w:fill="auto"/>
          </w:tcPr>
          <w:p w14:paraId="23D2E53D" w14:textId="1FCDF76C" w:rsidR="00B51906" w:rsidRPr="008E2760" w:rsidRDefault="00B51906" w:rsidP="00335503">
            <w:pPr>
              <w:jc w:val="center"/>
              <w:rPr>
                <w:noProof/>
                <w:lang w:val="sr-Cyrl-CS"/>
              </w:rPr>
            </w:pPr>
            <w:r w:rsidRPr="008E2760">
              <w:rPr>
                <w:noProof/>
                <w:lang w:val="sr-Cyrl-CS"/>
              </w:rPr>
              <w:t>1</w:t>
            </w:r>
          </w:p>
        </w:tc>
        <w:tc>
          <w:tcPr>
            <w:tcW w:w="596" w:type="pct"/>
            <w:shd w:val="clear" w:color="auto" w:fill="auto"/>
            <w:vAlign w:val="center"/>
          </w:tcPr>
          <w:p w14:paraId="6CB10E54" w14:textId="77777777" w:rsidR="00B51906" w:rsidRPr="008E2760" w:rsidRDefault="00B51906" w:rsidP="00F40325">
            <w:pPr>
              <w:rPr>
                <w:noProof/>
                <w:lang w:val="sr-Cyrl-CS"/>
              </w:rPr>
            </w:pPr>
          </w:p>
        </w:tc>
        <w:tc>
          <w:tcPr>
            <w:tcW w:w="690" w:type="pct"/>
            <w:shd w:val="clear" w:color="auto" w:fill="auto"/>
            <w:noWrap/>
            <w:vAlign w:val="bottom"/>
          </w:tcPr>
          <w:p w14:paraId="5F7F9D0E" w14:textId="77777777" w:rsidR="00B51906" w:rsidRPr="008E2760" w:rsidRDefault="00B51906" w:rsidP="00F40325">
            <w:pPr>
              <w:rPr>
                <w:noProof/>
                <w:lang w:val="sr-Cyrl-CS"/>
              </w:rPr>
            </w:pPr>
          </w:p>
        </w:tc>
        <w:tc>
          <w:tcPr>
            <w:tcW w:w="690" w:type="pct"/>
            <w:tcBorders>
              <w:bottom w:val="single" w:sz="8" w:space="0" w:color="auto"/>
            </w:tcBorders>
          </w:tcPr>
          <w:p w14:paraId="3DB91B8C" w14:textId="77777777" w:rsidR="00B51906" w:rsidRPr="008E2760" w:rsidRDefault="00B51906" w:rsidP="00F40325">
            <w:pPr>
              <w:rPr>
                <w:noProof/>
                <w:lang w:val="sr-Cyrl-CS"/>
              </w:rPr>
            </w:pPr>
          </w:p>
        </w:tc>
      </w:tr>
      <w:tr w:rsidR="00B51906" w:rsidRPr="008E2760" w14:paraId="2E132075" w14:textId="77777777" w:rsidTr="00A15FDF">
        <w:trPr>
          <w:trHeight w:val="270"/>
        </w:trPr>
        <w:tc>
          <w:tcPr>
            <w:tcW w:w="310" w:type="pct"/>
            <w:shd w:val="clear" w:color="auto" w:fill="auto"/>
            <w:vAlign w:val="center"/>
          </w:tcPr>
          <w:p w14:paraId="77970D15" w14:textId="2ED0ECC4" w:rsidR="00B51906" w:rsidRPr="008E2760" w:rsidRDefault="00B51906" w:rsidP="00F40325">
            <w:pPr>
              <w:rPr>
                <w:b/>
                <w:noProof/>
                <w:lang w:val="sr-Cyrl-CS"/>
              </w:rPr>
            </w:pPr>
            <w:r w:rsidRPr="008E2760">
              <w:rPr>
                <w:b/>
                <w:noProof/>
                <w:lang w:val="sr-Cyrl-CS"/>
              </w:rPr>
              <w:t>14</w:t>
            </w:r>
          </w:p>
        </w:tc>
        <w:tc>
          <w:tcPr>
            <w:tcW w:w="1303" w:type="pct"/>
            <w:shd w:val="clear" w:color="auto" w:fill="auto"/>
          </w:tcPr>
          <w:p w14:paraId="78DDCCD8" w14:textId="3D19725B" w:rsidR="00B51906" w:rsidRPr="008E2760" w:rsidRDefault="008E2760" w:rsidP="00F40325">
            <w:pPr>
              <w:rPr>
                <w:noProof/>
                <w:lang w:val="sr-Cyrl-CS"/>
              </w:rPr>
            </w:pPr>
            <w:r>
              <w:rPr>
                <w:noProof/>
                <w:lang w:val="sr-Cyrl-CS"/>
              </w:rPr>
              <w:t>Силиконски</w:t>
            </w:r>
            <w:r w:rsidR="00B51906" w:rsidRPr="008E2760">
              <w:rPr>
                <w:noProof/>
                <w:lang w:val="sr-Cyrl-CS"/>
              </w:rPr>
              <w:t xml:space="preserve"> </w:t>
            </w:r>
            <w:r>
              <w:rPr>
                <w:noProof/>
                <w:lang w:val="sr-Cyrl-CS"/>
              </w:rPr>
              <w:t>ваљак</w:t>
            </w:r>
          </w:p>
        </w:tc>
        <w:tc>
          <w:tcPr>
            <w:tcW w:w="778" w:type="pct"/>
            <w:shd w:val="clear" w:color="auto" w:fill="auto"/>
            <w:vAlign w:val="center"/>
          </w:tcPr>
          <w:p w14:paraId="70088229" w14:textId="77777777" w:rsidR="00B51906" w:rsidRPr="008E2760" w:rsidRDefault="00B51906" w:rsidP="00F40325">
            <w:pPr>
              <w:rPr>
                <w:noProof/>
                <w:lang w:val="sr-Cyrl-CS"/>
              </w:rPr>
            </w:pPr>
          </w:p>
        </w:tc>
        <w:tc>
          <w:tcPr>
            <w:tcW w:w="634" w:type="pct"/>
            <w:shd w:val="clear" w:color="auto" w:fill="auto"/>
          </w:tcPr>
          <w:p w14:paraId="11765D4D" w14:textId="2F587B6B" w:rsidR="00B51906" w:rsidRPr="008E2760" w:rsidRDefault="00B51906" w:rsidP="00335503">
            <w:pPr>
              <w:jc w:val="center"/>
              <w:rPr>
                <w:noProof/>
                <w:lang w:val="sr-Cyrl-CS"/>
              </w:rPr>
            </w:pPr>
            <w:r w:rsidRPr="008E2760">
              <w:rPr>
                <w:noProof/>
                <w:lang w:val="sr-Cyrl-CS"/>
              </w:rPr>
              <w:t>1</w:t>
            </w:r>
          </w:p>
        </w:tc>
        <w:tc>
          <w:tcPr>
            <w:tcW w:w="596" w:type="pct"/>
            <w:shd w:val="clear" w:color="auto" w:fill="auto"/>
            <w:vAlign w:val="center"/>
          </w:tcPr>
          <w:p w14:paraId="04E616F0" w14:textId="77777777" w:rsidR="00B51906" w:rsidRPr="008E2760" w:rsidRDefault="00B51906" w:rsidP="00F40325">
            <w:pPr>
              <w:rPr>
                <w:noProof/>
                <w:lang w:val="sr-Cyrl-CS"/>
              </w:rPr>
            </w:pPr>
          </w:p>
        </w:tc>
        <w:tc>
          <w:tcPr>
            <w:tcW w:w="690" w:type="pct"/>
            <w:shd w:val="clear" w:color="auto" w:fill="auto"/>
            <w:noWrap/>
            <w:vAlign w:val="bottom"/>
          </w:tcPr>
          <w:p w14:paraId="0A0A9F00" w14:textId="77777777" w:rsidR="00B51906" w:rsidRPr="008E2760" w:rsidRDefault="00B51906" w:rsidP="00F40325">
            <w:pPr>
              <w:rPr>
                <w:noProof/>
                <w:lang w:val="sr-Cyrl-CS"/>
              </w:rPr>
            </w:pPr>
          </w:p>
        </w:tc>
        <w:tc>
          <w:tcPr>
            <w:tcW w:w="690" w:type="pct"/>
            <w:tcBorders>
              <w:bottom w:val="single" w:sz="8" w:space="0" w:color="auto"/>
            </w:tcBorders>
          </w:tcPr>
          <w:p w14:paraId="5482841D" w14:textId="77777777" w:rsidR="00B51906" w:rsidRPr="008E2760" w:rsidRDefault="00B51906" w:rsidP="00F40325">
            <w:pPr>
              <w:rPr>
                <w:noProof/>
                <w:lang w:val="sr-Cyrl-CS"/>
              </w:rPr>
            </w:pPr>
          </w:p>
        </w:tc>
      </w:tr>
      <w:tr w:rsidR="00B51906" w:rsidRPr="008E2760" w14:paraId="1300C09B" w14:textId="77777777" w:rsidTr="00A15FDF">
        <w:trPr>
          <w:trHeight w:val="270"/>
        </w:trPr>
        <w:tc>
          <w:tcPr>
            <w:tcW w:w="310" w:type="pct"/>
            <w:shd w:val="clear" w:color="auto" w:fill="auto"/>
            <w:vAlign w:val="center"/>
          </w:tcPr>
          <w:p w14:paraId="52025AD1" w14:textId="1EE9C76A" w:rsidR="00B51906" w:rsidRPr="008E2760" w:rsidRDefault="00B51906" w:rsidP="00F40325">
            <w:pPr>
              <w:rPr>
                <w:b/>
                <w:noProof/>
                <w:lang w:val="sr-Cyrl-CS"/>
              </w:rPr>
            </w:pPr>
            <w:r w:rsidRPr="008E2760">
              <w:rPr>
                <w:b/>
                <w:noProof/>
                <w:lang w:val="sr-Cyrl-CS"/>
              </w:rPr>
              <w:t>15</w:t>
            </w:r>
          </w:p>
        </w:tc>
        <w:tc>
          <w:tcPr>
            <w:tcW w:w="1303" w:type="pct"/>
            <w:shd w:val="clear" w:color="auto" w:fill="auto"/>
          </w:tcPr>
          <w:p w14:paraId="3F62E5A2" w14:textId="14CDDB42" w:rsidR="00B51906" w:rsidRPr="008E2760" w:rsidRDefault="008E2760" w:rsidP="00F40325">
            <w:pPr>
              <w:rPr>
                <w:noProof/>
                <w:lang w:val="sr-Cyrl-CS"/>
              </w:rPr>
            </w:pPr>
            <w:r>
              <w:rPr>
                <w:noProof/>
                <w:lang w:val="sr-Cyrl-CS"/>
              </w:rPr>
              <w:t>Тефлонски</w:t>
            </w:r>
            <w:r w:rsidR="00B51906" w:rsidRPr="008E2760">
              <w:rPr>
                <w:noProof/>
                <w:lang w:val="sr-Cyrl-CS"/>
              </w:rPr>
              <w:t xml:space="preserve"> </w:t>
            </w:r>
            <w:r>
              <w:rPr>
                <w:noProof/>
                <w:lang w:val="sr-Cyrl-CS"/>
              </w:rPr>
              <w:t>ваљак</w:t>
            </w:r>
          </w:p>
        </w:tc>
        <w:tc>
          <w:tcPr>
            <w:tcW w:w="778" w:type="pct"/>
            <w:shd w:val="clear" w:color="auto" w:fill="auto"/>
            <w:vAlign w:val="center"/>
          </w:tcPr>
          <w:p w14:paraId="50104C4C" w14:textId="77777777" w:rsidR="00B51906" w:rsidRPr="008E2760" w:rsidRDefault="00B51906" w:rsidP="00F40325">
            <w:pPr>
              <w:rPr>
                <w:noProof/>
                <w:lang w:val="sr-Cyrl-CS"/>
              </w:rPr>
            </w:pPr>
          </w:p>
        </w:tc>
        <w:tc>
          <w:tcPr>
            <w:tcW w:w="634" w:type="pct"/>
            <w:shd w:val="clear" w:color="auto" w:fill="auto"/>
          </w:tcPr>
          <w:p w14:paraId="1C4BCE49" w14:textId="08A3DB4D" w:rsidR="00B51906" w:rsidRPr="008E2760" w:rsidRDefault="00B51906" w:rsidP="00335503">
            <w:pPr>
              <w:jc w:val="center"/>
              <w:rPr>
                <w:noProof/>
                <w:lang w:val="sr-Cyrl-CS"/>
              </w:rPr>
            </w:pPr>
            <w:r w:rsidRPr="008E2760">
              <w:rPr>
                <w:noProof/>
                <w:lang w:val="sr-Cyrl-CS"/>
              </w:rPr>
              <w:t>1</w:t>
            </w:r>
          </w:p>
        </w:tc>
        <w:tc>
          <w:tcPr>
            <w:tcW w:w="596" w:type="pct"/>
            <w:shd w:val="clear" w:color="auto" w:fill="auto"/>
            <w:vAlign w:val="center"/>
          </w:tcPr>
          <w:p w14:paraId="233595B9" w14:textId="77777777" w:rsidR="00B51906" w:rsidRPr="008E2760" w:rsidRDefault="00B51906" w:rsidP="00F40325">
            <w:pPr>
              <w:rPr>
                <w:noProof/>
                <w:lang w:val="sr-Cyrl-CS"/>
              </w:rPr>
            </w:pPr>
          </w:p>
        </w:tc>
        <w:tc>
          <w:tcPr>
            <w:tcW w:w="690" w:type="pct"/>
            <w:shd w:val="clear" w:color="auto" w:fill="auto"/>
            <w:noWrap/>
            <w:vAlign w:val="bottom"/>
          </w:tcPr>
          <w:p w14:paraId="59BD8D75" w14:textId="77777777" w:rsidR="00B51906" w:rsidRPr="008E2760" w:rsidRDefault="00B51906" w:rsidP="00F40325">
            <w:pPr>
              <w:rPr>
                <w:noProof/>
                <w:lang w:val="sr-Cyrl-CS"/>
              </w:rPr>
            </w:pPr>
          </w:p>
        </w:tc>
        <w:tc>
          <w:tcPr>
            <w:tcW w:w="690" w:type="pct"/>
            <w:tcBorders>
              <w:bottom w:val="single" w:sz="8" w:space="0" w:color="auto"/>
            </w:tcBorders>
          </w:tcPr>
          <w:p w14:paraId="57E8A4A2" w14:textId="77777777" w:rsidR="00B51906" w:rsidRPr="008E2760" w:rsidRDefault="00B51906" w:rsidP="00F40325">
            <w:pPr>
              <w:rPr>
                <w:noProof/>
                <w:lang w:val="sr-Cyrl-CS"/>
              </w:rPr>
            </w:pPr>
          </w:p>
        </w:tc>
      </w:tr>
      <w:tr w:rsidR="00B51906" w:rsidRPr="00F40325" w14:paraId="58360768" w14:textId="77777777" w:rsidTr="00A15FDF">
        <w:trPr>
          <w:trHeight w:val="270"/>
        </w:trPr>
        <w:tc>
          <w:tcPr>
            <w:tcW w:w="310" w:type="pct"/>
            <w:shd w:val="clear" w:color="auto" w:fill="auto"/>
            <w:vAlign w:val="center"/>
          </w:tcPr>
          <w:p w14:paraId="08F4FF7A" w14:textId="2BC714D9" w:rsidR="00B51906" w:rsidRPr="008E2760" w:rsidRDefault="00B51906" w:rsidP="00F40325">
            <w:pPr>
              <w:rPr>
                <w:b/>
                <w:noProof/>
                <w:lang w:val="sr-Cyrl-CS"/>
              </w:rPr>
            </w:pPr>
            <w:r w:rsidRPr="008E2760">
              <w:rPr>
                <w:b/>
                <w:noProof/>
                <w:lang w:val="sr-Cyrl-CS"/>
              </w:rPr>
              <w:lastRenderedPageBreak/>
              <w:t>16</w:t>
            </w:r>
          </w:p>
        </w:tc>
        <w:tc>
          <w:tcPr>
            <w:tcW w:w="1303" w:type="pct"/>
            <w:shd w:val="clear" w:color="auto" w:fill="auto"/>
          </w:tcPr>
          <w:p w14:paraId="39F9967B" w14:textId="3E9C452A" w:rsidR="00B51906" w:rsidRPr="008E2760" w:rsidRDefault="008E2760" w:rsidP="00F40325">
            <w:pPr>
              <w:rPr>
                <w:lang w:val="sr-Cyrl-CS"/>
              </w:rPr>
            </w:pPr>
            <w:r>
              <w:rPr>
                <w:noProof/>
                <w:lang w:val="sr-Cyrl-CS"/>
              </w:rPr>
              <w:t>Посуда</w:t>
            </w:r>
            <w:r w:rsidR="00B51906" w:rsidRPr="008E2760">
              <w:rPr>
                <w:noProof/>
                <w:lang w:val="sr-Cyrl-CS"/>
              </w:rPr>
              <w:t xml:space="preserve"> </w:t>
            </w:r>
            <w:r>
              <w:rPr>
                <w:noProof/>
                <w:lang w:val="sr-Cyrl-CS"/>
              </w:rPr>
              <w:t>отпадног</w:t>
            </w:r>
            <w:r w:rsidR="00B51906" w:rsidRPr="008E2760">
              <w:rPr>
                <w:noProof/>
                <w:lang w:val="sr-Cyrl-CS"/>
              </w:rPr>
              <w:t xml:space="preserve"> </w:t>
            </w:r>
            <w:r>
              <w:rPr>
                <w:noProof/>
                <w:lang w:val="sr-Cyrl-CS"/>
              </w:rPr>
              <w:t>тонера</w:t>
            </w:r>
          </w:p>
        </w:tc>
        <w:tc>
          <w:tcPr>
            <w:tcW w:w="778" w:type="pct"/>
            <w:shd w:val="clear" w:color="auto" w:fill="auto"/>
            <w:vAlign w:val="center"/>
          </w:tcPr>
          <w:p w14:paraId="370EB823" w14:textId="77777777" w:rsidR="00B51906" w:rsidRPr="00F40325" w:rsidRDefault="00B51906" w:rsidP="00F40325"/>
        </w:tc>
        <w:tc>
          <w:tcPr>
            <w:tcW w:w="634" w:type="pct"/>
            <w:shd w:val="clear" w:color="auto" w:fill="auto"/>
          </w:tcPr>
          <w:p w14:paraId="4ABAED2F" w14:textId="77FC7C71" w:rsidR="00B51906" w:rsidRPr="00F40325" w:rsidRDefault="00B51906" w:rsidP="00335503">
            <w:pPr>
              <w:jc w:val="center"/>
            </w:pPr>
            <w:r w:rsidRPr="00F40325">
              <w:t>1</w:t>
            </w:r>
          </w:p>
        </w:tc>
        <w:tc>
          <w:tcPr>
            <w:tcW w:w="596" w:type="pct"/>
            <w:shd w:val="clear" w:color="auto" w:fill="auto"/>
            <w:vAlign w:val="center"/>
          </w:tcPr>
          <w:p w14:paraId="0029EF15" w14:textId="77777777" w:rsidR="00B51906" w:rsidRPr="00F40325" w:rsidRDefault="00B51906" w:rsidP="00F40325"/>
        </w:tc>
        <w:tc>
          <w:tcPr>
            <w:tcW w:w="690" w:type="pct"/>
            <w:shd w:val="clear" w:color="auto" w:fill="auto"/>
            <w:noWrap/>
            <w:vAlign w:val="bottom"/>
          </w:tcPr>
          <w:p w14:paraId="63C5A549" w14:textId="77777777" w:rsidR="00B51906" w:rsidRPr="00F40325" w:rsidRDefault="00B51906" w:rsidP="00F40325"/>
        </w:tc>
        <w:tc>
          <w:tcPr>
            <w:tcW w:w="690" w:type="pct"/>
            <w:tcBorders>
              <w:bottom w:val="single" w:sz="8" w:space="0" w:color="auto"/>
            </w:tcBorders>
          </w:tcPr>
          <w:p w14:paraId="3062C540" w14:textId="77777777" w:rsidR="00B51906" w:rsidRPr="00F40325" w:rsidRDefault="00B51906" w:rsidP="00F40325"/>
        </w:tc>
      </w:tr>
      <w:tr w:rsidR="00B51906" w:rsidRPr="00666FB0" w14:paraId="5F0E3B60" w14:textId="77777777" w:rsidTr="00A15FDF">
        <w:trPr>
          <w:trHeight w:val="270"/>
        </w:trPr>
        <w:tc>
          <w:tcPr>
            <w:tcW w:w="310" w:type="pct"/>
            <w:shd w:val="clear" w:color="auto" w:fill="auto"/>
            <w:vAlign w:val="center"/>
          </w:tcPr>
          <w:p w14:paraId="40C0B334" w14:textId="4008C5DD" w:rsidR="00B51906" w:rsidRPr="00F40325" w:rsidRDefault="00B51906" w:rsidP="00F40325">
            <w:pPr>
              <w:rPr>
                <w:b/>
              </w:rPr>
            </w:pPr>
            <w:r w:rsidRPr="00F40325">
              <w:rPr>
                <w:b/>
              </w:rPr>
              <w:t>17</w:t>
            </w:r>
          </w:p>
        </w:tc>
        <w:tc>
          <w:tcPr>
            <w:tcW w:w="1303" w:type="pct"/>
            <w:shd w:val="clear" w:color="auto" w:fill="auto"/>
          </w:tcPr>
          <w:p w14:paraId="3BA79660" w14:textId="756D92F3" w:rsidR="00B51906" w:rsidRPr="00666FB0" w:rsidRDefault="00666FB0" w:rsidP="00F40325">
            <w:pPr>
              <w:rPr>
                <w:noProof/>
                <w:lang w:val="sr-Cyrl-CS"/>
              </w:rPr>
            </w:pPr>
            <w:r>
              <w:rPr>
                <w:noProof/>
                <w:lang w:val="sr-Cyrl-CS"/>
              </w:rPr>
              <w:t>Мрежна</w:t>
            </w:r>
            <w:r w:rsidR="00B51906" w:rsidRPr="00666FB0">
              <w:rPr>
                <w:noProof/>
                <w:lang w:val="sr-Cyrl-CS"/>
              </w:rPr>
              <w:t xml:space="preserve"> </w:t>
            </w:r>
            <w:r>
              <w:rPr>
                <w:noProof/>
                <w:lang w:val="sr-Cyrl-CS"/>
              </w:rPr>
              <w:t>картица</w:t>
            </w:r>
          </w:p>
        </w:tc>
        <w:tc>
          <w:tcPr>
            <w:tcW w:w="778" w:type="pct"/>
            <w:shd w:val="clear" w:color="auto" w:fill="auto"/>
            <w:vAlign w:val="center"/>
          </w:tcPr>
          <w:p w14:paraId="2740BB77" w14:textId="77777777" w:rsidR="00B51906" w:rsidRPr="00666FB0" w:rsidRDefault="00B51906" w:rsidP="00F40325">
            <w:pPr>
              <w:rPr>
                <w:noProof/>
                <w:lang w:val="sr-Cyrl-CS"/>
              </w:rPr>
            </w:pPr>
          </w:p>
        </w:tc>
        <w:tc>
          <w:tcPr>
            <w:tcW w:w="634" w:type="pct"/>
            <w:shd w:val="clear" w:color="auto" w:fill="auto"/>
          </w:tcPr>
          <w:p w14:paraId="79648EDB" w14:textId="09F0D667"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21C96477" w14:textId="77777777" w:rsidR="00B51906" w:rsidRPr="00666FB0" w:rsidRDefault="00B51906" w:rsidP="00F40325">
            <w:pPr>
              <w:rPr>
                <w:noProof/>
                <w:lang w:val="sr-Cyrl-CS"/>
              </w:rPr>
            </w:pPr>
          </w:p>
        </w:tc>
        <w:tc>
          <w:tcPr>
            <w:tcW w:w="690" w:type="pct"/>
            <w:shd w:val="clear" w:color="auto" w:fill="auto"/>
            <w:noWrap/>
            <w:vAlign w:val="bottom"/>
          </w:tcPr>
          <w:p w14:paraId="461FFB47" w14:textId="77777777" w:rsidR="00B51906" w:rsidRPr="00666FB0" w:rsidRDefault="00B51906" w:rsidP="00F40325">
            <w:pPr>
              <w:rPr>
                <w:noProof/>
                <w:lang w:val="sr-Cyrl-CS"/>
              </w:rPr>
            </w:pPr>
          </w:p>
        </w:tc>
        <w:tc>
          <w:tcPr>
            <w:tcW w:w="690" w:type="pct"/>
            <w:tcBorders>
              <w:bottom w:val="single" w:sz="8" w:space="0" w:color="auto"/>
            </w:tcBorders>
          </w:tcPr>
          <w:p w14:paraId="53F7A8A9" w14:textId="77777777" w:rsidR="00B51906" w:rsidRPr="00666FB0" w:rsidRDefault="00B51906" w:rsidP="00F40325">
            <w:pPr>
              <w:rPr>
                <w:noProof/>
                <w:lang w:val="sr-Cyrl-CS"/>
              </w:rPr>
            </w:pPr>
          </w:p>
        </w:tc>
      </w:tr>
      <w:tr w:rsidR="00B51906" w:rsidRPr="00666FB0" w14:paraId="0102B3DF" w14:textId="77777777" w:rsidTr="00A15FDF">
        <w:trPr>
          <w:trHeight w:val="270"/>
        </w:trPr>
        <w:tc>
          <w:tcPr>
            <w:tcW w:w="310" w:type="pct"/>
            <w:shd w:val="clear" w:color="auto" w:fill="auto"/>
            <w:vAlign w:val="center"/>
          </w:tcPr>
          <w:p w14:paraId="11D8C50B" w14:textId="5FBB2B68" w:rsidR="00B51906" w:rsidRPr="00666FB0" w:rsidRDefault="00B51906" w:rsidP="00F40325">
            <w:pPr>
              <w:rPr>
                <w:b/>
                <w:noProof/>
                <w:lang w:val="sr-Cyrl-CS"/>
              </w:rPr>
            </w:pPr>
            <w:r w:rsidRPr="00666FB0">
              <w:rPr>
                <w:b/>
                <w:noProof/>
                <w:lang w:val="sr-Cyrl-CS"/>
              </w:rPr>
              <w:t>18</w:t>
            </w:r>
          </w:p>
        </w:tc>
        <w:tc>
          <w:tcPr>
            <w:tcW w:w="1303" w:type="pct"/>
            <w:shd w:val="clear" w:color="auto" w:fill="auto"/>
          </w:tcPr>
          <w:p w14:paraId="440BE587" w14:textId="3BB669C6" w:rsidR="00B51906" w:rsidRPr="00666FB0" w:rsidRDefault="00666FB0" w:rsidP="00F40325">
            <w:pPr>
              <w:rPr>
                <w:noProof/>
                <w:lang w:val="sr-Cyrl-CS"/>
              </w:rPr>
            </w:pPr>
            <w:r>
              <w:rPr>
                <w:noProof/>
                <w:lang w:val="sr-Cyrl-CS"/>
              </w:rPr>
              <w:t>Главни</w:t>
            </w:r>
            <w:r w:rsidR="00B51906" w:rsidRPr="00666FB0">
              <w:rPr>
                <w:noProof/>
                <w:lang w:val="sr-Cyrl-CS"/>
              </w:rPr>
              <w:t xml:space="preserve"> </w:t>
            </w:r>
            <w:r>
              <w:rPr>
                <w:noProof/>
                <w:lang w:val="sr-Cyrl-CS"/>
              </w:rPr>
              <w:t>мотор</w:t>
            </w:r>
            <w:r w:rsidR="00B51906" w:rsidRPr="00666FB0">
              <w:rPr>
                <w:noProof/>
                <w:lang w:val="sr-Cyrl-CS"/>
              </w:rPr>
              <w:t xml:space="preserve"> </w:t>
            </w:r>
            <w:r>
              <w:rPr>
                <w:noProof/>
                <w:lang w:val="sr-Cyrl-CS"/>
              </w:rPr>
              <w:t>транспорта</w:t>
            </w:r>
          </w:p>
        </w:tc>
        <w:tc>
          <w:tcPr>
            <w:tcW w:w="778" w:type="pct"/>
            <w:shd w:val="clear" w:color="auto" w:fill="auto"/>
            <w:vAlign w:val="center"/>
          </w:tcPr>
          <w:p w14:paraId="17713E2B" w14:textId="77777777" w:rsidR="00B51906" w:rsidRPr="00666FB0" w:rsidRDefault="00B51906" w:rsidP="00F40325">
            <w:pPr>
              <w:rPr>
                <w:noProof/>
                <w:lang w:val="sr-Cyrl-CS"/>
              </w:rPr>
            </w:pPr>
          </w:p>
        </w:tc>
        <w:tc>
          <w:tcPr>
            <w:tcW w:w="634" w:type="pct"/>
            <w:shd w:val="clear" w:color="auto" w:fill="auto"/>
          </w:tcPr>
          <w:p w14:paraId="6E6AAE17" w14:textId="75460A5B"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0DA5AA96" w14:textId="77777777" w:rsidR="00B51906" w:rsidRPr="00666FB0" w:rsidRDefault="00B51906" w:rsidP="00F40325">
            <w:pPr>
              <w:rPr>
                <w:noProof/>
                <w:lang w:val="sr-Cyrl-CS"/>
              </w:rPr>
            </w:pPr>
          </w:p>
        </w:tc>
        <w:tc>
          <w:tcPr>
            <w:tcW w:w="690" w:type="pct"/>
            <w:shd w:val="clear" w:color="auto" w:fill="auto"/>
            <w:noWrap/>
            <w:vAlign w:val="bottom"/>
          </w:tcPr>
          <w:p w14:paraId="278DE422" w14:textId="77777777" w:rsidR="00B51906" w:rsidRPr="00666FB0" w:rsidRDefault="00B51906" w:rsidP="00F40325">
            <w:pPr>
              <w:rPr>
                <w:noProof/>
                <w:lang w:val="sr-Cyrl-CS"/>
              </w:rPr>
            </w:pPr>
          </w:p>
        </w:tc>
        <w:tc>
          <w:tcPr>
            <w:tcW w:w="690" w:type="pct"/>
            <w:tcBorders>
              <w:bottom w:val="single" w:sz="8" w:space="0" w:color="auto"/>
            </w:tcBorders>
          </w:tcPr>
          <w:p w14:paraId="0975A334" w14:textId="77777777" w:rsidR="00B51906" w:rsidRPr="00666FB0" w:rsidRDefault="00B51906" w:rsidP="00F40325">
            <w:pPr>
              <w:rPr>
                <w:noProof/>
                <w:lang w:val="sr-Cyrl-CS"/>
              </w:rPr>
            </w:pPr>
          </w:p>
        </w:tc>
      </w:tr>
      <w:tr w:rsidR="00B51906" w:rsidRPr="00666FB0" w14:paraId="720437B1" w14:textId="77777777" w:rsidTr="00A15FDF">
        <w:trPr>
          <w:trHeight w:val="270"/>
        </w:trPr>
        <w:tc>
          <w:tcPr>
            <w:tcW w:w="310" w:type="pct"/>
            <w:shd w:val="clear" w:color="auto" w:fill="auto"/>
            <w:vAlign w:val="center"/>
          </w:tcPr>
          <w:p w14:paraId="6072EF36" w14:textId="26D96389" w:rsidR="00B51906" w:rsidRPr="00666FB0" w:rsidRDefault="00B51906" w:rsidP="00F40325">
            <w:pPr>
              <w:rPr>
                <w:b/>
                <w:noProof/>
                <w:lang w:val="sr-Cyrl-CS"/>
              </w:rPr>
            </w:pPr>
            <w:r w:rsidRPr="00666FB0">
              <w:rPr>
                <w:b/>
                <w:noProof/>
                <w:lang w:val="sr-Cyrl-CS"/>
              </w:rPr>
              <w:t>19</w:t>
            </w:r>
          </w:p>
        </w:tc>
        <w:tc>
          <w:tcPr>
            <w:tcW w:w="1303" w:type="pct"/>
            <w:shd w:val="clear" w:color="auto" w:fill="auto"/>
          </w:tcPr>
          <w:p w14:paraId="344FD3E4" w14:textId="5B8CAB4D" w:rsidR="00B51906" w:rsidRPr="00666FB0" w:rsidRDefault="00666FB0" w:rsidP="00F40325">
            <w:pPr>
              <w:rPr>
                <w:noProof/>
                <w:lang w:val="sr-Cyrl-CS"/>
              </w:rPr>
            </w:pPr>
            <w:r>
              <w:rPr>
                <w:noProof/>
                <w:lang w:val="sr-Cyrl-CS"/>
              </w:rPr>
              <w:t>Брисач</w:t>
            </w:r>
            <w:r w:rsidR="00B51906" w:rsidRPr="00666FB0">
              <w:rPr>
                <w:noProof/>
                <w:lang w:val="sr-Cyrl-CS"/>
              </w:rPr>
              <w:t xml:space="preserve"> </w:t>
            </w:r>
            <w:r>
              <w:rPr>
                <w:noProof/>
                <w:lang w:val="sr-Cyrl-CS"/>
              </w:rPr>
              <w:t>бубња</w:t>
            </w:r>
          </w:p>
        </w:tc>
        <w:tc>
          <w:tcPr>
            <w:tcW w:w="778" w:type="pct"/>
            <w:shd w:val="clear" w:color="auto" w:fill="auto"/>
            <w:vAlign w:val="center"/>
          </w:tcPr>
          <w:p w14:paraId="7580B388" w14:textId="77777777" w:rsidR="00B51906" w:rsidRPr="00666FB0" w:rsidRDefault="00B51906" w:rsidP="00F40325">
            <w:pPr>
              <w:rPr>
                <w:noProof/>
                <w:lang w:val="sr-Cyrl-CS"/>
              </w:rPr>
            </w:pPr>
          </w:p>
        </w:tc>
        <w:tc>
          <w:tcPr>
            <w:tcW w:w="634" w:type="pct"/>
            <w:shd w:val="clear" w:color="auto" w:fill="auto"/>
          </w:tcPr>
          <w:p w14:paraId="65746336" w14:textId="4173E3C4"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3D0F03BB" w14:textId="77777777" w:rsidR="00B51906" w:rsidRPr="00666FB0" w:rsidRDefault="00B51906" w:rsidP="00F40325">
            <w:pPr>
              <w:rPr>
                <w:noProof/>
                <w:lang w:val="sr-Cyrl-CS"/>
              </w:rPr>
            </w:pPr>
          </w:p>
        </w:tc>
        <w:tc>
          <w:tcPr>
            <w:tcW w:w="690" w:type="pct"/>
            <w:shd w:val="clear" w:color="auto" w:fill="auto"/>
            <w:noWrap/>
            <w:vAlign w:val="bottom"/>
          </w:tcPr>
          <w:p w14:paraId="040EF31B" w14:textId="77777777" w:rsidR="00B51906" w:rsidRPr="00666FB0" w:rsidRDefault="00B51906" w:rsidP="00F40325">
            <w:pPr>
              <w:rPr>
                <w:noProof/>
                <w:lang w:val="sr-Cyrl-CS"/>
              </w:rPr>
            </w:pPr>
          </w:p>
        </w:tc>
        <w:tc>
          <w:tcPr>
            <w:tcW w:w="690" w:type="pct"/>
            <w:tcBorders>
              <w:bottom w:val="single" w:sz="8" w:space="0" w:color="auto"/>
            </w:tcBorders>
          </w:tcPr>
          <w:p w14:paraId="4C9101F0" w14:textId="77777777" w:rsidR="00B51906" w:rsidRPr="00666FB0" w:rsidRDefault="00B51906" w:rsidP="00F40325">
            <w:pPr>
              <w:rPr>
                <w:noProof/>
                <w:lang w:val="sr-Cyrl-CS"/>
              </w:rPr>
            </w:pPr>
          </w:p>
        </w:tc>
      </w:tr>
      <w:tr w:rsidR="00B51906" w:rsidRPr="00666FB0" w14:paraId="3BD93F4E" w14:textId="77777777" w:rsidTr="00A15FDF">
        <w:trPr>
          <w:trHeight w:val="270"/>
        </w:trPr>
        <w:tc>
          <w:tcPr>
            <w:tcW w:w="310" w:type="pct"/>
            <w:shd w:val="clear" w:color="auto" w:fill="auto"/>
            <w:vAlign w:val="center"/>
          </w:tcPr>
          <w:p w14:paraId="40FF95C4" w14:textId="185E654F" w:rsidR="00B51906" w:rsidRPr="00666FB0" w:rsidRDefault="00B51906" w:rsidP="00F40325">
            <w:pPr>
              <w:rPr>
                <w:b/>
                <w:noProof/>
                <w:lang w:val="sr-Cyrl-CS"/>
              </w:rPr>
            </w:pPr>
            <w:r w:rsidRPr="00666FB0">
              <w:rPr>
                <w:b/>
                <w:noProof/>
                <w:lang w:val="sr-Cyrl-CS"/>
              </w:rPr>
              <w:t>20</w:t>
            </w:r>
          </w:p>
        </w:tc>
        <w:tc>
          <w:tcPr>
            <w:tcW w:w="1303" w:type="pct"/>
            <w:shd w:val="clear" w:color="auto" w:fill="auto"/>
          </w:tcPr>
          <w:p w14:paraId="28215819" w14:textId="2C45CB11" w:rsidR="00B51906" w:rsidRPr="00666FB0" w:rsidRDefault="00666FB0" w:rsidP="00F40325">
            <w:pPr>
              <w:rPr>
                <w:noProof/>
                <w:lang w:val="sr-Cyrl-CS"/>
              </w:rPr>
            </w:pPr>
            <w:r>
              <w:rPr>
                <w:noProof/>
                <w:lang w:val="sr-Cyrl-CS"/>
              </w:rPr>
              <w:t>Жица</w:t>
            </w:r>
            <w:r w:rsidR="00B51906" w:rsidRPr="00666FB0">
              <w:rPr>
                <w:noProof/>
                <w:lang w:val="sr-Cyrl-CS"/>
              </w:rPr>
              <w:t xml:space="preserve"> </w:t>
            </w:r>
            <w:r>
              <w:rPr>
                <w:noProof/>
                <w:lang w:val="sr-Cyrl-CS"/>
              </w:rPr>
              <w:t>короне</w:t>
            </w:r>
          </w:p>
        </w:tc>
        <w:tc>
          <w:tcPr>
            <w:tcW w:w="778" w:type="pct"/>
            <w:shd w:val="clear" w:color="auto" w:fill="auto"/>
            <w:vAlign w:val="center"/>
          </w:tcPr>
          <w:p w14:paraId="223D6D08" w14:textId="77777777" w:rsidR="00B51906" w:rsidRPr="00666FB0" w:rsidRDefault="00B51906" w:rsidP="00F40325">
            <w:pPr>
              <w:rPr>
                <w:noProof/>
                <w:lang w:val="sr-Cyrl-CS"/>
              </w:rPr>
            </w:pPr>
          </w:p>
        </w:tc>
        <w:tc>
          <w:tcPr>
            <w:tcW w:w="634" w:type="pct"/>
            <w:shd w:val="clear" w:color="auto" w:fill="auto"/>
          </w:tcPr>
          <w:p w14:paraId="298C9D5B" w14:textId="49440FB0"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127D708C" w14:textId="77777777" w:rsidR="00B51906" w:rsidRPr="00666FB0" w:rsidRDefault="00B51906" w:rsidP="00F40325">
            <w:pPr>
              <w:rPr>
                <w:noProof/>
                <w:lang w:val="sr-Cyrl-CS"/>
              </w:rPr>
            </w:pPr>
          </w:p>
        </w:tc>
        <w:tc>
          <w:tcPr>
            <w:tcW w:w="690" w:type="pct"/>
            <w:shd w:val="clear" w:color="auto" w:fill="auto"/>
            <w:noWrap/>
            <w:vAlign w:val="bottom"/>
          </w:tcPr>
          <w:p w14:paraId="71535F15" w14:textId="77777777" w:rsidR="00B51906" w:rsidRPr="00666FB0" w:rsidRDefault="00B51906" w:rsidP="00F40325">
            <w:pPr>
              <w:rPr>
                <w:noProof/>
                <w:lang w:val="sr-Cyrl-CS"/>
              </w:rPr>
            </w:pPr>
          </w:p>
        </w:tc>
        <w:tc>
          <w:tcPr>
            <w:tcW w:w="690" w:type="pct"/>
            <w:tcBorders>
              <w:bottom w:val="single" w:sz="8" w:space="0" w:color="auto"/>
            </w:tcBorders>
          </w:tcPr>
          <w:p w14:paraId="2673999F" w14:textId="77777777" w:rsidR="00B51906" w:rsidRPr="00666FB0" w:rsidRDefault="00B51906" w:rsidP="00F40325">
            <w:pPr>
              <w:rPr>
                <w:noProof/>
                <w:lang w:val="sr-Cyrl-CS"/>
              </w:rPr>
            </w:pPr>
          </w:p>
        </w:tc>
      </w:tr>
      <w:tr w:rsidR="00B51906" w:rsidRPr="00666FB0" w14:paraId="67481DCD" w14:textId="77777777" w:rsidTr="00A15FDF">
        <w:trPr>
          <w:trHeight w:val="270"/>
        </w:trPr>
        <w:tc>
          <w:tcPr>
            <w:tcW w:w="310" w:type="pct"/>
            <w:shd w:val="clear" w:color="auto" w:fill="auto"/>
            <w:vAlign w:val="center"/>
          </w:tcPr>
          <w:p w14:paraId="66A847A6" w14:textId="54AC21FB" w:rsidR="00B51906" w:rsidRPr="00666FB0" w:rsidRDefault="00B51906" w:rsidP="00F40325">
            <w:pPr>
              <w:rPr>
                <w:b/>
                <w:noProof/>
                <w:lang w:val="sr-Cyrl-CS"/>
              </w:rPr>
            </w:pPr>
            <w:r w:rsidRPr="00666FB0">
              <w:rPr>
                <w:b/>
                <w:noProof/>
                <w:lang w:val="sr-Cyrl-CS"/>
              </w:rPr>
              <w:t>21</w:t>
            </w:r>
          </w:p>
        </w:tc>
        <w:tc>
          <w:tcPr>
            <w:tcW w:w="1303" w:type="pct"/>
            <w:shd w:val="clear" w:color="auto" w:fill="auto"/>
          </w:tcPr>
          <w:p w14:paraId="60D1878A" w14:textId="682C75CC" w:rsidR="00B51906" w:rsidRPr="00666FB0" w:rsidRDefault="00666FB0" w:rsidP="00F40325">
            <w:pPr>
              <w:rPr>
                <w:noProof/>
                <w:lang w:val="sr-Cyrl-CS"/>
              </w:rPr>
            </w:pPr>
            <w:r>
              <w:rPr>
                <w:noProof/>
                <w:lang w:val="sr-Cyrl-CS"/>
              </w:rPr>
              <w:t>Мрежа</w:t>
            </w:r>
            <w:r w:rsidR="00B51906" w:rsidRPr="00666FB0">
              <w:rPr>
                <w:noProof/>
                <w:lang w:val="sr-Cyrl-CS"/>
              </w:rPr>
              <w:t xml:space="preserve"> </w:t>
            </w:r>
            <w:r>
              <w:rPr>
                <w:noProof/>
                <w:lang w:val="sr-Cyrl-CS"/>
              </w:rPr>
              <w:t>короне</w:t>
            </w:r>
          </w:p>
        </w:tc>
        <w:tc>
          <w:tcPr>
            <w:tcW w:w="778" w:type="pct"/>
            <w:shd w:val="clear" w:color="auto" w:fill="auto"/>
            <w:vAlign w:val="center"/>
          </w:tcPr>
          <w:p w14:paraId="6149A9F9" w14:textId="77777777" w:rsidR="00B51906" w:rsidRPr="00666FB0" w:rsidRDefault="00B51906" w:rsidP="00F40325">
            <w:pPr>
              <w:rPr>
                <w:noProof/>
                <w:lang w:val="sr-Cyrl-CS"/>
              </w:rPr>
            </w:pPr>
          </w:p>
        </w:tc>
        <w:tc>
          <w:tcPr>
            <w:tcW w:w="634" w:type="pct"/>
            <w:shd w:val="clear" w:color="auto" w:fill="auto"/>
          </w:tcPr>
          <w:p w14:paraId="620AA46D" w14:textId="284ADEF5"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4D52C3D0" w14:textId="77777777" w:rsidR="00B51906" w:rsidRPr="00666FB0" w:rsidRDefault="00B51906" w:rsidP="00F40325">
            <w:pPr>
              <w:rPr>
                <w:noProof/>
                <w:lang w:val="sr-Cyrl-CS"/>
              </w:rPr>
            </w:pPr>
          </w:p>
        </w:tc>
        <w:tc>
          <w:tcPr>
            <w:tcW w:w="690" w:type="pct"/>
            <w:shd w:val="clear" w:color="auto" w:fill="auto"/>
            <w:noWrap/>
            <w:vAlign w:val="bottom"/>
          </w:tcPr>
          <w:p w14:paraId="7B2ED0B6" w14:textId="77777777" w:rsidR="00B51906" w:rsidRPr="00666FB0" w:rsidRDefault="00B51906" w:rsidP="00F40325">
            <w:pPr>
              <w:rPr>
                <w:noProof/>
                <w:lang w:val="sr-Cyrl-CS"/>
              </w:rPr>
            </w:pPr>
          </w:p>
        </w:tc>
        <w:tc>
          <w:tcPr>
            <w:tcW w:w="690" w:type="pct"/>
            <w:tcBorders>
              <w:bottom w:val="single" w:sz="8" w:space="0" w:color="auto"/>
            </w:tcBorders>
          </w:tcPr>
          <w:p w14:paraId="4E09C144" w14:textId="77777777" w:rsidR="00B51906" w:rsidRPr="00666FB0" w:rsidRDefault="00B51906" w:rsidP="00F40325">
            <w:pPr>
              <w:rPr>
                <w:noProof/>
                <w:lang w:val="sr-Cyrl-CS"/>
              </w:rPr>
            </w:pPr>
          </w:p>
        </w:tc>
      </w:tr>
      <w:tr w:rsidR="00B51906" w:rsidRPr="00666FB0" w14:paraId="36C2569A" w14:textId="77777777" w:rsidTr="00A15FDF">
        <w:trPr>
          <w:trHeight w:val="270"/>
        </w:trPr>
        <w:tc>
          <w:tcPr>
            <w:tcW w:w="310" w:type="pct"/>
            <w:shd w:val="clear" w:color="auto" w:fill="auto"/>
            <w:vAlign w:val="center"/>
          </w:tcPr>
          <w:p w14:paraId="7F3C0C47" w14:textId="588134A0" w:rsidR="00B51906" w:rsidRPr="00666FB0" w:rsidRDefault="00B51906" w:rsidP="00F40325">
            <w:pPr>
              <w:rPr>
                <w:b/>
                <w:noProof/>
                <w:lang w:val="sr-Cyrl-CS"/>
              </w:rPr>
            </w:pPr>
            <w:r w:rsidRPr="00666FB0">
              <w:rPr>
                <w:b/>
                <w:noProof/>
                <w:lang w:val="sr-Cyrl-CS"/>
              </w:rPr>
              <w:t>22</w:t>
            </w:r>
          </w:p>
        </w:tc>
        <w:tc>
          <w:tcPr>
            <w:tcW w:w="1303" w:type="pct"/>
            <w:shd w:val="clear" w:color="auto" w:fill="auto"/>
          </w:tcPr>
          <w:p w14:paraId="3DAFEE50" w14:textId="0A85962E" w:rsidR="00B51906" w:rsidRPr="00666FB0" w:rsidRDefault="00666FB0" w:rsidP="00F40325">
            <w:pPr>
              <w:rPr>
                <w:noProof/>
                <w:lang w:val="sr-Cyrl-CS"/>
              </w:rPr>
            </w:pPr>
            <w:r>
              <w:rPr>
                <w:noProof/>
                <w:lang w:val="sr-Cyrl-CS"/>
              </w:rPr>
              <w:t>Термистор</w:t>
            </w:r>
          </w:p>
        </w:tc>
        <w:tc>
          <w:tcPr>
            <w:tcW w:w="778" w:type="pct"/>
            <w:shd w:val="clear" w:color="auto" w:fill="auto"/>
            <w:vAlign w:val="center"/>
          </w:tcPr>
          <w:p w14:paraId="215649E8" w14:textId="77777777" w:rsidR="00B51906" w:rsidRPr="00666FB0" w:rsidRDefault="00B51906" w:rsidP="00F40325">
            <w:pPr>
              <w:rPr>
                <w:noProof/>
                <w:lang w:val="sr-Cyrl-CS"/>
              </w:rPr>
            </w:pPr>
          </w:p>
        </w:tc>
        <w:tc>
          <w:tcPr>
            <w:tcW w:w="634" w:type="pct"/>
            <w:shd w:val="clear" w:color="auto" w:fill="auto"/>
          </w:tcPr>
          <w:p w14:paraId="065E10C4" w14:textId="1CFF21CA"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61B5ED9E" w14:textId="77777777" w:rsidR="00B51906" w:rsidRPr="00666FB0" w:rsidRDefault="00B51906" w:rsidP="00F40325">
            <w:pPr>
              <w:rPr>
                <w:noProof/>
                <w:lang w:val="sr-Cyrl-CS"/>
              </w:rPr>
            </w:pPr>
          </w:p>
        </w:tc>
        <w:tc>
          <w:tcPr>
            <w:tcW w:w="690" w:type="pct"/>
            <w:shd w:val="clear" w:color="auto" w:fill="auto"/>
            <w:noWrap/>
            <w:vAlign w:val="bottom"/>
          </w:tcPr>
          <w:p w14:paraId="1B69AC01" w14:textId="77777777" w:rsidR="00B51906" w:rsidRPr="00666FB0" w:rsidRDefault="00B51906" w:rsidP="00F40325">
            <w:pPr>
              <w:rPr>
                <w:noProof/>
                <w:lang w:val="sr-Cyrl-CS"/>
              </w:rPr>
            </w:pPr>
          </w:p>
        </w:tc>
        <w:tc>
          <w:tcPr>
            <w:tcW w:w="690" w:type="pct"/>
            <w:tcBorders>
              <w:bottom w:val="single" w:sz="8" w:space="0" w:color="auto"/>
            </w:tcBorders>
          </w:tcPr>
          <w:p w14:paraId="3FF86187" w14:textId="77777777" w:rsidR="00B51906" w:rsidRPr="00666FB0" w:rsidRDefault="00B51906" w:rsidP="00F40325">
            <w:pPr>
              <w:rPr>
                <w:noProof/>
                <w:lang w:val="sr-Cyrl-CS"/>
              </w:rPr>
            </w:pPr>
          </w:p>
        </w:tc>
      </w:tr>
      <w:tr w:rsidR="00B51906" w:rsidRPr="00666FB0" w14:paraId="43E30E77" w14:textId="77777777" w:rsidTr="00A15FDF">
        <w:trPr>
          <w:trHeight w:val="270"/>
        </w:trPr>
        <w:tc>
          <w:tcPr>
            <w:tcW w:w="310" w:type="pct"/>
            <w:shd w:val="clear" w:color="auto" w:fill="auto"/>
            <w:vAlign w:val="center"/>
          </w:tcPr>
          <w:p w14:paraId="44230535" w14:textId="78AED673" w:rsidR="00B51906" w:rsidRPr="00666FB0" w:rsidRDefault="00B51906" w:rsidP="00F40325">
            <w:pPr>
              <w:rPr>
                <w:b/>
                <w:noProof/>
                <w:lang w:val="sr-Cyrl-CS"/>
              </w:rPr>
            </w:pPr>
            <w:r w:rsidRPr="00666FB0">
              <w:rPr>
                <w:b/>
                <w:noProof/>
                <w:lang w:val="sr-Cyrl-CS"/>
              </w:rPr>
              <w:t xml:space="preserve">23 </w:t>
            </w:r>
          </w:p>
        </w:tc>
        <w:tc>
          <w:tcPr>
            <w:tcW w:w="1303" w:type="pct"/>
            <w:shd w:val="clear" w:color="auto" w:fill="auto"/>
          </w:tcPr>
          <w:p w14:paraId="0E8B9FEB" w14:textId="3D33EF91" w:rsidR="00B51906" w:rsidRPr="00666FB0" w:rsidRDefault="00666FB0" w:rsidP="00F40325">
            <w:pPr>
              <w:rPr>
                <w:noProof/>
                <w:lang w:val="sr-Cyrl-CS"/>
              </w:rPr>
            </w:pPr>
            <w:r>
              <w:rPr>
                <w:noProof/>
                <w:lang w:val="sr-Cyrl-CS"/>
              </w:rPr>
              <w:t>Лагер</w:t>
            </w:r>
          </w:p>
        </w:tc>
        <w:tc>
          <w:tcPr>
            <w:tcW w:w="778" w:type="pct"/>
            <w:shd w:val="clear" w:color="auto" w:fill="auto"/>
            <w:vAlign w:val="center"/>
          </w:tcPr>
          <w:p w14:paraId="1D82AFCC" w14:textId="77777777" w:rsidR="00B51906" w:rsidRPr="00666FB0" w:rsidRDefault="00B51906" w:rsidP="00F40325">
            <w:pPr>
              <w:rPr>
                <w:noProof/>
                <w:lang w:val="sr-Cyrl-CS"/>
              </w:rPr>
            </w:pPr>
          </w:p>
        </w:tc>
        <w:tc>
          <w:tcPr>
            <w:tcW w:w="634" w:type="pct"/>
            <w:shd w:val="clear" w:color="auto" w:fill="auto"/>
          </w:tcPr>
          <w:p w14:paraId="399EEC24" w14:textId="70C988A3"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20D6026A" w14:textId="77777777" w:rsidR="00B51906" w:rsidRPr="00666FB0" w:rsidRDefault="00B51906" w:rsidP="00F40325">
            <w:pPr>
              <w:rPr>
                <w:noProof/>
                <w:lang w:val="sr-Cyrl-CS"/>
              </w:rPr>
            </w:pPr>
          </w:p>
        </w:tc>
        <w:tc>
          <w:tcPr>
            <w:tcW w:w="690" w:type="pct"/>
            <w:shd w:val="clear" w:color="auto" w:fill="auto"/>
            <w:noWrap/>
            <w:vAlign w:val="bottom"/>
          </w:tcPr>
          <w:p w14:paraId="4D274E1C" w14:textId="77777777" w:rsidR="00B51906" w:rsidRPr="00666FB0" w:rsidRDefault="00B51906" w:rsidP="00F40325">
            <w:pPr>
              <w:rPr>
                <w:noProof/>
                <w:lang w:val="sr-Cyrl-CS"/>
              </w:rPr>
            </w:pPr>
          </w:p>
        </w:tc>
        <w:tc>
          <w:tcPr>
            <w:tcW w:w="690" w:type="pct"/>
            <w:tcBorders>
              <w:bottom w:val="single" w:sz="8" w:space="0" w:color="auto"/>
            </w:tcBorders>
          </w:tcPr>
          <w:p w14:paraId="77EC6B73" w14:textId="77777777" w:rsidR="00B51906" w:rsidRPr="00666FB0" w:rsidRDefault="00B51906" w:rsidP="00F40325">
            <w:pPr>
              <w:rPr>
                <w:noProof/>
                <w:lang w:val="sr-Cyrl-CS"/>
              </w:rPr>
            </w:pPr>
          </w:p>
        </w:tc>
      </w:tr>
      <w:tr w:rsidR="00B51906" w:rsidRPr="00666FB0" w14:paraId="5CA901EF" w14:textId="77777777" w:rsidTr="00A15FDF">
        <w:trPr>
          <w:trHeight w:val="270"/>
        </w:trPr>
        <w:tc>
          <w:tcPr>
            <w:tcW w:w="310" w:type="pct"/>
            <w:shd w:val="clear" w:color="auto" w:fill="auto"/>
            <w:vAlign w:val="center"/>
          </w:tcPr>
          <w:p w14:paraId="7101218C" w14:textId="5ABC0E41" w:rsidR="00B51906" w:rsidRPr="00666FB0" w:rsidRDefault="00B51906" w:rsidP="00F40325">
            <w:pPr>
              <w:rPr>
                <w:b/>
                <w:noProof/>
                <w:lang w:val="sr-Cyrl-CS"/>
              </w:rPr>
            </w:pPr>
            <w:r w:rsidRPr="00666FB0">
              <w:rPr>
                <w:b/>
                <w:noProof/>
                <w:lang w:val="sr-Cyrl-CS"/>
              </w:rPr>
              <w:t>24</w:t>
            </w:r>
          </w:p>
        </w:tc>
        <w:tc>
          <w:tcPr>
            <w:tcW w:w="1303" w:type="pct"/>
            <w:shd w:val="clear" w:color="auto" w:fill="auto"/>
          </w:tcPr>
          <w:p w14:paraId="5370F6B6" w14:textId="4DC15BD5" w:rsidR="00B51906" w:rsidRPr="00666FB0" w:rsidRDefault="00666FB0" w:rsidP="00F40325">
            <w:pPr>
              <w:rPr>
                <w:noProof/>
                <w:lang w:val="sr-Cyrl-CS"/>
              </w:rPr>
            </w:pPr>
            <w:r>
              <w:rPr>
                <w:noProof/>
                <w:lang w:val="sr-Cyrl-CS"/>
              </w:rPr>
              <w:t>Биксна</w:t>
            </w:r>
          </w:p>
        </w:tc>
        <w:tc>
          <w:tcPr>
            <w:tcW w:w="778" w:type="pct"/>
            <w:shd w:val="clear" w:color="auto" w:fill="auto"/>
            <w:vAlign w:val="center"/>
          </w:tcPr>
          <w:p w14:paraId="2FB591E3" w14:textId="77777777" w:rsidR="00B51906" w:rsidRPr="00666FB0" w:rsidRDefault="00B51906" w:rsidP="00F40325">
            <w:pPr>
              <w:rPr>
                <w:noProof/>
                <w:lang w:val="sr-Cyrl-CS"/>
              </w:rPr>
            </w:pPr>
          </w:p>
        </w:tc>
        <w:tc>
          <w:tcPr>
            <w:tcW w:w="634" w:type="pct"/>
            <w:shd w:val="clear" w:color="auto" w:fill="auto"/>
          </w:tcPr>
          <w:p w14:paraId="63AA8F46" w14:textId="572979BA" w:rsidR="00B51906" w:rsidRPr="00666FB0" w:rsidRDefault="00B51906" w:rsidP="00335503">
            <w:pPr>
              <w:jc w:val="center"/>
              <w:rPr>
                <w:noProof/>
                <w:lang w:val="sr-Cyrl-CS"/>
              </w:rPr>
            </w:pPr>
            <w:r w:rsidRPr="00666FB0">
              <w:rPr>
                <w:noProof/>
                <w:lang w:val="sr-Cyrl-CS"/>
              </w:rPr>
              <w:t>1</w:t>
            </w:r>
          </w:p>
        </w:tc>
        <w:tc>
          <w:tcPr>
            <w:tcW w:w="596" w:type="pct"/>
            <w:shd w:val="clear" w:color="auto" w:fill="auto"/>
            <w:vAlign w:val="center"/>
          </w:tcPr>
          <w:p w14:paraId="21475A28" w14:textId="77777777" w:rsidR="00B51906" w:rsidRPr="00666FB0" w:rsidRDefault="00B51906" w:rsidP="00F40325">
            <w:pPr>
              <w:rPr>
                <w:noProof/>
                <w:lang w:val="sr-Cyrl-CS"/>
              </w:rPr>
            </w:pPr>
          </w:p>
        </w:tc>
        <w:tc>
          <w:tcPr>
            <w:tcW w:w="690" w:type="pct"/>
            <w:shd w:val="clear" w:color="auto" w:fill="auto"/>
            <w:noWrap/>
            <w:vAlign w:val="bottom"/>
          </w:tcPr>
          <w:p w14:paraId="495A6F52" w14:textId="77777777" w:rsidR="00B51906" w:rsidRPr="00666FB0" w:rsidRDefault="00B51906" w:rsidP="00F40325">
            <w:pPr>
              <w:rPr>
                <w:noProof/>
                <w:lang w:val="sr-Cyrl-CS"/>
              </w:rPr>
            </w:pPr>
          </w:p>
        </w:tc>
        <w:tc>
          <w:tcPr>
            <w:tcW w:w="690" w:type="pct"/>
            <w:tcBorders>
              <w:bottom w:val="single" w:sz="8" w:space="0" w:color="auto"/>
            </w:tcBorders>
          </w:tcPr>
          <w:p w14:paraId="2D6D7EDF" w14:textId="77777777" w:rsidR="00B51906" w:rsidRPr="00666FB0" w:rsidRDefault="00B51906" w:rsidP="00F40325">
            <w:pPr>
              <w:rPr>
                <w:noProof/>
                <w:lang w:val="sr-Cyrl-CS"/>
              </w:rPr>
            </w:pPr>
          </w:p>
        </w:tc>
      </w:tr>
      <w:tr w:rsidR="00B51906" w:rsidRPr="00666FB0" w14:paraId="123628EB" w14:textId="77777777" w:rsidTr="00A15FDF">
        <w:trPr>
          <w:trHeight w:val="270"/>
        </w:trPr>
        <w:tc>
          <w:tcPr>
            <w:tcW w:w="310" w:type="pct"/>
            <w:shd w:val="clear" w:color="auto" w:fill="auto"/>
            <w:vAlign w:val="center"/>
          </w:tcPr>
          <w:p w14:paraId="66AF1306" w14:textId="42CC795E" w:rsidR="00B51906" w:rsidRPr="00666FB0" w:rsidRDefault="00B51906" w:rsidP="00F40325">
            <w:pPr>
              <w:rPr>
                <w:b/>
                <w:noProof/>
                <w:lang w:val="sr-Cyrl-CS"/>
              </w:rPr>
            </w:pPr>
            <w:r w:rsidRPr="00666FB0">
              <w:rPr>
                <w:b/>
                <w:noProof/>
                <w:lang w:val="sr-Cyrl-CS"/>
              </w:rPr>
              <w:t>25</w:t>
            </w:r>
          </w:p>
        </w:tc>
        <w:tc>
          <w:tcPr>
            <w:tcW w:w="1303" w:type="pct"/>
            <w:shd w:val="clear" w:color="auto" w:fill="auto"/>
          </w:tcPr>
          <w:p w14:paraId="6579C6A3" w14:textId="07A14D54" w:rsidR="00B51906" w:rsidRPr="00666FB0" w:rsidRDefault="00666FB0" w:rsidP="00F40325">
            <w:pPr>
              <w:rPr>
                <w:noProof/>
                <w:lang w:val="sr-Cyrl-CS"/>
              </w:rPr>
            </w:pPr>
            <w:r>
              <w:rPr>
                <w:noProof/>
                <w:lang w:val="sr-Cyrl-CS"/>
              </w:rPr>
              <w:t>Гумица</w:t>
            </w:r>
          </w:p>
        </w:tc>
        <w:tc>
          <w:tcPr>
            <w:tcW w:w="778" w:type="pct"/>
            <w:shd w:val="clear" w:color="auto" w:fill="auto"/>
            <w:vAlign w:val="center"/>
          </w:tcPr>
          <w:p w14:paraId="0BC645EB" w14:textId="77777777" w:rsidR="00B51906" w:rsidRPr="00666FB0" w:rsidRDefault="00B51906" w:rsidP="00F40325">
            <w:pPr>
              <w:rPr>
                <w:noProof/>
                <w:lang w:val="sr-Cyrl-CS"/>
              </w:rPr>
            </w:pPr>
          </w:p>
        </w:tc>
        <w:tc>
          <w:tcPr>
            <w:tcW w:w="634" w:type="pct"/>
            <w:shd w:val="clear" w:color="auto" w:fill="auto"/>
          </w:tcPr>
          <w:p w14:paraId="5074EEA9" w14:textId="7194B8BF" w:rsidR="00B51906" w:rsidRPr="00666FB0" w:rsidRDefault="00CD5638" w:rsidP="00335503">
            <w:pPr>
              <w:jc w:val="center"/>
              <w:rPr>
                <w:noProof/>
                <w:lang w:val="sr-Cyrl-CS"/>
              </w:rPr>
            </w:pPr>
            <w:r w:rsidRPr="00666FB0">
              <w:rPr>
                <w:noProof/>
                <w:lang w:val="sr-Cyrl-CS"/>
              </w:rPr>
              <w:t>1</w:t>
            </w:r>
          </w:p>
        </w:tc>
        <w:tc>
          <w:tcPr>
            <w:tcW w:w="596" w:type="pct"/>
            <w:shd w:val="clear" w:color="auto" w:fill="auto"/>
            <w:vAlign w:val="center"/>
          </w:tcPr>
          <w:p w14:paraId="30F49C44" w14:textId="77777777" w:rsidR="00B51906" w:rsidRPr="00666FB0" w:rsidRDefault="00B51906" w:rsidP="00F40325">
            <w:pPr>
              <w:rPr>
                <w:noProof/>
                <w:lang w:val="sr-Cyrl-CS"/>
              </w:rPr>
            </w:pPr>
          </w:p>
        </w:tc>
        <w:tc>
          <w:tcPr>
            <w:tcW w:w="690" w:type="pct"/>
            <w:shd w:val="clear" w:color="auto" w:fill="auto"/>
            <w:noWrap/>
            <w:vAlign w:val="bottom"/>
          </w:tcPr>
          <w:p w14:paraId="331BB27F" w14:textId="77777777" w:rsidR="00B51906" w:rsidRPr="00666FB0" w:rsidRDefault="00B51906" w:rsidP="00F40325">
            <w:pPr>
              <w:rPr>
                <w:noProof/>
                <w:lang w:val="sr-Cyrl-CS"/>
              </w:rPr>
            </w:pPr>
          </w:p>
        </w:tc>
        <w:tc>
          <w:tcPr>
            <w:tcW w:w="690" w:type="pct"/>
            <w:tcBorders>
              <w:bottom w:val="single" w:sz="8" w:space="0" w:color="auto"/>
            </w:tcBorders>
          </w:tcPr>
          <w:p w14:paraId="489B8B27" w14:textId="77777777" w:rsidR="00B51906" w:rsidRPr="00666FB0" w:rsidRDefault="00B51906" w:rsidP="00F40325">
            <w:pPr>
              <w:rPr>
                <w:noProof/>
                <w:lang w:val="sr-Cyrl-CS"/>
              </w:rPr>
            </w:pPr>
          </w:p>
        </w:tc>
      </w:tr>
      <w:tr w:rsidR="00CD5638" w:rsidRPr="00F40325" w14:paraId="17C4C253" w14:textId="77777777" w:rsidTr="00A15FDF">
        <w:trPr>
          <w:trHeight w:val="270"/>
        </w:trPr>
        <w:tc>
          <w:tcPr>
            <w:tcW w:w="310" w:type="pct"/>
            <w:shd w:val="clear" w:color="auto" w:fill="auto"/>
            <w:vAlign w:val="center"/>
          </w:tcPr>
          <w:p w14:paraId="2F4C3B4F" w14:textId="725FAA5D" w:rsidR="00CD5638" w:rsidRPr="00666FB0" w:rsidRDefault="00CD5638" w:rsidP="00F40325">
            <w:pPr>
              <w:rPr>
                <w:b/>
                <w:noProof/>
                <w:lang w:val="sr-Cyrl-CS"/>
              </w:rPr>
            </w:pPr>
            <w:r w:rsidRPr="00666FB0">
              <w:rPr>
                <w:b/>
                <w:noProof/>
                <w:lang w:val="sr-Cyrl-CS"/>
              </w:rPr>
              <w:t>26</w:t>
            </w:r>
          </w:p>
        </w:tc>
        <w:tc>
          <w:tcPr>
            <w:tcW w:w="1303" w:type="pct"/>
            <w:shd w:val="clear" w:color="auto" w:fill="auto"/>
          </w:tcPr>
          <w:p w14:paraId="1A8C0505" w14:textId="0EEFF0EC" w:rsidR="00CD5638" w:rsidRPr="00666FB0" w:rsidRDefault="00666FB0" w:rsidP="00F40325">
            <w:pPr>
              <w:rPr>
                <w:noProof/>
                <w:lang w:val="sr-Cyrl-CS"/>
              </w:rPr>
            </w:pPr>
            <w:r>
              <w:rPr>
                <w:noProof/>
                <w:lang w:val="sr-Cyrl-CS"/>
              </w:rPr>
              <w:t>Девелопер</w:t>
            </w:r>
          </w:p>
        </w:tc>
        <w:tc>
          <w:tcPr>
            <w:tcW w:w="778" w:type="pct"/>
            <w:shd w:val="clear" w:color="auto" w:fill="auto"/>
            <w:vAlign w:val="center"/>
          </w:tcPr>
          <w:p w14:paraId="08A94798" w14:textId="77777777" w:rsidR="00CD5638" w:rsidRPr="00F40325" w:rsidRDefault="00CD5638" w:rsidP="00F40325"/>
        </w:tc>
        <w:tc>
          <w:tcPr>
            <w:tcW w:w="634" w:type="pct"/>
            <w:shd w:val="clear" w:color="auto" w:fill="auto"/>
          </w:tcPr>
          <w:p w14:paraId="612C3D3A" w14:textId="35287EB3" w:rsidR="00CD5638" w:rsidRPr="00F40325" w:rsidRDefault="00CD5638" w:rsidP="00335503">
            <w:pPr>
              <w:jc w:val="center"/>
            </w:pPr>
            <w:r w:rsidRPr="00F40325">
              <w:t>1</w:t>
            </w:r>
          </w:p>
        </w:tc>
        <w:tc>
          <w:tcPr>
            <w:tcW w:w="596" w:type="pct"/>
            <w:shd w:val="clear" w:color="auto" w:fill="auto"/>
            <w:vAlign w:val="center"/>
          </w:tcPr>
          <w:p w14:paraId="7935BDF2" w14:textId="77777777" w:rsidR="00CD5638" w:rsidRPr="00F40325" w:rsidRDefault="00CD5638" w:rsidP="00F40325"/>
        </w:tc>
        <w:tc>
          <w:tcPr>
            <w:tcW w:w="690" w:type="pct"/>
            <w:shd w:val="clear" w:color="auto" w:fill="auto"/>
            <w:noWrap/>
            <w:vAlign w:val="bottom"/>
          </w:tcPr>
          <w:p w14:paraId="1DC4F1FD" w14:textId="77777777" w:rsidR="00CD5638" w:rsidRPr="00F40325" w:rsidRDefault="00CD5638" w:rsidP="00F40325"/>
        </w:tc>
        <w:tc>
          <w:tcPr>
            <w:tcW w:w="690" w:type="pct"/>
            <w:tcBorders>
              <w:bottom w:val="single" w:sz="8" w:space="0" w:color="auto"/>
            </w:tcBorders>
          </w:tcPr>
          <w:p w14:paraId="2784412A" w14:textId="77777777" w:rsidR="00CD5638" w:rsidRPr="00F40325" w:rsidRDefault="00CD5638" w:rsidP="00F40325"/>
        </w:tc>
      </w:tr>
      <w:tr w:rsidR="00CD5638" w:rsidRPr="00F40325" w14:paraId="188E1F3F" w14:textId="77777777" w:rsidTr="00A15FDF">
        <w:trPr>
          <w:trHeight w:val="270"/>
        </w:trPr>
        <w:tc>
          <w:tcPr>
            <w:tcW w:w="310" w:type="pct"/>
            <w:shd w:val="clear" w:color="auto" w:fill="auto"/>
            <w:vAlign w:val="center"/>
          </w:tcPr>
          <w:p w14:paraId="0E32FA32" w14:textId="1F5185EF" w:rsidR="00CD5638" w:rsidRPr="00F40325" w:rsidRDefault="00CD5638" w:rsidP="00F40325">
            <w:pPr>
              <w:rPr>
                <w:b/>
              </w:rPr>
            </w:pPr>
            <w:r w:rsidRPr="00F40325">
              <w:rPr>
                <w:b/>
              </w:rPr>
              <w:t>27</w:t>
            </w:r>
          </w:p>
        </w:tc>
        <w:tc>
          <w:tcPr>
            <w:tcW w:w="1303" w:type="pct"/>
            <w:shd w:val="clear" w:color="auto" w:fill="auto"/>
          </w:tcPr>
          <w:p w14:paraId="54B501B1" w14:textId="0C9906CF" w:rsidR="00CD5638" w:rsidRPr="00F40325" w:rsidRDefault="00666FB0" w:rsidP="00F40325">
            <w:r>
              <w:rPr>
                <w:lang w:val="sr-Cyrl-RS"/>
              </w:rPr>
              <w:t xml:space="preserve">Тонер </w:t>
            </w:r>
            <w:r w:rsidR="00CD5638" w:rsidRPr="00F40325">
              <w:t>1160W</w:t>
            </w:r>
          </w:p>
        </w:tc>
        <w:tc>
          <w:tcPr>
            <w:tcW w:w="778" w:type="pct"/>
            <w:shd w:val="clear" w:color="auto" w:fill="auto"/>
            <w:vAlign w:val="center"/>
          </w:tcPr>
          <w:p w14:paraId="3F0EBF9D" w14:textId="77777777" w:rsidR="00CD5638" w:rsidRPr="00F40325" w:rsidRDefault="00CD5638" w:rsidP="00F40325"/>
        </w:tc>
        <w:tc>
          <w:tcPr>
            <w:tcW w:w="634" w:type="pct"/>
            <w:shd w:val="clear" w:color="auto" w:fill="auto"/>
          </w:tcPr>
          <w:p w14:paraId="33D9BB7C" w14:textId="64D193EE" w:rsidR="00CD5638" w:rsidRPr="00F40325" w:rsidRDefault="00CD5638" w:rsidP="00335503">
            <w:pPr>
              <w:jc w:val="center"/>
            </w:pPr>
            <w:r w:rsidRPr="00F40325">
              <w:t>1</w:t>
            </w:r>
          </w:p>
        </w:tc>
        <w:tc>
          <w:tcPr>
            <w:tcW w:w="596" w:type="pct"/>
            <w:shd w:val="clear" w:color="auto" w:fill="auto"/>
            <w:vAlign w:val="center"/>
          </w:tcPr>
          <w:p w14:paraId="42FA4888" w14:textId="77777777" w:rsidR="00CD5638" w:rsidRPr="00F40325" w:rsidRDefault="00CD5638" w:rsidP="00F40325"/>
        </w:tc>
        <w:tc>
          <w:tcPr>
            <w:tcW w:w="690" w:type="pct"/>
            <w:shd w:val="clear" w:color="auto" w:fill="auto"/>
            <w:noWrap/>
            <w:vAlign w:val="bottom"/>
          </w:tcPr>
          <w:p w14:paraId="16BD63FF" w14:textId="77777777" w:rsidR="00CD5638" w:rsidRPr="00F40325" w:rsidRDefault="00CD5638" w:rsidP="00F40325"/>
        </w:tc>
        <w:tc>
          <w:tcPr>
            <w:tcW w:w="690" w:type="pct"/>
            <w:tcBorders>
              <w:bottom w:val="single" w:sz="8" w:space="0" w:color="auto"/>
            </w:tcBorders>
          </w:tcPr>
          <w:p w14:paraId="7AB1F843" w14:textId="77777777" w:rsidR="00CD5638" w:rsidRPr="00F40325" w:rsidRDefault="00CD5638" w:rsidP="00F40325"/>
        </w:tc>
      </w:tr>
      <w:tr w:rsidR="00CD5638" w:rsidRPr="00F40325" w14:paraId="0C77E13B" w14:textId="77777777" w:rsidTr="00A15FDF">
        <w:trPr>
          <w:trHeight w:val="270"/>
        </w:trPr>
        <w:tc>
          <w:tcPr>
            <w:tcW w:w="310" w:type="pct"/>
            <w:shd w:val="clear" w:color="auto" w:fill="auto"/>
            <w:vAlign w:val="center"/>
          </w:tcPr>
          <w:p w14:paraId="3562B792" w14:textId="6E084A4E" w:rsidR="00CD5638" w:rsidRPr="00F40325" w:rsidRDefault="00CD5638" w:rsidP="00F40325">
            <w:pPr>
              <w:rPr>
                <w:b/>
              </w:rPr>
            </w:pPr>
            <w:r w:rsidRPr="00F40325">
              <w:rPr>
                <w:b/>
              </w:rPr>
              <w:t>28</w:t>
            </w:r>
          </w:p>
        </w:tc>
        <w:tc>
          <w:tcPr>
            <w:tcW w:w="1303" w:type="pct"/>
            <w:shd w:val="clear" w:color="auto" w:fill="auto"/>
          </w:tcPr>
          <w:p w14:paraId="272930EF" w14:textId="515370D8" w:rsidR="00CD5638" w:rsidRPr="00666FB0" w:rsidRDefault="00666FB0" w:rsidP="00F40325">
            <w:pPr>
              <w:rPr>
                <w:lang w:val="sr-Cyrl-RS"/>
              </w:rPr>
            </w:pPr>
            <w:r>
              <w:rPr>
                <w:lang w:val="sr-Cyrl-RS"/>
              </w:rPr>
              <w:t>Зупчаник транспорта</w:t>
            </w:r>
          </w:p>
        </w:tc>
        <w:tc>
          <w:tcPr>
            <w:tcW w:w="778" w:type="pct"/>
            <w:shd w:val="clear" w:color="auto" w:fill="auto"/>
            <w:vAlign w:val="center"/>
          </w:tcPr>
          <w:p w14:paraId="724712F1" w14:textId="77777777" w:rsidR="00CD5638" w:rsidRPr="00F40325" w:rsidRDefault="00CD5638" w:rsidP="00F40325"/>
        </w:tc>
        <w:tc>
          <w:tcPr>
            <w:tcW w:w="634" w:type="pct"/>
            <w:shd w:val="clear" w:color="auto" w:fill="auto"/>
          </w:tcPr>
          <w:p w14:paraId="2BAEAAC0" w14:textId="285774C2" w:rsidR="00CD5638" w:rsidRPr="00F40325" w:rsidRDefault="00CD5638" w:rsidP="00335503">
            <w:pPr>
              <w:jc w:val="center"/>
            </w:pPr>
            <w:r w:rsidRPr="00F40325">
              <w:t>1</w:t>
            </w:r>
          </w:p>
        </w:tc>
        <w:tc>
          <w:tcPr>
            <w:tcW w:w="596" w:type="pct"/>
            <w:shd w:val="clear" w:color="auto" w:fill="auto"/>
            <w:vAlign w:val="center"/>
          </w:tcPr>
          <w:p w14:paraId="66D963AF" w14:textId="77777777" w:rsidR="00CD5638" w:rsidRPr="00F40325" w:rsidRDefault="00CD5638" w:rsidP="00F40325"/>
        </w:tc>
        <w:tc>
          <w:tcPr>
            <w:tcW w:w="690" w:type="pct"/>
            <w:shd w:val="clear" w:color="auto" w:fill="auto"/>
            <w:noWrap/>
            <w:vAlign w:val="bottom"/>
          </w:tcPr>
          <w:p w14:paraId="3CD22BE8" w14:textId="77777777" w:rsidR="00CD5638" w:rsidRPr="00F40325" w:rsidRDefault="00CD5638" w:rsidP="00F40325"/>
        </w:tc>
        <w:tc>
          <w:tcPr>
            <w:tcW w:w="690" w:type="pct"/>
            <w:tcBorders>
              <w:bottom w:val="single" w:sz="8" w:space="0" w:color="auto"/>
            </w:tcBorders>
          </w:tcPr>
          <w:p w14:paraId="65EB3C5E" w14:textId="77777777" w:rsidR="00CD5638" w:rsidRPr="00F40325" w:rsidRDefault="00CD5638" w:rsidP="00F40325"/>
        </w:tc>
      </w:tr>
      <w:tr w:rsidR="00CD5638" w:rsidRPr="00F40325" w14:paraId="3F55E09A" w14:textId="77777777" w:rsidTr="00A15FDF">
        <w:trPr>
          <w:trHeight w:val="270"/>
        </w:trPr>
        <w:tc>
          <w:tcPr>
            <w:tcW w:w="310" w:type="pct"/>
            <w:shd w:val="clear" w:color="auto" w:fill="auto"/>
            <w:vAlign w:val="center"/>
          </w:tcPr>
          <w:p w14:paraId="530ADFF7" w14:textId="5C9659B2" w:rsidR="00CD5638" w:rsidRPr="00F40325" w:rsidRDefault="00CD5638" w:rsidP="00F40325">
            <w:pPr>
              <w:rPr>
                <w:b/>
              </w:rPr>
            </w:pPr>
            <w:r w:rsidRPr="00F40325">
              <w:rPr>
                <w:b/>
              </w:rPr>
              <w:t>29</w:t>
            </w:r>
          </w:p>
        </w:tc>
        <w:tc>
          <w:tcPr>
            <w:tcW w:w="1303" w:type="pct"/>
            <w:shd w:val="clear" w:color="auto" w:fill="auto"/>
          </w:tcPr>
          <w:p w14:paraId="633EDD92" w14:textId="43DB728A" w:rsidR="00CD5638" w:rsidRPr="00F40325" w:rsidRDefault="00CD5638" w:rsidP="00F40325">
            <w:r w:rsidRPr="00F40325">
              <w:t>Data overwrite security unit Type C</w:t>
            </w:r>
          </w:p>
        </w:tc>
        <w:tc>
          <w:tcPr>
            <w:tcW w:w="778" w:type="pct"/>
            <w:shd w:val="clear" w:color="auto" w:fill="auto"/>
            <w:vAlign w:val="center"/>
          </w:tcPr>
          <w:p w14:paraId="7DC717E1" w14:textId="77777777" w:rsidR="00CD5638" w:rsidRPr="00F40325" w:rsidRDefault="00CD5638" w:rsidP="00F40325"/>
        </w:tc>
        <w:tc>
          <w:tcPr>
            <w:tcW w:w="634" w:type="pct"/>
            <w:shd w:val="clear" w:color="auto" w:fill="auto"/>
          </w:tcPr>
          <w:p w14:paraId="59EC1DE1" w14:textId="54C60215" w:rsidR="00CD5638" w:rsidRPr="00F40325" w:rsidRDefault="00CD5638" w:rsidP="00335503">
            <w:pPr>
              <w:jc w:val="center"/>
            </w:pPr>
            <w:r w:rsidRPr="00F40325">
              <w:t>1</w:t>
            </w:r>
          </w:p>
        </w:tc>
        <w:tc>
          <w:tcPr>
            <w:tcW w:w="596" w:type="pct"/>
            <w:shd w:val="clear" w:color="auto" w:fill="auto"/>
            <w:vAlign w:val="center"/>
          </w:tcPr>
          <w:p w14:paraId="5243266A" w14:textId="77777777" w:rsidR="00CD5638" w:rsidRPr="00F40325" w:rsidRDefault="00CD5638" w:rsidP="00F40325"/>
        </w:tc>
        <w:tc>
          <w:tcPr>
            <w:tcW w:w="690" w:type="pct"/>
            <w:shd w:val="clear" w:color="auto" w:fill="auto"/>
            <w:noWrap/>
            <w:vAlign w:val="bottom"/>
          </w:tcPr>
          <w:p w14:paraId="75259D00" w14:textId="77777777" w:rsidR="00CD5638" w:rsidRPr="00F40325" w:rsidRDefault="00CD5638" w:rsidP="00F40325"/>
        </w:tc>
        <w:tc>
          <w:tcPr>
            <w:tcW w:w="690" w:type="pct"/>
            <w:tcBorders>
              <w:bottom w:val="single" w:sz="8" w:space="0" w:color="auto"/>
            </w:tcBorders>
          </w:tcPr>
          <w:p w14:paraId="3F0509CD" w14:textId="77777777" w:rsidR="00CD5638" w:rsidRPr="00F40325" w:rsidRDefault="00CD5638" w:rsidP="00F40325"/>
        </w:tc>
      </w:tr>
      <w:tr w:rsidR="00CD5638" w:rsidRPr="00F40325" w14:paraId="31194F23" w14:textId="77777777" w:rsidTr="00A15FDF">
        <w:trPr>
          <w:trHeight w:val="270"/>
        </w:trPr>
        <w:tc>
          <w:tcPr>
            <w:tcW w:w="310" w:type="pct"/>
            <w:shd w:val="clear" w:color="auto" w:fill="auto"/>
            <w:vAlign w:val="center"/>
          </w:tcPr>
          <w:p w14:paraId="7F48088D" w14:textId="32FDD05A" w:rsidR="00CD5638" w:rsidRPr="00F40325" w:rsidRDefault="00CD5638" w:rsidP="00F40325">
            <w:pPr>
              <w:rPr>
                <w:b/>
              </w:rPr>
            </w:pPr>
            <w:r w:rsidRPr="00F40325">
              <w:rPr>
                <w:b/>
              </w:rPr>
              <w:t>30</w:t>
            </w:r>
          </w:p>
        </w:tc>
        <w:tc>
          <w:tcPr>
            <w:tcW w:w="1303" w:type="pct"/>
            <w:shd w:val="clear" w:color="auto" w:fill="auto"/>
          </w:tcPr>
          <w:p w14:paraId="097D0D7A" w14:textId="4E2ECFFB" w:rsidR="00CD5638" w:rsidRPr="00F40325" w:rsidRDefault="00CD5638" w:rsidP="00F40325">
            <w:r w:rsidRPr="00F40325">
              <w:t>VM Card Type C</w:t>
            </w:r>
          </w:p>
        </w:tc>
        <w:tc>
          <w:tcPr>
            <w:tcW w:w="778" w:type="pct"/>
            <w:shd w:val="clear" w:color="auto" w:fill="auto"/>
            <w:vAlign w:val="center"/>
          </w:tcPr>
          <w:p w14:paraId="1D7AA55D" w14:textId="77777777" w:rsidR="00CD5638" w:rsidRPr="00F40325" w:rsidRDefault="00CD5638" w:rsidP="00F40325"/>
        </w:tc>
        <w:tc>
          <w:tcPr>
            <w:tcW w:w="634" w:type="pct"/>
            <w:shd w:val="clear" w:color="auto" w:fill="auto"/>
          </w:tcPr>
          <w:p w14:paraId="0526A26D" w14:textId="74EDAE5E" w:rsidR="00CD5638" w:rsidRPr="00F40325" w:rsidRDefault="00CD5638" w:rsidP="00335503">
            <w:pPr>
              <w:jc w:val="center"/>
            </w:pPr>
            <w:r w:rsidRPr="00F40325">
              <w:t>1</w:t>
            </w:r>
          </w:p>
        </w:tc>
        <w:tc>
          <w:tcPr>
            <w:tcW w:w="596" w:type="pct"/>
            <w:shd w:val="clear" w:color="auto" w:fill="auto"/>
            <w:vAlign w:val="center"/>
          </w:tcPr>
          <w:p w14:paraId="3631E792" w14:textId="77777777" w:rsidR="00CD5638" w:rsidRPr="00F40325" w:rsidRDefault="00CD5638" w:rsidP="00F40325"/>
        </w:tc>
        <w:tc>
          <w:tcPr>
            <w:tcW w:w="690" w:type="pct"/>
            <w:shd w:val="clear" w:color="auto" w:fill="auto"/>
            <w:noWrap/>
            <w:vAlign w:val="bottom"/>
          </w:tcPr>
          <w:p w14:paraId="338D99D1" w14:textId="77777777" w:rsidR="00CD5638" w:rsidRPr="00F40325" w:rsidRDefault="00CD5638" w:rsidP="00F40325"/>
        </w:tc>
        <w:tc>
          <w:tcPr>
            <w:tcW w:w="690" w:type="pct"/>
            <w:tcBorders>
              <w:bottom w:val="single" w:sz="8" w:space="0" w:color="auto"/>
            </w:tcBorders>
          </w:tcPr>
          <w:p w14:paraId="5A52AF3B" w14:textId="77777777" w:rsidR="00CD5638" w:rsidRPr="00F40325" w:rsidRDefault="00CD5638" w:rsidP="00F40325"/>
        </w:tc>
      </w:tr>
      <w:tr w:rsidR="0053269C" w:rsidRPr="00F40325" w14:paraId="45338B9D" w14:textId="77777777" w:rsidTr="00A15FDF">
        <w:trPr>
          <w:trHeight w:val="146"/>
        </w:trPr>
        <w:tc>
          <w:tcPr>
            <w:tcW w:w="310" w:type="pct"/>
            <w:shd w:val="clear" w:color="auto" w:fill="auto"/>
            <w:vAlign w:val="center"/>
          </w:tcPr>
          <w:p w14:paraId="7EB38E4C" w14:textId="77777777" w:rsidR="0053269C" w:rsidRPr="00F40325" w:rsidRDefault="0053269C" w:rsidP="00F40325"/>
        </w:tc>
        <w:tc>
          <w:tcPr>
            <w:tcW w:w="3311" w:type="pct"/>
            <w:gridSpan w:val="4"/>
            <w:shd w:val="clear" w:color="auto" w:fill="auto"/>
          </w:tcPr>
          <w:p w14:paraId="4966ED99" w14:textId="11E7F8A2" w:rsidR="0053269C" w:rsidRPr="00F40325" w:rsidRDefault="00A67FDD" w:rsidP="00F40325">
            <w:pPr>
              <w:jc w:val="right"/>
              <w:rPr>
                <w:b/>
              </w:rPr>
            </w:pPr>
            <w:r w:rsidRPr="00F40325">
              <w:rPr>
                <w:b/>
              </w:rPr>
              <w:t>V</w:t>
            </w:r>
            <w:r w:rsidR="0053269C" w:rsidRPr="00F40325">
              <w:rPr>
                <w:b/>
              </w:rPr>
              <w:t xml:space="preserve">  Збирна јединична цена без ПДВ: </w:t>
            </w:r>
          </w:p>
        </w:tc>
        <w:tc>
          <w:tcPr>
            <w:tcW w:w="690" w:type="pct"/>
            <w:shd w:val="clear" w:color="auto" w:fill="auto"/>
            <w:noWrap/>
            <w:vAlign w:val="bottom"/>
          </w:tcPr>
          <w:p w14:paraId="0CB5E751" w14:textId="77777777" w:rsidR="0053269C" w:rsidRPr="00F40325" w:rsidRDefault="0053269C" w:rsidP="00F40325"/>
        </w:tc>
        <w:tc>
          <w:tcPr>
            <w:tcW w:w="690" w:type="pct"/>
            <w:tcBorders>
              <w:bottom w:val="nil"/>
              <w:right w:val="nil"/>
            </w:tcBorders>
          </w:tcPr>
          <w:p w14:paraId="3977D502" w14:textId="77777777" w:rsidR="0053269C" w:rsidRPr="00F40325" w:rsidRDefault="0053269C" w:rsidP="00F40325"/>
        </w:tc>
      </w:tr>
      <w:tr w:rsidR="0053269C" w:rsidRPr="00F40325" w14:paraId="137EC128" w14:textId="77777777" w:rsidTr="00A15FDF">
        <w:trPr>
          <w:trHeight w:val="407"/>
        </w:trPr>
        <w:tc>
          <w:tcPr>
            <w:tcW w:w="3620" w:type="pct"/>
            <w:gridSpan w:val="5"/>
            <w:shd w:val="clear" w:color="auto" w:fill="auto"/>
            <w:vAlign w:val="center"/>
          </w:tcPr>
          <w:p w14:paraId="657FD05D" w14:textId="4D42B92C" w:rsidR="0053269C" w:rsidRPr="00F40325" w:rsidRDefault="0053269C" w:rsidP="00F40325">
            <w:pPr>
              <w:jc w:val="right"/>
              <w:rPr>
                <w:b/>
              </w:rPr>
            </w:pPr>
            <w:r w:rsidRPr="00F40325">
              <w:rPr>
                <w:b/>
              </w:rPr>
              <w:t>ЗБИРНА ЈЕДИНИЧНА ЦЕНА ТАБЕЛА Е (I -</w:t>
            </w:r>
            <w:r w:rsidR="00A67FDD" w:rsidRPr="00F40325">
              <w:rPr>
                <w:b/>
              </w:rPr>
              <w:t xml:space="preserve"> V</w:t>
            </w:r>
            <w:r w:rsidRPr="00F40325">
              <w:rPr>
                <w:b/>
              </w:rPr>
              <w:t xml:space="preserve"> ) БЕЗ ПДВ:</w:t>
            </w:r>
          </w:p>
        </w:tc>
        <w:tc>
          <w:tcPr>
            <w:tcW w:w="690" w:type="pct"/>
            <w:shd w:val="clear" w:color="auto" w:fill="auto"/>
            <w:noWrap/>
            <w:vAlign w:val="bottom"/>
          </w:tcPr>
          <w:p w14:paraId="736960D1" w14:textId="77777777" w:rsidR="0053269C" w:rsidRPr="00F40325" w:rsidRDefault="0053269C" w:rsidP="00F40325">
            <w:r w:rsidRPr="00F40325">
              <w:t> </w:t>
            </w:r>
          </w:p>
        </w:tc>
        <w:tc>
          <w:tcPr>
            <w:tcW w:w="690" w:type="pct"/>
            <w:tcBorders>
              <w:top w:val="nil"/>
              <w:bottom w:val="nil"/>
              <w:right w:val="nil"/>
            </w:tcBorders>
          </w:tcPr>
          <w:p w14:paraId="2CB41462" w14:textId="77777777" w:rsidR="0053269C" w:rsidRPr="00F40325" w:rsidRDefault="0053269C" w:rsidP="00F40325">
            <w:r w:rsidRPr="00F40325">
              <w:t xml:space="preserve">  </w:t>
            </w:r>
          </w:p>
        </w:tc>
      </w:tr>
    </w:tbl>
    <w:p w14:paraId="00C4CEF0" w14:textId="77777777" w:rsidR="0053269C" w:rsidRPr="00F40325" w:rsidRDefault="0053269C" w:rsidP="00F40325"/>
    <w:p w14:paraId="1CF872E5" w14:textId="1E54354F" w:rsidR="005923AC" w:rsidRPr="00E856DF" w:rsidRDefault="0053269C" w:rsidP="00582DC8">
      <w:pPr>
        <w:widowControl/>
        <w:tabs>
          <w:tab w:val="left" w:pos="0"/>
        </w:tabs>
        <w:suppressAutoHyphens w:val="0"/>
        <w:autoSpaceDN/>
        <w:jc w:val="both"/>
        <w:textAlignment w:val="auto"/>
        <w:rPr>
          <w:rFonts w:cs="Arial"/>
          <w:b/>
          <w:kern w:val="0"/>
          <w:sz w:val="22"/>
          <w:szCs w:val="22"/>
          <w:lang w:val="sr-Cyrl-CS"/>
        </w:rPr>
      </w:pPr>
      <w:r w:rsidRPr="0053269C">
        <w:rPr>
          <w:rFonts w:cs="Arial"/>
          <w:b/>
          <w:kern w:val="0"/>
          <w:sz w:val="22"/>
          <w:szCs w:val="22"/>
          <w:lang w:val="sr-Cyrl-CS"/>
        </w:rPr>
        <w:t>НА</w:t>
      </w:r>
      <w:r w:rsidR="005923AC" w:rsidRPr="00E856DF">
        <w:rPr>
          <w:rFonts w:cs="Arial"/>
          <w:b/>
          <w:kern w:val="0"/>
          <w:sz w:val="22"/>
          <w:szCs w:val="22"/>
          <w:lang w:val="sr-Cyrl-CS"/>
        </w:rPr>
        <w:t xml:space="preserve">ПОМЕНА: </w:t>
      </w:r>
      <w:r w:rsidR="005923AC" w:rsidRPr="00E856DF">
        <w:rPr>
          <w:rFonts w:cs="Arial"/>
          <w:kern w:val="0"/>
          <w:sz w:val="22"/>
          <w:szCs w:val="22"/>
          <w:lang w:val="sr-Cyrl-CS"/>
        </w:rPr>
        <w:t xml:space="preserve">Гаранција за уграђене резервне делове ( колона 5) се односи на број копија , а код типова фотокопир апарата  </w:t>
      </w:r>
      <w:r w:rsidRPr="0053269C">
        <w:rPr>
          <w:rFonts w:cs="Arial"/>
          <w:kern w:val="0"/>
          <w:sz w:val="22"/>
          <w:szCs w:val="22"/>
        </w:rPr>
        <w:t xml:space="preserve">RICOH FW770,  RICOH Aficio MPW 3600 и Ricoh Aficio RW240 на број метара штампаног папира.     </w:t>
      </w:r>
      <w:r w:rsidR="005923AC" w:rsidRPr="00E856DF">
        <w:rPr>
          <w:rFonts w:cs="Arial"/>
          <w:kern w:val="0"/>
          <w:sz w:val="22"/>
          <w:szCs w:val="22"/>
          <w:lang w:val="sr-Cyrl-RS"/>
        </w:rPr>
        <w:t>.</w:t>
      </w:r>
      <w:r w:rsidR="005923AC" w:rsidRPr="00E856DF">
        <w:rPr>
          <w:rFonts w:cs="Arial"/>
          <w:b/>
          <w:kern w:val="0"/>
          <w:sz w:val="22"/>
          <w:szCs w:val="22"/>
          <w:lang w:val="sr-Cyrl-CS"/>
        </w:rPr>
        <w:t xml:space="preserve">     </w:t>
      </w:r>
    </w:p>
    <w:p w14:paraId="33A8F2C5" w14:textId="77777777" w:rsidR="005923AC" w:rsidRPr="00E856DF" w:rsidRDefault="005923AC" w:rsidP="005923AC">
      <w:pPr>
        <w:widowControl/>
        <w:tabs>
          <w:tab w:val="left" w:pos="0"/>
        </w:tabs>
        <w:suppressAutoHyphens w:val="0"/>
        <w:autoSpaceDN/>
        <w:textAlignment w:val="auto"/>
        <w:rPr>
          <w:rFonts w:cs="Arial"/>
          <w:b/>
          <w:kern w:val="0"/>
          <w:sz w:val="22"/>
          <w:szCs w:val="22"/>
          <w:lang w:val="sr-Cyrl-CS"/>
        </w:rPr>
      </w:pPr>
    </w:p>
    <w:p w14:paraId="44929583" w14:textId="025C8D64" w:rsidR="00B42C7B" w:rsidRDefault="00B42C7B" w:rsidP="005923AC">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Е:</w:t>
      </w:r>
    </w:p>
    <w:p w14:paraId="467E953C" w14:textId="77777777" w:rsidR="00B42C7B" w:rsidRPr="00722026" w:rsidRDefault="00B42C7B" w:rsidP="00B42C7B">
      <w:pPr>
        <w:widowControl/>
        <w:tabs>
          <w:tab w:val="left" w:pos="0"/>
        </w:tabs>
        <w:suppressAutoHyphens w:val="0"/>
        <w:autoSpaceDN/>
        <w:textAlignment w:val="auto"/>
        <w:rPr>
          <w:rFonts w:cs="Arial"/>
          <w:b/>
          <w:color w:val="000000" w:themeColor="text1"/>
          <w:kern w:val="0"/>
          <w:sz w:val="22"/>
          <w:szCs w:val="22"/>
          <w:lang w:val="sr-Cyrl-CS"/>
        </w:rPr>
      </w:pPr>
    </w:p>
    <w:p w14:paraId="0130060D" w14:textId="7EA7196E" w:rsidR="00B42C7B" w:rsidRPr="00D03F1D" w:rsidRDefault="00B42C7B" w:rsidP="00B42C7B">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Е,</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2A64DFBD" w14:textId="77777777" w:rsidR="00B42C7B" w:rsidRPr="00722026" w:rsidRDefault="00B42C7B"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3. уписати </w:t>
      </w:r>
      <w:r w:rsidRPr="00722026">
        <w:rPr>
          <w:rFonts w:ascii="Arial" w:hAnsi="Arial" w:cs="Arial"/>
          <w:bCs/>
          <w:iCs/>
          <w:sz w:val="22"/>
          <w:szCs w:val="22"/>
          <w:lang w:val="sr-Cyrl-RS"/>
        </w:rPr>
        <w:t>ф</w:t>
      </w:r>
      <w:r w:rsidRPr="00722026">
        <w:rPr>
          <w:rFonts w:ascii="Arial" w:hAnsi="Arial" w:cs="Arial"/>
          <w:bCs/>
          <w:iCs/>
          <w:sz w:val="22"/>
          <w:szCs w:val="22"/>
          <w:lang w:val="sr-Latn-RS"/>
        </w:rPr>
        <w:t>абрички број</w:t>
      </w:r>
      <w:r w:rsidRPr="00722026">
        <w:rPr>
          <w:rFonts w:ascii="Arial" w:hAnsi="Arial" w:cs="Arial"/>
          <w:bCs/>
          <w:iCs/>
          <w:sz w:val="22"/>
          <w:szCs w:val="22"/>
          <w:lang w:val="sr-Cyrl-RS"/>
        </w:rPr>
        <w:t xml:space="preserve"> дела (каталошки број),</w:t>
      </w:r>
    </w:p>
    <w:p w14:paraId="7AE82648" w14:textId="05B6D4EC" w:rsidR="00B42C7B" w:rsidRPr="00722026" w:rsidRDefault="00B42C7B"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sidRPr="00722026">
        <w:rPr>
          <w:rFonts w:ascii="Arial" w:hAnsi="Arial" w:cs="Arial"/>
          <w:bCs/>
          <w:iCs/>
          <w:sz w:val="22"/>
          <w:szCs w:val="22"/>
          <w:lang w:val="sr-Cyrl-RS"/>
        </w:rPr>
        <w:t>5</w:t>
      </w:r>
      <w:r w:rsidRPr="00722026">
        <w:rPr>
          <w:rFonts w:ascii="Arial" w:hAnsi="Arial" w:cs="Arial"/>
          <w:bCs/>
          <w:iCs/>
          <w:sz w:val="22"/>
          <w:szCs w:val="22"/>
          <w:lang w:val="sr-Latn-RS"/>
        </w:rPr>
        <w:t xml:space="preserve">. уписати на колико </w:t>
      </w:r>
      <w:r w:rsidRPr="00D9020F">
        <w:rPr>
          <w:rFonts w:ascii="Arial" w:hAnsi="Arial" w:cs="Arial"/>
          <w:bCs/>
          <w:iCs/>
          <w:color w:val="auto"/>
          <w:sz w:val="22"/>
          <w:szCs w:val="22"/>
          <w:lang w:val="sr-Latn-RS"/>
        </w:rPr>
        <w:t>се копија</w:t>
      </w:r>
      <w:r w:rsidR="008664C7" w:rsidRPr="00D9020F">
        <w:rPr>
          <w:rFonts w:ascii="Arial" w:hAnsi="Arial" w:cs="Arial"/>
          <w:bCs/>
          <w:iCs/>
          <w:color w:val="auto"/>
          <w:sz w:val="22"/>
          <w:szCs w:val="22"/>
          <w:lang w:val="sr-Cyrl-RS"/>
        </w:rPr>
        <w:t>/метара</w:t>
      </w:r>
      <w:r w:rsidRPr="00D9020F">
        <w:rPr>
          <w:rFonts w:ascii="Arial" w:hAnsi="Arial" w:cs="Arial"/>
          <w:bCs/>
          <w:iCs/>
          <w:color w:val="auto"/>
          <w:sz w:val="22"/>
          <w:szCs w:val="22"/>
          <w:lang w:val="sr-Latn-RS"/>
        </w:rPr>
        <w:t xml:space="preserve"> </w:t>
      </w:r>
      <w:r w:rsidRPr="00722026">
        <w:rPr>
          <w:rFonts w:ascii="Arial" w:hAnsi="Arial" w:cs="Arial"/>
          <w:bCs/>
          <w:iCs/>
          <w:sz w:val="22"/>
          <w:szCs w:val="22"/>
          <w:lang w:val="sr-Latn-RS"/>
        </w:rPr>
        <w:t>даје гаранција на уграђени део,</w:t>
      </w:r>
    </w:p>
    <w:p w14:paraId="37118E95" w14:textId="77777777" w:rsidR="00B42C7B" w:rsidRPr="00722026" w:rsidRDefault="00B42C7B"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sidRPr="00722026">
        <w:rPr>
          <w:rFonts w:ascii="Arial" w:hAnsi="Arial" w:cs="Arial"/>
          <w:bCs/>
          <w:iCs/>
          <w:sz w:val="22"/>
          <w:szCs w:val="22"/>
          <w:lang w:val="sr-Cyrl-RS"/>
        </w:rPr>
        <w:t>6</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3797B415" w14:textId="77777777" w:rsidR="00B42C7B" w:rsidRPr="00722026" w:rsidRDefault="00B42C7B"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sidRPr="00722026">
        <w:rPr>
          <w:rFonts w:ascii="Arial" w:hAnsi="Arial" w:cs="Arial"/>
          <w:bCs/>
          <w:iCs/>
          <w:sz w:val="22"/>
          <w:szCs w:val="22"/>
          <w:lang w:val="sr-Cyrl-RS"/>
        </w:rPr>
        <w:t>7</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51E46E2F" w14:textId="77777777" w:rsidR="00B42C7B" w:rsidRDefault="00B42C7B" w:rsidP="00712915">
      <w:pPr>
        <w:tabs>
          <w:tab w:val="left" w:pos="-135"/>
          <w:tab w:val="left" w:pos="0"/>
          <w:tab w:val="left" w:pos="120"/>
        </w:tabs>
        <w:jc w:val="center"/>
        <w:rPr>
          <w:rFonts w:cs="Arial"/>
          <w:b/>
          <w:lang w:val="sr-Cyrl-CS"/>
        </w:rPr>
      </w:pPr>
    </w:p>
    <w:p w14:paraId="25855803" w14:textId="77777777" w:rsidR="00C4361C" w:rsidRDefault="00C4361C" w:rsidP="00C3216C">
      <w:pPr>
        <w:tabs>
          <w:tab w:val="left" w:pos="-135"/>
          <w:tab w:val="left" w:pos="0"/>
          <w:tab w:val="left" w:pos="120"/>
        </w:tabs>
        <w:rPr>
          <w:rFonts w:cs="Arial"/>
          <w:b/>
          <w:lang w:val="sr-Cyrl-CS"/>
        </w:rPr>
      </w:pPr>
    </w:p>
    <w:p w14:paraId="67F63D08" w14:textId="77777777" w:rsidR="00425385" w:rsidRDefault="00425385" w:rsidP="00A15CAE">
      <w:pPr>
        <w:tabs>
          <w:tab w:val="left" w:pos="-135"/>
          <w:tab w:val="left" w:pos="0"/>
          <w:tab w:val="left" w:pos="120"/>
        </w:tabs>
        <w:ind w:right="-1180"/>
        <w:jc w:val="center"/>
        <w:rPr>
          <w:rFonts w:cs="Arial"/>
          <w:b/>
          <w:sz w:val="22"/>
          <w:szCs w:val="22"/>
          <w:lang w:val="sr-Cyrl-CS"/>
        </w:rPr>
      </w:pPr>
    </w:p>
    <w:p w14:paraId="6C905609" w14:textId="77777777" w:rsidR="00425385" w:rsidRDefault="00425385" w:rsidP="00A15CAE">
      <w:pPr>
        <w:tabs>
          <w:tab w:val="left" w:pos="-135"/>
          <w:tab w:val="left" w:pos="0"/>
          <w:tab w:val="left" w:pos="120"/>
        </w:tabs>
        <w:ind w:right="-1180"/>
        <w:jc w:val="center"/>
        <w:rPr>
          <w:rFonts w:cs="Arial"/>
          <w:b/>
          <w:sz w:val="22"/>
          <w:szCs w:val="22"/>
          <w:lang w:val="sr-Cyrl-CS"/>
        </w:rPr>
      </w:pPr>
    </w:p>
    <w:p w14:paraId="78419A51" w14:textId="77777777" w:rsidR="00425385" w:rsidRDefault="00425385" w:rsidP="00A15CAE">
      <w:pPr>
        <w:tabs>
          <w:tab w:val="left" w:pos="-135"/>
          <w:tab w:val="left" w:pos="0"/>
          <w:tab w:val="left" w:pos="120"/>
        </w:tabs>
        <w:ind w:right="-1180"/>
        <w:jc w:val="center"/>
        <w:rPr>
          <w:rFonts w:cs="Arial"/>
          <w:b/>
          <w:sz w:val="22"/>
          <w:szCs w:val="22"/>
          <w:lang w:val="sr-Cyrl-CS"/>
        </w:rPr>
      </w:pPr>
    </w:p>
    <w:p w14:paraId="07CA09CB" w14:textId="77777777" w:rsidR="00425385" w:rsidRDefault="00425385" w:rsidP="00A15CAE">
      <w:pPr>
        <w:tabs>
          <w:tab w:val="left" w:pos="-135"/>
          <w:tab w:val="left" w:pos="0"/>
          <w:tab w:val="left" w:pos="120"/>
        </w:tabs>
        <w:ind w:right="-1180"/>
        <w:jc w:val="center"/>
        <w:rPr>
          <w:rFonts w:cs="Arial"/>
          <w:b/>
          <w:sz w:val="22"/>
          <w:szCs w:val="22"/>
          <w:lang w:val="sr-Cyrl-CS"/>
        </w:rPr>
      </w:pPr>
    </w:p>
    <w:p w14:paraId="6CE667AB" w14:textId="77777777" w:rsidR="00425385" w:rsidRDefault="00425385" w:rsidP="00A15CAE">
      <w:pPr>
        <w:tabs>
          <w:tab w:val="left" w:pos="-135"/>
          <w:tab w:val="left" w:pos="0"/>
          <w:tab w:val="left" w:pos="120"/>
        </w:tabs>
        <w:ind w:right="-1180"/>
        <w:jc w:val="center"/>
        <w:rPr>
          <w:rFonts w:cs="Arial"/>
          <w:b/>
          <w:sz w:val="22"/>
          <w:szCs w:val="22"/>
          <w:lang w:val="sr-Cyrl-CS"/>
        </w:rPr>
      </w:pPr>
    </w:p>
    <w:p w14:paraId="5E23EA6E" w14:textId="77777777" w:rsidR="00425385" w:rsidRDefault="00425385" w:rsidP="00A15CAE">
      <w:pPr>
        <w:tabs>
          <w:tab w:val="left" w:pos="-135"/>
          <w:tab w:val="left" w:pos="0"/>
          <w:tab w:val="left" w:pos="120"/>
        </w:tabs>
        <w:ind w:right="-1180"/>
        <w:jc w:val="center"/>
        <w:rPr>
          <w:rFonts w:cs="Arial"/>
          <w:b/>
          <w:sz w:val="22"/>
          <w:szCs w:val="22"/>
          <w:lang w:val="sr-Cyrl-CS"/>
        </w:rPr>
      </w:pPr>
    </w:p>
    <w:p w14:paraId="22E5599A" w14:textId="77777777" w:rsidR="00425385" w:rsidRDefault="00425385" w:rsidP="00A15CAE">
      <w:pPr>
        <w:tabs>
          <w:tab w:val="left" w:pos="-135"/>
          <w:tab w:val="left" w:pos="0"/>
          <w:tab w:val="left" w:pos="120"/>
        </w:tabs>
        <w:ind w:right="-1180"/>
        <w:jc w:val="center"/>
        <w:rPr>
          <w:rFonts w:cs="Arial"/>
          <w:b/>
          <w:sz w:val="22"/>
          <w:szCs w:val="22"/>
          <w:lang w:val="sr-Cyrl-CS"/>
        </w:rPr>
      </w:pPr>
    </w:p>
    <w:p w14:paraId="545961DA" w14:textId="77777777" w:rsidR="00F40325" w:rsidRDefault="00F40325" w:rsidP="00A15CAE">
      <w:pPr>
        <w:tabs>
          <w:tab w:val="left" w:pos="-135"/>
          <w:tab w:val="left" w:pos="0"/>
          <w:tab w:val="left" w:pos="120"/>
        </w:tabs>
        <w:ind w:right="-1180"/>
        <w:jc w:val="center"/>
        <w:rPr>
          <w:rFonts w:cs="Arial"/>
          <w:b/>
          <w:sz w:val="22"/>
          <w:szCs w:val="22"/>
          <w:lang w:val="sr-Cyrl-CS"/>
        </w:rPr>
      </w:pPr>
    </w:p>
    <w:p w14:paraId="040BC3D6" w14:textId="77777777" w:rsidR="00F40325" w:rsidRDefault="00F40325" w:rsidP="00A15CAE">
      <w:pPr>
        <w:tabs>
          <w:tab w:val="left" w:pos="-135"/>
          <w:tab w:val="left" w:pos="0"/>
          <w:tab w:val="left" w:pos="120"/>
        </w:tabs>
        <w:ind w:right="-1180"/>
        <w:jc w:val="center"/>
        <w:rPr>
          <w:rFonts w:cs="Arial"/>
          <w:b/>
          <w:sz w:val="22"/>
          <w:szCs w:val="22"/>
          <w:lang w:val="sr-Cyrl-CS"/>
        </w:rPr>
      </w:pPr>
    </w:p>
    <w:p w14:paraId="5264A1D6" w14:textId="77777777" w:rsidR="00F40325" w:rsidRDefault="00F40325" w:rsidP="00A15CAE">
      <w:pPr>
        <w:tabs>
          <w:tab w:val="left" w:pos="-135"/>
          <w:tab w:val="left" w:pos="0"/>
          <w:tab w:val="left" w:pos="120"/>
        </w:tabs>
        <w:ind w:right="-1180"/>
        <w:jc w:val="center"/>
        <w:rPr>
          <w:rFonts w:cs="Arial"/>
          <w:b/>
          <w:sz w:val="22"/>
          <w:szCs w:val="22"/>
          <w:lang w:val="sr-Cyrl-CS"/>
        </w:rPr>
      </w:pPr>
    </w:p>
    <w:p w14:paraId="79A17850" w14:textId="77777777" w:rsidR="00F40325" w:rsidRDefault="00F40325" w:rsidP="00A15CAE">
      <w:pPr>
        <w:tabs>
          <w:tab w:val="left" w:pos="-135"/>
          <w:tab w:val="left" w:pos="0"/>
          <w:tab w:val="left" w:pos="120"/>
        </w:tabs>
        <w:ind w:right="-1180"/>
        <w:jc w:val="center"/>
        <w:rPr>
          <w:rFonts w:cs="Arial"/>
          <w:b/>
          <w:sz w:val="22"/>
          <w:szCs w:val="22"/>
          <w:lang w:val="sr-Cyrl-CS"/>
        </w:rPr>
      </w:pPr>
    </w:p>
    <w:p w14:paraId="429192A4" w14:textId="77777777" w:rsidR="00F40325" w:rsidRDefault="00F40325" w:rsidP="00A15CAE">
      <w:pPr>
        <w:tabs>
          <w:tab w:val="left" w:pos="-135"/>
          <w:tab w:val="left" w:pos="0"/>
          <w:tab w:val="left" w:pos="120"/>
        </w:tabs>
        <w:ind w:right="-1180"/>
        <w:jc w:val="center"/>
        <w:rPr>
          <w:rFonts w:cs="Arial"/>
          <w:b/>
          <w:sz w:val="22"/>
          <w:szCs w:val="22"/>
          <w:lang w:val="sr-Cyrl-CS"/>
        </w:rPr>
      </w:pPr>
    </w:p>
    <w:p w14:paraId="65B387E6" w14:textId="77777777" w:rsidR="00F40325" w:rsidRDefault="00F40325" w:rsidP="00A15CAE">
      <w:pPr>
        <w:tabs>
          <w:tab w:val="left" w:pos="-135"/>
          <w:tab w:val="left" w:pos="0"/>
          <w:tab w:val="left" w:pos="120"/>
        </w:tabs>
        <w:ind w:right="-1180"/>
        <w:jc w:val="center"/>
        <w:rPr>
          <w:rFonts w:cs="Arial"/>
          <w:b/>
          <w:sz w:val="22"/>
          <w:szCs w:val="22"/>
          <w:lang w:val="sr-Cyrl-CS"/>
        </w:rPr>
      </w:pPr>
    </w:p>
    <w:p w14:paraId="33717918" w14:textId="77777777" w:rsidR="00F40325" w:rsidRDefault="00F40325" w:rsidP="00A15CAE">
      <w:pPr>
        <w:tabs>
          <w:tab w:val="left" w:pos="-135"/>
          <w:tab w:val="left" w:pos="0"/>
          <w:tab w:val="left" w:pos="120"/>
        </w:tabs>
        <w:ind w:right="-1180"/>
        <w:jc w:val="center"/>
        <w:rPr>
          <w:rFonts w:cs="Arial"/>
          <w:b/>
          <w:sz w:val="22"/>
          <w:szCs w:val="22"/>
          <w:lang w:val="sr-Cyrl-CS"/>
        </w:rPr>
      </w:pPr>
    </w:p>
    <w:p w14:paraId="12FAE6DB" w14:textId="533C39B0" w:rsidR="00712915" w:rsidRPr="006A3A46" w:rsidRDefault="00712915" w:rsidP="006A3A46">
      <w:pPr>
        <w:rPr>
          <w:b/>
          <w:sz w:val="22"/>
          <w:szCs w:val="22"/>
        </w:rPr>
      </w:pPr>
      <w:r w:rsidRPr="006A3A46">
        <w:rPr>
          <w:b/>
          <w:sz w:val="22"/>
          <w:szCs w:val="22"/>
        </w:rPr>
        <w:lastRenderedPageBreak/>
        <w:t xml:space="preserve">Табела </w:t>
      </w:r>
      <w:r w:rsidR="00FA40E9" w:rsidRPr="006A3A46">
        <w:rPr>
          <w:b/>
          <w:sz w:val="22"/>
          <w:szCs w:val="22"/>
        </w:rPr>
        <w:t>Ж</w:t>
      </w:r>
      <w:r w:rsidRPr="006A3A46">
        <w:rPr>
          <w:b/>
          <w:sz w:val="22"/>
          <w:szCs w:val="22"/>
        </w:rPr>
        <w:t xml:space="preserve">: Ценовник услуга у оквиру редовног сервисирања фотокопир апарата марке </w:t>
      </w:r>
      <w:r w:rsidR="0053269C" w:rsidRPr="006A3A46">
        <w:rPr>
          <w:b/>
          <w:sz w:val="22"/>
          <w:szCs w:val="22"/>
        </w:rPr>
        <w:t>„Ricoh</w:t>
      </w:r>
      <w:r w:rsidRPr="006A3A46">
        <w:rPr>
          <w:b/>
          <w:sz w:val="22"/>
          <w:szCs w:val="22"/>
        </w:rPr>
        <w:t>“</w:t>
      </w:r>
    </w:p>
    <w:p w14:paraId="17CCB643" w14:textId="77777777" w:rsidR="00FA40E9" w:rsidRPr="006A3A46" w:rsidRDefault="00FA40E9" w:rsidP="006A3A46"/>
    <w:tbl>
      <w:tblPr>
        <w:tblW w:w="10090" w:type="dxa"/>
        <w:jc w:val="center"/>
        <w:tblLook w:val="0000" w:firstRow="0" w:lastRow="0" w:firstColumn="0" w:lastColumn="0" w:noHBand="0" w:noVBand="0"/>
      </w:tblPr>
      <w:tblGrid>
        <w:gridCol w:w="960"/>
        <w:gridCol w:w="4485"/>
        <w:gridCol w:w="2560"/>
        <w:gridCol w:w="2085"/>
      </w:tblGrid>
      <w:tr w:rsidR="00712915" w:rsidRPr="006A3A46" w14:paraId="554BFFBD" w14:textId="77777777" w:rsidTr="00582DC8">
        <w:trPr>
          <w:trHeight w:val="739"/>
          <w:jc w:val="center"/>
        </w:trPr>
        <w:tc>
          <w:tcPr>
            <w:tcW w:w="960" w:type="dxa"/>
            <w:tcBorders>
              <w:top w:val="single" w:sz="8" w:space="0" w:color="auto"/>
              <w:left w:val="single" w:sz="8" w:space="0" w:color="auto"/>
              <w:bottom w:val="single" w:sz="4" w:space="0" w:color="auto"/>
              <w:right w:val="single" w:sz="8" w:space="0" w:color="auto"/>
            </w:tcBorders>
            <w:shd w:val="clear" w:color="auto" w:fill="auto"/>
            <w:vAlign w:val="center"/>
          </w:tcPr>
          <w:p w14:paraId="3E7728EA" w14:textId="77777777" w:rsidR="00712915" w:rsidRPr="006A3A46" w:rsidRDefault="00712915" w:rsidP="006A3A46">
            <w:pPr>
              <w:jc w:val="center"/>
              <w:rPr>
                <w:b/>
              </w:rPr>
            </w:pPr>
            <w:r w:rsidRPr="006A3A46">
              <w:rPr>
                <w:b/>
              </w:rPr>
              <w:t>Редни број</w:t>
            </w:r>
          </w:p>
        </w:tc>
        <w:tc>
          <w:tcPr>
            <w:tcW w:w="4485" w:type="dxa"/>
            <w:tcBorders>
              <w:top w:val="single" w:sz="8" w:space="0" w:color="auto"/>
              <w:left w:val="nil"/>
              <w:bottom w:val="nil"/>
              <w:right w:val="single" w:sz="8" w:space="0" w:color="auto"/>
            </w:tcBorders>
            <w:shd w:val="clear" w:color="auto" w:fill="auto"/>
            <w:vAlign w:val="center"/>
          </w:tcPr>
          <w:p w14:paraId="7C696C2D" w14:textId="77777777" w:rsidR="00712915" w:rsidRPr="006A3A46" w:rsidRDefault="00712915" w:rsidP="006A3A46">
            <w:pPr>
              <w:jc w:val="center"/>
              <w:rPr>
                <w:b/>
              </w:rPr>
            </w:pPr>
            <w:r w:rsidRPr="006A3A46">
              <w:rPr>
                <w:b/>
              </w:rPr>
              <w:t>Назив услуга у оквиру редовног сервисирања</w:t>
            </w:r>
          </w:p>
        </w:tc>
        <w:tc>
          <w:tcPr>
            <w:tcW w:w="2560" w:type="dxa"/>
            <w:tcBorders>
              <w:top w:val="single" w:sz="8" w:space="0" w:color="auto"/>
              <w:left w:val="nil"/>
              <w:bottom w:val="nil"/>
              <w:right w:val="single" w:sz="8" w:space="0" w:color="auto"/>
            </w:tcBorders>
            <w:shd w:val="clear" w:color="auto" w:fill="auto"/>
            <w:vAlign w:val="center"/>
          </w:tcPr>
          <w:p w14:paraId="7367EC03" w14:textId="77777777" w:rsidR="00712915" w:rsidRPr="006A3A46" w:rsidRDefault="00712915" w:rsidP="006A3A46">
            <w:pPr>
              <w:jc w:val="center"/>
              <w:rPr>
                <w:b/>
              </w:rPr>
            </w:pPr>
            <w:r w:rsidRPr="006A3A46">
              <w:rPr>
                <w:b/>
              </w:rPr>
              <w:t>Јединична цена          без ПДВ</w:t>
            </w:r>
          </w:p>
        </w:tc>
        <w:tc>
          <w:tcPr>
            <w:tcW w:w="2085" w:type="dxa"/>
            <w:tcBorders>
              <w:top w:val="single" w:sz="8" w:space="0" w:color="auto"/>
              <w:left w:val="nil"/>
              <w:bottom w:val="nil"/>
              <w:right w:val="single" w:sz="8" w:space="0" w:color="auto"/>
            </w:tcBorders>
          </w:tcPr>
          <w:p w14:paraId="28C7A794" w14:textId="77777777" w:rsidR="00A25492" w:rsidRPr="006A3A46" w:rsidRDefault="00A25492" w:rsidP="006A3A46">
            <w:pPr>
              <w:jc w:val="center"/>
              <w:rPr>
                <w:b/>
              </w:rPr>
            </w:pPr>
          </w:p>
          <w:p w14:paraId="74D61E0E" w14:textId="77777777" w:rsidR="00712915" w:rsidRPr="006A3A46" w:rsidRDefault="00712915" w:rsidP="006A3A46">
            <w:pPr>
              <w:jc w:val="center"/>
              <w:rPr>
                <w:b/>
              </w:rPr>
            </w:pPr>
            <w:r w:rsidRPr="006A3A46">
              <w:rPr>
                <w:b/>
              </w:rPr>
              <w:t>Јединична цена са ПДВ</w:t>
            </w:r>
          </w:p>
        </w:tc>
      </w:tr>
      <w:tr w:rsidR="00712915" w:rsidRPr="006A3A46" w14:paraId="2B840D52" w14:textId="77777777" w:rsidTr="00582DC8">
        <w:trPr>
          <w:trHeight w:val="18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9ECADA" w14:textId="77777777" w:rsidR="00712915" w:rsidRPr="006A3A46" w:rsidRDefault="00712915" w:rsidP="006A3A46">
            <w:pPr>
              <w:jc w:val="center"/>
              <w:rPr>
                <w:b/>
              </w:rPr>
            </w:pPr>
            <w:r w:rsidRPr="006A3A46">
              <w:rPr>
                <w:b/>
              </w:rPr>
              <w:t>1</w:t>
            </w:r>
          </w:p>
        </w:tc>
        <w:tc>
          <w:tcPr>
            <w:tcW w:w="4485" w:type="dxa"/>
            <w:tcBorders>
              <w:top w:val="single" w:sz="4" w:space="0" w:color="auto"/>
              <w:left w:val="nil"/>
              <w:bottom w:val="single" w:sz="4" w:space="0" w:color="auto"/>
              <w:right w:val="single" w:sz="4" w:space="0" w:color="auto"/>
            </w:tcBorders>
            <w:shd w:val="clear" w:color="auto" w:fill="auto"/>
            <w:vAlign w:val="center"/>
          </w:tcPr>
          <w:p w14:paraId="69D8FB30" w14:textId="77777777" w:rsidR="00712915" w:rsidRPr="006A3A46" w:rsidRDefault="00712915" w:rsidP="006A3A46">
            <w:pPr>
              <w:jc w:val="center"/>
              <w:rPr>
                <w:b/>
              </w:rPr>
            </w:pPr>
            <w:r w:rsidRPr="006A3A46">
              <w:rPr>
                <w:b/>
              </w:rPr>
              <w:t>2</w:t>
            </w:r>
          </w:p>
        </w:tc>
        <w:tc>
          <w:tcPr>
            <w:tcW w:w="2560" w:type="dxa"/>
            <w:tcBorders>
              <w:top w:val="single" w:sz="4" w:space="0" w:color="auto"/>
              <w:left w:val="nil"/>
              <w:bottom w:val="single" w:sz="4" w:space="0" w:color="auto"/>
              <w:right w:val="single" w:sz="4" w:space="0" w:color="auto"/>
            </w:tcBorders>
            <w:shd w:val="clear" w:color="auto" w:fill="auto"/>
            <w:vAlign w:val="center"/>
          </w:tcPr>
          <w:p w14:paraId="44295327" w14:textId="77777777" w:rsidR="00712915" w:rsidRPr="006A3A46" w:rsidRDefault="00712915" w:rsidP="006A3A46">
            <w:pPr>
              <w:jc w:val="center"/>
              <w:rPr>
                <w:b/>
              </w:rPr>
            </w:pPr>
            <w:r w:rsidRPr="006A3A46">
              <w:rPr>
                <w:b/>
              </w:rPr>
              <w:t>3</w:t>
            </w:r>
          </w:p>
        </w:tc>
        <w:tc>
          <w:tcPr>
            <w:tcW w:w="2085" w:type="dxa"/>
            <w:tcBorders>
              <w:top w:val="single" w:sz="4" w:space="0" w:color="auto"/>
              <w:left w:val="nil"/>
              <w:bottom w:val="single" w:sz="4" w:space="0" w:color="auto"/>
              <w:right w:val="single" w:sz="4" w:space="0" w:color="auto"/>
            </w:tcBorders>
          </w:tcPr>
          <w:p w14:paraId="0067DC88" w14:textId="77777777" w:rsidR="00712915" w:rsidRPr="006A3A46" w:rsidRDefault="00712915" w:rsidP="006A3A46">
            <w:pPr>
              <w:jc w:val="center"/>
              <w:rPr>
                <w:b/>
              </w:rPr>
            </w:pPr>
            <w:r w:rsidRPr="006A3A46">
              <w:rPr>
                <w:b/>
              </w:rPr>
              <w:t>4</w:t>
            </w:r>
          </w:p>
        </w:tc>
      </w:tr>
      <w:tr w:rsidR="006A3A46" w:rsidRPr="006A3A46" w14:paraId="01CF0778" w14:textId="77777777" w:rsidTr="006A3A46">
        <w:trPr>
          <w:trHeight w:val="345"/>
          <w:jc w:val="center"/>
        </w:trPr>
        <w:tc>
          <w:tcPr>
            <w:tcW w:w="100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85BB8D8" w14:textId="2B65BE09" w:rsidR="006A3A46" w:rsidRPr="006A3A46" w:rsidRDefault="006A3A46" w:rsidP="006A3A46">
            <w:pPr>
              <w:rPr>
                <w:b/>
              </w:rPr>
            </w:pPr>
            <w:r w:rsidRPr="006A3A46">
              <w:rPr>
                <w:b/>
              </w:rPr>
              <w:t>I</w:t>
            </w:r>
            <w:r>
              <w:rPr>
                <w:b/>
              </w:rPr>
              <w:t xml:space="preserve"> </w:t>
            </w:r>
            <w:r w:rsidRPr="006A3A46">
              <w:rPr>
                <w:b/>
              </w:rPr>
              <w:t>Оптички склоп – монтажа и демонтажа</w:t>
            </w:r>
          </w:p>
        </w:tc>
      </w:tr>
      <w:tr w:rsidR="00712915" w:rsidRPr="006A3A46" w14:paraId="1E084E9F"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5E47A1" w14:textId="77777777" w:rsidR="00712915" w:rsidRPr="006A3A46" w:rsidRDefault="00712915" w:rsidP="006A3A46">
            <w:pPr>
              <w:rPr>
                <w:b/>
              </w:rPr>
            </w:pPr>
            <w:r w:rsidRPr="006A3A46">
              <w:rPr>
                <w:b/>
              </w:rPr>
              <w:t>1.</w:t>
            </w:r>
          </w:p>
        </w:tc>
        <w:tc>
          <w:tcPr>
            <w:tcW w:w="4485" w:type="dxa"/>
            <w:tcBorders>
              <w:top w:val="nil"/>
              <w:left w:val="nil"/>
              <w:bottom w:val="single" w:sz="4" w:space="0" w:color="auto"/>
              <w:right w:val="single" w:sz="4" w:space="0" w:color="auto"/>
            </w:tcBorders>
            <w:shd w:val="clear" w:color="auto" w:fill="auto"/>
            <w:vAlign w:val="center"/>
          </w:tcPr>
          <w:p w14:paraId="01EEDECF" w14:textId="77777777" w:rsidR="00712915" w:rsidRPr="006A3A46" w:rsidRDefault="00712915" w:rsidP="006A3A46">
            <w:pPr>
              <w:rPr>
                <w:b/>
              </w:rPr>
            </w:pPr>
            <w:r w:rsidRPr="006A3A46">
              <w:rPr>
                <w:b/>
              </w:rPr>
              <w:t>Чишћење свих огледала</w:t>
            </w:r>
          </w:p>
        </w:tc>
        <w:tc>
          <w:tcPr>
            <w:tcW w:w="2560" w:type="dxa"/>
            <w:tcBorders>
              <w:top w:val="nil"/>
              <w:left w:val="nil"/>
              <w:bottom w:val="single" w:sz="4" w:space="0" w:color="auto"/>
              <w:right w:val="single" w:sz="4" w:space="0" w:color="auto"/>
            </w:tcBorders>
            <w:shd w:val="clear" w:color="auto" w:fill="auto"/>
            <w:vAlign w:val="center"/>
          </w:tcPr>
          <w:p w14:paraId="43E66438"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789F9AF3" w14:textId="77777777" w:rsidR="00712915" w:rsidRPr="006A3A46" w:rsidRDefault="00712915" w:rsidP="006A3A46"/>
        </w:tc>
      </w:tr>
      <w:tr w:rsidR="00712915" w:rsidRPr="006A3A46" w14:paraId="20F93BED"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3FBCE46E" w14:textId="77777777" w:rsidR="00712915" w:rsidRPr="006A3A46" w:rsidRDefault="00712915" w:rsidP="006A3A46">
            <w:pPr>
              <w:rPr>
                <w:b/>
              </w:rPr>
            </w:pPr>
            <w:r w:rsidRPr="006A3A46">
              <w:rPr>
                <w:b/>
              </w:rPr>
              <w:t>2.</w:t>
            </w:r>
          </w:p>
        </w:tc>
        <w:tc>
          <w:tcPr>
            <w:tcW w:w="4485" w:type="dxa"/>
            <w:tcBorders>
              <w:top w:val="nil"/>
              <w:left w:val="nil"/>
              <w:bottom w:val="single" w:sz="4" w:space="0" w:color="auto"/>
              <w:right w:val="single" w:sz="4" w:space="0" w:color="auto"/>
            </w:tcBorders>
            <w:shd w:val="clear" w:color="auto" w:fill="auto"/>
            <w:vAlign w:val="center"/>
          </w:tcPr>
          <w:p w14:paraId="4C94326B" w14:textId="77777777" w:rsidR="00712915" w:rsidRPr="006A3A46" w:rsidRDefault="00712915" w:rsidP="006A3A46">
            <w:pPr>
              <w:rPr>
                <w:b/>
              </w:rPr>
            </w:pPr>
            <w:r w:rsidRPr="006A3A46">
              <w:rPr>
                <w:b/>
              </w:rPr>
              <w:t>Чишћење сочива</w:t>
            </w:r>
          </w:p>
        </w:tc>
        <w:tc>
          <w:tcPr>
            <w:tcW w:w="2560" w:type="dxa"/>
            <w:tcBorders>
              <w:top w:val="nil"/>
              <w:left w:val="nil"/>
              <w:bottom w:val="single" w:sz="4" w:space="0" w:color="auto"/>
              <w:right w:val="single" w:sz="4" w:space="0" w:color="auto"/>
            </w:tcBorders>
            <w:shd w:val="clear" w:color="auto" w:fill="auto"/>
            <w:vAlign w:val="center"/>
          </w:tcPr>
          <w:p w14:paraId="6C5F0045"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139A4943" w14:textId="77777777" w:rsidR="00712915" w:rsidRPr="006A3A46" w:rsidRDefault="00712915" w:rsidP="006A3A46"/>
        </w:tc>
      </w:tr>
      <w:tr w:rsidR="00712915" w:rsidRPr="006A3A46" w14:paraId="677E4119"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7CA980" w14:textId="77777777" w:rsidR="00712915" w:rsidRPr="006A3A46" w:rsidRDefault="00712915" w:rsidP="006A3A46">
            <w:pPr>
              <w:rPr>
                <w:b/>
              </w:rPr>
            </w:pPr>
            <w:r w:rsidRPr="006A3A46">
              <w:rPr>
                <w:b/>
              </w:rPr>
              <w:t>3.</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0D7F4209" w14:textId="77777777" w:rsidR="00712915" w:rsidRPr="006A3A46" w:rsidRDefault="00712915" w:rsidP="006A3A46">
            <w:pPr>
              <w:rPr>
                <w:b/>
              </w:rPr>
            </w:pPr>
            <w:r w:rsidRPr="006A3A46">
              <w:rPr>
                <w:b/>
              </w:rPr>
              <w:t>Чишћење сензора</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6614FF07"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4E888C61" w14:textId="77777777" w:rsidR="00712915" w:rsidRPr="006A3A46" w:rsidRDefault="00712915" w:rsidP="006A3A46"/>
        </w:tc>
      </w:tr>
      <w:tr w:rsidR="00712915" w:rsidRPr="006A3A46" w14:paraId="79F018FE" w14:textId="77777777" w:rsidTr="005F1912">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1945071" w14:textId="77777777" w:rsidR="00712915" w:rsidRPr="006A3A46" w:rsidRDefault="00712915" w:rsidP="006A3A46">
            <w:pPr>
              <w:rPr>
                <w:b/>
              </w:rPr>
            </w:pPr>
            <w:r w:rsidRPr="006A3A46">
              <w:rPr>
                <w:b/>
              </w:rPr>
              <w:t>4.</w:t>
            </w:r>
          </w:p>
        </w:tc>
        <w:tc>
          <w:tcPr>
            <w:tcW w:w="4485" w:type="dxa"/>
            <w:tcBorders>
              <w:top w:val="single" w:sz="4" w:space="0" w:color="auto"/>
              <w:left w:val="nil"/>
              <w:bottom w:val="single" w:sz="4" w:space="0" w:color="auto"/>
              <w:right w:val="single" w:sz="4" w:space="0" w:color="auto"/>
            </w:tcBorders>
            <w:shd w:val="clear" w:color="auto" w:fill="auto"/>
            <w:vAlign w:val="center"/>
          </w:tcPr>
          <w:p w14:paraId="61DF02A0" w14:textId="77777777" w:rsidR="00712915" w:rsidRPr="006A3A46" w:rsidRDefault="00712915" w:rsidP="006A3A46">
            <w:pPr>
              <w:rPr>
                <w:b/>
              </w:rPr>
            </w:pPr>
            <w:r w:rsidRPr="006A3A46">
              <w:rPr>
                <w:b/>
              </w:rPr>
              <w:t>Чишћење заштитног стакла</w:t>
            </w:r>
          </w:p>
        </w:tc>
        <w:tc>
          <w:tcPr>
            <w:tcW w:w="2560" w:type="dxa"/>
            <w:tcBorders>
              <w:top w:val="single" w:sz="4" w:space="0" w:color="auto"/>
              <w:left w:val="nil"/>
              <w:bottom w:val="single" w:sz="4" w:space="0" w:color="auto"/>
              <w:right w:val="single" w:sz="4" w:space="0" w:color="auto"/>
            </w:tcBorders>
            <w:shd w:val="clear" w:color="auto" w:fill="auto"/>
            <w:vAlign w:val="center"/>
          </w:tcPr>
          <w:p w14:paraId="43748C77" w14:textId="77777777" w:rsidR="00712915" w:rsidRPr="006A3A46" w:rsidRDefault="00712915" w:rsidP="006A3A46">
            <w:r w:rsidRPr="006A3A46">
              <w:t> </w:t>
            </w:r>
          </w:p>
        </w:tc>
        <w:tc>
          <w:tcPr>
            <w:tcW w:w="2085" w:type="dxa"/>
            <w:tcBorders>
              <w:top w:val="single" w:sz="4" w:space="0" w:color="auto"/>
              <w:left w:val="nil"/>
              <w:bottom w:val="single" w:sz="8" w:space="0" w:color="auto"/>
              <w:right w:val="single" w:sz="4" w:space="0" w:color="auto"/>
            </w:tcBorders>
          </w:tcPr>
          <w:p w14:paraId="693D90FD" w14:textId="77777777" w:rsidR="00712915" w:rsidRPr="006A3A46" w:rsidRDefault="00712915" w:rsidP="006A3A46"/>
        </w:tc>
      </w:tr>
      <w:tr w:rsidR="00712915" w:rsidRPr="006A3A46" w14:paraId="6D41926D" w14:textId="77777777" w:rsidTr="005F1912">
        <w:trPr>
          <w:trHeight w:val="359"/>
          <w:jc w:val="center"/>
        </w:trPr>
        <w:tc>
          <w:tcPr>
            <w:tcW w:w="54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AFBB55F" w14:textId="77777777" w:rsidR="00712915" w:rsidRPr="006A3A46" w:rsidRDefault="00712915" w:rsidP="006A3A46">
            <w:pPr>
              <w:jc w:val="right"/>
              <w:rPr>
                <w:b/>
              </w:rPr>
            </w:pPr>
            <w:r w:rsidRPr="006A3A46">
              <w:rPr>
                <w:b/>
              </w:rPr>
              <w:t>I Збирна јединична цена без ПДВ:</w:t>
            </w:r>
          </w:p>
        </w:tc>
        <w:tc>
          <w:tcPr>
            <w:tcW w:w="2560" w:type="dxa"/>
            <w:tcBorders>
              <w:top w:val="single" w:sz="8" w:space="0" w:color="auto"/>
              <w:left w:val="nil"/>
              <w:bottom w:val="single" w:sz="8" w:space="0" w:color="auto"/>
              <w:right w:val="single" w:sz="8" w:space="0" w:color="auto"/>
            </w:tcBorders>
            <w:shd w:val="clear" w:color="auto" w:fill="auto"/>
            <w:vAlign w:val="center"/>
          </w:tcPr>
          <w:p w14:paraId="7569C2F8" w14:textId="77777777" w:rsidR="00712915" w:rsidRPr="006A3A46" w:rsidRDefault="00712915" w:rsidP="006A3A46">
            <w:r w:rsidRPr="006A3A46">
              <w:t> </w:t>
            </w:r>
          </w:p>
        </w:tc>
        <w:tc>
          <w:tcPr>
            <w:tcW w:w="2085" w:type="dxa"/>
            <w:tcBorders>
              <w:top w:val="single" w:sz="8" w:space="0" w:color="auto"/>
              <w:left w:val="nil"/>
              <w:bottom w:val="single" w:sz="8" w:space="0" w:color="auto"/>
            </w:tcBorders>
          </w:tcPr>
          <w:p w14:paraId="75698C8A" w14:textId="77777777" w:rsidR="00712915" w:rsidRPr="006A3A46" w:rsidRDefault="00712915" w:rsidP="006A3A46"/>
        </w:tc>
      </w:tr>
      <w:tr w:rsidR="006A3A46" w:rsidRPr="006A3A46" w14:paraId="74AC6F00" w14:textId="77777777" w:rsidTr="006A3A46">
        <w:trPr>
          <w:trHeight w:val="392"/>
          <w:jc w:val="center"/>
        </w:trPr>
        <w:tc>
          <w:tcPr>
            <w:tcW w:w="100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E53EF2" w14:textId="4886A883" w:rsidR="006A3A46" w:rsidRPr="006A3A46" w:rsidRDefault="006A3A46" w:rsidP="006A3A46">
            <w:pPr>
              <w:rPr>
                <w:b/>
              </w:rPr>
            </w:pPr>
            <w:r w:rsidRPr="006A3A46">
              <w:rPr>
                <w:b/>
              </w:rPr>
              <w:t>II</w:t>
            </w:r>
            <w:r>
              <w:rPr>
                <w:b/>
              </w:rPr>
              <w:t xml:space="preserve"> </w:t>
            </w:r>
            <w:r w:rsidRPr="006A3A46">
              <w:rPr>
                <w:b/>
              </w:rPr>
              <w:t>Склоп за ручно повлачење – монтажа и демонтажа </w:t>
            </w:r>
          </w:p>
        </w:tc>
      </w:tr>
      <w:tr w:rsidR="00712915" w:rsidRPr="006A3A46" w14:paraId="64FFED06"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162B4FD5" w14:textId="77777777" w:rsidR="00712915" w:rsidRPr="006A3A46" w:rsidRDefault="00712915" w:rsidP="006A3A46">
            <w:pPr>
              <w:rPr>
                <w:b/>
              </w:rPr>
            </w:pPr>
            <w:r w:rsidRPr="006A3A46">
              <w:rPr>
                <w:b/>
              </w:rPr>
              <w:t>1.</w:t>
            </w:r>
          </w:p>
        </w:tc>
        <w:tc>
          <w:tcPr>
            <w:tcW w:w="4485" w:type="dxa"/>
            <w:tcBorders>
              <w:top w:val="nil"/>
              <w:left w:val="nil"/>
              <w:bottom w:val="single" w:sz="4" w:space="0" w:color="auto"/>
              <w:right w:val="single" w:sz="4" w:space="0" w:color="auto"/>
            </w:tcBorders>
            <w:shd w:val="clear" w:color="auto" w:fill="auto"/>
            <w:vAlign w:val="center"/>
          </w:tcPr>
          <w:p w14:paraId="16A26989" w14:textId="77777777" w:rsidR="00712915" w:rsidRPr="006A3A46" w:rsidRDefault="00712915" w:rsidP="006A3A46">
            <w:r w:rsidRPr="006A3A46">
              <w:t>Чишћење свих гумица</w:t>
            </w:r>
          </w:p>
        </w:tc>
        <w:tc>
          <w:tcPr>
            <w:tcW w:w="2560" w:type="dxa"/>
            <w:tcBorders>
              <w:top w:val="nil"/>
              <w:left w:val="nil"/>
              <w:bottom w:val="single" w:sz="4" w:space="0" w:color="auto"/>
              <w:right w:val="single" w:sz="4" w:space="0" w:color="auto"/>
            </w:tcBorders>
            <w:shd w:val="clear" w:color="auto" w:fill="auto"/>
            <w:vAlign w:val="center"/>
          </w:tcPr>
          <w:p w14:paraId="6FB7675C"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6A053645" w14:textId="77777777" w:rsidR="00712915" w:rsidRPr="006A3A46" w:rsidRDefault="00712915" w:rsidP="006A3A46"/>
        </w:tc>
      </w:tr>
      <w:tr w:rsidR="00712915" w:rsidRPr="006A3A46" w14:paraId="7465F22C"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934F7F7" w14:textId="77777777" w:rsidR="00712915" w:rsidRPr="006A3A46" w:rsidRDefault="00712915" w:rsidP="006A3A46">
            <w:pPr>
              <w:rPr>
                <w:b/>
              </w:rPr>
            </w:pPr>
            <w:r w:rsidRPr="006A3A46">
              <w:rPr>
                <w:b/>
              </w:rPr>
              <w:t>2.</w:t>
            </w:r>
          </w:p>
        </w:tc>
        <w:tc>
          <w:tcPr>
            <w:tcW w:w="4485" w:type="dxa"/>
            <w:tcBorders>
              <w:top w:val="nil"/>
              <w:left w:val="nil"/>
              <w:bottom w:val="single" w:sz="4" w:space="0" w:color="auto"/>
              <w:right w:val="single" w:sz="4" w:space="0" w:color="auto"/>
            </w:tcBorders>
            <w:shd w:val="clear" w:color="auto" w:fill="auto"/>
            <w:vAlign w:val="center"/>
          </w:tcPr>
          <w:p w14:paraId="10199114" w14:textId="77777777" w:rsidR="00712915" w:rsidRPr="006A3A46" w:rsidRDefault="00712915" w:rsidP="006A3A46">
            <w:r w:rsidRPr="006A3A46">
              <w:t>Чишћење сепаратора</w:t>
            </w:r>
          </w:p>
        </w:tc>
        <w:tc>
          <w:tcPr>
            <w:tcW w:w="2560" w:type="dxa"/>
            <w:tcBorders>
              <w:top w:val="nil"/>
              <w:left w:val="nil"/>
              <w:bottom w:val="single" w:sz="4" w:space="0" w:color="auto"/>
              <w:right w:val="single" w:sz="4" w:space="0" w:color="auto"/>
            </w:tcBorders>
            <w:shd w:val="clear" w:color="auto" w:fill="auto"/>
            <w:vAlign w:val="center"/>
          </w:tcPr>
          <w:p w14:paraId="3FDF77A5"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7AFDC470" w14:textId="77777777" w:rsidR="00712915" w:rsidRPr="006A3A46" w:rsidRDefault="00712915" w:rsidP="006A3A46"/>
        </w:tc>
      </w:tr>
      <w:tr w:rsidR="00712915" w:rsidRPr="006A3A46" w14:paraId="5EA374AA"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087AFF" w14:textId="77777777" w:rsidR="00712915" w:rsidRPr="006A3A46" w:rsidRDefault="00712915" w:rsidP="006A3A46">
            <w:pPr>
              <w:rPr>
                <w:b/>
              </w:rPr>
            </w:pPr>
            <w:r w:rsidRPr="006A3A46">
              <w:rPr>
                <w:b/>
              </w:rPr>
              <w:t>3.</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0E63499A" w14:textId="77777777" w:rsidR="00712915" w:rsidRPr="006A3A46" w:rsidRDefault="00712915" w:rsidP="006A3A46">
            <w:r w:rsidRPr="006A3A46">
              <w:t>Чишћење биксни</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120B5EEE"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59459CF6" w14:textId="77777777" w:rsidR="00712915" w:rsidRPr="006A3A46" w:rsidRDefault="00712915" w:rsidP="006A3A46"/>
        </w:tc>
      </w:tr>
      <w:tr w:rsidR="00712915" w:rsidRPr="006A3A46" w14:paraId="3F929E46"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FBF7BCB" w14:textId="77777777" w:rsidR="00712915" w:rsidRPr="006A3A46" w:rsidRDefault="00712915" w:rsidP="006A3A46">
            <w:pPr>
              <w:rPr>
                <w:b/>
              </w:rPr>
            </w:pPr>
            <w:r w:rsidRPr="006A3A46">
              <w:rPr>
                <w:b/>
              </w:rPr>
              <w:t>4.</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2FFCF303" w14:textId="77777777" w:rsidR="00712915" w:rsidRPr="006A3A46" w:rsidRDefault="00712915" w:rsidP="006A3A46">
            <w:r w:rsidRPr="006A3A46">
              <w:t>Чишћење осовине</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160392E2"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2226A4F2" w14:textId="77777777" w:rsidR="00712915" w:rsidRPr="006A3A46" w:rsidRDefault="00712915" w:rsidP="006A3A46"/>
        </w:tc>
      </w:tr>
      <w:tr w:rsidR="00712915" w:rsidRPr="006A3A46" w14:paraId="2B4F96C5"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6CEAC68" w14:textId="77777777" w:rsidR="00712915" w:rsidRPr="006A3A46" w:rsidRDefault="00712915" w:rsidP="006A3A46">
            <w:pPr>
              <w:rPr>
                <w:b/>
              </w:rPr>
            </w:pPr>
            <w:r w:rsidRPr="006A3A46">
              <w:rPr>
                <w:b/>
              </w:rPr>
              <w:t>5.</w:t>
            </w:r>
          </w:p>
        </w:tc>
        <w:tc>
          <w:tcPr>
            <w:tcW w:w="4485" w:type="dxa"/>
            <w:tcBorders>
              <w:top w:val="single" w:sz="4" w:space="0" w:color="auto"/>
              <w:left w:val="nil"/>
              <w:bottom w:val="single" w:sz="4" w:space="0" w:color="auto"/>
              <w:right w:val="single" w:sz="4" w:space="0" w:color="auto"/>
            </w:tcBorders>
            <w:shd w:val="clear" w:color="auto" w:fill="auto"/>
            <w:vAlign w:val="center"/>
          </w:tcPr>
          <w:p w14:paraId="71B90ED5" w14:textId="77777777" w:rsidR="00712915" w:rsidRPr="006A3A46" w:rsidRDefault="00712915" w:rsidP="006A3A46">
            <w:r w:rsidRPr="006A3A46">
              <w:t>Чишћење каишника</w:t>
            </w:r>
          </w:p>
        </w:tc>
        <w:tc>
          <w:tcPr>
            <w:tcW w:w="2560" w:type="dxa"/>
            <w:tcBorders>
              <w:top w:val="single" w:sz="4" w:space="0" w:color="auto"/>
              <w:left w:val="nil"/>
              <w:bottom w:val="single" w:sz="4" w:space="0" w:color="auto"/>
              <w:right w:val="single" w:sz="4" w:space="0" w:color="auto"/>
            </w:tcBorders>
            <w:shd w:val="clear" w:color="auto" w:fill="auto"/>
            <w:vAlign w:val="center"/>
          </w:tcPr>
          <w:p w14:paraId="637B07B9"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01E43846" w14:textId="77777777" w:rsidR="00712915" w:rsidRPr="006A3A46" w:rsidRDefault="00712915" w:rsidP="006A3A46"/>
        </w:tc>
      </w:tr>
      <w:tr w:rsidR="00712915" w:rsidRPr="006A3A46" w14:paraId="1AA29BCE"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2757C608" w14:textId="77777777" w:rsidR="00712915" w:rsidRPr="006A3A46" w:rsidRDefault="00712915" w:rsidP="006A3A46">
            <w:pPr>
              <w:rPr>
                <w:b/>
              </w:rPr>
            </w:pPr>
            <w:r w:rsidRPr="006A3A46">
              <w:rPr>
                <w:b/>
              </w:rPr>
              <w:t>6.</w:t>
            </w:r>
          </w:p>
        </w:tc>
        <w:tc>
          <w:tcPr>
            <w:tcW w:w="4485" w:type="dxa"/>
            <w:tcBorders>
              <w:top w:val="nil"/>
              <w:left w:val="nil"/>
              <w:bottom w:val="single" w:sz="4" w:space="0" w:color="auto"/>
              <w:right w:val="single" w:sz="4" w:space="0" w:color="auto"/>
            </w:tcBorders>
            <w:shd w:val="clear" w:color="auto" w:fill="auto"/>
            <w:vAlign w:val="center"/>
          </w:tcPr>
          <w:p w14:paraId="6D54EFCE" w14:textId="77777777" w:rsidR="00712915" w:rsidRPr="006A3A46" w:rsidRDefault="00712915" w:rsidP="006A3A46">
            <w:r w:rsidRPr="006A3A46">
              <w:t>Чишћење зупчаника</w:t>
            </w:r>
          </w:p>
        </w:tc>
        <w:tc>
          <w:tcPr>
            <w:tcW w:w="2560" w:type="dxa"/>
            <w:tcBorders>
              <w:top w:val="nil"/>
              <w:left w:val="nil"/>
              <w:bottom w:val="single" w:sz="4" w:space="0" w:color="auto"/>
              <w:right w:val="single" w:sz="4" w:space="0" w:color="auto"/>
            </w:tcBorders>
            <w:shd w:val="clear" w:color="auto" w:fill="auto"/>
            <w:vAlign w:val="center"/>
          </w:tcPr>
          <w:p w14:paraId="6E8095F0"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56050BCD" w14:textId="77777777" w:rsidR="00712915" w:rsidRPr="006A3A46" w:rsidRDefault="00712915" w:rsidP="006A3A46"/>
        </w:tc>
      </w:tr>
      <w:tr w:rsidR="00712915" w:rsidRPr="006A3A46" w14:paraId="03263CDD" w14:textId="77777777" w:rsidTr="005F1912">
        <w:trPr>
          <w:trHeight w:val="270"/>
          <w:jc w:val="center"/>
        </w:trPr>
        <w:tc>
          <w:tcPr>
            <w:tcW w:w="960" w:type="dxa"/>
            <w:tcBorders>
              <w:top w:val="nil"/>
              <w:left w:val="single" w:sz="4" w:space="0" w:color="auto"/>
              <w:bottom w:val="nil"/>
              <w:right w:val="single" w:sz="4" w:space="0" w:color="auto"/>
            </w:tcBorders>
            <w:shd w:val="clear" w:color="auto" w:fill="auto"/>
            <w:vAlign w:val="center"/>
          </w:tcPr>
          <w:p w14:paraId="6B3FE9A0" w14:textId="77777777" w:rsidR="00712915" w:rsidRPr="006A3A46" w:rsidRDefault="00712915" w:rsidP="006A3A46">
            <w:pPr>
              <w:rPr>
                <w:b/>
              </w:rPr>
            </w:pPr>
            <w:r w:rsidRPr="006A3A46">
              <w:rPr>
                <w:b/>
              </w:rPr>
              <w:t>7.</w:t>
            </w:r>
          </w:p>
        </w:tc>
        <w:tc>
          <w:tcPr>
            <w:tcW w:w="4485" w:type="dxa"/>
            <w:tcBorders>
              <w:top w:val="nil"/>
              <w:left w:val="nil"/>
              <w:bottom w:val="nil"/>
              <w:right w:val="single" w:sz="4" w:space="0" w:color="auto"/>
            </w:tcBorders>
            <w:shd w:val="clear" w:color="auto" w:fill="auto"/>
            <w:vAlign w:val="center"/>
          </w:tcPr>
          <w:p w14:paraId="0DF29D62" w14:textId="77777777" w:rsidR="00712915" w:rsidRPr="006A3A46" w:rsidRDefault="00712915" w:rsidP="006A3A46">
            <w:r w:rsidRPr="006A3A46">
              <w:t>Чишћење квачила</w:t>
            </w:r>
          </w:p>
        </w:tc>
        <w:tc>
          <w:tcPr>
            <w:tcW w:w="2560" w:type="dxa"/>
            <w:tcBorders>
              <w:top w:val="nil"/>
              <w:left w:val="nil"/>
              <w:bottom w:val="nil"/>
              <w:right w:val="single" w:sz="4" w:space="0" w:color="auto"/>
            </w:tcBorders>
            <w:shd w:val="clear" w:color="auto" w:fill="auto"/>
            <w:vAlign w:val="center"/>
          </w:tcPr>
          <w:p w14:paraId="2F8C6EA0" w14:textId="77777777" w:rsidR="00712915" w:rsidRPr="006A3A46" w:rsidRDefault="00712915" w:rsidP="006A3A46">
            <w:r w:rsidRPr="006A3A46">
              <w:t> </w:t>
            </w:r>
          </w:p>
        </w:tc>
        <w:tc>
          <w:tcPr>
            <w:tcW w:w="2085" w:type="dxa"/>
            <w:tcBorders>
              <w:top w:val="nil"/>
              <w:left w:val="nil"/>
              <w:bottom w:val="single" w:sz="8" w:space="0" w:color="auto"/>
              <w:right w:val="single" w:sz="4" w:space="0" w:color="auto"/>
            </w:tcBorders>
          </w:tcPr>
          <w:p w14:paraId="397CC88B" w14:textId="77777777" w:rsidR="00712915" w:rsidRPr="006A3A46" w:rsidRDefault="00712915" w:rsidP="006A3A46"/>
        </w:tc>
      </w:tr>
      <w:tr w:rsidR="00712915" w:rsidRPr="006A3A46" w14:paraId="5AF1D3BF" w14:textId="77777777" w:rsidTr="005F1912">
        <w:trPr>
          <w:trHeight w:val="485"/>
          <w:jc w:val="center"/>
        </w:trPr>
        <w:tc>
          <w:tcPr>
            <w:tcW w:w="5445"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6CF99EE2" w14:textId="77777777" w:rsidR="00712915" w:rsidRPr="006A3A46" w:rsidRDefault="00712915" w:rsidP="006A3A46">
            <w:pPr>
              <w:jc w:val="right"/>
              <w:rPr>
                <w:b/>
              </w:rPr>
            </w:pPr>
            <w:r w:rsidRPr="006A3A46">
              <w:rPr>
                <w:b/>
              </w:rPr>
              <w:t>II Збирна јединична цена без ПДВ:</w:t>
            </w:r>
          </w:p>
        </w:tc>
        <w:tc>
          <w:tcPr>
            <w:tcW w:w="2560" w:type="dxa"/>
            <w:tcBorders>
              <w:top w:val="single" w:sz="8" w:space="0" w:color="auto"/>
              <w:left w:val="nil"/>
              <w:bottom w:val="single" w:sz="4" w:space="0" w:color="auto"/>
              <w:right w:val="single" w:sz="8" w:space="0" w:color="auto"/>
            </w:tcBorders>
            <w:shd w:val="clear" w:color="auto" w:fill="auto"/>
            <w:noWrap/>
            <w:vAlign w:val="bottom"/>
          </w:tcPr>
          <w:p w14:paraId="3F513193" w14:textId="77777777" w:rsidR="00712915" w:rsidRPr="006A3A46" w:rsidRDefault="00712915" w:rsidP="006A3A46">
            <w:r w:rsidRPr="006A3A46">
              <w:t> </w:t>
            </w:r>
          </w:p>
        </w:tc>
        <w:tc>
          <w:tcPr>
            <w:tcW w:w="2085" w:type="dxa"/>
            <w:tcBorders>
              <w:top w:val="single" w:sz="8" w:space="0" w:color="auto"/>
              <w:left w:val="nil"/>
              <w:bottom w:val="single" w:sz="4" w:space="0" w:color="auto"/>
            </w:tcBorders>
          </w:tcPr>
          <w:p w14:paraId="28E7AD58" w14:textId="77777777" w:rsidR="00712915" w:rsidRPr="006A3A46" w:rsidRDefault="00712915" w:rsidP="006A3A46"/>
        </w:tc>
      </w:tr>
      <w:tr w:rsidR="006A3A46" w:rsidRPr="006A3A46" w14:paraId="2726A987" w14:textId="77777777" w:rsidTr="006A3A46">
        <w:trPr>
          <w:trHeight w:val="417"/>
          <w:jc w:val="center"/>
        </w:trPr>
        <w:tc>
          <w:tcPr>
            <w:tcW w:w="1009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3CA68E4" w14:textId="16BD3F11" w:rsidR="006A3A46" w:rsidRPr="006A3A46" w:rsidRDefault="006A3A46" w:rsidP="006A3A46">
            <w:pPr>
              <w:rPr>
                <w:b/>
              </w:rPr>
            </w:pPr>
            <w:r w:rsidRPr="006A3A46">
              <w:rPr>
                <w:b/>
              </w:rPr>
              <w:t>III</w:t>
            </w:r>
            <w:r>
              <w:rPr>
                <w:b/>
              </w:rPr>
              <w:t xml:space="preserve"> </w:t>
            </w:r>
            <w:r w:rsidRPr="006A3A46">
              <w:rPr>
                <w:b/>
              </w:rPr>
              <w:t>Склоп за повлачење папира из касете – монтажа и демонтажа</w:t>
            </w:r>
          </w:p>
        </w:tc>
      </w:tr>
      <w:tr w:rsidR="00712915" w:rsidRPr="006A3A46" w14:paraId="7717F709"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114278D6" w14:textId="77777777" w:rsidR="00712915" w:rsidRPr="006A3A46" w:rsidRDefault="00712915" w:rsidP="006A3A46">
            <w:pPr>
              <w:rPr>
                <w:b/>
              </w:rPr>
            </w:pPr>
            <w:r w:rsidRPr="006A3A46">
              <w:rPr>
                <w:b/>
              </w:rPr>
              <w:t>1.</w:t>
            </w:r>
          </w:p>
        </w:tc>
        <w:tc>
          <w:tcPr>
            <w:tcW w:w="4485" w:type="dxa"/>
            <w:tcBorders>
              <w:top w:val="nil"/>
              <w:left w:val="nil"/>
              <w:bottom w:val="single" w:sz="4" w:space="0" w:color="auto"/>
              <w:right w:val="single" w:sz="4" w:space="0" w:color="auto"/>
            </w:tcBorders>
            <w:shd w:val="clear" w:color="auto" w:fill="auto"/>
            <w:vAlign w:val="center"/>
          </w:tcPr>
          <w:p w14:paraId="3E226696" w14:textId="77777777" w:rsidR="00712915" w:rsidRPr="006A3A46" w:rsidRDefault="00712915" w:rsidP="006A3A46">
            <w:r w:rsidRPr="006A3A46">
              <w:t>Чишћење свих гумица</w:t>
            </w:r>
          </w:p>
        </w:tc>
        <w:tc>
          <w:tcPr>
            <w:tcW w:w="2560" w:type="dxa"/>
            <w:tcBorders>
              <w:top w:val="nil"/>
              <w:left w:val="nil"/>
              <w:bottom w:val="single" w:sz="4" w:space="0" w:color="auto"/>
              <w:right w:val="single" w:sz="4" w:space="0" w:color="auto"/>
            </w:tcBorders>
            <w:shd w:val="clear" w:color="auto" w:fill="auto"/>
            <w:vAlign w:val="center"/>
          </w:tcPr>
          <w:p w14:paraId="48C64EDA"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7ACBCA2C" w14:textId="77777777" w:rsidR="00712915" w:rsidRPr="006A3A46" w:rsidRDefault="00712915" w:rsidP="006A3A46"/>
        </w:tc>
      </w:tr>
      <w:tr w:rsidR="00712915" w:rsidRPr="006A3A46" w14:paraId="0E566AD6"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D6D1A9D" w14:textId="77777777" w:rsidR="00712915" w:rsidRPr="006A3A46" w:rsidRDefault="00712915" w:rsidP="006A3A46">
            <w:pPr>
              <w:rPr>
                <w:b/>
              </w:rPr>
            </w:pPr>
            <w:r w:rsidRPr="006A3A46">
              <w:rPr>
                <w:b/>
              </w:rPr>
              <w:t>2.</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0DA2ED1A" w14:textId="77777777" w:rsidR="00712915" w:rsidRPr="006A3A46" w:rsidRDefault="00712915" w:rsidP="006A3A46">
            <w:r w:rsidRPr="006A3A46">
              <w:t>Чишћење биксни</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3E6EBFDC"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39C3245A" w14:textId="77777777" w:rsidR="00712915" w:rsidRPr="006A3A46" w:rsidRDefault="00712915" w:rsidP="006A3A46"/>
        </w:tc>
      </w:tr>
      <w:tr w:rsidR="00712915" w:rsidRPr="006A3A46" w14:paraId="6D503D76"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44D5AED" w14:textId="77777777" w:rsidR="00712915" w:rsidRPr="006A3A46" w:rsidRDefault="00712915" w:rsidP="006A3A46">
            <w:pPr>
              <w:rPr>
                <w:b/>
              </w:rPr>
            </w:pPr>
            <w:r w:rsidRPr="006A3A46">
              <w:rPr>
                <w:b/>
              </w:rPr>
              <w:t>3.</w:t>
            </w:r>
          </w:p>
        </w:tc>
        <w:tc>
          <w:tcPr>
            <w:tcW w:w="4485" w:type="dxa"/>
            <w:tcBorders>
              <w:top w:val="single" w:sz="4" w:space="0" w:color="auto"/>
              <w:left w:val="nil"/>
              <w:bottom w:val="single" w:sz="4" w:space="0" w:color="auto"/>
              <w:right w:val="single" w:sz="4" w:space="0" w:color="auto"/>
            </w:tcBorders>
            <w:shd w:val="clear" w:color="auto" w:fill="auto"/>
            <w:vAlign w:val="center"/>
          </w:tcPr>
          <w:p w14:paraId="46A5FF01" w14:textId="77777777" w:rsidR="00712915" w:rsidRPr="006A3A46" w:rsidRDefault="00712915" w:rsidP="006A3A46">
            <w:r w:rsidRPr="006A3A46">
              <w:t>Чишћење осовинa</w:t>
            </w:r>
          </w:p>
        </w:tc>
        <w:tc>
          <w:tcPr>
            <w:tcW w:w="2560" w:type="dxa"/>
            <w:tcBorders>
              <w:top w:val="single" w:sz="4" w:space="0" w:color="auto"/>
              <w:left w:val="nil"/>
              <w:bottom w:val="single" w:sz="4" w:space="0" w:color="auto"/>
              <w:right w:val="single" w:sz="4" w:space="0" w:color="auto"/>
            </w:tcBorders>
            <w:shd w:val="clear" w:color="auto" w:fill="auto"/>
            <w:vAlign w:val="center"/>
          </w:tcPr>
          <w:p w14:paraId="69349916"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21E1C506" w14:textId="77777777" w:rsidR="00712915" w:rsidRPr="006A3A46" w:rsidRDefault="00712915" w:rsidP="006A3A46"/>
        </w:tc>
      </w:tr>
      <w:tr w:rsidR="00712915" w:rsidRPr="006A3A46" w14:paraId="15A6BC42"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A52C03E" w14:textId="77777777" w:rsidR="00712915" w:rsidRPr="006A3A46" w:rsidRDefault="00712915" w:rsidP="006A3A46">
            <w:pPr>
              <w:rPr>
                <w:b/>
              </w:rPr>
            </w:pPr>
            <w:r w:rsidRPr="006A3A46">
              <w:rPr>
                <w:b/>
              </w:rPr>
              <w:t>4.</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13A5E56A" w14:textId="77777777" w:rsidR="00712915" w:rsidRPr="006A3A46" w:rsidRDefault="00712915" w:rsidP="006A3A46">
            <w:r w:rsidRPr="006A3A46">
              <w:t>Чишћење каишника</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5E5ED3A5"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76EA4D5C" w14:textId="77777777" w:rsidR="00712915" w:rsidRPr="006A3A46" w:rsidRDefault="00712915" w:rsidP="006A3A46"/>
        </w:tc>
      </w:tr>
      <w:tr w:rsidR="00712915" w:rsidRPr="006A3A46" w14:paraId="4BB91AD2"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890F0F1" w14:textId="77777777" w:rsidR="00712915" w:rsidRPr="006A3A46" w:rsidRDefault="00712915" w:rsidP="006A3A46">
            <w:pPr>
              <w:rPr>
                <w:b/>
              </w:rPr>
            </w:pPr>
            <w:r w:rsidRPr="006A3A46">
              <w:rPr>
                <w:b/>
              </w:rPr>
              <w:t>5.</w:t>
            </w:r>
          </w:p>
        </w:tc>
        <w:tc>
          <w:tcPr>
            <w:tcW w:w="4485" w:type="dxa"/>
            <w:tcBorders>
              <w:top w:val="single" w:sz="4" w:space="0" w:color="auto"/>
              <w:left w:val="nil"/>
              <w:bottom w:val="single" w:sz="4" w:space="0" w:color="auto"/>
              <w:right w:val="single" w:sz="4" w:space="0" w:color="auto"/>
            </w:tcBorders>
            <w:shd w:val="clear" w:color="auto" w:fill="auto"/>
            <w:vAlign w:val="center"/>
          </w:tcPr>
          <w:p w14:paraId="2B781389" w14:textId="77777777" w:rsidR="00712915" w:rsidRPr="006A3A46" w:rsidRDefault="00712915" w:rsidP="006A3A46">
            <w:r w:rsidRPr="006A3A46">
              <w:t>Чишћење зупчаника</w:t>
            </w:r>
          </w:p>
        </w:tc>
        <w:tc>
          <w:tcPr>
            <w:tcW w:w="2560" w:type="dxa"/>
            <w:tcBorders>
              <w:top w:val="single" w:sz="4" w:space="0" w:color="auto"/>
              <w:left w:val="nil"/>
              <w:bottom w:val="single" w:sz="4" w:space="0" w:color="auto"/>
              <w:right w:val="single" w:sz="4" w:space="0" w:color="auto"/>
            </w:tcBorders>
            <w:shd w:val="clear" w:color="auto" w:fill="auto"/>
            <w:vAlign w:val="center"/>
          </w:tcPr>
          <w:p w14:paraId="38923B46"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5CF8B15D" w14:textId="77777777" w:rsidR="00712915" w:rsidRPr="006A3A46" w:rsidRDefault="00712915" w:rsidP="006A3A46"/>
        </w:tc>
      </w:tr>
      <w:tr w:rsidR="00712915" w:rsidRPr="006A3A46" w14:paraId="3B7209E4" w14:textId="77777777" w:rsidTr="005F1912">
        <w:trPr>
          <w:trHeight w:val="270"/>
          <w:jc w:val="center"/>
        </w:trPr>
        <w:tc>
          <w:tcPr>
            <w:tcW w:w="960" w:type="dxa"/>
            <w:tcBorders>
              <w:top w:val="nil"/>
              <w:left w:val="single" w:sz="4" w:space="0" w:color="auto"/>
              <w:bottom w:val="nil"/>
              <w:right w:val="single" w:sz="4" w:space="0" w:color="auto"/>
            </w:tcBorders>
            <w:shd w:val="clear" w:color="auto" w:fill="auto"/>
            <w:vAlign w:val="center"/>
          </w:tcPr>
          <w:p w14:paraId="1746C28F" w14:textId="77777777" w:rsidR="00712915" w:rsidRPr="006A3A46" w:rsidRDefault="00712915" w:rsidP="006A3A46">
            <w:pPr>
              <w:rPr>
                <w:b/>
              </w:rPr>
            </w:pPr>
            <w:r w:rsidRPr="006A3A46">
              <w:rPr>
                <w:b/>
              </w:rPr>
              <w:t>6.</w:t>
            </w:r>
          </w:p>
        </w:tc>
        <w:tc>
          <w:tcPr>
            <w:tcW w:w="4485" w:type="dxa"/>
            <w:tcBorders>
              <w:top w:val="nil"/>
              <w:left w:val="nil"/>
              <w:bottom w:val="nil"/>
              <w:right w:val="single" w:sz="4" w:space="0" w:color="auto"/>
            </w:tcBorders>
            <w:shd w:val="clear" w:color="auto" w:fill="auto"/>
            <w:vAlign w:val="center"/>
          </w:tcPr>
          <w:p w14:paraId="10A29A61" w14:textId="77777777" w:rsidR="00712915" w:rsidRPr="006A3A46" w:rsidRDefault="00712915" w:rsidP="006A3A46">
            <w:r w:rsidRPr="006A3A46">
              <w:t>Чишћење квачила</w:t>
            </w:r>
          </w:p>
        </w:tc>
        <w:tc>
          <w:tcPr>
            <w:tcW w:w="2560" w:type="dxa"/>
            <w:tcBorders>
              <w:top w:val="nil"/>
              <w:left w:val="nil"/>
              <w:bottom w:val="nil"/>
              <w:right w:val="single" w:sz="4" w:space="0" w:color="auto"/>
            </w:tcBorders>
            <w:shd w:val="clear" w:color="auto" w:fill="auto"/>
            <w:vAlign w:val="center"/>
          </w:tcPr>
          <w:p w14:paraId="49093814" w14:textId="77777777" w:rsidR="00712915" w:rsidRPr="006A3A46" w:rsidRDefault="00712915" w:rsidP="006A3A46">
            <w:r w:rsidRPr="006A3A46">
              <w:t> </w:t>
            </w:r>
          </w:p>
        </w:tc>
        <w:tc>
          <w:tcPr>
            <w:tcW w:w="2085" w:type="dxa"/>
            <w:tcBorders>
              <w:top w:val="nil"/>
              <w:left w:val="nil"/>
              <w:bottom w:val="single" w:sz="8" w:space="0" w:color="auto"/>
              <w:right w:val="single" w:sz="4" w:space="0" w:color="auto"/>
            </w:tcBorders>
          </w:tcPr>
          <w:p w14:paraId="01B943FE" w14:textId="77777777" w:rsidR="00712915" w:rsidRPr="006A3A46" w:rsidRDefault="00712915" w:rsidP="006A3A46"/>
        </w:tc>
      </w:tr>
      <w:tr w:rsidR="00712915" w:rsidRPr="006A3A46" w14:paraId="345317DC" w14:textId="77777777" w:rsidTr="005F1912">
        <w:trPr>
          <w:trHeight w:val="452"/>
          <w:jc w:val="center"/>
        </w:trPr>
        <w:tc>
          <w:tcPr>
            <w:tcW w:w="54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0F24686" w14:textId="77777777" w:rsidR="00712915" w:rsidRPr="006A3A46" w:rsidRDefault="00712915" w:rsidP="006A3A46">
            <w:pPr>
              <w:jc w:val="right"/>
              <w:rPr>
                <w:b/>
              </w:rPr>
            </w:pPr>
            <w:r w:rsidRPr="006A3A46">
              <w:rPr>
                <w:b/>
              </w:rPr>
              <w:t xml:space="preserve">III Збирна јединична цена без ПДВ: </w:t>
            </w:r>
          </w:p>
        </w:tc>
        <w:tc>
          <w:tcPr>
            <w:tcW w:w="2560" w:type="dxa"/>
            <w:tcBorders>
              <w:top w:val="single" w:sz="8" w:space="0" w:color="auto"/>
              <w:left w:val="nil"/>
              <w:bottom w:val="single" w:sz="8" w:space="0" w:color="auto"/>
              <w:right w:val="single" w:sz="8" w:space="0" w:color="auto"/>
            </w:tcBorders>
            <w:shd w:val="clear" w:color="auto" w:fill="auto"/>
            <w:vAlign w:val="center"/>
          </w:tcPr>
          <w:p w14:paraId="0988533B" w14:textId="77777777" w:rsidR="00712915" w:rsidRPr="006A3A46" w:rsidRDefault="00712915" w:rsidP="006A3A46">
            <w:r w:rsidRPr="006A3A46">
              <w:t> </w:t>
            </w:r>
          </w:p>
        </w:tc>
        <w:tc>
          <w:tcPr>
            <w:tcW w:w="2085" w:type="dxa"/>
            <w:tcBorders>
              <w:top w:val="single" w:sz="8" w:space="0" w:color="auto"/>
              <w:left w:val="nil"/>
              <w:bottom w:val="single" w:sz="8" w:space="0" w:color="auto"/>
            </w:tcBorders>
          </w:tcPr>
          <w:p w14:paraId="4DEDBC06" w14:textId="77777777" w:rsidR="00712915" w:rsidRPr="006A3A46" w:rsidRDefault="00712915" w:rsidP="006A3A46"/>
        </w:tc>
      </w:tr>
      <w:tr w:rsidR="006A3A46" w:rsidRPr="006A3A46" w14:paraId="545EEDF3" w14:textId="77777777" w:rsidTr="006A3A46">
        <w:trPr>
          <w:trHeight w:val="402"/>
          <w:jc w:val="center"/>
        </w:trPr>
        <w:tc>
          <w:tcPr>
            <w:tcW w:w="10090" w:type="dxa"/>
            <w:gridSpan w:val="4"/>
            <w:tcBorders>
              <w:top w:val="nil"/>
              <w:left w:val="single" w:sz="4" w:space="0" w:color="auto"/>
              <w:bottom w:val="single" w:sz="4" w:space="0" w:color="auto"/>
              <w:right w:val="single" w:sz="4" w:space="0" w:color="auto"/>
            </w:tcBorders>
            <w:shd w:val="clear" w:color="auto" w:fill="auto"/>
            <w:vAlign w:val="center"/>
          </w:tcPr>
          <w:p w14:paraId="6A68DFCF" w14:textId="4DBD9FD0" w:rsidR="006A3A46" w:rsidRPr="006A3A46" w:rsidRDefault="006A3A46" w:rsidP="006A3A46">
            <w:pPr>
              <w:rPr>
                <w:b/>
              </w:rPr>
            </w:pPr>
            <w:r w:rsidRPr="006A3A46">
              <w:rPr>
                <w:b/>
              </w:rPr>
              <w:t>IV</w:t>
            </w:r>
            <w:r>
              <w:rPr>
                <w:b/>
              </w:rPr>
              <w:t xml:space="preserve"> </w:t>
            </w:r>
            <w:r w:rsidRPr="006A3A46">
              <w:rPr>
                <w:b/>
              </w:rPr>
              <w:t>Развијачки склоп – монтажа и демонтажа</w:t>
            </w:r>
          </w:p>
        </w:tc>
      </w:tr>
      <w:tr w:rsidR="00712915" w:rsidRPr="006A3A46" w14:paraId="4B84FE55"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58DB76BE" w14:textId="77777777" w:rsidR="00712915" w:rsidRPr="006A3A46" w:rsidRDefault="00712915" w:rsidP="006A3A46">
            <w:pPr>
              <w:rPr>
                <w:b/>
              </w:rPr>
            </w:pPr>
            <w:r w:rsidRPr="006A3A46">
              <w:rPr>
                <w:b/>
              </w:rPr>
              <w:t>1.</w:t>
            </w:r>
          </w:p>
        </w:tc>
        <w:tc>
          <w:tcPr>
            <w:tcW w:w="4485" w:type="dxa"/>
            <w:tcBorders>
              <w:top w:val="nil"/>
              <w:left w:val="nil"/>
              <w:bottom w:val="single" w:sz="4" w:space="0" w:color="auto"/>
              <w:right w:val="single" w:sz="4" w:space="0" w:color="auto"/>
            </w:tcBorders>
            <w:shd w:val="clear" w:color="auto" w:fill="auto"/>
            <w:vAlign w:val="center"/>
          </w:tcPr>
          <w:p w14:paraId="76672D56" w14:textId="77777777" w:rsidR="00712915" w:rsidRPr="006A3A46" w:rsidRDefault="00712915" w:rsidP="006A3A46">
            <w:r w:rsidRPr="006A3A46">
              <w:t>Чишћење девелопер јединице</w:t>
            </w:r>
          </w:p>
        </w:tc>
        <w:tc>
          <w:tcPr>
            <w:tcW w:w="2560" w:type="dxa"/>
            <w:tcBorders>
              <w:top w:val="nil"/>
              <w:left w:val="nil"/>
              <w:bottom w:val="single" w:sz="4" w:space="0" w:color="auto"/>
              <w:right w:val="single" w:sz="4" w:space="0" w:color="auto"/>
            </w:tcBorders>
            <w:shd w:val="clear" w:color="auto" w:fill="auto"/>
            <w:vAlign w:val="center"/>
          </w:tcPr>
          <w:p w14:paraId="6F434608"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02E2A29C" w14:textId="77777777" w:rsidR="00712915" w:rsidRPr="006A3A46" w:rsidRDefault="00712915" w:rsidP="006A3A46"/>
        </w:tc>
      </w:tr>
      <w:tr w:rsidR="00712915" w:rsidRPr="006A3A46" w14:paraId="74F0F839"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81DDD8B" w14:textId="77777777" w:rsidR="00712915" w:rsidRPr="006A3A46" w:rsidRDefault="00712915" w:rsidP="006A3A46">
            <w:pPr>
              <w:rPr>
                <w:b/>
              </w:rPr>
            </w:pPr>
            <w:r w:rsidRPr="006A3A46">
              <w:rPr>
                <w:b/>
              </w:rPr>
              <w:t>2.</w:t>
            </w:r>
          </w:p>
        </w:tc>
        <w:tc>
          <w:tcPr>
            <w:tcW w:w="4485" w:type="dxa"/>
            <w:tcBorders>
              <w:top w:val="nil"/>
              <w:left w:val="nil"/>
              <w:bottom w:val="single" w:sz="4" w:space="0" w:color="auto"/>
              <w:right w:val="single" w:sz="4" w:space="0" w:color="auto"/>
            </w:tcBorders>
            <w:shd w:val="clear" w:color="auto" w:fill="auto"/>
            <w:vAlign w:val="center"/>
          </w:tcPr>
          <w:p w14:paraId="3CC90619" w14:textId="77777777" w:rsidR="00712915" w:rsidRPr="006A3A46" w:rsidRDefault="00712915" w:rsidP="006A3A46">
            <w:r w:rsidRPr="006A3A46">
              <w:t>Чишћење трансфер короне</w:t>
            </w:r>
          </w:p>
        </w:tc>
        <w:tc>
          <w:tcPr>
            <w:tcW w:w="2560" w:type="dxa"/>
            <w:tcBorders>
              <w:top w:val="nil"/>
              <w:left w:val="nil"/>
              <w:bottom w:val="single" w:sz="4" w:space="0" w:color="auto"/>
              <w:right w:val="single" w:sz="4" w:space="0" w:color="auto"/>
            </w:tcBorders>
            <w:shd w:val="clear" w:color="auto" w:fill="auto"/>
            <w:vAlign w:val="center"/>
          </w:tcPr>
          <w:p w14:paraId="06FBB671"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0192B9DD" w14:textId="77777777" w:rsidR="00712915" w:rsidRPr="006A3A46" w:rsidRDefault="00712915" w:rsidP="006A3A46"/>
        </w:tc>
      </w:tr>
      <w:tr w:rsidR="00712915" w:rsidRPr="006A3A46" w14:paraId="5B69F6E8"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6F919A" w14:textId="77777777" w:rsidR="00712915" w:rsidRPr="006A3A46" w:rsidRDefault="00712915" w:rsidP="006A3A46">
            <w:pPr>
              <w:rPr>
                <w:b/>
              </w:rPr>
            </w:pPr>
            <w:r w:rsidRPr="006A3A46">
              <w:rPr>
                <w:b/>
              </w:rPr>
              <w:t>3.</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62319FBA" w14:textId="77777777" w:rsidR="00712915" w:rsidRPr="006A3A46" w:rsidRDefault="00712915" w:rsidP="006A3A46">
            <w:r w:rsidRPr="006A3A46">
              <w:t>Чишћење сензора за тонер</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24C99A28"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652BC679" w14:textId="77777777" w:rsidR="00712915" w:rsidRPr="006A3A46" w:rsidRDefault="00712915" w:rsidP="006A3A46"/>
        </w:tc>
      </w:tr>
      <w:tr w:rsidR="00712915" w:rsidRPr="006A3A46" w14:paraId="78AAF37D"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321227" w14:textId="77777777" w:rsidR="00712915" w:rsidRPr="006A3A46" w:rsidRDefault="00712915" w:rsidP="006A3A46">
            <w:pPr>
              <w:rPr>
                <w:b/>
              </w:rPr>
            </w:pPr>
            <w:r w:rsidRPr="006A3A46">
              <w:rPr>
                <w:b/>
              </w:rPr>
              <w:t>4.</w:t>
            </w:r>
          </w:p>
        </w:tc>
        <w:tc>
          <w:tcPr>
            <w:tcW w:w="4485" w:type="dxa"/>
            <w:tcBorders>
              <w:top w:val="single" w:sz="4" w:space="0" w:color="auto"/>
              <w:left w:val="nil"/>
              <w:bottom w:val="single" w:sz="4" w:space="0" w:color="auto"/>
              <w:right w:val="single" w:sz="4" w:space="0" w:color="auto"/>
            </w:tcBorders>
            <w:shd w:val="clear" w:color="auto" w:fill="auto"/>
            <w:vAlign w:val="center"/>
          </w:tcPr>
          <w:p w14:paraId="1AEF1CEA" w14:textId="77777777" w:rsidR="00712915" w:rsidRPr="006A3A46" w:rsidRDefault="00712915" w:rsidP="006A3A46">
            <w:r w:rsidRPr="006A3A46">
              <w:t>Чишћење експонажне лампе</w:t>
            </w:r>
          </w:p>
        </w:tc>
        <w:tc>
          <w:tcPr>
            <w:tcW w:w="2560" w:type="dxa"/>
            <w:tcBorders>
              <w:top w:val="single" w:sz="4" w:space="0" w:color="auto"/>
              <w:left w:val="nil"/>
              <w:bottom w:val="single" w:sz="4" w:space="0" w:color="auto"/>
              <w:right w:val="single" w:sz="4" w:space="0" w:color="auto"/>
            </w:tcBorders>
            <w:shd w:val="clear" w:color="auto" w:fill="auto"/>
            <w:vAlign w:val="center"/>
          </w:tcPr>
          <w:p w14:paraId="62350011"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26507BD2" w14:textId="77777777" w:rsidR="00712915" w:rsidRPr="006A3A46" w:rsidRDefault="00712915" w:rsidP="006A3A46"/>
        </w:tc>
      </w:tr>
      <w:tr w:rsidR="00712915" w:rsidRPr="006A3A46" w14:paraId="553AABA8" w14:textId="77777777" w:rsidTr="005F1912">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14BF832" w14:textId="77777777" w:rsidR="00712915" w:rsidRPr="006A3A46" w:rsidRDefault="00712915" w:rsidP="006A3A46">
            <w:pPr>
              <w:rPr>
                <w:b/>
              </w:rPr>
            </w:pPr>
            <w:r w:rsidRPr="006A3A46">
              <w:rPr>
                <w:b/>
              </w:rPr>
              <w:t>5.</w:t>
            </w:r>
          </w:p>
        </w:tc>
        <w:tc>
          <w:tcPr>
            <w:tcW w:w="4485" w:type="dxa"/>
            <w:tcBorders>
              <w:top w:val="single" w:sz="4" w:space="0" w:color="auto"/>
              <w:left w:val="nil"/>
              <w:bottom w:val="single" w:sz="4" w:space="0" w:color="auto"/>
              <w:right w:val="single" w:sz="4" w:space="0" w:color="auto"/>
            </w:tcBorders>
            <w:shd w:val="clear" w:color="auto" w:fill="auto"/>
            <w:vAlign w:val="center"/>
          </w:tcPr>
          <w:p w14:paraId="6A7D84AE" w14:textId="77777777" w:rsidR="00712915" w:rsidRPr="006A3A46" w:rsidRDefault="00712915" w:rsidP="006A3A46">
            <w:r w:rsidRPr="006A3A46">
              <w:t>Чишћење предекспонажне лампе</w:t>
            </w:r>
          </w:p>
        </w:tc>
        <w:tc>
          <w:tcPr>
            <w:tcW w:w="2560" w:type="dxa"/>
            <w:tcBorders>
              <w:top w:val="single" w:sz="4" w:space="0" w:color="auto"/>
              <w:left w:val="nil"/>
              <w:bottom w:val="single" w:sz="4" w:space="0" w:color="auto"/>
              <w:right w:val="single" w:sz="4" w:space="0" w:color="auto"/>
            </w:tcBorders>
            <w:shd w:val="clear" w:color="auto" w:fill="auto"/>
            <w:vAlign w:val="center"/>
          </w:tcPr>
          <w:p w14:paraId="6C580457"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07AB647C" w14:textId="77777777" w:rsidR="00712915" w:rsidRPr="006A3A46" w:rsidRDefault="00712915" w:rsidP="006A3A46"/>
        </w:tc>
      </w:tr>
      <w:tr w:rsidR="00712915" w:rsidRPr="006A3A46" w14:paraId="68D1F2C8" w14:textId="77777777" w:rsidTr="005F1912">
        <w:trPr>
          <w:trHeight w:val="452"/>
          <w:jc w:val="center"/>
        </w:trPr>
        <w:tc>
          <w:tcPr>
            <w:tcW w:w="5445"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46D8383A" w14:textId="77777777" w:rsidR="00712915" w:rsidRPr="006A3A46" w:rsidRDefault="00712915" w:rsidP="006A3A46">
            <w:pPr>
              <w:jc w:val="right"/>
              <w:rPr>
                <w:b/>
              </w:rPr>
            </w:pPr>
            <w:r w:rsidRPr="006A3A46">
              <w:rPr>
                <w:b/>
              </w:rPr>
              <w:t xml:space="preserve">IV Збирна јединична цена без ПДВ: </w:t>
            </w:r>
          </w:p>
        </w:tc>
        <w:tc>
          <w:tcPr>
            <w:tcW w:w="2560" w:type="dxa"/>
            <w:tcBorders>
              <w:top w:val="single" w:sz="4" w:space="0" w:color="auto"/>
              <w:left w:val="nil"/>
              <w:bottom w:val="single" w:sz="4" w:space="0" w:color="auto"/>
              <w:right w:val="single" w:sz="8" w:space="0" w:color="auto"/>
            </w:tcBorders>
            <w:shd w:val="clear" w:color="auto" w:fill="auto"/>
            <w:vAlign w:val="center"/>
          </w:tcPr>
          <w:p w14:paraId="6FF1EDFF" w14:textId="77777777" w:rsidR="00712915" w:rsidRPr="006A3A46" w:rsidRDefault="00712915" w:rsidP="006A3A46">
            <w:r w:rsidRPr="006A3A46">
              <w:t> </w:t>
            </w:r>
          </w:p>
        </w:tc>
        <w:tc>
          <w:tcPr>
            <w:tcW w:w="2085" w:type="dxa"/>
            <w:tcBorders>
              <w:top w:val="single" w:sz="4" w:space="0" w:color="auto"/>
              <w:left w:val="nil"/>
              <w:bottom w:val="single" w:sz="4" w:space="0" w:color="auto"/>
            </w:tcBorders>
          </w:tcPr>
          <w:p w14:paraId="2F44432D" w14:textId="77777777" w:rsidR="00712915" w:rsidRPr="006A3A46" w:rsidRDefault="00712915" w:rsidP="006A3A46"/>
        </w:tc>
      </w:tr>
      <w:tr w:rsidR="006A3A46" w:rsidRPr="006A3A46" w14:paraId="671D4698" w14:textId="77777777" w:rsidTr="006A3A46">
        <w:trPr>
          <w:trHeight w:val="384"/>
          <w:jc w:val="center"/>
        </w:trPr>
        <w:tc>
          <w:tcPr>
            <w:tcW w:w="1009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8037145" w14:textId="7A458B6C" w:rsidR="006A3A46" w:rsidRPr="006A3A46" w:rsidRDefault="006A3A46" w:rsidP="006A3A46">
            <w:pPr>
              <w:rPr>
                <w:b/>
              </w:rPr>
            </w:pPr>
            <w:r w:rsidRPr="006A3A46">
              <w:rPr>
                <w:b/>
              </w:rPr>
              <w:t>V Drum Unit – монтажа и демонтажа</w:t>
            </w:r>
          </w:p>
        </w:tc>
      </w:tr>
      <w:tr w:rsidR="00712915" w:rsidRPr="006A3A46" w14:paraId="16EAF5F0"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692A2FF3" w14:textId="77777777" w:rsidR="00712915" w:rsidRPr="006A3A46" w:rsidRDefault="00712915" w:rsidP="006A3A46">
            <w:pPr>
              <w:rPr>
                <w:b/>
              </w:rPr>
            </w:pPr>
            <w:r w:rsidRPr="006A3A46">
              <w:rPr>
                <w:b/>
              </w:rPr>
              <w:t>1.</w:t>
            </w:r>
          </w:p>
        </w:tc>
        <w:tc>
          <w:tcPr>
            <w:tcW w:w="4485" w:type="dxa"/>
            <w:tcBorders>
              <w:top w:val="nil"/>
              <w:left w:val="nil"/>
              <w:bottom w:val="single" w:sz="4" w:space="0" w:color="auto"/>
              <w:right w:val="single" w:sz="4" w:space="0" w:color="auto"/>
            </w:tcBorders>
            <w:shd w:val="clear" w:color="auto" w:fill="auto"/>
            <w:vAlign w:val="center"/>
          </w:tcPr>
          <w:p w14:paraId="127E6B5A" w14:textId="77777777" w:rsidR="00712915" w:rsidRPr="006A3A46" w:rsidRDefault="00712915" w:rsidP="006A3A46">
            <w:r w:rsidRPr="006A3A46">
              <w:t>Чишћење отпадног тонера</w:t>
            </w:r>
          </w:p>
        </w:tc>
        <w:tc>
          <w:tcPr>
            <w:tcW w:w="2560" w:type="dxa"/>
            <w:tcBorders>
              <w:top w:val="nil"/>
              <w:left w:val="nil"/>
              <w:bottom w:val="single" w:sz="4" w:space="0" w:color="auto"/>
              <w:right w:val="single" w:sz="4" w:space="0" w:color="auto"/>
            </w:tcBorders>
            <w:shd w:val="clear" w:color="auto" w:fill="auto"/>
            <w:vAlign w:val="center"/>
          </w:tcPr>
          <w:p w14:paraId="16E908A8"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04FDC7E9" w14:textId="77777777" w:rsidR="00712915" w:rsidRPr="006A3A46" w:rsidRDefault="00712915" w:rsidP="006A3A46"/>
        </w:tc>
      </w:tr>
      <w:tr w:rsidR="00712915" w:rsidRPr="006A3A46" w14:paraId="466C1B93" w14:textId="77777777" w:rsidTr="00582DC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EE9A5D1" w14:textId="77777777" w:rsidR="00712915" w:rsidRPr="006A3A46" w:rsidRDefault="00712915" w:rsidP="006A3A46">
            <w:pPr>
              <w:rPr>
                <w:b/>
              </w:rPr>
            </w:pPr>
            <w:r w:rsidRPr="006A3A46">
              <w:rPr>
                <w:b/>
              </w:rPr>
              <w:t>2.</w:t>
            </w:r>
          </w:p>
        </w:tc>
        <w:tc>
          <w:tcPr>
            <w:tcW w:w="4485" w:type="dxa"/>
            <w:tcBorders>
              <w:top w:val="nil"/>
              <w:left w:val="nil"/>
              <w:bottom w:val="single" w:sz="4" w:space="0" w:color="auto"/>
              <w:right w:val="single" w:sz="4" w:space="0" w:color="auto"/>
            </w:tcBorders>
            <w:shd w:val="clear" w:color="auto" w:fill="auto"/>
            <w:vAlign w:val="center"/>
          </w:tcPr>
          <w:p w14:paraId="748B3484" w14:textId="77777777" w:rsidR="00712915" w:rsidRPr="006A3A46" w:rsidRDefault="00712915" w:rsidP="006A3A46">
            <w:r w:rsidRPr="006A3A46">
              <w:t>Чишћење бубња</w:t>
            </w:r>
          </w:p>
        </w:tc>
        <w:tc>
          <w:tcPr>
            <w:tcW w:w="2560" w:type="dxa"/>
            <w:tcBorders>
              <w:top w:val="nil"/>
              <w:left w:val="nil"/>
              <w:bottom w:val="single" w:sz="4" w:space="0" w:color="auto"/>
              <w:right w:val="single" w:sz="4" w:space="0" w:color="auto"/>
            </w:tcBorders>
            <w:shd w:val="clear" w:color="auto" w:fill="auto"/>
            <w:vAlign w:val="center"/>
          </w:tcPr>
          <w:p w14:paraId="1B6A93E2"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62B7F62E" w14:textId="77777777" w:rsidR="00712915" w:rsidRPr="006A3A46" w:rsidRDefault="00712915" w:rsidP="006A3A46"/>
        </w:tc>
      </w:tr>
      <w:tr w:rsidR="00712915" w:rsidRPr="006A3A46" w14:paraId="7C0E89C1" w14:textId="77777777" w:rsidTr="005F1912">
        <w:trPr>
          <w:trHeight w:val="270"/>
          <w:jc w:val="center"/>
        </w:trPr>
        <w:tc>
          <w:tcPr>
            <w:tcW w:w="960" w:type="dxa"/>
            <w:tcBorders>
              <w:top w:val="nil"/>
              <w:left w:val="single" w:sz="4" w:space="0" w:color="auto"/>
              <w:bottom w:val="nil"/>
              <w:right w:val="single" w:sz="4" w:space="0" w:color="auto"/>
            </w:tcBorders>
            <w:shd w:val="clear" w:color="auto" w:fill="auto"/>
            <w:vAlign w:val="center"/>
          </w:tcPr>
          <w:p w14:paraId="3C6AC094" w14:textId="77777777" w:rsidR="00712915" w:rsidRPr="006A3A46" w:rsidRDefault="00712915" w:rsidP="006A3A46">
            <w:pPr>
              <w:rPr>
                <w:b/>
              </w:rPr>
            </w:pPr>
            <w:r w:rsidRPr="006A3A46">
              <w:rPr>
                <w:b/>
              </w:rPr>
              <w:t>3.</w:t>
            </w:r>
          </w:p>
        </w:tc>
        <w:tc>
          <w:tcPr>
            <w:tcW w:w="4485" w:type="dxa"/>
            <w:tcBorders>
              <w:top w:val="nil"/>
              <w:left w:val="nil"/>
              <w:bottom w:val="nil"/>
              <w:right w:val="single" w:sz="4" w:space="0" w:color="auto"/>
            </w:tcBorders>
            <w:shd w:val="clear" w:color="auto" w:fill="auto"/>
            <w:vAlign w:val="center"/>
          </w:tcPr>
          <w:p w14:paraId="666AB000" w14:textId="77777777" w:rsidR="00712915" w:rsidRPr="006A3A46" w:rsidRDefault="00712915" w:rsidP="006A3A46">
            <w:r w:rsidRPr="006A3A46">
              <w:t>Чишћење примарне короне</w:t>
            </w:r>
          </w:p>
        </w:tc>
        <w:tc>
          <w:tcPr>
            <w:tcW w:w="2560" w:type="dxa"/>
            <w:tcBorders>
              <w:top w:val="nil"/>
              <w:left w:val="nil"/>
              <w:bottom w:val="nil"/>
              <w:right w:val="single" w:sz="4" w:space="0" w:color="auto"/>
            </w:tcBorders>
            <w:shd w:val="clear" w:color="auto" w:fill="auto"/>
            <w:vAlign w:val="center"/>
          </w:tcPr>
          <w:p w14:paraId="25EEDFB8" w14:textId="77777777" w:rsidR="00712915" w:rsidRPr="006A3A46" w:rsidRDefault="00712915" w:rsidP="006A3A46">
            <w:r w:rsidRPr="006A3A46">
              <w:t> </w:t>
            </w:r>
          </w:p>
        </w:tc>
        <w:tc>
          <w:tcPr>
            <w:tcW w:w="2085" w:type="dxa"/>
            <w:tcBorders>
              <w:top w:val="nil"/>
              <w:left w:val="nil"/>
              <w:bottom w:val="single" w:sz="8" w:space="0" w:color="auto"/>
              <w:right w:val="single" w:sz="4" w:space="0" w:color="auto"/>
            </w:tcBorders>
          </w:tcPr>
          <w:p w14:paraId="58096903" w14:textId="77777777" w:rsidR="00712915" w:rsidRPr="006A3A46" w:rsidRDefault="00712915" w:rsidP="006A3A46"/>
        </w:tc>
      </w:tr>
      <w:tr w:rsidR="00712915" w:rsidRPr="006A3A46" w14:paraId="78819B57" w14:textId="77777777" w:rsidTr="005F1912">
        <w:trPr>
          <w:trHeight w:val="433"/>
          <w:jc w:val="center"/>
        </w:trPr>
        <w:tc>
          <w:tcPr>
            <w:tcW w:w="5445"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54C7A002" w14:textId="77777777" w:rsidR="00712915" w:rsidRPr="0001569C" w:rsidRDefault="00712915" w:rsidP="0001569C">
            <w:pPr>
              <w:jc w:val="right"/>
              <w:rPr>
                <w:b/>
              </w:rPr>
            </w:pPr>
            <w:r w:rsidRPr="0001569C">
              <w:rPr>
                <w:b/>
              </w:rPr>
              <w:t xml:space="preserve">V Збирна јединична цена без ПДВ: </w:t>
            </w:r>
          </w:p>
        </w:tc>
        <w:tc>
          <w:tcPr>
            <w:tcW w:w="2560" w:type="dxa"/>
            <w:tcBorders>
              <w:top w:val="single" w:sz="8" w:space="0" w:color="auto"/>
              <w:left w:val="nil"/>
              <w:bottom w:val="single" w:sz="4" w:space="0" w:color="auto"/>
              <w:right w:val="single" w:sz="8" w:space="0" w:color="auto"/>
            </w:tcBorders>
            <w:shd w:val="clear" w:color="auto" w:fill="auto"/>
            <w:vAlign w:val="center"/>
          </w:tcPr>
          <w:p w14:paraId="09523FFA" w14:textId="77777777" w:rsidR="00712915" w:rsidRPr="006A3A46" w:rsidRDefault="00712915" w:rsidP="006A3A46">
            <w:r w:rsidRPr="006A3A46">
              <w:t> </w:t>
            </w:r>
          </w:p>
        </w:tc>
        <w:tc>
          <w:tcPr>
            <w:tcW w:w="2085" w:type="dxa"/>
            <w:tcBorders>
              <w:top w:val="single" w:sz="8" w:space="0" w:color="auto"/>
              <w:left w:val="nil"/>
              <w:bottom w:val="single" w:sz="8" w:space="0" w:color="auto"/>
            </w:tcBorders>
          </w:tcPr>
          <w:p w14:paraId="336D05BB" w14:textId="77777777" w:rsidR="00712915" w:rsidRPr="006A3A46" w:rsidRDefault="00712915" w:rsidP="006A3A46"/>
        </w:tc>
      </w:tr>
      <w:tr w:rsidR="0001569C" w:rsidRPr="006A3A46" w14:paraId="5464AED0" w14:textId="77777777" w:rsidTr="000C75B9">
        <w:trPr>
          <w:trHeight w:val="553"/>
          <w:jc w:val="center"/>
        </w:trPr>
        <w:tc>
          <w:tcPr>
            <w:tcW w:w="1009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EC0C57A" w14:textId="1F186C17" w:rsidR="0001569C" w:rsidRPr="0001569C" w:rsidRDefault="0001569C" w:rsidP="006A3A46">
            <w:pPr>
              <w:rPr>
                <w:b/>
              </w:rPr>
            </w:pPr>
            <w:r w:rsidRPr="0001569C">
              <w:rPr>
                <w:b/>
              </w:rPr>
              <w:t>VI</w:t>
            </w:r>
            <w:r>
              <w:rPr>
                <w:b/>
              </w:rPr>
              <w:t xml:space="preserve"> </w:t>
            </w:r>
            <w:r w:rsidRPr="0001569C">
              <w:rPr>
                <w:b/>
              </w:rPr>
              <w:t>Грејачки склоп – монтажа и демонтажа</w:t>
            </w:r>
          </w:p>
        </w:tc>
      </w:tr>
      <w:tr w:rsidR="00712915" w:rsidRPr="006A3A46" w14:paraId="39E08534" w14:textId="77777777" w:rsidTr="005F191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35934511" w14:textId="77777777" w:rsidR="00712915" w:rsidRPr="0001569C" w:rsidRDefault="00712915" w:rsidP="006A3A46">
            <w:pPr>
              <w:rPr>
                <w:b/>
              </w:rPr>
            </w:pPr>
            <w:r w:rsidRPr="0001569C">
              <w:rPr>
                <w:b/>
              </w:rPr>
              <w:lastRenderedPageBreak/>
              <w:t>1.</w:t>
            </w:r>
          </w:p>
        </w:tc>
        <w:tc>
          <w:tcPr>
            <w:tcW w:w="4485" w:type="dxa"/>
            <w:tcBorders>
              <w:top w:val="nil"/>
              <w:left w:val="nil"/>
              <w:bottom w:val="single" w:sz="4" w:space="0" w:color="auto"/>
              <w:right w:val="single" w:sz="4" w:space="0" w:color="auto"/>
            </w:tcBorders>
            <w:shd w:val="clear" w:color="auto" w:fill="auto"/>
            <w:vAlign w:val="center"/>
          </w:tcPr>
          <w:p w14:paraId="6DCD7F68" w14:textId="77777777" w:rsidR="00712915" w:rsidRPr="006A3A46" w:rsidRDefault="00712915" w:rsidP="006A3A46">
            <w:r w:rsidRPr="006A3A46">
              <w:t>Чишћење уљног брисача</w:t>
            </w:r>
          </w:p>
        </w:tc>
        <w:tc>
          <w:tcPr>
            <w:tcW w:w="2560" w:type="dxa"/>
            <w:tcBorders>
              <w:top w:val="nil"/>
              <w:left w:val="nil"/>
              <w:bottom w:val="single" w:sz="4" w:space="0" w:color="auto"/>
              <w:right w:val="single" w:sz="4" w:space="0" w:color="auto"/>
            </w:tcBorders>
            <w:shd w:val="clear" w:color="auto" w:fill="auto"/>
            <w:vAlign w:val="center"/>
          </w:tcPr>
          <w:p w14:paraId="7F9D97A3" w14:textId="77777777" w:rsidR="00712915" w:rsidRPr="006A3A46" w:rsidRDefault="00712915" w:rsidP="006A3A46">
            <w:r w:rsidRPr="006A3A46">
              <w:t> </w:t>
            </w:r>
          </w:p>
        </w:tc>
        <w:tc>
          <w:tcPr>
            <w:tcW w:w="2085" w:type="dxa"/>
            <w:tcBorders>
              <w:top w:val="nil"/>
              <w:left w:val="nil"/>
              <w:bottom w:val="single" w:sz="4" w:space="0" w:color="auto"/>
              <w:right w:val="single" w:sz="4" w:space="0" w:color="auto"/>
            </w:tcBorders>
          </w:tcPr>
          <w:p w14:paraId="5BCF46EB" w14:textId="77777777" w:rsidR="00712915" w:rsidRPr="006A3A46" w:rsidRDefault="00712915" w:rsidP="006A3A46"/>
        </w:tc>
      </w:tr>
      <w:tr w:rsidR="00712915" w:rsidRPr="006A3A46" w14:paraId="0A8F9447" w14:textId="77777777" w:rsidTr="005F191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56301F1" w14:textId="77777777" w:rsidR="00712915" w:rsidRPr="0001569C" w:rsidRDefault="00712915" w:rsidP="006A3A46">
            <w:pPr>
              <w:rPr>
                <w:b/>
              </w:rPr>
            </w:pPr>
            <w:r w:rsidRPr="0001569C">
              <w:rPr>
                <w:b/>
              </w:rPr>
              <w:t>2.</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724E6386" w14:textId="77777777" w:rsidR="00712915" w:rsidRPr="006A3A46" w:rsidRDefault="00712915" w:rsidP="006A3A46">
            <w:r w:rsidRPr="006A3A46">
              <w:t>Чишћење тефлонског ваљка</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444CF7F3"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57D1113F" w14:textId="77777777" w:rsidR="00712915" w:rsidRPr="006A3A46" w:rsidRDefault="00712915" w:rsidP="006A3A46"/>
        </w:tc>
      </w:tr>
      <w:tr w:rsidR="00712915" w:rsidRPr="006A3A46" w14:paraId="5AB7F78D" w14:textId="77777777" w:rsidTr="005F191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381AF8" w14:textId="77777777" w:rsidR="00712915" w:rsidRPr="0001569C" w:rsidRDefault="00712915" w:rsidP="006A3A46">
            <w:pPr>
              <w:rPr>
                <w:b/>
              </w:rPr>
            </w:pPr>
            <w:r w:rsidRPr="0001569C">
              <w:rPr>
                <w:b/>
              </w:rPr>
              <w:t>3.</w:t>
            </w:r>
          </w:p>
        </w:tc>
        <w:tc>
          <w:tcPr>
            <w:tcW w:w="4485" w:type="dxa"/>
            <w:tcBorders>
              <w:top w:val="single" w:sz="4" w:space="0" w:color="auto"/>
              <w:left w:val="nil"/>
              <w:bottom w:val="single" w:sz="4" w:space="0" w:color="auto"/>
              <w:right w:val="single" w:sz="4" w:space="0" w:color="auto"/>
            </w:tcBorders>
            <w:shd w:val="clear" w:color="auto" w:fill="auto"/>
            <w:vAlign w:val="center"/>
          </w:tcPr>
          <w:p w14:paraId="206F7842" w14:textId="77777777" w:rsidR="00712915" w:rsidRPr="006A3A46" w:rsidRDefault="00712915" w:rsidP="006A3A46">
            <w:r w:rsidRPr="006A3A46">
              <w:t>Чишћење силиконског ваљка</w:t>
            </w:r>
          </w:p>
        </w:tc>
        <w:tc>
          <w:tcPr>
            <w:tcW w:w="2560" w:type="dxa"/>
            <w:tcBorders>
              <w:top w:val="single" w:sz="4" w:space="0" w:color="auto"/>
              <w:left w:val="nil"/>
              <w:bottom w:val="single" w:sz="4" w:space="0" w:color="auto"/>
              <w:right w:val="single" w:sz="4" w:space="0" w:color="auto"/>
            </w:tcBorders>
            <w:shd w:val="clear" w:color="auto" w:fill="auto"/>
            <w:vAlign w:val="center"/>
          </w:tcPr>
          <w:p w14:paraId="6F653F7C"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1A416B24" w14:textId="77777777" w:rsidR="00712915" w:rsidRPr="006A3A46" w:rsidRDefault="00712915" w:rsidP="006A3A46"/>
        </w:tc>
      </w:tr>
      <w:tr w:rsidR="00712915" w:rsidRPr="006A3A46" w14:paraId="43FC6B77"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EA0D442" w14:textId="77777777" w:rsidR="00712915" w:rsidRPr="0001569C" w:rsidRDefault="00712915" w:rsidP="006A3A46">
            <w:pPr>
              <w:rPr>
                <w:b/>
              </w:rPr>
            </w:pPr>
            <w:r w:rsidRPr="0001569C">
              <w:rPr>
                <w:b/>
              </w:rPr>
              <w:t>4.</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5AFBC15D" w14:textId="77777777" w:rsidR="00712915" w:rsidRPr="006A3A46" w:rsidRDefault="00712915" w:rsidP="006A3A46">
            <w:r w:rsidRPr="006A3A46">
              <w:t>Чишћење одвајача папира</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07360161"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3DDF8BA1" w14:textId="77777777" w:rsidR="00712915" w:rsidRPr="006A3A46" w:rsidRDefault="00712915" w:rsidP="006A3A46"/>
        </w:tc>
      </w:tr>
      <w:tr w:rsidR="00712915" w:rsidRPr="006A3A46" w14:paraId="30639E3B"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B3951D" w14:textId="77777777" w:rsidR="00712915" w:rsidRPr="0001569C" w:rsidRDefault="00712915" w:rsidP="006A3A46">
            <w:pPr>
              <w:rPr>
                <w:b/>
              </w:rPr>
            </w:pPr>
            <w:r w:rsidRPr="0001569C">
              <w:rPr>
                <w:b/>
              </w:rPr>
              <w:t>5.</w:t>
            </w:r>
          </w:p>
        </w:tc>
        <w:tc>
          <w:tcPr>
            <w:tcW w:w="4485" w:type="dxa"/>
            <w:tcBorders>
              <w:top w:val="single" w:sz="4" w:space="0" w:color="auto"/>
              <w:left w:val="nil"/>
              <w:bottom w:val="single" w:sz="4" w:space="0" w:color="auto"/>
              <w:right w:val="single" w:sz="4" w:space="0" w:color="auto"/>
            </w:tcBorders>
            <w:shd w:val="clear" w:color="auto" w:fill="auto"/>
            <w:vAlign w:val="center"/>
          </w:tcPr>
          <w:p w14:paraId="156C4E0F" w14:textId="77777777" w:rsidR="00712915" w:rsidRPr="006A3A46" w:rsidRDefault="00712915" w:rsidP="006A3A46">
            <w:r w:rsidRPr="006A3A46">
              <w:t>Чишћење термистора</w:t>
            </w:r>
          </w:p>
        </w:tc>
        <w:tc>
          <w:tcPr>
            <w:tcW w:w="2560" w:type="dxa"/>
            <w:tcBorders>
              <w:top w:val="single" w:sz="4" w:space="0" w:color="auto"/>
              <w:left w:val="nil"/>
              <w:bottom w:val="single" w:sz="4" w:space="0" w:color="auto"/>
              <w:right w:val="single" w:sz="4" w:space="0" w:color="auto"/>
            </w:tcBorders>
            <w:shd w:val="clear" w:color="auto" w:fill="auto"/>
            <w:vAlign w:val="center"/>
          </w:tcPr>
          <w:p w14:paraId="76FB44BA"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20888504" w14:textId="77777777" w:rsidR="00712915" w:rsidRPr="006A3A46" w:rsidRDefault="00712915" w:rsidP="006A3A46"/>
        </w:tc>
      </w:tr>
      <w:tr w:rsidR="00712915" w:rsidRPr="006A3A46" w14:paraId="273367DC"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8BA049D" w14:textId="77777777" w:rsidR="00712915" w:rsidRPr="0001569C" w:rsidRDefault="00712915" w:rsidP="006A3A46">
            <w:pPr>
              <w:rPr>
                <w:b/>
              </w:rPr>
            </w:pPr>
            <w:r w:rsidRPr="0001569C">
              <w:rPr>
                <w:b/>
              </w:rPr>
              <w:t>6.</w:t>
            </w:r>
          </w:p>
        </w:tc>
        <w:tc>
          <w:tcPr>
            <w:tcW w:w="4485" w:type="dxa"/>
            <w:tcBorders>
              <w:top w:val="single" w:sz="4" w:space="0" w:color="auto"/>
              <w:left w:val="single" w:sz="4" w:space="0" w:color="auto"/>
              <w:bottom w:val="single" w:sz="4" w:space="0" w:color="auto"/>
              <w:right w:val="single" w:sz="4" w:space="0" w:color="auto"/>
            </w:tcBorders>
            <w:shd w:val="clear" w:color="auto" w:fill="auto"/>
            <w:vAlign w:val="center"/>
          </w:tcPr>
          <w:p w14:paraId="134FEA4F" w14:textId="77777777" w:rsidR="00712915" w:rsidRPr="006A3A46" w:rsidRDefault="00712915" w:rsidP="006A3A46">
            <w:r w:rsidRPr="006A3A46">
              <w:t>Чишћење термостата</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7BDC8222" w14:textId="77777777" w:rsidR="00712915" w:rsidRPr="006A3A46" w:rsidRDefault="00712915" w:rsidP="006A3A46">
            <w:r w:rsidRPr="006A3A46">
              <w:t> </w:t>
            </w:r>
          </w:p>
        </w:tc>
        <w:tc>
          <w:tcPr>
            <w:tcW w:w="2085" w:type="dxa"/>
            <w:tcBorders>
              <w:top w:val="single" w:sz="4" w:space="0" w:color="auto"/>
              <w:left w:val="single" w:sz="4" w:space="0" w:color="auto"/>
              <w:bottom w:val="single" w:sz="4" w:space="0" w:color="auto"/>
              <w:right w:val="single" w:sz="4" w:space="0" w:color="auto"/>
            </w:tcBorders>
          </w:tcPr>
          <w:p w14:paraId="55793D59" w14:textId="77777777" w:rsidR="00712915" w:rsidRPr="006A3A46" w:rsidRDefault="00712915" w:rsidP="006A3A46"/>
        </w:tc>
      </w:tr>
      <w:tr w:rsidR="00712915" w:rsidRPr="006A3A46" w14:paraId="01DB764C" w14:textId="77777777" w:rsidTr="00582DC8">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A24254E" w14:textId="77777777" w:rsidR="00712915" w:rsidRPr="0001569C" w:rsidRDefault="00712915" w:rsidP="006A3A46">
            <w:pPr>
              <w:rPr>
                <w:b/>
              </w:rPr>
            </w:pPr>
            <w:r w:rsidRPr="0001569C">
              <w:rPr>
                <w:b/>
              </w:rPr>
              <w:t>7.</w:t>
            </w:r>
          </w:p>
        </w:tc>
        <w:tc>
          <w:tcPr>
            <w:tcW w:w="4485" w:type="dxa"/>
            <w:tcBorders>
              <w:top w:val="single" w:sz="4" w:space="0" w:color="auto"/>
              <w:left w:val="nil"/>
              <w:bottom w:val="single" w:sz="4" w:space="0" w:color="auto"/>
              <w:right w:val="single" w:sz="4" w:space="0" w:color="auto"/>
            </w:tcBorders>
            <w:shd w:val="clear" w:color="auto" w:fill="auto"/>
            <w:vAlign w:val="center"/>
          </w:tcPr>
          <w:p w14:paraId="57B81EFD" w14:textId="77777777" w:rsidR="00712915" w:rsidRPr="006A3A46" w:rsidRDefault="00712915" w:rsidP="006A3A46">
            <w:r w:rsidRPr="006A3A46">
              <w:t xml:space="preserve">Чишћење сензора </w:t>
            </w:r>
          </w:p>
        </w:tc>
        <w:tc>
          <w:tcPr>
            <w:tcW w:w="2560" w:type="dxa"/>
            <w:tcBorders>
              <w:top w:val="single" w:sz="4" w:space="0" w:color="auto"/>
              <w:left w:val="nil"/>
              <w:bottom w:val="single" w:sz="4" w:space="0" w:color="auto"/>
              <w:right w:val="single" w:sz="4" w:space="0" w:color="auto"/>
            </w:tcBorders>
            <w:shd w:val="clear" w:color="auto" w:fill="auto"/>
            <w:vAlign w:val="center"/>
          </w:tcPr>
          <w:p w14:paraId="4D89C147"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38C893D0" w14:textId="77777777" w:rsidR="00712915" w:rsidRPr="006A3A46" w:rsidRDefault="00712915" w:rsidP="006A3A46"/>
        </w:tc>
      </w:tr>
      <w:tr w:rsidR="00712915" w:rsidRPr="006A3A46" w14:paraId="21487072" w14:textId="77777777" w:rsidTr="005F1912">
        <w:trPr>
          <w:trHeight w:val="270"/>
          <w:jc w:val="center"/>
        </w:trPr>
        <w:tc>
          <w:tcPr>
            <w:tcW w:w="960" w:type="dxa"/>
            <w:tcBorders>
              <w:top w:val="single" w:sz="4" w:space="0" w:color="auto"/>
              <w:left w:val="single" w:sz="4" w:space="0" w:color="auto"/>
              <w:bottom w:val="single" w:sz="8" w:space="0" w:color="auto"/>
              <w:right w:val="single" w:sz="4" w:space="0" w:color="auto"/>
            </w:tcBorders>
            <w:shd w:val="clear" w:color="auto" w:fill="auto"/>
            <w:vAlign w:val="center"/>
          </w:tcPr>
          <w:p w14:paraId="5B55EC04" w14:textId="77777777" w:rsidR="00712915" w:rsidRPr="0001569C" w:rsidRDefault="00712915" w:rsidP="006A3A46">
            <w:pPr>
              <w:rPr>
                <w:b/>
              </w:rPr>
            </w:pPr>
            <w:r w:rsidRPr="0001569C">
              <w:rPr>
                <w:b/>
              </w:rPr>
              <w:t>8.</w:t>
            </w:r>
          </w:p>
        </w:tc>
        <w:tc>
          <w:tcPr>
            <w:tcW w:w="4485" w:type="dxa"/>
            <w:tcBorders>
              <w:top w:val="single" w:sz="4" w:space="0" w:color="auto"/>
              <w:left w:val="nil"/>
              <w:bottom w:val="single" w:sz="8" w:space="0" w:color="auto"/>
              <w:right w:val="single" w:sz="4" w:space="0" w:color="auto"/>
            </w:tcBorders>
            <w:shd w:val="clear" w:color="auto" w:fill="auto"/>
            <w:vAlign w:val="center"/>
          </w:tcPr>
          <w:p w14:paraId="0A4C4E52" w14:textId="77777777" w:rsidR="00712915" w:rsidRPr="006A3A46" w:rsidRDefault="00712915" w:rsidP="006A3A46">
            <w:r w:rsidRPr="006A3A46">
              <w:t xml:space="preserve">Чишћење грејача </w:t>
            </w:r>
          </w:p>
        </w:tc>
        <w:tc>
          <w:tcPr>
            <w:tcW w:w="2560" w:type="dxa"/>
            <w:tcBorders>
              <w:top w:val="single" w:sz="4" w:space="0" w:color="auto"/>
              <w:left w:val="nil"/>
              <w:bottom w:val="single" w:sz="8" w:space="0" w:color="auto"/>
              <w:right w:val="single" w:sz="4" w:space="0" w:color="auto"/>
            </w:tcBorders>
            <w:shd w:val="clear" w:color="auto" w:fill="auto"/>
            <w:vAlign w:val="center"/>
          </w:tcPr>
          <w:p w14:paraId="2C654362" w14:textId="77777777" w:rsidR="00712915" w:rsidRPr="006A3A46" w:rsidRDefault="00712915" w:rsidP="006A3A46">
            <w:r w:rsidRPr="006A3A46">
              <w:t> </w:t>
            </w:r>
          </w:p>
        </w:tc>
        <w:tc>
          <w:tcPr>
            <w:tcW w:w="2085" w:type="dxa"/>
            <w:tcBorders>
              <w:top w:val="single" w:sz="4" w:space="0" w:color="auto"/>
              <w:left w:val="nil"/>
              <w:bottom w:val="single" w:sz="4" w:space="0" w:color="auto"/>
              <w:right w:val="single" w:sz="4" w:space="0" w:color="auto"/>
            </w:tcBorders>
          </w:tcPr>
          <w:p w14:paraId="43D6C4CB" w14:textId="77777777" w:rsidR="00712915" w:rsidRPr="006A3A46" w:rsidRDefault="00712915" w:rsidP="006A3A46"/>
        </w:tc>
      </w:tr>
      <w:tr w:rsidR="00712915" w:rsidRPr="006A3A46" w14:paraId="4120FC26" w14:textId="77777777" w:rsidTr="005F1912">
        <w:trPr>
          <w:trHeight w:val="617"/>
          <w:jc w:val="center"/>
        </w:trPr>
        <w:tc>
          <w:tcPr>
            <w:tcW w:w="5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2CD1F" w14:textId="282A3C16" w:rsidR="00712915" w:rsidRPr="0001569C" w:rsidRDefault="009E3529" w:rsidP="0001569C">
            <w:pPr>
              <w:jc w:val="right"/>
              <w:rPr>
                <w:b/>
              </w:rPr>
            </w:pPr>
            <w:r w:rsidRPr="0001569C">
              <w:rPr>
                <w:b/>
              </w:rPr>
              <w:t xml:space="preserve">ЗБИРНА ЈЕДИНИЧНА ЦЕНА </w:t>
            </w:r>
            <w:r w:rsidR="00712915" w:rsidRPr="0001569C">
              <w:rPr>
                <w:b/>
              </w:rPr>
              <w:t xml:space="preserve">ТАБЕЛЕ </w:t>
            </w:r>
            <w:r w:rsidR="00A25492" w:rsidRPr="0001569C">
              <w:rPr>
                <w:b/>
              </w:rPr>
              <w:t>Ж</w:t>
            </w:r>
            <w:r w:rsidR="00712915" w:rsidRPr="0001569C">
              <w:rPr>
                <w:b/>
              </w:rPr>
              <w:t xml:space="preserve"> (I</w:t>
            </w:r>
            <w:r w:rsidR="00A15CAE" w:rsidRPr="0001569C">
              <w:rPr>
                <w:b/>
              </w:rPr>
              <w:t xml:space="preserve"> - </w:t>
            </w:r>
            <w:r w:rsidR="00712915" w:rsidRPr="0001569C">
              <w:rPr>
                <w:b/>
              </w:rPr>
              <w:t>VI) БЕЗ ПДВ: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3FB9F" w14:textId="77777777" w:rsidR="00712915" w:rsidRPr="006A3A46" w:rsidRDefault="00712915" w:rsidP="006A3A46">
            <w:r w:rsidRPr="006A3A46">
              <w:t> </w:t>
            </w:r>
          </w:p>
        </w:tc>
        <w:tc>
          <w:tcPr>
            <w:tcW w:w="2085" w:type="dxa"/>
            <w:tcBorders>
              <w:top w:val="single" w:sz="4" w:space="0" w:color="auto"/>
              <w:left w:val="single" w:sz="4" w:space="0" w:color="auto"/>
            </w:tcBorders>
          </w:tcPr>
          <w:p w14:paraId="0D48E90B" w14:textId="77777777" w:rsidR="00712915" w:rsidRPr="006A3A46" w:rsidRDefault="00712915" w:rsidP="006A3A46"/>
        </w:tc>
      </w:tr>
    </w:tbl>
    <w:p w14:paraId="0C0F1BA6" w14:textId="77777777" w:rsidR="003F0E24" w:rsidRDefault="003F0E24" w:rsidP="00940044">
      <w:pPr>
        <w:widowControl/>
        <w:tabs>
          <w:tab w:val="left" w:pos="0"/>
        </w:tabs>
        <w:suppressAutoHyphens w:val="0"/>
        <w:autoSpaceDN/>
        <w:textAlignment w:val="auto"/>
        <w:rPr>
          <w:rFonts w:cs="Arial"/>
          <w:b/>
          <w:color w:val="000000" w:themeColor="text1"/>
          <w:kern w:val="0"/>
          <w:sz w:val="22"/>
          <w:szCs w:val="22"/>
          <w:lang w:val="sr-Cyrl-CS"/>
        </w:rPr>
      </w:pPr>
    </w:p>
    <w:p w14:paraId="215F1D4F" w14:textId="2A306FDA" w:rsidR="00940044" w:rsidRDefault="00940044" w:rsidP="00940044">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Ж:</w:t>
      </w:r>
    </w:p>
    <w:p w14:paraId="58F41605" w14:textId="77777777" w:rsidR="00940044" w:rsidRPr="00722026" w:rsidRDefault="00940044" w:rsidP="00940044">
      <w:pPr>
        <w:widowControl/>
        <w:tabs>
          <w:tab w:val="left" w:pos="0"/>
        </w:tabs>
        <w:suppressAutoHyphens w:val="0"/>
        <w:autoSpaceDN/>
        <w:textAlignment w:val="auto"/>
        <w:rPr>
          <w:rFonts w:cs="Arial"/>
          <w:b/>
          <w:color w:val="000000" w:themeColor="text1"/>
          <w:kern w:val="0"/>
          <w:sz w:val="22"/>
          <w:szCs w:val="22"/>
          <w:lang w:val="sr-Cyrl-CS"/>
        </w:rPr>
      </w:pPr>
    </w:p>
    <w:p w14:paraId="26FDB21B" w14:textId="6E4CEE94" w:rsidR="00940044" w:rsidRPr="00D03F1D" w:rsidRDefault="00940044" w:rsidP="00940044">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Ж,</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6DA68C0C" w14:textId="77777777" w:rsidR="00940044" w:rsidRPr="00906C6C" w:rsidRDefault="00940044"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RS" w:eastAsia="x-none"/>
        </w:rPr>
        <w:t>3</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2957AB30" w14:textId="77777777" w:rsidR="00940044" w:rsidRPr="00906C6C" w:rsidRDefault="00940044"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CS" w:eastAsia="x-none"/>
        </w:rPr>
        <w:t>4</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186996C9" w14:textId="77777777" w:rsidR="00940044" w:rsidRPr="004C4D28" w:rsidRDefault="00940044" w:rsidP="00712915">
      <w:pPr>
        <w:tabs>
          <w:tab w:val="left" w:pos="-135"/>
          <w:tab w:val="left" w:pos="0"/>
          <w:tab w:val="left" w:pos="120"/>
        </w:tabs>
        <w:jc w:val="both"/>
        <w:rPr>
          <w:rFonts w:cs="Arial"/>
          <w:b/>
          <w:sz w:val="16"/>
          <w:lang w:val="sr-Cyrl-RS"/>
        </w:rPr>
      </w:pPr>
    </w:p>
    <w:p w14:paraId="5E112BCB" w14:textId="77777777" w:rsidR="00250BE0" w:rsidRDefault="00250BE0" w:rsidP="001F7B9E">
      <w:pPr>
        <w:tabs>
          <w:tab w:val="left" w:pos="-135"/>
          <w:tab w:val="left" w:pos="0"/>
          <w:tab w:val="left" w:pos="120"/>
        </w:tabs>
        <w:rPr>
          <w:rFonts w:cs="Arial"/>
          <w:b/>
          <w:sz w:val="22"/>
          <w:szCs w:val="22"/>
          <w:lang w:val="sr-Cyrl-CS"/>
        </w:rPr>
      </w:pPr>
    </w:p>
    <w:p w14:paraId="1091B4A5" w14:textId="77777777" w:rsidR="00B0590D" w:rsidRDefault="00B0590D" w:rsidP="00712915">
      <w:pPr>
        <w:tabs>
          <w:tab w:val="left" w:pos="-135"/>
          <w:tab w:val="left" w:pos="0"/>
          <w:tab w:val="left" w:pos="120"/>
        </w:tabs>
        <w:jc w:val="center"/>
        <w:rPr>
          <w:rFonts w:cs="Arial"/>
          <w:b/>
          <w:sz w:val="22"/>
          <w:szCs w:val="22"/>
          <w:lang w:val="sr-Cyrl-CS"/>
        </w:rPr>
      </w:pPr>
    </w:p>
    <w:p w14:paraId="40CBCD4C" w14:textId="77777777" w:rsidR="00B0590D" w:rsidRDefault="00B0590D" w:rsidP="00712915">
      <w:pPr>
        <w:tabs>
          <w:tab w:val="left" w:pos="-135"/>
          <w:tab w:val="left" w:pos="0"/>
          <w:tab w:val="left" w:pos="120"/>
        </w:tabs>
        <w:jc w:val="center"/>
        <w:rPr>
          <w:rFonts w:cs="Arial"/>
          <w:b/>
          <w:sz w:val="22"/>
          <w:szCs w:val="22"/>
          <w:lang w:val="sr-Cyrl-CS"/>
        </w:rPr>
      </w:pPr>
    </w:p>
    <w:p w14:paraId="658FAEA7" w14:textId="77777777" w:rsidR="00B0590D" w:rsidRDefault="00B0590D" w:rsidP="00712915">
      <w:pPr>
        <w:tabs>
          <w:tab w:val="left" w:pos="-135"/>
          <w:tab w:val="left" w:pos="0"/>
          <w:tab w:val="left" w:pos="120"/>
        </w:tabs>
        <w:jc w:val="center"/>
        <w:rPr>
          <w:rFonts w:cs="Arial"/>
          <w:b/>
          <w:sz w:val="22"/>
          <w:szCs w:val="22"/>
          <w:lang w:val="sr-Cyrl-CS"/>
        </w:rPr>
      </w:pPr>
    </w:p>
    <w:p w14:paraId="542C38E6" w14:textId="77777777" w:rsidR="00B0590D" w:rsidRDefault="00B0590D" w:rsidP="00712915">
      <w:pPr>
        <w:tabs>
          <w:tab w:val="left" w:pos="-135"/>
          <w:tab w:val="left" w:pos="0"/>
          <w:tab w:val="left" w:pos="120"/>
        </w:tabs>
        <w:jc w:val="center"/>
        <w:rPr>
          <w:rFonts w:cs="Arial"/>
          <w:b/>
          <w:sz w:val="22"/>
          <w:szCs w:val="22"/>
          <w:lang w:val="sr-Cyrl-CS"/>
        </w:rPr>
      </w:pPr>
    </w:p>
    <w:p w14:paraId="3F8FAF8A" w14:textId="77777777" w:rsidR="00B0590D" w:rsidRDefault="00B0590D" w:rsidP="00712915">
      <w:pPr>
        <w:tabs>
          <w:tab w:val="left" w:pos="-135"/>
          <w:tab w:val="left" w:pos="0"/>
          <w:tab w:val="left" w:pos="120"/>
        </w:tabs>
        <w:jc w:val="center"/>
        <w:rPr>
          <w:rFonts w:cs="Arial"/>
          <w:b/>
          <w:sz w:val="22"/>
          <w:szCs w:val="22"/>
          <w:lang w:val="sr-Cyrl-CS"/>
        </w:rPr>
      </w:pPr>
    </w:p>
    <w:p w14:paraId="064E0EC3" w14:textId="77777777" w:rsidR="00B0590D" w:rsidRDefault="00B0590D" w:rsidP="00712915">
      <w:pPr>
        <w:tabs>
          <w:tab w:val="left" w:pos="-135"/>
          <w:tab w:val="left" w:pos="0"/>
          <w:tab w:val="left" w:pos="120"/>
        </w:tabs>
        <w:jc w:val="center"/>
        <w:rPr>
          <w:rFonts w:cs="Arial"/>
          <w:b/>
          <w:sz w:val="22"/>
          <w:szCs w:val="22"/>
          <w:lang w:val="sr-Cyrl-CS"/>
        </w:rPr>
      </w:pPr>
    </w:p>
    <w:p w14:paraId="7B990935" w14:textId="77777777" w:rsidR="00B0590D" w:rsidRDefault="00B0590D" w:rsidP="00712915">
      <w:pPr>
        <w:tabs>
          <w:tab w:val="left" w:pos="-135"/>
          <w:tab w:val="left" w:pos="0"/>
          <w:tab w:val="left" w:pos="120"/>
        </w:tabs>
        <w:jc w:val="center"/>
        <w:rPr>
          <w:rFonts w:cs="Arial"/>
          <w:b/>
          <w:sz w:val="22"/>
          <w:szCs w:val="22"/>
          <w:lang w:val="sr-Cyrl-CS"/>
        </w:rPr>
      </w:pPr>
    </w:p>
    <w:p w14:paraId="39032333" w14:textId="77777777" w:rsidR="00B0590D" w:rsidRDefault="00B0590D" w:rsidP="00712915">
      <w:pPr>
        <w:tabs>
          <w:tab w:val="left" w:pos="-135"/>
          <w:tab w:val="left" w:pos="0"/>
          <w:tab w:val="left" w:pos="120"/>
        </w:tabs>
        <w:jc w:val="center"/>
        <w:rPr>
          <w:rFonts w:cs="Arial"/>
          <w:b/>
          <w:sz w:val="22"/>
          <w:szCs w:val="22"/>
          <w:lang w:val="sr-Cyrl-CS"/>
        </w:rPr>
      </w:pPr>
    </w:p>
    <w:p w14:paraId="486A3990" w14:textId="77777777" w:rsidR="00B0590D" w:rsidRDefault="00B0590D" w:rsidP="00712915">
      <w:pPr>
        <w:tabs>
          <w:tab w:val="left" w:pos="-135"/>
          <w:tab w:val="left" w:pos="0"/>
          <w:tab w:val="left" w:pos="120"/>
        </w:tabs>
        <w:jc w:val="center"/>
        <w:rPr>
          <w:rFonts w:cs="Arial"/>
          <w:b/>
          <w:sz w:val="22"/>
          <w:szCs w:val="22"/>
          <w:lang w:val="sr-Cyrl-CS"/>
        </w:rPr>
      </w:pPr>
    </w:p>
    <w:p w14:paraId="2E2F2194" w14:textId="77777777" w:rsidR="00B0590D" w:rsidRDefault="00B0590D" w:rsidP="00712915">
      <w:pPr>
        <w:tabs>
          <w:tab w:val="left" w:pos="-135"/>
          <w:tab w:val="left" w:pos="0"/>
          <w:tab w:val="left" w:pos="120"/>
        </w:tabs>
        <w:jc w:val="center"/>
        <w:rPr>
          <w:rFonts w:cs="Arial"/>
          <w:b/>
          <w:sz w:val="22"/>
          <w:szCs w:val="22"/>
          <w:lang w:val="sr-Cyrl-CS"/>
        </w:rPr>
      </w:pPr>
    </w:p>
    <w:p w14:paraId="6128038E" w14:textId="77777777" w:rsidR="00B0590D" w:rsidRDefault="00B0590D" w:rsidP="00712915">
      <w:pPr>
        <w:tabs>
          <w:tab w:val="left" w:pos="-135"/>
          <w:tab w:val="left" w:pos="0"/>
          <w:tab w:val="left" w:pos="120"/>
        </w:tabs>
        <w:jc w:val="center"/>
        <w:rPr>
          <w:rFonts w:cs="Arial"/>
          <w:b/>
          <w:sz w:val="22"/>
          <w:szCs w:val="22"/>
          <w:lang w:val="sr-Cyrl-CS"/>
        </w:rPr>
      </w:pPr>
    </w:p>
    <w:p w14:paraId="571D41CA" w14:textId="77777777" w:rsidR="00B0590D" w:rsidRDefault="00B0590D" w:rsidP="00712915">
      <w:pPr>
        <w:tabs>
          <w:tab w:val="left" w:pos="-135"/>
          <w:tab w:val="left" w:pos="0"/>
          <w:tab w:val="left" w:pos="120"/>
        </w:tabs>
        <w:jc w:val="center"/>
        <w:rPr>
          <w:rFonts w:cs="Arial"/>
          <w:b/>
          <w:sz w:val="22"/>
          <w:szCs w:val="22"/>
          <w:lang w:val="sr-Cyrl-CS"/>
        </w:rPr>
      </w:pPr>
    </w:p>
    <w:p w14:paraId="1871CF1B" w14:textId="77777777" w:rsidR="00B0590D" w:rsidRDefault="00B0590D" w:rsidP="00712915">
      <w:pPr>
        <w:tabs>
          <w:tab w:val="left" w:pos="-135"/>
          <w:tab w:val="left" w:pos="0"/>
          <w:tab w:val="left" w:pos="120"/>
        </w:tabs>
        <w:jc w:val="center"/>
        <w:rPr>
          <w:rFonts w:cs="Arial"/>
          <w:b/>
          <w:sz w:val="22"/>
          <w:szCs w:val="22"/>
          <w:lang w:val="sr-Cyrl-CS"/>
        </w:rPr>
      </w:pPr>
    </w:p>
    <w:p w14:paraId="612307C9" w14:textId="77777777" w:rsidR="00B0590D" w:rsidRDefault="00B0590D" w:rsidP="00712915">
      <w:pPr>
        <w:tabs>
          <w:tab w:val="left" w:pos="-135"/>
          <w:tab w:val="left" w:pos="0"/>
          <w:tab w:val="left" w:pos="120"/>
        </w:tabs>
        <w:jc w:val="center"/>
        <w:rPr>
          <w:rFonts w:cs="Arial"/>
          <w:b/>
          <w:sz w:val="22"/>
          <w:szCs w:val="22"/>
          <w:lang w:val="sr-Cyrl-CS"/>
        </w:rPr>
      </w:pPr>
    </w:p>
    <w:p w14:paraId="17EEA714" w14:textId="77777777" w:rsidR="00B0590D" w:rsidRDefault="00B0590D" w:rsidP="00712915">
      <w:pPr>
        <w:tabs>
          <w:tab w:val="left" w:pos="-135"/>
          <w:tab w:val="left" w:pos="0"/>
          <w:tab w:val="left" w:pos="120"/>
        </w:tabs>
        <w:jc w:val="center"/>
        <w:rPr>
          <w:rFonts w:cs="Arial"/>
          <w:b/>
          <w:sz w:val="22"/>
          <w:szCs w:val="22"/>
          <w:lang w:val="sr-Cyrl-CS"/>
        </w:rPr>
      </w:pPr>
    </w:p>
    <w:p w14:paraId="398C63D0" w14:textId="77777777" w:rsidR="00B0590D" w:rsidRDefault="00B0590D" w:rsidP="00712915">
      <w:pPr>
        <w:tabs>
          <w:tab w:val="left" w:pos="-135"/>
          <w:tab w:val="left" w:pos="0"/>
          <w:tab w:val="left" w:pos="120"/>
        </w:tabs>
        <w:jc w:val="center"/>
        <w:rPr>
          <w:rFonts w:cs="Arial"/>
          <w:b/>
          <w:sz w:val="22"/>
          <w:szCs w:val="22"/>
          <w:lang w:val="sr-Cyrl-CS"/>
        </w:rPr>
      </w:pPr>
    </w:p>
    <w:p w14:paraId="59DDE938" w14:textId="77777777" w:rsidR="00B0590D" w:rsidRDefault="00B0590D" w:rsidP="00712915">
      <w:pPr>
        <w:tabs>
          <w:tab w:val="left" w:pos="-135"/>
          <w:tab w:val="left" w:pos="0"/>
          <w:tab w:val="left" w:pos="120"/>
        </w:tabs>
        <w:jc w:val="center"/>
        <w:rPr>
          <w:rFonts w:cs="Arial"/>
          <w:b/>
          <w:sz w:val="22"/>
          <w:szCs w:val="22"/>
          <w:lang w:val="sr-Cyrl-CS"/>
        </w:rPr>
      </w:pPr>
    </w:p>
    <w:p w14:paraId="3148EE33" w14:textId="77777777" w:rsidR="00B0590D" w:rsidRDefault="00B0590D" w:rsidP="00712915">
      <w:pPr>
        <w:tabs>
          <w:tab w:val="left" w:pos="-135"/>
          <w:tab w:val="left" w:pos="0"/>
          <w:tab w:val="left" w:pos="120"/>
        </w:tabs>
        <w:jc w:val="center"/>
        <w:rPr>
          <w:rFonts w:cs="Arial"/>
          <w:b/>
          <w:sz w:val="22"/>
          <w:szCs w:val="22"/>
          <w:lang w:val="sr-Cyrl-CS"/>
        </w:rPr>
      </w:pPr>
    </w:p>
    <w:p w14:paraId="55E6E0BC" w14:textId="77777777" w:rsidR="00B0590D" w:rsidRDefault="00B0590D" w:rsidP="00712915">
      <w:pPr>
        <w:tabs>
          <w:tab w:val="left" w:pos="-135"/>
          <w:tab w:val="left" w:pos="0"/>
          <w:tab w:val="left" w:pos="120"/>
        </w:tabs>
        <w:jc w:val="center"/>
        <w:rPr>
          <w:rFonts w:cs="Arial"/>
          <w:b/>
          <w:sz w:val="22"/>
          <w:szCs w:val="22"/>
          <w:lang w:val="sr-Cyrl-CS"/>
        </w:rPr>
      </w:pPr>
    </w:p>
    <w:p w14:paraId="15486DB5" w14:textId="77777777" w:rsidR="00B0590D" w:rsidRDefault="00B0590D" w:rsidP="00712915">
      <w:pPr>
        <w:tabs>
          <w:tab w:val="left" w:pos="-135"/>
          <w:tab w:val="left" w:pos="0"/>
          <w:tab w:val="left" w:pos="120"/>
        </w:tabs>
        <w:jc w:val="center"/>
        <w:rPr>
          <w:rFonts w:cs="Arial"/>
          <w:b/>
          <w:sz w:val="22"/>
          <w:szCs w:val="22"/>
          <w:lang w:val="sr-Cyrl-CS"/>
        </w:rPr>
      </w:pPr>
    </w:p>
    <w:p w14:paraId="16A57154" w14:textId="77777777" w:rsidR="00B0590D" w:rsidRDefault="00B0590D" w:rsidP="00712915">
      <w:pPr>
        <w:tabs>
          <w:tab w:val="left" w:pos="-135"/>
          <w:tab w:val="left" w:pos="0"/>
          <w:tab w:val="left" w:pos="120"/>
        </w:tabs>
        <w:jc w:val="center"/>
        <w:rPr>
          <w:rFonts w:cs="Arial"/>
          <w:b/>
          <w:sz w:val="22"/>
          <w:szCs w:val="22"/>
          <w:lang w:val="sr-Cyrl-CS"/>
        </w:rPr>
      </w:pPr>
    </w:p>
    <w:p w14:paraId="63F95C4F" w14:textId="77777777" w:rsidR="00B0590D" w:rsidRDefault="00B0590D" w:rsidP="00712915">
      <w:pPr>
        <w:tabs>
          <w:tab w:val="left" w:pos="-135"/>
          <w:tab w:val="left" w:pos="0"/>
          <w:tab w:val="left" w:pos="120"/>
        </w:tabs>
        <w:jc w:val="center"/>
        <w:rPr>
          <w:rFonts w:cs="Arial"/>
          <w:b/>
          <w:sz w:val="22"/>
          <w:szCs w:val="22"/>
          <w:lang w:val="sr-Cyrl-CS"/>
        </w:rPr>
      </w:pPr>
    </w:p>
    <w:p w14:paraId="705736C3" w14:textId="77777777" w:rsidR="00B0590D" w:rsidRDefault="00B0590D" w:rsidP="00712915">
      <w:pPr>
        <w:tabs>
          <w:tab w:val="left" w:pos="-135"/>
          <w:tab w:val="left" w:pos="0"/>
          <w:tab w:val="left" w:pos="120"/>
        </w:tabs>
        <w:jc w:val="center"/>
        <w:rPr>
          <w:rFonts w:cs="Arial"/>
          <w:b/>
          <w:sz w:val="22"/>
          <w:szCs w:val="22"/>
          <w:lang w:val="sr-Cyrl-CS"/>
        </w:rPr>
      </w:pPr>
    </w:p>
    <w:p w14:paraId="5CDCBE8A" w14:textId="77777777" w:rsidR="00B0590D" w:rsidRDefault="00B0590D" w:rsidP="00712915">
      <w:pPr>
        <w:tabs>
          <w:tab w:val="left" w:pos="-135"/>
          <w:tab w:val="left" w:pos="0"/>
          <w:tab w:val="left" w:pos="120"/>
        </w:tabs>
        <w:jc w:val="center"/>
        <w:rPr>
          <w:rFonts w:cs="Arial"/>
          <w:b/>
          <w:sz w:val="22"/>
          <w:szCs w:val="22"/>
          <w:lang w:val="sr-Cyrl-CS"/>
        </w:rPr>
      </w:pPr>
    </w:p>
    <w:p w14:paraId="1B869CF6" w14:textId="77777777" w:rsidR="00B0590D" w:rsidRDefault="00B0590D" w:rsidP="00712915">
      <w:pPr>
        <w:tabs>
          <w:tab w:val="left" w:pos="-135"/>
          <w:tab w:val="left" w:pos="0"/>
          <w:tab w:val="left" w:pos="120"/>
        </w:tabs>
        <w:jc w:val="center"/>
        <w:rPr>
          <w:rFonts w:cs="Arial"/>
          <w:b/>
          <w:sz w:val="22"/>
          <w:szCs w:val="22"/>
          <w:lang w:val="sr-Cyrl-CS"/>
        </w:rPr>
      </w:pPr>
    </w:p>
    <w:p w14:paraId="16404144" w14:textId="77777777" w:rsidR="00B0590D" w:rsidRDefault="00B0590D" w:rsidP="00712915">
      <w:pPr>
        <w:tabs>
          <w:tab w:val="left" w:pos="-135"/>
          <w:tab w:val="left" w:pos="0"/>
          <w:tab w:val="left" w:pos="120"/>
        </w:tabs>
        <w:jc w:val="center"/>
        <w:rPr>
          <w:rFonts w:cs="Arial"/>
          <w:b/>
          <w:sz w:val="22"/>
          <w:szCs w:val="22"/>
          <w:lang w:val="sr-Cyrl-CS"/>
        </w:rPr>
      </w:pPr>
    </w:p>
    <w:p w14:paraId="3A149483" w14:textId="77777777" w:rsidR="00B0590D" w:rsidRDefault="00B0590D" w:rsidP="00712915">
      <w:pPr>
        <w:tabs>
          <w:tab w:val="left" w:pos="-135"/>
          <w:tab w:val="left" w:pos="0"/>
          <w:tab w:val="left" w:pos="120"/>
        </w:tabs>
        <w:jc w:val="center"/>
        <w:rPr>
          <w:rFonts w:cs="Arial"/>
          <w:b/>
          <w:sz w:val="22"/>
          <w:szCs w:val="22"/>
          <w:lang w:val="sr-Cyrl-CS"/>
        </w:rPr>
      </w:pPr>
    </w:p>
    <w:p w14:paraId="42923204" w14:textId="77777777" w:rsidR="00B0590D" w:rsidRDefault="00B0590D" w:rsidP="00712915">
      <w:pPr>
        <w:tabs>
          <w:tab w:val="left" w:pos="-135"/>
          <w:tab w:val="left" w:pos="0"/>
          <w:tab w:val="left" w:pos="120"/>
        </w:tabs>
        <w:jc w:val="center"/>
        <w:rPr>
          <w:rFonts w:cs="Arial"/>
          <w:b/>
          <w:sz w:val="22"/>
          <w:szCs w:val="22"/>
          <w:lang w:val="sr-Cyrl-CS"/>
        </w:rPr>
      </w:pPr>
    </w:p>
    <w:p w14:paraId="7D95A7C7" w14:textId="77777777" w:rsidR="00B0590D" w:rsidRDefault="00B0590D" w:rsidP="00712915">
      <w:pPr>
        <w:tabs>
          <w:tab w:val="left" w:pos="-135"/>
          <w:tab w:val="left" w:pos="0"/>
          <w:tab w:val="left" w:pos="120"/>
        </w:tabs>
        <w:jc w:val="center"/>
        <w:rPr>
          <w:rFonts w:cs="Arial"/>
          <w:b/>
          <w:sz w:val="22"/>
          <w:szCs w:val="22"/>
          <w:lang w:val="sr-Cyrl-CS"/>
        </w:rPr>
      </w:pPr>
    </w:p>
    <w:p w14:paraId="715285CF" w14:textId="77777777" w:rsidR="00B0590D" w:rsidRDefault="00B0590D" w:rsidP="00712915">
      <w:pPr>
        <w:tabs>
          <w:tab w:val="left" w:pos="-135"/>
          <w:tab w:val="left" w:pos="0"/>
          <w:tab w:val="left" w:pos="120"/>
        </w:tabs>
        <w:jc w:val="center"/>
        <w:rPr>
          <w:rFonts w:cs="Arial"/>
          <w:b/>
          <w:sz w:val="22"/>
          <w:szCs w:val="22"/>
          <w:lang w:val="sr-Cyrl-CS"/>
        </w:rPr>
      </w:pPr>
    </w:p>
    <w:p w14:paraId="05E4549B" w14:textId="77777777" w:rsidR="00B0590D" w:rsidRDefault="00B0590D" w:rsidP="00712915">
      <w:pPr>
        <w:tabs>
          <w:tab w:val="left" w:pos="-135"/>
          <w:tab w:val="left" w:pos="0"/>
          <w:tab w:val="left" w:pos="120"/>
        </w:tabs>
        <w:jc w:val="center"/>
        <w:rPr>
          <w:rFonts w:cs="Arial"/>
          <w:b/>
          <w:sz w:val="22"/>
          <w:szCs w:val="22"/>
          <w:lang w:val="sr-Cyrl-CS"/>
        </w:rPr>
      </w:pPr>
    </w:p>
    <w:p w14:paraId="238E8245" w14:textId="77777777" w:rsidR="00B0590D" w:rsidRDefault="00B0590D" w:rsidP="00712915">
      <w:pPr>
        <w:tabs>
          <w:tab w:val="left" w:pos="-135"/>
          <w:tab w:val="left" w:pos="0"/>
          <w:tab w:val="left" w:pos="120"/>
        </w:tabs>
        <w:jc w:val="center"/>
        <w:rPr>
          <w:rFonts w:cs="Arial"/>
          <w:b/>
          <w:sz w:val="22"/>
          <w:szCs w:val="22"/>
          <w:lang w:val="sr-Cyrl-CS"/>
        </w:rPr>
      </w:pPr>
    </w:p>
    <w:p w14:paraId="2D28613E" w14:textId="77777777" w:rsidR="00B0590D" w:rsidRDefault="00B0590D" w:rsidP="00712915">
      <w:pPr>
        <w:tabs>
          <w:tab w:val="left" w:pos="-135"/>
          <w:tab w:val="left" w:pos="0"/>
          <w:tab w:val="left" w:pos="120"/>
        </w:tabs>
        <w:jc w:val="center"/>
        <w:rPr>
          <w:rFonts w:cs="Arial"/>
          <w:b/>
          <w:sz w:val="22"/>
          <w:szCs w:val="22"/>
          <w:lang w:val="sr-Cyrl-CS"/>
        </w:rPr>
      </w:pPr>
    </w:p>
    <w:p w14:paraId="665212CA" w14:textId="25B65201" w:rsidR="00712915" w:rsidRPr="00E51C70" w:rsidRDefault="00712915" w:rsidP="00712915">
      <w:pPr>
        <w:tabs>
          <w:tab w:val="left" w:pos="-135"/>
          <w:tab w:val="left" w:pos="0"/>
          <w:tab w:val="left" w:pos="120"/>
        </w:tabs>
        <w:jc w:val="center"/>
        <w:rPr>
          <w:rFonts w:cs="Arial"/>
          <w:b/>
          <w:sz w:val="22"/>
          <w:szCs w:val="22"/>
        </w:rPr>
      </w:pPr>
      <w:r w:rsidRPr="00E51C70">
        <w:rPr>
          <w:rFonts w:cs="Arial"/>
          <w:b/>
          <w:sz w:val="22"/>
          <w:szCs w:val="22"/>
          <w:lang w:val="sr-Cyrl-CS"/>
        </w:rPr>
        <w:t xml:space="preserve">Табела </w:t>
      </w:r>
      <w:r w:rsidR="00E51C70">
        <w:rPr>
          <w:rFonts w:cs="Arial"/>
          <w:b/>
          <w:sz w:val="22"/>
          <w:szCs w:val="22"/>
          <w:lang w:val="sr-Cyrl-CS"/>
        </w:rPr>
        <w:t>З</w:t>
      </w:r>
      <w:r w:rsidRPr="00E51C70">
        <w:rPr>
          <w:rFonts w:cs="Arial"/>
          <w:b/>
          <w:sz w:val="22"/>
          <w:szCs w:val="22"/>
          <w:lang w:val="sr-Cyrl-CS"/>
        </w:rPr>
        <w:t xml:space="preserve">: </w:t>
      </w:r>
      <w:r w:rsidRPr="00E51C70">
        <w:rPr>
          <w:rFonts w:cs="Arial"/>
          <w:sz w:val="22"/>
          <w:szCs w:val="22"/>
          <w:lang w:val="sr-Cyrl-CS"/>
        </w:rPr>
        <w:t>Ценовник услуга у оквиру интервентног сервисирања фотокопир апарат</w:t>
      </w:r>
      <w:r w:rsidRPr="00E51C70">
        <w:rPr>
          <w:rFonts w:cs="Arial"/>
          <w:sz w:val="22"/>
          <w:szCs w:val="22"/>
        </w:rPr>
        <w:t>а</w:t>
      </w:r>
      <w:r w:rsidRPr="00E51C70">
        <w:rPr>
          <w:rFonts w:cs="Arial"/>
          <w:sz w:val="22"/>
          <w:szCs w:val="22"/>
          <w:lang w:val="sr-Cyrl-CS"/>
        </w:rPr>
        <w:t xml:space="preserve"> марке </w:t>
      </w:r>
      <w:r w:rsidR="0053269C">
        <w:rPr>
          <w:rFonts w:cs="Arial"/>
          <w:b/>
          <w:sz w:val="22"/>
          <w:szCs w:val="22"/>
        </w:rPr>
        <w:t>„Ricoh</w:t>
      </w:r>
      <w:r w:rsidRPr="00E51C70">
        <w:rPr>
          <w:rFonts w:cs="Arial"/>
          <w:b/>
          <w:sz w:val="22"/>
          <w:szCs w:val="22"/>
        </w:rPr>
        <w:t>“</w:t>
      </w:r>
    </w:p>
    <w:tbl>
      <w:tblPr>
        <w:tblW w:w="10090" w:type="dxa"/>
        <w:jc w:val="center"/>
        <w:tblLook w:val="0000" w:firstRow="0" w:lastRow="0" w:firstColumn="0" w:lastColumn="0" w:noHBand="0" w:noVBand="0"/>
      </w:tblPr>
      <w:tblGrid>
        <w:gridCol w:w="935"/>
        <w:gridCol w:w="4500"/>
        <w:gridCol w:w="2560"/>
        <w:gridCol w:w="2095"/>
      </w:tblGrid>
      <w:tr w:rsidR="00712915" w:rsidRPr="005F1912" w14:paraId="50819142" w14:textId="77777777" w:rsidTr="005F1912">
        <w:trPr>
          <w:trHeight w:val="510"/>
          <w:jc w:val="center"/>
        </w:trPr>
        <w:tc>
          <w:tcPr>
            <w:tcW w:w="935" w:type="dxa"/>
            <w:tcBorders>
              <w:top w:val="single" w:sz="8" w:space="0" w:color="auto"/>
              <w:left w:val="single" w:sz="8" w:space="0" w:color="auto"/>
              <w:bottom w:val="nil"/>
              <w:right w:val="single" w:sz="8" w:space="0" w:color="auto"/>
            </w:tcBorders>
            <w:shd w:val="clear" w:color="auto" w:fill="auto"/>
            <w:vAlign w:val="center"/>
          </w:tcPr>
          <w:p w14:paraId="75A7AB04" w14:textId="77777777" w:rsidR="00712915" w:rsidRPr="001743D7" w:rsidRDefault="00712915" w:rsidP="001743D7">
            <w:pPr>
              <w:jc w:val="center"/>
              <w:rPr>
                <w:b/>
              </w:rPr>
            </w:pPr>
            <w:r w:rsidRPr="001743D7">
              <w:rPr>
                <w:b/>
              </w:rPr>
              <w:t>Редни број</w:t>
            </w:r>
          </w:p>
        </w:tc>
        <w:tc>
          <w:tcPr>
            <w:tcW w:w="4500" w:type="dxa"/>
            <w:tcBorders>
              <w:top w:val="single" w:sz="8" w:space="0" w:color="auto"/>
              <w:left w:val="nil"/>
              <w:bottom w:val="nil"/>
              <w:right w:val="single" w:sz="8" w:space="0" w:color="auto"/>
            </w:tcBorders>
            <w:shd w:val="clear" w:color="auto" w:fill="auto"/>
            <w:vAlign w:val="center"/>
          </w:tcPr>
          <w:p w14:paraId="3C58BE47" w14:textId="77777777" w:rsidR="00712915" w:rsidRPr="001743D7" w:rsidRDefault="00712915" w:rsidP="001743D7">
            <w:pPr>
              <w:jc w:val="center"/>
              <w:rPr>
                <w:b/>
              </w:rPr>
            </w:pPr>
            <w:r w:rsidRPr="001743D7">
              <w:rPr>
                <w:b/>
              </w:rPr>
              <w:t>Назив услуга у оквиру интервентног  сервисирања</w:t>
            </w:r>
          </w:p>
        </w:tc>
        <w:tc>
          <w:tcPr>
            <w:tcW w:w="2560" w:type="dxa"/>
            <w:tcBorders>
              <w:top w:val="single" w:sz="8" w:space="0" w:color="auto"/>
              <w:left w:val="nil"/>
              <w:bottom w:val="nil"/>
              <w:right w:val="single" w:sz="8" w:space="0" w:color="auto"/>
            </w:tcBorders>
            <w:shd w:val="clear" w:color="auto" w:fill="auto"/>
            <w:vAlign w:val="center"/>
          </w:tcPr>
          <w:p w14:paraId="33886D28" w14:textId="5279FE58" w:rsidR="00712915" w:rsidRPr="001743D7" w:rsidRDefault="00712915" w:rsidP="001743D7">
            <w:pPr>
              <w:jc w:val="center"/>
              <w:rPr>
                <w:b/>
              </w:rPr>
            </w:pPr>
            <w:r w:rsidRPr="001743D7">
              <w:rPr>
                <w:b/>
              </w:rPr>
              <w:t>Јединична цена услуге</w:t>
            </w:r>
          </w:p>
          <w:p w14:paraId="13D05653" w14:textId="77777777" w:rsidR="00712915" w:rsidRPr="001743D7" w:rsidRDefault="00712915" w:rsidP="001743D7">
            <w:pPr>
              <w:jc w:val="center"/>
              <w:rPr>
                <w:b/>
              </w:rPr>
            </w:pPr>
            <w:r w:rsidRPr="001743D7">
              <w:rPr>
                <w:b/>
              </w:rPr>
              <w:t>без ПДВ</w:t>
            </w:r>
          </w:p>
        </w:tc>
        <w:tc>
          <w:tcPr>
            <w:tcW w:w="2095" w:type="dxa"/>
            <w:tcBorders>
              <w:top w:val="single" w:sz="8" w:space="0" w:color="auto"/>
              <w:left w:val="nil"/>
              <w:bottom w:val="nil"/>
              <w:right w:val="single" w:sz="8" w:space="0" w:color="auto"/>
            </w:tcBorders>
            <w:vAlign w:val="center"/>
          </w:tcPr>
          <w:p w14:paraId="3A8C69DF" w14:textId="2D1F6683" w:rsidR="00712915" w:rsidRPr="001743D7" w:rsidRDefault="00712915" w:rsidP="001743D7">
            <w:pPr>
              <w:jc w:val="center"/>
              <w:rPr>
                <w:b/>
              </w:rPr>
            </w:pPr>
            <w:r w:rsidRPr="001743D7">
              <w:rPr>
                <w:b/>
              </w:rPr>
              <w:t>Јединична цена услуге</w:t>
            </w:r>
          </w:p>
          <w:p w14:paraId="37C660EF" w14:textId="28AC82B0" w:rsidR="00712915" w:rsidRPr="001743D7" w:rsidRDefault="00712915" w:rsidP="001743D7">
            <w:pPr>
              <w:jc w:val="center"/>
              <w:rPr>
                <w:b/>
              </w:rPr>
            </w:pPr>
            <w:r w:rsidRPr="001743D7">
              <w:rPr>
                <w:b/>
              </w:rPr>
              <w:t>са ПДВ</w:t>
            </w:r>
          </w:p>
        </w:tc>
      </w:tr>
      <w:tr w:rsidR="00712915" w:rsidRPr="005F1912" w14:paraId="53D12C28" w14:textId="77777777" w:rsidTr="005F1912">
        <w:trPr>
          <w:trHeight w:val="223"/>
          <w:jc w:val="center"/>
        </w:trPr>
        <w:tc>
          <w:tcPr>
            <w:tcW w:w="935" w:type="dxa"/>
            <w:tcBorders>
              <w:top w:val="single" w:sz="8" w:space="0" w:color="auto"/>
              <w:left w:val="single" w:sz="8" w:space="0" w:color="auto"/>
              <w:bottom w:val="nil"/>
              <w:right w:val="single" w:sz="8" w:space="0" w:color="auto"/>
            </w:tcBorders>
            <w:shd w:val="clear" w:color="auto" w:fill="auto"/>
            <w:vAlign w:val="center"/>
          </w:tcPr>
          <w:p w14:paraId="15AE620D" w14:textId="77777777" w:rsidR="00712915" w:rsidRPr="001743D7" w:rsidRDefault="00712915" w:rsidP="001743D7">
            <w:pPr>
              <w:jc w:val="center"/>
              <w:rPr>
                <w:b/>
              </w:rPr>
            </w:pPr>
            <w:r w:rsidRPr="001743D7">
              <w:rPr>
                <w:b/>
              </w:rPr>
              <w:t>1</w:t>
            </w:r>
          </w:p>
        </w:tc>
        <w:tc>
          <w:tcPr>
            <w:tcW w:w="4500" w:type="dxa"/>
            <w:tcBorders>
              <w:top w:val="single" w:sz="8" w:space="0" w:color="auto"/>
              <w:left w:val="nil"/>
              <w:bottom w:val="nil"/>
              <w:right w:val="single" w:sz="8" w:space="0" w:color="auto"/>
            </w:tcBorders>
            <w:shd w:val="clear" w:color="auto" w:fill="auto"/>
            <w:vAlign w:val="center"/>
          </w:tcPr>
          <w:p w14:paraId="5DF454BA" w14:textId="77777777" w:rsidR="00712915" w:rsidRPr="001743D7" w:rsidRDefault="00712915" w:rsidP="001743D7">
            <w:pPr>
              <w:jc w:val="center"/>
              <w:rPr>
                <w:b/>
              </w:rPr>
            </w:pPr>
            <w:r w:rsidRPr="001743D7">
              <w:rPr>
                <w:b/>
              </w:rPr>
              <w:t>2</w:t>
            </w:r>
          </w:p>
        </w:tc>
        <w:tc>
          <w:tcPr>
            <w:tcW w:w="2560" w:type="dxa"/>
            <w:tcBorders>
              <w:top w:val="single" w:sz="8" w:space="0" w:color="auto"/>
              <w:left w:val="nil"/>
              <w:bottom w:val="nil"/>
              <w:right w:val="single" w:sz="8" w:space="0" w:color="auto"/>
            </w:tcBorders>
            <w:shd w:val="clear" w:color="auto" w:fill="auto"/>
            <w:vAlign w:val="center"/>
          </w:tcPr>
          <w:p w14:paraId="016352C5" w14:textId="77777777" w:rsidR="00712915" w:rsidRPr="001743D7" w:rsidRDefault="00712915" w:rsidP="001743D7">
            <w:pPr>
              <w:jc w:val="center"/>
              <w:rPr>
                <w:b/>
              </w:rPr>
            </w:pPr>
            <w:r w:rsidRPr="001743D7">
              <w:rPr>
                <w:b/>
              </w:rPr>
              <w:t>3</w:t>
            </w:r>
          </w:p>
        </w:tc>
        <w:tc>
          <w:tcPr>
            <w:tcW w:w="2095" w:type="dxa"/>
            <w:tcBorders>
              <w:top w:val="single" w:sz="8" w:space="0" w:color="auto"/>
              <w:left w:val="nil"/>
              <w:bottom w:val="nil"/>
              <w:right w:val="single" w:sz="8" w:space="0" w:color="auto"/>
            </w:tcBorders>
            <w:vAlign w:val="center"/>
          </w:tcPr>
          <w:p w14:paraId="5A6AF1F5" w14:textId="77777777" w:rsidR="00712915" w:rsidRPr="001743D7" w:rsidRDefault="00712915" w:rsidP="001743D7">
            <w:pPr>
              <w:jc w:val="center"/>
              <w:rPr>
                <w:b/>
              </w:rPr>
            </w:pPr>
            <w:r w:rsidRPr="001743D7">
              <w:rPr>
                <w:b/>
              </w:rPr>
              <w:t>4</w:t>
            </w:r>
          </w:p>
        </w:tc>
      </w:tr>
      <w:tr w:rsidR="00712915" w:rsidRPr="005F1912" w14:paraId="231BD8A3"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A97CBE8" w14:textId="77777777" w:rsidR="00712915" w:rsidRPr="001743D7" w:rsidRDefault="00712915" w:rsidP="001743D7">
            <w:pPr>
              <w:rPr>
                <w:b/>
              </w:rPr>
            </w:pPr>
            <w:r w:rsidRPr="001743D7">
              <w:rPr>
                <w:b/>
              </w:rPr>
              <w:t>1.</w:t>
            </w:r>
          </w:p>
        </w:tc>
        <w:tc>
          <w:tcPr>
            <w:tcW w:w="4500" w:type="dxa"/>
            <w:tcBorders>
              <w:top w:val="single" w:sz="4" w:space="0" w:color="auto"/>
              <w:left w:val="nil"/>
              <w:bottom w:val="single" w:sz="4" w:space="0" w:color="auto"/>
              <w:right w:val="single" w:sz="4" w:space="0" w:color="auto"/>
            </w:tcBorders>
            <w:shd w:val="clear" w:color="auto" w:fill="auto"/>
            <w:vAlign w:val="center"/>
          </w:tcPr>
          <w:p w14:paraId="4C7640CC" w14:textId="77777777" w:rsidR="00712915" w:rsidRPr="001743D7" w:rsidRDefault="00712915" w:rsidP="001743D7">
            <w:r w:rsidRPr="001743D7">
              <w:t>Штеловање напона експозиционе лампе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6FA0B0D1"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02AC328C" w14:textId="77777777" w:rsidR="00712915" w:rsidRPr="001743D7" w:rsidRDefault="00712915" w:rsidP="001743D7"/>
        </w:tc>
      </w:tr>
      <w:tr w:rsidR="00712915" w:rsidRPr="005F1912" w14:paraId="47939E7F"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E52AC65" w14:textId="77777777" w:rsidR="00712915" w:rsidRPr="001743D7" w:rsidRDefault="00712915" w:rsidP="001743D7">
            <w:pPr>
              <w:rPr>
                <w:b/>
              </w:rPr>
            </w:pPr>
            <w:r w:rsidRPr="001743D7">
              <w:rPr>
                <w:b/>
              </w:rPr>
              <w:t>2.</w:t>
            </w:r>
          </w:p>
        </w:tc>
        <w:tc>
          <w:tcPr>
            <w:tcW w:w="4500" w:type="dxa"/>
            <w:tcBorders>
              <w:top w:val="nil"/>
              <w:left w:val="nil"/>
              <w:bottom w:val="single" w:sz="4" w:space="0" w:color="auto"/>
              <w:right w:val="single" w:sz="4" w:space="0" w:color="auto"/>
            </w:tcBorders>
            <w:shd w:val="clear" w:color="auto" w:fill="auto"/>
            <w:vAlign w:val="center"/>
          </w:tcPr>
          <w:p w14:paraId="44ACA4F7" w14:textId="77777777" w:rsidR="00712915" w:rsidRPr="001743D7" w:rsidRDefault="00712915" w:rsidP="001743D7">
            <w:r w:rsidRPr="001743D7">
              <w:t>Штеловање напона примарне короне</w:t>
            </w:r>
          </w:p>
        </w:tc>
        <w:tc>
          <w:tcPr>
            <w:tcW w:w="2560" w:type="dxa"/>
            <w:tcBorders>
              <w:top w:val="nil"/>
              <w:left w:val="nil"/>
              <w:bottom w:val="single" w:sz="4" w:space="0" w:color="auto"/>
              <w:right w:val="single" w:sz="4" w:space="0" w:color="auto"/>
            </w:tcBorders>
            <w:shd w:val="clear" w:color="auto" w:fill="auto"/>
            <w:noWrap/>
            <w:vAlign w:val="center"/>
          </w:tcPr>
          <w:p w14:paraId="2E415E64"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CCEE0D2" w14:textId="77777777" w:rsidR="00712915" w:rsidRPr="001743D7" w:rsidRDefault="00712915" w:rsidP="001743D7"/>
        </w:tc>
      </w:tr>
      <w:tr w:rsidR="00712915" w:rsidRPr="005F1912" w14:paraId="72ADA01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5344F8C" w14:textId="77777777" w:rsidR="00712915" w:rsidRPr="001743D7" w:rsidRDefault="00712915" w:rsidP="001743D7">
            <w:pPr>
              <w:rPr>
                <w:b/>
              </w:rPr>
            </w:pPr>
            <w:r w:rsidRPr="001743D7">
              <w:rPr>
                <w:b/>
              </w:rPr>
              <w:t>3.</w:t>
            </w:r>
          </w:p>
        </w:tc>
        <w:tc>
          <w:tcPr>
            <w:tcW w:w="4500" w:type="dxa"/>
            <w:tcBorders>
              <w:top w:val="nil"/>
              <w:left w:val="nil"/>
              <w:bottom w:val="single" w:sz="4" w:space="0" w:color="auto"/>
              <w:right w:val="single" w:sz="4" w:space="0" w:color="auto"/>
            </w:tcBorders>
            <w:shd w:val="clear" w:color="auto" w:fill="auto"/>
            <w:vAlign w:val="center"/>
          </w:tcPr>
          <w:p w14:paraId="42DC666E" w14:textId="77777777" w:rsidR="00712915" w:rsidRPr="001743D7" w:rsidRDefault="00712915" w:rsidP="001743D7">
            <w:r w:rsidRPr="001743D7">
              <w:t>Штеловање напона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1C52691F"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209797F7" w14:textId="77777777" w:rsidR="00712915" w:rsidRPr="001743D7" w:rsidRDefault="00712915" w:rsidP="001743D7"/>
        </w:tc>
      </w:tr>
      <w:tr w:rsidR="00712915" w:rsidRPr="005F1912" w14:paraId="29A3E5F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9E29501" w14:textId="77777777" w:rsidR="00712915" w:rsidRPr="001743D7" w:rsidRDefault="00712915" w:rsidP="001743D7">
            <w:pPr>
              <w:rPr>
                <w:b/>
              </w:rPr>
            </w:pPr>
            <w:r w:rsidRPr="001743D7">
              <w:rPr>
                <w:b/>
              </w:rPr>
              <w:t>4.</w:t>
            </w:r>
          </w:p>
        </w:tc>
        <w:tc>
          <w:tcPr>
            <w:tcW w:w="4500" w:type="dxa"/>
            <w:tcBorders>
              <w:top w:val="nil"/>
              <w:left w:val="nil"/>
              <w:bottom w:val="single" w:sz="4" w:space="0" w:color="auto"/>
              <w:right w:val="single" w:sz="4" w:space="0" w:color="auto"/>
            </w:tcBorders>
            <w:shd w:val="clear" w:color="auto" w:fill="auto"/>
            <w:vAlign w:val="center"/>
          </w:tcPr>
          <w:p w14:paraId="547AFF55" w14:textId="77777777" w:rsidR="00712915" w:rsidRPr="001743D7" w:rsidRDefault="00712915" w:rsidP="001743D7">
            <w:r w:rsidRPr="001743D7">
              <w:t>Штеловање температуре фиксирања</w:t>
            </w:r>
          </w:p>
        </w:tc>
        <w:tc>
          <w:tcPr>
            <w:tcW w:w="2560" w:type="dxa"/>
            <w:tcBorders>
              <w:top w:val="nil"/>
              <w:left w:val="nil"/>
              <w:bottom w:val="single" w:sz="4" w:space="0" w:color="auto"/>
              <w:right w:val="single" w:sz="4" w:space="0" w:color="auto"/>
            </w:tcBorders>
            <w:shd w:val="clear" w:color="auto" w:fill="auto"/>
            <w:noWrap/>
            <w:vAlign w:val="center"/>
          </w:tcPr>
          <w:p w14:paraId="0DA25405"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277E0C20" w14:textId="77777777" w:rsidR="00712915" w:rsidRPr="001743D7" w:rsidRDefault="00712915" w:rsidP="001743D7"/>
        </w:tc>
      </w:tr>
      <w:tr w:rsidR="00712915" w:rsidRPr="005F1912" w14:paraId="468FA961"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FBA135E" w14:textId="77777777" w:rsidR="00712915" w:rsidRPr="001743D7" w:rsidRDefault="00712915" w:rsidP="001743D7">
            <w:pPr>
              <w:rPr>
                <w:b/>
              </w:rPr>
            </w:pPr>
            <w:r w:rsidRPr="001743D7">
              <w:rPr>
                <w:b/>
              </w:rPr>
              <w:t>5.</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085C06E" w14:textId="77777777" w:rsidR="00712915" w:rsidRPr="001743D7" w:rsidRDefault="00712915" w:rsidP="001743D7">
            <w:r w:rsidRPr="001743D7">
              <w:t>Штеловање тонер станице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44082"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2D9BA181" w14:textId="77777777" w:rsidR="00712915" w:rsidRPr="001743D7" w:rsidRDefault="00712915" w:rsidP="001743D7"/>
        </w:tc>
      </w:tr>
      <w:tr w:rsidR="00712915" w:rsidRPr="005F1912" w14:paraId="566C008B"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061CE13" w14:textId="77777777" w:rsidR="00712915" w:rsidRPr="001743D7" w:rsidRDefault="00712915" w:rsidP="001743D7">
            <w:pPr>
              <w:rPr>
                <w:b/>
              </w:rPr>
            </w:pPr>
            <w:r w:rsidRPr="001743D7">
              <w:rPr>
                <w:b/>
              </w:rPr>
              <w:t>6.</w:t>
            </w:r>
          </w:p>
        </w:tc>
        <w:tc>
          <w:tcPr>
            <w:tcW w:w="4500" w:type="dxa"/>
            <w:tcBorders>
              <w:top w:val="single" w:sz="4" w:space="0" w:color="auto"/>
              <w:left w:val="nil"/>
              <w:bottom w:val="single" w:sz="4" w:space="0" w:color="auto"/>
              <w:right w:val="single" w:sz="4" w:space="0" w:color="auto"/>
            </w:tcBorders>
            <w:shd w:val="clear" w:color="auto" w:fill="auto"/>
            <w:vAlign w:val="center"/>
          </w:tcPr>
          <w:p w14:paraId="132B6E98" w14:textId="77777777" w:rsidR="00712915" w:rsidRPr="001743D7" w:rsidRDefault="00712915" w:rsidP="001743D7">
            <w:r w:rsidRPr="001743D7">
              <w:t>Штеловање станице за бубањ</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043E7FD5"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6CBAD436" w14:textId="77777777" w:rsidR="00712915" w:rsidRPr="001743D7" w:rsidRDefault="00712915" w:rsidP="001743D7"/>
        </w:tc>
      </w:tr>
      <w:tr w:rsidR="00712915" w:rsidRPr="005F1912" w14:paraId="13D5A3D9"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85DC81D" w14:textId="77777777" w:rsidR="00712915" w:rsidRPr="001743D7" w:rsidRDefault="00712915" w:rsidP="001743D7">
            <w:pPr>
              <w:rPr>
                <w:b/>
              </w:rPr>
            </w:pPr>
            <w:r w:rsidRPr="001743D7">
              <w:rPr>
                <w:b/>
              </w:rPr>
              <w:t>7.</w:t>
            </w:r>
          </w:p>
        </w:tc>
        <w:tc>
          <w:tcPr>
            <w:tcW w:w="4500" w:type="dxa"/>
            <w:tcBorders>
              <w:top w:val="nil"/>
              <w:left w:val="nil"/>
              <w:bottom w:val="single" w:sz="4" w:space="0" w:color="auto"/>
              <w:right w:val="single" w:sz="4" w:space="0" w:color="auto"/>
            </w:tcBorders>
            <w:shd w:val="clear" w:color="auto" w:fill="auto"/>
            <w:vAlign w:val="center"/>
          </w:tcPr>
          <w:p w14:paraId="10D2BE6E" w14:textId="77777777" w:rsidR="00712915" w:rsidRPr="001743D7" w:rsidRDefault="00712915" w:rsidP="001743D7">
            <w:r w:rsidRPr="001743D7">
              <w:t>Штеловање механизма за ручно узимање папира</w:t>
            </w:r>
          </w:p>
        </w:tc>
        <w:tc>
          <w:tcPr>
            <w:tcW w:w="2560" w:type="dxa"/>
            <w:tcBorders>
              <w:top w:val="nil"/>
              <w:left w:val="nil"/>
              <w:bottom w:val="single" w:sz="4" w:space="0" w:color="auto"/>
              <w:right w:val="single" w:sz="4" w:space="0" w:color="auto"/>
            </w:tcBorders>
            <w:shd w:val="clear" w:color="auto" w:fill="auto"/>
            <w:noWrap/>
            <w:vAlign w:val="center"/>
          </w:tcPr>
          <w:p w14:paraId="7FE036C8"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7A29908" w14:textId="77777777" w:rsidR="00712915" w:rsidRPr="001743D7" w:rsidRDefault="00712915" w:rsidP="001743D7"/>
        </w:tc>
      </w:tr>
      <w:tr w:rsidR="00712915" w:rsidRPr="005F1912" w14:paraId="76EC4835"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5FB6A71" w14:textId="77777777" w:rsidR="00712915" w:rsidRPr="001743D7" w:rsidRDefault="00712915" w:rsidP="001743D7">
            <w:pPr>
              <w:rPr>
                <w:b/>
              </w:rPr>
            </w:pPr>
            <w:r w:rsidRPr="001743D7">
              <w:rPr>
                <w:b/>
              </w:rPr>
              <w:t>8.</w:t>
            </w:r>
          </w:p>
        </w:tc>
        <w:tc>
          <w:tcPr>
            <w:tcW w:w="4500" w:type="dxa"/>
            <w:tcBorders>
              <w:top w:val="nil"/>
              <w:left w:val="nil"/>
              <w:bottom w:val="single" w:sz="4" w:space="0" w:color="auto"/>
              <w:right w:val="single" w:sz="4" w:space="0" w:color="auto"/>
            </w:tcBorders>
            <w:shd w:val="clear" w:color="auto" w:fill="auto"/>
            <w:vAlign w:val="center"/>
          </w:tcPr>
          <w:p w14:paraId="192F23C8" w14:textId="77777777" w:rsidR="00712915" w:rsidRPr="001743D7" w:rsidRDefault="00712915" w:rsidP="001743D7">
            <w:r w:rsidRPr="001743D7">
              <w:t>Штеловање механизма за повлачење папира</w:t>
            </w:r>
          </w:p>
        </w:tc>
        <w:tc>
          <w:tcPr>
            <w:tcW w:w="2560" w:type="dxa"/>
            <w:tcBorders>
              <w:top w:val="nil"/>
              <w:left w:val="nil"/>
              <w:bottom w:val="single" w:sz="4" w:space="0" w:color="auto"/>
              <w:right w:val="single" w:sz="4" w:space="0" w:color="auto"/>
            </w:tcBorders>
            <w:shd w:val="clear" w:color="auto" w:fill="auto"/>
            <w:noWrap/>
            <w:vAlign w:val="center"/>
          </w:tcPr>
          <w:p w14:paraId="407C620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EC8C2F6" w14:textId="77777777" w:rsidR="00712915" w:rsidRPr="001743D7" w:rsidRDefault="00712915" w:rsidP="001743D7"/>
        </w:tc>
      </w:tr>
      <w:tr w:rsidR="00712915" w:rsidRPr="005F1912" w14:paraId="345EAA4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19B085F" w14:textId="77777777" w:rsidR="00712915" w:rsidRPr="001743D7" w:rsidRDefault="00712915" w:rsidP="001743D7">
            <w:pPr>
              <w:rPr>
                <w:b/>
              </w:rPr>
            </w:pPr>
            <w:r w:rsidRPr="001743D7">
              <w:rPr>
                <w:b/>
              </w:rPr>
              <w:t>9.</w:t>
            </w:r>
          </w:p>
        </w:tc>
        <w:tc>
          <w:tcPr>
            <w:tcW w:w="4500" w:type="dxa"/>
            <w:tcBorders>
              <w:top w:val="nil"/>
              <w:left w:val="nil"/>
              <w:bottom w:val="single" w:sz="4" w:space="0" w:color="auto"/>
              <w:right w:val="single" w:sz="4" w:space="0" w:color="auto"/>
            </w:tcBorders>
            <w:shd w:val="clear" w:color="auto" w:fill="auto"/>
            <w:vAlign w:val="center"/>
          </w:tcPr>
          <w:p w14:paraId="139D0CBD" w14:textId="77777777" w:rsidR="00712915" w:rsidRPr="001743D7" w:rsidRDefault="00712915" w:rsidP="001743D7">
            <w:r w:rsidRPr="001743D7">
              <w:t>Штеловање транспорта папира</w:t>
            </w:r>
          </w:p>
        </w:tc>
        <w:tc>
          <w:tcPr>
            <w:tcW w:w="2560" w:type="dxa"/>
            <w:tcBorders>
              <w:top w:val="nil"/>
              <w:left w:val="nil"/>
              <w:bottom w:val="single" w:sz="4" w:space="0" w:color="auto"/>
              <w:right w:val="single" w:sz="4" w:space="0" w:color="auto"/>
            </w:tcBorders>
            <w:shd w:val="clear" w:color="auto" w:fill="auto"/>
            <w:noWrap/>
            <w:vAlign w:val="center"/>
          </w:tcPr>
          <w:p w14:paraId="0AFE7B8A"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FD61E8B" w14:textId="77777777" w:rsidR="00712915" w:rsidRPr="001743D7" w:rsidRDefault="00712915" w:rsidP="001743D7"/>
        </w:tc>
      </w:tr>
      <w:tr w:rsidR="00712915" w:rsidRPr="005F1912" w14:paraId="53590435"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EB7B306" w14:textId="77777777" w:rsidR="00712915" w:rsidRPr="001743D7" w:rsidRDefault="00712915" w:rsidP="001743D7">
            <w:pPr>
              <w:rPr>
                <w:b/>
              </w:rPr>
            </w:pPr>
            <w:r w:rsidRPr="001743D7">
              <w:rPr>
                <w:b/>
              </w:rPr>
              <w:t>10.</w:t>
            </w:r>
          </w:p>
        </w:tc>
        <w:tc>
          <w:tcPr>
            <w:tcW w:w="4500" w:type="dxa"/>
            <w:tcBorders>
              <w:top w:val="nil"/>
              <w:left w:val="nil"/>
              <w:bottom w:val="single" w:sz="4" w:space="0" w:color="auto"/>
              <w:right w:val="single" w:sz="4" w:space="0" w:color="auto"/>
            </w:tcBorders>
            <w:shd w:val="clear" w:color="auto" w:fill="auto"/>
            <w:vAlign w:val="center"/>
          </w:tcPr>
          <w:p w14:paraId="585BB45C" w14:textId="77777777" w:rsidR="00712915" w:rsidRPr="001743D7" w:rsidRDefault="00712915" w:rsidP="001743D7">
            <w:r w:rsidRPr="001743D7">
              <w:t>Штеловање касета за папир</w:t>
            </w:r>
          </w:p>
        </w:tc>
        <w:tc>
          <w:tcPr>
            <w:tcW w:w="2560" w:type="dxa"/>
            <w:tcBorders>
              <w:top w:val="nil"/>
              <w:left w:val="nil"/>
              <w:bottom w:val="single" w:sz="4" w:space="0" w:color="auto"/>
              <w:right w:val="single" w:sz="4" w:space="0" w:color="auto"/>
            </w:tcBorders>
            <w:shd w:val="clear" w:color="auto" w:fill="auto"/>
            <w:noWrap/>
            <w:vAlign w:val="center"/>
          </w:tcPr>
          <w:p w14:paraId="51231CB1"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B108206" w14:textId="77777777" w:rsidR="00712915" w:rsidRPr="001743D7" w:rsidRDefault="00712915" w:rsidP="001743D7"/>
        </w:tc>
      </w:tr>
      <w:tr w:rsidR="00712915" w:rsidRPr="005F1912" w14:paraId="0910A2E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90351E7" w14:textId="77777777" w:rsidR="00712915" w:rsidRPr="001743D7" w:rsidRDefault="00712915" w:rsidP="001743D7">
            <w:pPr>
              <w:rPr>
                <w:b/>
              </w:rPr>
            </w:pPr>
            <w:r w:rsidRPr="001743D7">
              <w:rPr>
                <w:b/>
              </w:rPr>
              <w:t>11.</w:t>
            </w:r>
          </w:p>
        </w:tc>
        <w:tc>
          <w:tcPr>
            <w:tcW w:w="4500" w:type="dxa"/>
            <w:tcBorders>
              <w:top w:val="nil"/>
              <w:left w:val="nil"/>
              <w:bottom w:val="single" w:sz="4" w:space="0" w:color="auto"/>
              <w:right w:val="single" w:sz="4" w:space="0" w:color="auto"/>
            </w:tcBorders>
            <w:shd w:val="clear" w:color="auto" w:fill="auto"/>
            <w:vAlign w:val="center"/>
          </w:tcPr>
          <w:p w14:paraId="2F69CCEE" w14:textId="77777777" w:rsidR="00712915" w:rsidRPr="001743D7" w:rsidRDefault="00712915" w:rsidP="001743D7">
            <w:r w:rsidRPr="001743D7">
              <w:t>Штеловање почетног става синхрона</w:t>
            </w:r>
          </w:p>
        </w:tc>
        <w:tc>
          <w:tcPr>
            <w:tcW w:w="2560" w:type="dxa"/>
            <w:tcBorders>
              <w:top w:val="nil"/>
              <w:left w:val="nil"/>
              <w:bottom w:val="single" w:sz="4" w:space="0" w:color="auto"/>
              <w:right w:val="single" w:sz="4" w:space="0" w:color="auto"/>
            </w:tcBorders>
            <w:shd w:val="clear" w:color="auto" w:fill="auto"/>
            <w:noWrap/>
            <w:vAlign w:val="center"/>
          </w:tcPr>
          <w:p w14:paraId="08E7A147"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922D9F7" w14:textId="77777777" w:rsidR="00712915" w:rsidRPr="001743D7" w:rsidRDefault="00712915" w:rsidP="001743D7"/>
        </w:tc>
      </w:tr>
      <w:tr w:rsidR="00712915" w:rsidRPr="005F1912" w14:paraId="5AB3DEB9"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E4697BD" w14:textId="77777777" w:rsidR="00712915" w:rsidRPr="001743D7" w:rsidRDefault="00712915" w:rsidP="001743D7">
            <w:pPr>
              <w:rPr>
                <w:b/>
              </w:rPr>
            </w:pPr>
            <w:r w:rsidRPr="001743D7">
              <w:rPr>
                <w:b/>
              </w:rPr>
              <w:t>12.</w:t>
            </w:r>
          </w:p>
        </w:tc>
        <w:tc>
          <w:tcPr>
            <w:tcW w:w="4500" w:type="dxa"/>
            <w:tcBorders>
              <w:top w:val="nil"/>
              <w:left w:val="nil"/>
              <w:bottom w:val="single" w:sz="4" w:space="0" w:color="auto"/>
              <w:right w:val="single" w:sz="4" w:space="0" w:color="auto"/>
            </w:tcBorders>
            <w:shd w:val="clear" w:color="auto" w:fill="auto"/>
            <w:vAlign w:val="center"/>
          </w:tcPr>
          <w:p w14:paraId="5538185B" w14:textId="77777777" w:rsidR="00712915" w:rsidRPr="001743D7" w:rsidRDefault="00712915" w:rsidP="001743D7">
            <w:r w:rsidRPr="001743D7">
              <w:t>Штеловање маргина на копији</w:t>
            </w:r>
          </w:p>
        </w:tc>
        <w:tc>
          <w:tcPr>
            <w:tcW w:w="2560" w:type="dxa"/>
            <w:tcBorders>
              <w:top w:val="nil"/>
              <w:left w:val="nil"/>
              <w:bottom w:val="single" w:sz="4" w:space="0" w:color="auto"/>
              <w:right w:val="single" w:sz="4" w:space="0" w:color="auto"/>
            </w:tcBorders>
            <w:shd w:val="clear" w:color="auto" w:fill="auto"/>
            <w:noWrap/>
            <w:vAlign w:val="center"/>
          </w:tcPr>
          <w:p w14:paraId="640B4E1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20BF01C6" w14:textId="77777777" w:rsidR="00712915" w:rsidRPr="001743D7" w:rsidRDefault="00712915" w:rsidP="001743D7"/>
        </w:tc>
      </w:tr>
      <w:tr w:rsidR="00712915" w:rsidRPr="005F1912" w14:paraId="059CB526" w14:textId="77777777" w:rsidTr="005F1912">
        <w:trPr>
          <w:trHeight w:val="288"/>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1743839" w14:textId="77777777" w:rsidR="00712915" w:rsidRPr="001743D7" w:rsidRDefault="00712915" w:rsidP="001743D7">
            <w:pPr>
              <w:rPr>
                <w:b/>
              </w:rPr>
            </w:pPr>
            <w:r w:rsidRPr="001743D7">
              <w:rPr>
                <w:b/>
              </w:rPr>
              <w:t>13.</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29DB475" w14:textId="77777777" w:rsidR="00712915" w:rsidRPr="001743D7" w:rsidRDefault="00712915" w:rsidP="001743D7">
            <w:r w:rsidRPr="001743D7">
              <w:t>Штеловање система огледала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A680" w14:textId="7D3034AF" w:rsidR="00712915" w:rsidRPr="001743D7" w:rsidRDefault="00712915" w:rsidP="001743D7"/>
        </w:tc>
        <w:tc>
          <w:tcPr>
            <w:tcW w:w="2095" w:type="dxa"/>
            <w:tcBorders>
              <w:top w:val="single" w:sz="4" w:space="0" w:color="auto"/>
              <w:left w:val="single" w:sz="4" w:space="0" w:color="auto"/>
              <w:bottom w:val="single" w:sz="4" w:space="0" w:color="auto"/>
              <w:right w:val="single" w:sz="4" w:space="0" w:color="auto"/>
            </w:tcBorders>
            <w:vAlign w:val="center"/>
          </w:tcPr>
          <w:p w14:paraId="51C1746F" w14:textId="77777777" w:rsidR="00712915" w:rsidRPr="001743D7" w:rsidRDefault="00712915" w:rsidP="001743D7"/>
        </w:tc>
      </w:tr>
      <w:tr w:rsidR="00712915" w:rsidRPr="005F1912" w14:paraId="4B6041B1"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7DE18B7" w14:textId="77777777" w:rsidR="00712915" w:rsidRPr="001743D7" w:rsidRDefault="00712915" w:rsidP="001743D7">
            <w:pPr>
              <w:rPr>
                <w:b/>
              </w:rPr>
            </w:pPr>
            <w:r w:rsidRPr="001743D7">
              <w:rPr>
                <w:b/>
              </w:rPr>
              <w:t>14.</w:t>
            </w:r>
          </w:p>
        </w:tc>
        <w:tc>
          <w:tcPr>
            <w:tcW w:w="4500" w:type="dxa"/>
            <w:tcBorders>
              <w:top w:val="single" w:sz="4" w:space="0" w:color="auto"/>
              <w:left w:val="nil"/>
              <w:bottom w:val="single" w:sz="4" w:space="0" w:color="auto"/>
              <w:right w:val="single" w:sz="4" w:space="0" w:color="auto"/>
            </w:tcBorders>
            <w:shd w:val="clear" w:color="auto" w:fill="auto"/>
            <w:vAlign w:val="center"/>
          </w:tcPr>
          <w:p w14:paraId="4E67213C" w14:textId="77777777" w:rsidR="00712915" w:rsidRPr="001743D7" w:rsidRDefault="00712915" w:rsidP="001743D7">
            <w:r w:rsidRPr="001743D7">
              <w:t>Штеловање оптичког система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6572E531"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03CF864F" w14:textId="77777777" w:rsidR="00712915" w:rsidRPr="001743D7" w:rsidRDefault="00712915" w:rsidP="001743D7"/>
        </w:tc>
      </w:tr>
      <w:tr w:rsidR="00712915" w:rsidRPr="005F1912" w14:paraId="550233C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6C4F798" w14:textId="77777777" w:rsidR="00712915" w:rsidRPr="001743D7" w:rsidRDefault="00712915" w:rsidP="001743D7">
            <w:pPr>
              <w:rPr>
                <w:b/>
              </w:rPr>
            </w:pPr>
            <w:r w:rsidRPr="001743D7">
              <w:rPr>
                <w:b/>
              </w:rPr>
              <w:t>15.</w:t>
            </w:r>
          </w:p>
        </w:tc>
        <w:tc>
          <w:tcPr>
            <w:tcW w:w="4500" w:type="dxa"/>
            <w:tcBorders>
              <w:top w:val="nil"/>
              <w:left w:val="nil"/>
              <w:bottom w:val="single" w:sz="4" w:space="0" w:color="auto"/>
              <w:right w:val="single" w:sz="4" w:space="0" w:color="auto"/>
            </w:tcBorders>
            <w:shd w:val="clear" w:color="auto" w:fill="auto"/>
            <w:vAlign w:val="center"/>
          </w:tcPr>
          <w:p w14:paraId="0D5B6953" w14:textId="77777777" w:rsidR="00712915" w:rsidRPr="001743D7" w:rsidRDefault="00712915" w:rsidP="001743D7">
            <w:r w:rsidRPr="001743D7">
              <w:t>Штеловање система zoom-a</w:t>
            </w:r>
          </w:p>
        </w:tc>
        <w:tc>
          <w:tcPr>
            <w:tcW w:w="2560" w:type="dxa"/>
            <w:tcBorders>
              <w:top w:val="nil"/>
              <w:left w:val="nil"/>
              <w:bottom w:val="single" w:sz="4" w:space="0" w:color="auto"/>
              <w:right w:val="single" w:sz="4" w:space="0" w:color="auto"/>
            </w:tcBorders>
            <w:shd w:val="clear" w:color="auto" w:fill="auto"/>
            <w:noWrap/>
            <w:vAlign w:val="center"/>
          </w:tcPr>
          <w:p w14:paraId="06E4463C"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E671E4C" w14:textId="77777777" w:rsidR="00712915" w:rsidRPr="001743D7" w:rsidRDefault="00712915" w:rsidP="001743D7"/>
        </w:tc>
      </w:tr>
      <w:tr w:rsidR="00712915" w:rsidRPr="005F1912" w14:paraId="1B3F0B72"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0896855" w14:textId="77777777" w:rsidR="00712915" w:rsidRPr="001743D7" w:rsidRDefault="00712915" w:rsidP="001743D7">
            <w:pPr>
              <w:rPr>
                <w:b/>
              </w:rPr>
            </w:pPr>
            <w:r w:rsidRPr="001743D7">
              <w:rPr>
                <w:b/>
              </w:rPr>
              <w:t>16.</w:t>
            </w:r>
          </w:p>
        </w:tc>
        <w:tc>
          <w:tcPr>
            <w:tcW w:w="4500" w:type="dxa"/>
            <w:tcBorders>
              <w:top w:val="nil"/>
              <w:left w:val="nil"/>
              <w:bottom w:val="single" w:sz="4" w:space="0" w:color="auto"/>
              <w:right w:val="single" w:sz="4" w:space="0" w:color="auto"/>
            </w:tcBorders>
            <w:shd w:val="clear" w:color="auto" w:fill="auto"/>
            <w:vAlign w:val="center"/>
          </w:tcPr>
          <w:p w14:paraId="42745534" w14:textId="77777777" w:rsidR="00712915" w:rsidRPr="001743D7" w:rsidRDefault="00712915" w:rsidP="001743D7">
            <w:r w:rsidRPr="001743D7">
              <w:t>Штеловање ADF-a</w:t>
            </w:r>
          </w:p>
        </w:tc>
        <w:tc>
          <w:tcPr>
            <w:tcW w:w="2560" w:type="dxa"/>
            <w:tcBorders>
              <w:top w:val="nil"/>
              <w:left w:val="nil"/>
              <w:bottom w:val="single" w:sz="4" w:space="0" w:color="auto"/>
              <w:right w:val="single" w:sz="4" w:space="0" w:color="auto"/>
            </w:tcBorders>
            <w:shd w:val="clear" w:color="auto" w:fill="auto"/>
            <w:noWrap/>
            <w:vAlign w:val="center"/>
          </w:tcPr>
          <w:p w14:paraId="03F57AF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B7A3B3A" w14:textId="77777777" w:rsidR="00712915" w:rsidRPr="001743D7" w:rsidRDefault="00712915" w:rsidP="001743D7"/>
        </w:tc>
      </w:tr>
      <w:tr w:rsidR="00712915" w:rsidRPr="005F1912" w14:paraId="0FA86D31"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CA6D321" w14:textId="77777777" w:rsidR="00712915" w:rsidRPr="001743D7" w:rsidRDefault="00712915" w:rsidP="001743D7">
            <w:pPr>
              <w:rPr>
                <w:b/>
              </w:rPr>
            </w:pPr>
            <w:r w:rsidRPr="001743D7">
              <w:rPr>
                <w:b/>
              </w:rPr>
              <w:t>17.</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6FE741B" w14:textId="77777777" w:rsidR="00712915" w:rsidRPr="001743D7" w:rsidRDefault="00712915" w:rsidP="001743D7">
            <w:r w:rsidRPr="001743D7">
              <w:t>Штеловање duplexa</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8DE7D"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513C4178" w14:textId="77777777" w:rsidR="00712915" w:rsidRPr="001743D7" w:rsidRDefault="00712915" w:rsidP="001743D7"/>
        </w:tc>
      </w:tr>
      <w:tr w:rsidR="00712915" w:rsidRPr="005F1912" w14:paraId="3AD31E51"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B71A70C" w14:textId="77777777" w:rsidR="00712915" w:rsidRPr="001743D7" w:rsidRDefault="00712915" w:rsidP="001743D7">
            <w:pPr>
              <w:rPr>
                <w:b/>
              </w:rPr>
            </w:pPr>
            <w:r w:rsidRPr="001743D7">
              <w:rPr>
                <w:b/>
              </w:rPr>
              <w:t>18.</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22264AE" w14:textId="77777777" w:rsidR="00712915" w:rsidRPr="001743D7" w:rsidRDefault="00712915" w:rsidP="001743D7">
            <w:r w:rsidRPr="001743D7">
              <w:t>Штеловање сортера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D4193"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4C49807D" w14:textId="77777777" w:rsidR="00712915" w:rsidRPr="001743D7" w:rsidRDefault="00712915" w:rsidP="001743D7"/>
        </w:tc>
      </w:tr>
      <w:tr w:rsidR="00712915" w:rsidRPr="005F1912" w14:paraId="403740EF"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03EDA46" w14:textId="77777777" w:rsidR="00712915" w:rsidRPr="001743D7" w:rsidRDefault="00712915" w:rsidP="001743D7">
            <w:pPr>
              <w:rPr>
                <w:b/>
              </w:rPr>
            </w:pPr>
            <w:r w:rsidRPr="001743D7">
              <w:rPr>
                <w:b/>
              </w:rPr>
              <w:t>19.</w:t>
            </w:r>
          </w:p>
        </w:tc>
        <w:tc>
          <w:tcPr>
            <w:tcW w:w="4500" w:type="dxa"/>
            <w:tcBorders>
              <w:top w:val="single" w:sz="4" w:space="0" w:color="auto"/>
              <w:left w:val="nil"/>
              <w:bottom w:val="single" w:sz="4" w:space="0" w:color="auto"/>
              <w:right w:val="single" w:sz="4" w:space="0" w:color="auto"/>
            </w:tcBorders>
            <w:shd w:val="clear" w:color="auto" w:fill="auto"/>
            <w:vAlign w:val="center"/>
          </w:tcPr>
          <w:p w14:paraId="164888E6" w14:textId="77777777" w:rsidR="00712915" w:rsidRPr="001743D7" w:rsidRDefault="00712915" w:rsidP="001743D7">
            <w:r w:rsidRPr="001743D7">
              <w:t>Замена бубња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77B88E62"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7E3B3398" w14:textId="77777777" w:rsidR="00712915" w:rsidRPr="001743D7" w:rsidRDefault="00712915" w:rsidP="001743D7"/>
        </w:tc>
      </w:tr>
      <w:tr w:rsidR="00712915" w:rsidRPr="005F1912" w14:paraId="4648AB33"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2C2EE43" w14:textId="77777777" w:rsidR="00712915" w:rsidRPr="001743D7" w:rsidRDefault="00712915" w:rsidP="001743D7">
            <w:pPr>
              <w:rPr>
                <w:b/>
              </w:rPr>
            </w:pPr>
            <w:r w:rsidRPr="001743D7">
              <w:rPr>
                <w:b/>
              </w:rPr>
              <w:t>20.</w:t>
            </w:r>
          </w:p>
        </w:tc>
        <w:tc>
          <w:tcPr>
            <w:tcW w:w="4500" w:type="dxa"/>
            <w:tcBorders>
              <w:top w:val="nil"/>
              <w:left w:val="nil"/>
              <w:bottom w:val="single" w:sz="4" w:space="0" w:color="auto"/>
              <w:right w:val="single" w:sz="4" w:space="0" w:color="auto"/>
            </w:tcBorders>
            <w:shd w:val="clear" w:color="auto" w:fill="auto"/>
            <w:vAlign w:val="center"/>
          </w:tcPr>
          <w:p w14:paraId="2B3B4739" w14:textId="77777777" w:rsidR="00712915" w:rsidRPr="001743D7" w:rsidRDefault="00712915" w:rsidP="001743D7">
            <w:r w:rsidRPr="001743D7">
              <w:t>Замена брисача бубња</w:t>
            </w:r>
          </w:p>
        </w:tc>
        <w:tc>
          <w:tcPr>
            <w:tcW w:w="2560" w:type="dxa"/>
            <w:tcBorders>
              <w:top w:val="nil"/>
              <w:left w:val="nil"/>
              <w:bottom w:val="single" w:sz="4" w:space="0" w:color="auto"/>
              <w:right w:val="single" w:sz="4" w:space="0" w:color="auto"/>
            </w:tcBorders>
            <w:shd w:val="clear" w:color="auto" w:fill="auto"/>
            <w:noWrap/>
            <w:vAlign w:val="center"/>
          </w:tcPr>
          <w:p w14:paraId="1C28291B"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BBDAAA7" w14:textId="77777777" w:rsidR="00712915" w:rsidRPr="001743D7" w:rsidRDefault="00712915" w:rsidP="001743D7"/>
        </w:tc>
      </w:tr>
      <w:tr w:rsidR="00712915" w:rsidRPr="005F1912" w14:paraId="78EA9A64"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CDC97E5" w14:textId="77777777" w:rsidR="00712915" w:rsidRPr="001743D7" w:rsidRDefault="00712915" w:rsidP="001743D7">
            <w:pPr>
              <w:rPr>
                <w:b/>
              </w:rPr>
            </w:pPr>
            <w:r w:rsidRPr="001743D7">
              <w:rPr>
                <w:b/>
              </w:rPr>
              <w:t>21.</w:t>
            </w:r>
          </w:p>
        </w:tc>
        <w:tc>
          <w:tcPr>
            <w:tcW w:w="4500" w:type="dxa"/>
            <w:tcBorders>
              <w:top w:val="nil"/>
              <w:left w:val="nil"/>
              <w:bottom w:val="single" w:sz="4" w:space="0" w:color="auto"/>
              <w:right w:val="single" w:sz="4" w:space="0" w:color="auto"/>
            </w:tcBorders>
            <w:shd w:val="clear" w:color="auto" w:fill="auto"/>
            <w:vAlign w:val="center"/>
          </w:tcPr>
          <w:p w14:paraId="65BC1A42" w14:textId="77777777" w:rsidR="00712915" w:rsidRPr="001743D7" w:rsidRDefault="00712915" w:rsidP="001743D7">
            <w:r w:rsidRPr="001743D7">
              <w:t>Замена drum unita</w:t>
            </w:r>
          </w:p>
        </w:tc>
        <w:tc>
          <w:tcPr>
            <w:tcW w:w="2560" w:type="dxa"/>
            <w:tcBorders>
              <w:top w:val="nil"/>
              <w:left w:val="nil"/>
              <w:bottom w:val="single" w:sz="4" w:space="0" w:color="auto"/>
              <w:right w:val="single" w:sz="4" w:space="0" w:color="auto"/>
            </w:tcBorders>
            <w:shd w:val="clear" w:color="auto" w:fill="auto"/>
            <w:noWrap/>
            <w:vAlign w:val="center"/>
          </w:tcPr>
          <w:p w14:paraId="7C484FBB"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D27BF80" w14:textId="77777777" w:rsidR="00712915" w:rsidRPr="001743D7" w:rsidRDefault="00712915" w:rsidP="001743D7"/>
        </w:tc>
      </w:tr>
      <w:tr w:rsidR="00712915" w:rsidRPr="005F1912" w14:paraId="2620815E"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B31E922" w14:textId="77777777" w:rsidR="00712915" w:rsidRPr="001743D7" w:rsidRDefault="00712915" w:rsidP="001743D7">
            <w:pPr>
              <w:rPr>
                <w:b/>
              </w:rPr>
            </w:pPr>
            <w:r w:rsidRPr="001743D7">
              <w:rPr>
                <w:b/>
              </w:rPr>
              <w:t>22.</w:t>
            </w:r>
          </w:p>
        </w:tc>
        <w:tc>
          <w:tcPr>
            <w:tcW w:w="4500" w:type="dxa"/>
            <w:tcBorders>
              <w:top w:val="nil"/>
              <w:left w:val="nil"/>
              <w:bottom w:val="single" w:sz="4" w:space="0" w:color="auto"/>
              <w:right w:val="single" w:sz="4" w:space="0" w:color="auto"/>
            </w:tcBorders>
            <w:shd w:val="clear" w:color="auto" w:fill="auto"/>
            <w:vAlign w:val="center"/>
          </w:tcPr>
          <w:p w14:paraId="24C9B277" w14:textId="77777777" w:rsidR="00712915" w:rsidRPr="001743D7" w:rsidRDefault="00712915" w:rsidP="001743D7">
            <w:r w:rsidRPr="001743D7">
              <w:t>Замена примарне короне</w:t>
            </w:r>
          </w:p>
        </w:tc>
        <w:tc>
          <w:tcPr>
            <w:tcW w:w="2560" w:type="dxa"/>
            <w:tcBorders>
              <w:top w:val="nil"/>
              <w:left w:val="nil"/>
              <w:bottom w:val="single" w:sz="4" w:space="0" w:color="auto"/>
              <w:right w:val="single" w:sz="4" w:space="0" w:color="auto"/>
            </w:tcBorders>
            <w:shd w:val="clear" w:color="auto" w:fill="auto"/>
            <w:noWrap/>
            <w:vAlign w:val="center"/>
          </w:tcPr>
          <w:p w14:paraId="68D05565"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B68FF8D" w14:textId="77777777" w:rsidR="00712915" w:rsidRPr="001743D7" w:rsidRDefault="00712915" w:rsidP="001743D7"/>
        </w:tc>
      </w:tr>
      <w:tr w:rsidR="00712915" w:rsidRPr="005F1912" w14:paraId="4B83F0A6"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80FAF04" w14:textId="77777777" w:rsidR="00712915" w:rsidRPr="001743D7" w:rsidRDefault="00712915" w:rsidP="001743D7">
            <w:pPr>
              <w:rPr>
                <w:b/>
              </w:rPr>
            </w:pPr>
            <w:r w:rsidRPr="001743D7">
              <w:rPr>
                <w:b/>
              </w:rPr>
              <w:t>23.</w:t>
            </w:r>
          </w:p>
        </w:tc>
        <w:tc>
          <w:tcPr>
            <w:tcW w:w="4500" w:type="dxa"/>
            <w:tcBorders>
              <w:top w:val="nil"/>
              <w:left w:val="nil"/>
              <w:bottom w:val="single" w:sz="4" w:space="0" w:color="auto"/>
              <w:right w:val="single" w:sz="4" w:space="0" w:color="auto"/>
            </w:tcBorders>
            <w:shd w:val="clear" w:color="auto" w:fill="auto"/>
            <w:vAlign w:val="center"/>
          </w:tcPr>
          <w:p w14:paraId="1CBA0B51" w14:textId="77777777" w:rsidR="00712915" w:rsidRPr="001743D7" w:rsidRDefault="00712915" w:rsidP="001743D7">
            <w:r w:rsidRPr="001743D7">
              <w:t>Замена жица примарне короне</w:t>
            </w:r>
          </w:p>
        </w:tc>
        <w:tc>
          <w:tcPr>
            <w:tcW w:w="2560" w:type="dxa"/>
            <w:tcBorders>
              <w:top w:val="nil"/>
              <w:left w:val="nil"/>
              <w:bottom w:val="single" w:sz="4" w:space="0" w:color="auto"/>
              <w:right w:val="single" w:sz="4" w:space="0" w:color="auto"/>
            </w:tcBorders>
            <w:shd w:val="clear" w:color="auto" w:fill="auto"/>
            <w:noWrap/>
            <w:vAlign w:val="center"/>
          </w:tcPr>
          <w:p w14:paraId="2850D441"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FEB936F" w14:textId="77777777" w:rsidR="00712915" w:rsidRPr="001743D7" w:rsidRDefault="00712915" w:rsidP="001743D7"/>
        </w:tc>
      </w:tr>
      <w:tr w:rsidR="00712915" w:rsidRPr="005F1912" w14:paraId="19BB260D"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FB3FCA7" w14:textId="77777777" w:rsidR="00712915" w:rsidRPr="001743D7" w:rsidRDefault="00712915" w:rsidP="001743D7">
            <w:pPr>
              <w:rPr>
                <w:b/>
              </w:rPr>
            </w:pPr>
            <w:r w:rsidRPr="001743D7">
              <w:rPr>
                <w:b/>
              </w:rPr>
              <w:t>24.</w:t>
            </w:r>
          </w:p>
        </w:tc>
        <w:tc>
          <w:tcPr>
            <w:tcW w:w="4500" w:type="dxa"/>
            <w:tcBorders>
              <w:top w:val="nil"/>
              <w:left w:val="nil"/>
              <w:bottom w:val="single" w:sz="4" w:space="0" w:color="auto"/>
              <w:right w:val="single" w:sz="4" w:space="0" w:color="auto"/>
            </w:tcBorders>
            <w:shd w:val="clear" w:color="auto" w:fill="auto"/>
            <w:vAlign w:val="center"/>
          </w:tcPr>
          <w:p w14:paraId="56F05F2B" w14:textId="77777777" w:rsidR="00712915" w:rsidRPr="001743D7" w:rsidRDefault="00712915" w:rsidP="001743D7">
            <w:r w:rsidRPr="001743D7">
              <w:t>Замена грида примарне короне</w:t>
            </w:r>
          </w:p>
        </w:tc>
        <w:tc>
          <w:tcPr>
            <w:tcW w:w="2560" w:type="dxa"/>
            <w:tcBorders>
              <w:top w:val="nil"/>
              <w:left w:val="nil"/>
              <w:bottom w:val="single" w:sz="4" w:space="0" w:color="auto"/>
              <w:right w:val="single" w:sz="4" w:space="0" w:color="auto"/>
            </w:tcBorders>
            <w:shd w:val="clear" w:color="auto" w:fill="auto"/>
            <w:noWrap/>
            <w:vAlign w:val="center"/>
          </w:tcPr>
          <w:p w14:paraId="5E7FDFEB"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ABE1867" w14:textId="77777777" w:rsidR="00712915" w:rsidRPr="001743D7" w:rsidRDefault="00712915" w:rsidP="001743D7"/>
        </w:tc>
      </w:tr>
      <w:tr w:rsidR="00712915" w:rsidRPr="005F1912" w14:paraId="7D66EA2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3BAF7326" w14:textId="77777777" w:rsidR="00712915" w:rsidRPr="001743D7" w:rsidRDefault="00712915" w:rsidP="001743D7">
            <w:pPr>
              <w:rPr>
                <w:b/>
              </w:rPr>
            </w:pPr>
            <w:r w:rsidRPr="001743D7">
              <w:rPr>
                <w:b/>
              </w:rPr>
              <w:t>25.</w:t>
            </w:r>
          </w:p>
        </w:tc>
        <w:tc>
          <w:tcPr>
            <w:tcW w:w="4500" w:type="dxa"/>
            <w:tcBorders>
              <w:top w:val="nil"/>
              <w:left w:val="nil"/>
              <w:bottom w:val="single" w:sz="4" w:space="0" w:color="auto"/>
              <w:right w:val="single" w:sz="4" w:space="0" w:color="auto"/>
            </w:tcBorders>
            <w:shd w:val="clear" w:color="auto" w:fill="auto"/>
            <w:vAlign w:val="center"/>
          </w:tcPr>
          <w:p w14:paraId="54E15C02" w14:textId="77777777" w:rsidR="00712915" w:rsidRPr="001743D7" w:rsidRDefault="00712915" w:rsidP="001743D7">
            <w:r w:rsidRPr="001743D7">
              <w:t>Замена кућишта примарне короне</w:t>
            </w:r>
          </w:p>
        </w:tc>
        <w:tc>
          <w:tcPr>
            <w:tcW w:w="2560" w:type="dxa"/>
            <w:tcBorders>
              <w:top w:val="nil"/>
              <w:left w:val="nil"/>
              <w:bottom w:val="single" w:sz="4" w:space="0" w:color="auto"/>
              <w:right w:val="single" w:sz="4" w:space="0" w:color="auto"/>
            </w:tcBorders>
            <w:shd w:val="clear" w:color="auto" w:fill="auto"/>
            <w:noWrap/>
            <w:vAlign w:val="center"/>
          </w:tcPr>
          <w:p w14:paraId="6493A57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0F3EF5C3" w14:textId="77777777" w:rsidR="00712915" w:rsidRPr="001743D7" w:rsidRDefault="00712915" w:rsidP="001743D7"/>
        </w:tc>
      </w:tr>
      <w:tr w:rsidR="00712915" w:rsidRPr="005F1912" w14:paraId="777A94CF"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0325387" w14:textId="77777777" w:rsidR="00712915" w:rsidRPr="001743D7" w:rsidRDefault="00712915" w:rsidP="001743D7">
            <w:pPr>
              <w:rPr>
                <w:b/>
              </w:rPr>
            </w:pPr>
            <w:r w:rsidRPr="001743D7">
              <w:rPr>
                <w:b/>
              </w:rPr>
              <w:t>26.</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5BB4F10" w14:textId="77777777" w:rsidR="00712915" w:rsidRPr="001743D7" w:rsidRDefault="00712915" w:rsidP="001743D7">
            <w:r w:rsidRPr="001743D7">
              <w:t>Замена предњег краја примарне короне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4FDBF"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3F172F33" w14:textId="77777777" w:rsidR="00712915" w:rsidRPr="001743D7" w:rsidRDefault="00712915" w:rsidP="001743D7"/>
        </w:tc>
      </w:tr>
      <w:tr w:rsidR="00712915" w:rsidRPr="005F1912" w14:paraId="2AD996BA"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4ABCEDF" w14:textId="77777777" w:rsidR="00712915" w:rsidRPr="001743D7" w:rsidRDefault="00712915" w:rsidP="001743D7">
            <w:pPr>
              <w:rPr>
                <w:b/>
              </w:rPr>
            </w:pPr>
            <w:r w:rsidRPr="001743D7">
              <w:rPr>
                <w:b/>
              </w:rPr>
              <w:t>27.</w:t>
            </w:r>
          </w:p>
        </w:tc>
        <w:tc>
          <w:tcPr>
            <w:tcW w:w="4500" w:type="dxa"/>
            <w:tcBorders>
              <w:top w:val="single" w:sz="4" w:space="0" w:color="auto"/>
              <w:left w:val="nil"/>
              <w:bottom w:val="single" w:sz="4" w:space="0" w:color="auto"/>
              <w:right w:val="single" w:sz="4" w:space="0" w:color="auto"/>
            </w:tcBorders>
            <w:shd w:val="clear" w:color="auto" w:fill="auto"/>
            <w:vAlign w:val="center"/>
          </w:tcPr>
          <w:p w14:paraId="3E2C1CA6" w14:textId="77777777" w:rsidR="00712915" w:rsidRPr="001743D7" w:rsidRDefault="00712915" w:rsidP="001743D7">
            <w:r w:rsidRPr="001743D7">
              <w:t>Замена задњег краја примарне короне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3D53EBC4"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5788816A" w14:textId="77777777" w:rsidR="00712915" w:rsidRPr="001743D7" w:rsidRDefault="00712915" w:rsidP="001743D7"/>
        </w:tc>
      </w:tr>
      <w:tr w:rsidR="00712915" w:rsidRPr="005F1912" w14:paraId="1F7BF675"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8782187" w14:textId="77777777" w:rsidR="00712915" w:rsidRPr="001743D7" w:rsidRDefault="00712915" w:rsidP="001743D7">
            <w:pPr>
              <w:rPr>
                <w:b/>
              </w:rPr>
            </w:pPr>
            <w:r w:rsidRPr="001743D7">
              <w:rPr>
                <w:b/>
              </w:rPr>
              <w:t>28.</w:t>
            </w:r>
          </w:p>
        </w:tc>
        <w:tc>
          <w:tcPr>
            <w:tcW w:w="4500" w:type="dxa"/>
            <w:tcBorders>
              <w:top w:val="nil"/>
              <w:left w:val="nil"/>
              <w:bottom w:val="single" w:sz="4" w:space="0" w:color="auto"/>
              <w:right w:val="single" w:sz="4" w:space="0" w:color="auto"/>
            </w:tcBorders>
            <w:shd w:val="clear" w:color="auto" w:fill="auto"/>
            <w:vAlign w:val="center"/>
          </w:tcPr>
          <w:p w14:paraId="33AB2E95" w14:textId="77777777" w:rsidR="00712915" w:rsidRPr="001743D7" w:rsidRDefault="00712915" w:rsidP="001743D7">
            <w:r w:rsidRPr="001743D7">
              <w:t>Замена ваљка примарне короне</w:t>
            </w:r>
          </w:p>
        </w:tc>
        <w:tc>
          <w:tcPr>
            <w:tcW w:w="2560" w:type="dxa"/>
            <w:tcBorders>
              <w:top w:val="nil"/>
              <w:left w:val="nil"/>
              <w:bottom w:val="single" w:sz="4" w:space="0" w:color="auto"/>
              <w:right w:val="single" w:sz="4" w:space="0" w:color="auto"/>
            </w:tcBorders>
            <w:shd w:val="clear" w:color="auto" w:fill="auto"/>
            <w:noWrap/>
            <w:vAlign w:val="center"/>
          </w:tcPr>
          <w:p w14:paraId="4926CB64"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0559D2F" w14:textId="77777777" w:rsidR="00712915" w:rsidRPr="001743D7" w:rsidRDefault="00712915" w:rsidP="001743D7"/>
        </w:tc>
      </w:tr>
      <w:tr w:rsidR="00712915" w:rsidRPr="005F1912" w14:paraId="6905B157"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1AAAD02" w14:textId="77777777" w:rsidR="00712915" w:rsidRPr="001743D7" w:rsidRDefault="00712915" w:rsidP="001743D7">
            <w:pPr>
              <w:rPr>
                <w:b/>
              </w:rPr>
            </w:pPr>
            <w:r w:rsidRPr="001743D7">
              <w:rPr>
                <w:b/>
              </w:rPr>
              <w:t>29.</w:t>
            </w:r>
          </w:p>
        </w:tc>
        <w:tc>
          <w:tcPr>
            <w:tcW w:w="4500" w:type="dxa"/>
            <w:tcBorders>
              <w:top w:val="nil"/>
              <w:left w:val="nil"/>
              <w:bottom w:val="single" w:sz="4" w:space="0" w:color="auto"/>
              <w:right w:val="single" w:sz="4" w:space="0" w:color="auto"/>
            </w:tcBorders>
            <w:shd w:val="clear" w:color="auto" w:fill="auto"/>
            <w:vAlign w:val="center"/>
          </w:tcPr>
          <w:p w14:paraId="3BBC2302" w14:textId="77777777" w:rsidR="00712915" w:rsidRPr="001743D7" w:rsidRDefault="00712915" w:rsidP="001743D7">
            <w:r w:rsidRPr="001743D7">
              <w:t>Замена кертриџа</w:t>
            </w:r>
          </w:p>
        </w:tc>
        <w:tc>
          <w:tcPr>
            <w:tcW w:w="2560" w:type="dxa"/>
            <w:tcBorders>
              <w:top w:val="nil"/>
              <w:left w:val="nil"/>
              <w:bottom w:val="single" w:sz="4" w:space="0" w:color="auto"/>
              <w:right w:val="single" w:sz="4" w:space="0" w:color="auto"/>
            </w:tcBorders>
            <w:shd w:val="clear" w:color="auto" w:fill="auto"/>
            <w:noWrap/>
            <w:vAlign w:val="center"/>
          </w:tcPr>
          <w:p w14:paraId="3B97D22D"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A66E901" w14:textId="77777777" w:rsidR="00712915" w:rsidRPr="001743D7" w:rsidRDefault="00712915" w:rsidP="001743D7"/>
        </w:tc>
      </w:tr>
      <w:tr w:rsidR="00712915" w:rsidRPr="005F1912" w14:paraId="0AF66D1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A71389D" w14:textId="77777777" w:rsidR="00712915" w:rsidRPr="001743D7" w:rsidRDefault="00712915" w:rsidP="001743D7">
            <w:pPr>
              <w:rPr>
                <w:b/>
              </w:rPr>
            </w:pPr>
            <w:r w:rsidRPr="001743D7">
              <w:rPr>
                <w:b/>
              </w:rPr>
              <w:t>30.</w:t>
            </w:r>
          </w:p>
        </w:tc>
        <w:tc>
          <w:tcPr>
            <w:tcW w:w="4500" w:type="dxa"/>
            <w:tcBorders>
              <w:top w:val="nil"/>
              <w:left w:val="nil"/>
              <w:bottom w:val="single" w:sz="4" w:space="0" w:color="auto"/>
              <w:right w:val="single" w:sz="4" w:space="0" w:color="auto"/>
            </w:tcBorders>
            <w:shd w:val="clear" w:color="auto" w:fill="auto"/>
            <w:vAlign w:val="center"/>
          </w:tcPr>
          <w:p w14:paraId="0495A8FE" w14:textId="77777777" w:rsidR="00712915" w:rsidRPr="001743D7" w:rsidRDefault="00712915" w:rsidP="001743D7">
            <w:r w:rsidRPr="001743D7">
              <w:t>Замена тонера</w:t>
            </w:r>
          </w:p>
        </w:tc>
        <w:tc>
          <w:tcPr>
            <w:tcW w:w="2560" w:type="dxa"/>
            <w:tcBorders>
              <w:top w:val="nil"/>
              <w:left w:val="nil"/>
              <w:bottom w:val="single" w:sz="4" w:space="0" w:color="auto"/>
              <w:right w:val="single" w:sz="4" w:space="0" w:color="auto"/>
            </w:tcBorders>
            <w:shd w:val="clear" w:color="auto" w:fill="auto"/>
            <w:noWrap/>
            <w:vAlign w:val="center"/>
          </w:tcPr>
          <w:p w14:paraId="7C80D676"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5B063ED" w14:textId="77777777" w:rsidR="00712915" w:rsidRPr="001743D7" w:rsidRDefault="00712915" w:rsidP="001743D7"/>
        </w:tc>
      </w:tr>
      <w:tr w:rsidR="00712915" w:rsidRPr="005F1912" w14:paraId="2C29D670"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AC2E34B" w14:textId="77777777" w:rsidR="00712915" w:rsidRPr="001743D7" w:rsidRDefault="00712915" w:rsidP="001743D7">
            <w:pPr>
              <w:rPr>
                <w:b/>
              </w:rPr>
            </w:pPr>
            <w:r w:rsidRPr="001743D7">
              <w:rPr>
                <w:b/>
              </w:rPr>
              <w:t>31</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1967DFB" w14:textId="77777777" w:rsidR="00712915" w:rsidRPr="001743D7" w:rsidRDefault="00712915" w:rsidP="001743D7">
            <w:r w:rsidRPr="001743D7">
              <w:t>Замена девелопера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BAF78"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1F376BA8" w14:textId="77777777" w:rsidR="00712915" w:rsidRPr="001743D7" w:rsidRDefault="00712915" w:rsidP="001743D7"/>
        </w:tc>
      </w:tr>
      <w:tr w:rsidR="00712915" w:rsidRPr="005F1912" w14:paraId="1F3DB1BB"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C144853" w14:textId="77777777" w:rsidR="00712915" w:rsidRPr="001743D7" w:rsidRDefault="00712915" w:rsidP="001743D7">
            <w:pPr>
              <w:rPr>
                <w:b/>
              </w:rPr>
            </w:pPr>
            <w:r w:rsidRPr="001743D7">
              <w:rPr>
                <w:b/>
              </w:rPr>
              <w:t>32.</w:t>
            </w:r>
          </w:p>
        </w:tc>
        <w:tc>
          <w:tcPr>
            <w:tcW w:w="4500" w:type="dxa"/>
            <w:tcBorders>
              <w:top w:val="single" w:sz="4" w:space="0" w:color="auto"/>
              <w:left w:val="nil"/>
              <w:bottom w:val="single" w:sz="4" w:space="0" w:color="auto"/>
              <w:right w:val="single" w:sz="4" w:space="0" w:color="auto"/>
            </w:tcBorders>
            <w:shd w:val="clear" w:color="auto" w:fill="auto"/>
            <w:vAlign w:val="center"/>
          </w:tcPr>
          <w:p w14:paraId="1127767E" w14:textId="77777777" w:rsidR="00712915" w:rsidRPr="001743D7" w:rsidRDefault="00712915" w:rsidP="001743D7">
            <w:r w:rsidRPr="001743D7">
              <w:t>Замена тефлонског ваљка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31F96730"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47F864BE" w14:textId="77777777" w:rsidR="00712915" w:rsidRPr="001743D7" w:rsidRDefault="00712915" w:rsidP="001743D7"/>
        </w:tc>
      </w:tr>
      <w:tr w:rsidR="00712915" w:rsidRPr="005F1912" w14:paraId="191BA10A"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CD80B35" w14:textId="77777777" w:rsidR="00712915" w:rsidRPr="001743D7" w:rsidRDefault="00712915" w:rsidP="001743D7">
            <w:pPr>
              <w:rPr>
                <w:b/>
              </w:rPr>
            </w:pPr>
            <w:r w:rsidRPr="001743D7">
              <w:rPr>
                <w:b/>
              </w:rPr>
              <w:t>33.</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732B38B" w14:textId="77777777" w:rsidR="00712915" w:rsidRPr="001743D7" w:rsidRDefault="00712915" w:rsidP="001743D7">
            <w:r w:rsidRPr="001743D7">
              <w:t>Замена биксни тефлонског ваљка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9351"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330670A1" w14:textId="77777777" w:rsidR="00712915" w:rsidRPr="001743D7" w:rsidRDefault="00712915" w:rsidP="001743D7"/>
        </w:tc>
      </w:tr>
      <w:tr w:rsidR="00712915" w:rsidRPr="005F1912" w14:paraId="749DEC5E"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3FDBA39" w14:textId="77777777" w:rsidR="00712915" w:rsidRPr="001743D7" w:rsidRDefault="00712915" w:rsidP="001743D7">
            <w:pPr>
              <w:rPr>
                <w:b/>
              </w:rPr>
            </w:pPr>
            <w:r w:rsidRPr="001743D7">
              <w:rPr>
                <w:b/>
              </w:rPr>
              <w:t>34.</w:t>
            </w:r>
          </w:p>
        </w:tc>
        <w:tc>
          <w:tcPr>
            <w:tcW w:w="4500" w:type="dxa"/>
            <w:tcBorders>
              <w:top w:val="single" w:sz="4" w:space="0" w:color="auto"/>
              <w:left w:val="nil"/>
              <w:bottom w:val="single" w:sz="4" w:space="0" w:color="auto"/>
              <w:right w:val="single" w:sz="4" w:space="0" w:color="auto"/>
            </w:tcBorders>
            <w:shd w:val="clear" w:color="auto" w:fill="auto"/>
            <w:vAlign w:val="center"/>
          </w:tcPr>
          <w:p w14:paraId="47DE0262" w14:textId="77777777" w:rsidR="00712915" w:rsidRPr="001743D7" w:rsidRDefault="00712915" w:rsidP="001743D7">
            <w:r w:rsidRPr="001743D7">
              <w:t>Замена лагера тефлонског ваљка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2B0E5619"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6009D785" w14:textId="77777777" w:rsidR="00712915" w:rsidRPr="001743D7" w:rsidRDefault="00712915" w:rsidP="001743D7"/>
        </w:tc>
      </w:tr>
      <w:tr w:rsidR="00712915" w:rsidRPr="005F1912" w14:paraId="1FF716BC"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981D74B" w14:textId="77777777" w:rsidR="00712915" w:rsidRPr="001743D7" w:rsidRDefault="00712915" w:rsidP="001743D7">
            <w:pPr>
              <w:rPr>
                <w:b/>
              </w:rPr>
            </w:pPr>
            <w:r w:rsidRPr="001743D7">
              <w:rPr>
                <w:b/>
              </w:rPr>
              <w:t>35.</w:t>
            </w:r>
          </w:p>
        </w:tc>
        <w:tc>
          <w:tcPr>
            <w:tcW w:w="4500" w:type="dxa"/>
            <w:tcBorders>
              <w:top w:val="nil"/>
              <w:left w:val="nil"/>
              <w:bottom w:val="single" w:sz="4" w:space="0" w:color="auto"/>
              <w:right w:val="single" w:sz="4" w:space="0" w:color="auto"/>
            </w:tcBorders>
            <w:shd w:val="clear" w:color="auto" w:fill="auto"/>
            <w:vAlign w:val="center"/>
          </w:tcPr>
          <w:p w14:paraId="352D4FE8" w14:textId="77777777" w:rsidR="00712915" w:rsidRPr="001743D7" w:rsidRDefault="00712915" w:rsidP="001743D7">
            <w:r w:rsidRPr="001743D7">
              <w:t>Замена зупчаника фиксирне станице</w:t>
            </w:r>
          </w:p>
        </w:tc>
        <w:tc>
          <w:tcPr>
            <w:tcW w:w="2560" w:type="dxa"/>
            <w:tcBorders>
              <w:top w:val="nil"/>
              <w:left w:val="nil"/>
              <w:bottom w:val="single" w:sz="4" w:space="0" w:color="auto"/>
              <w:right w:val="single" w:sz="4" w:space="0" w:color="auto"/>
            </w:tcBorders>
            <w:shd w:val="clear" w:color="auto" w:fill="auto"/>
            <w:noWrap/>
            <w:vAlign w:val="center"/>
          </w:tcPr>
          <w:p w14:paraId="265F543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22DBEA2" w14:textId="77777777" w:rsidR="00712915" w:rsidRPr="001743D7" w:rsidRDefault="00712915" w:rsidP="001743D7"/>
        </w:tc>
      </w:tr>
      <w:tr w:rsidR="00712915" w:rsidRPr="005F1912" w14:paraId="75CFF7BD"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52FE184" w14:textId="77777777" w:rsidR="00712915" w:rsidRPr="001743D7" w:rsidRDefault="00712915" w:rsidP="001743D7">
            <w:pPr>
              <w:rPr>
                <w:b/>
              </w:rPr>
            </w:pPr>
            <w:r w:rsidRPr="001743D7">
              <w:rPr>
                <w:b/>
              </w:rPr>
              <w:t>36.</w:t>
            </w:r>
          </w:p>
        </w:tc>
        <w:tc>
          <w:tcPr>
            <w:tcW w:w="4500" w:type="dxa"/>
            <w:tcBorders>
              <w:top w:val="nil"/>
              <w:left w:val="nil"/>
              <w:bottom w:val="single" w:sz="4" w:space="0" w:color="auto"/>
              <w:right w:val="single" w:sz="4" w:space="0" w:color="auto"/>
            </w:tcBorders>
            <w:shd w:val="clear" w:color="auto" w:fill="auto"/>
            <w:vAlign w:val="center"/>
          </w:tcPr>
          <w:p w14:paraId="78EB8022" w14:textId="77777777" w:rsidR="00712915" w:rsidRPr="001743D7" w:rsidRDefault="00712915" w:rsidP="001743D7">
            <w:r w:rsidRPr="001743D7">
              <w:t>Замена силиконског ваљка</w:t>
            </w:r>
          </w:p>
        </w:tc>
        <w:tc>
          <w:tcPr>
            <w:tcW w:w="2560" w:type="dxa"/>
            <w:tcBorders>
              <w:top w:val="nil"/>
              <w:left w:val="nil"/>
              <w:bottom w:val="single" w:sz="4" w:space="0" w:color="auto"/>
              <w:right w:val="single" w:sz="4" w:space="0" w:color="auto"/>
            </w:tcBorders>
            <w:shd w:val="clear" w:color="auto" w:fill="auto"/>
            <w:noWrap/>
            <w:vAlign w:val="center"/>
          </w:tcPr>
          <w:p w14:paraId="7D9F89DD"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C78EAAE" w14:textId="77777777" w:rsidR="00712915" w:rsidRPr="001743D7" w:rsidRDefault="00712915" w:rsidP="001743D7"/>
        </w:tc>
      </w:tr>
      <w:tr w:rsidR="00712915" w:rsidRPr="005F1912" w14:paraId="42890880"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6600878" w14:textId="77777777" w:rsidR="00712915" w:rsidRPr="001743D7" w:rsidRDefault="00712915" w:rsidP="001743D7">
            <w:pPr>
              <w:rPr>
                <w:b/>
              </w:rPr>
            </w:pPr>
            <w:r w:rsidRPr="001743D7">
              <w:rPr>
                <w:b/>
              </w:rPr>
              <w:t>37.</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D31B257" w14:textId="77777777" w:rsidR="00712915" w:rsidRPr="001743D7" w:rsidRDefault="00712915" w:rsidP="001743D7">
            <w:r w:rsidRPr="001743D7">
              <w:t>Замена лагера силиконског ваљка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3B023"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0AD9045D" w14:textId="77777777" w:rsidR="00712915" w:rsidRPr="001743D7" w:rsidRDefault="00712915" w:rsidP="001743D7"/>
        </w:tc>
      </w:tr>
      <w:tr w:rsidR="00712915" w:rsidRPr="005F1912" w14:paraId="3F343577"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E17F07E" w14:textId="77777777" w:rsidR="00712915" w:rsidRPr="001743D7" w:rsidRDefault="00712915" w:rsidP="001743D7">
            <w:pPr>
              <w:rPr>
                <w:b/>
              </w:rPr>
            </w:pPr>
            <w:r w:rsidRPr="001743D7">
              <w:rPr>
                <w:b/>
              </w:rPr>
              <w:t>38.</w:t>
            </w:r>
          </w:p>
        </w:tc>
        <w:tc>
          <w:tcPr>
            <w:tcW w:w="4500" w:type="dxa"/>
            <w:tcBorders>
              <w:top w:val="single" w:sz="4" w:space="0" w:color="auto"/>
              <w:left w:val="nil"/>
              <w:bottom w:val="single" w:sz="4" w:space="0" w:color="auto"/>
              <w:right w:val="single" w:sz="4" w:space="0" w:color="auto"/>
            </w:tcBorders>
            <w:shd w:val="clear" w:color="auto" w:fill="auto"/>
            <w:vAlign w:val="center"/>
          </w:tcPr>
          <w:p w14:paraId="1771CB05" w14:textId="77777777" w:rsidR="00712915" w:rsidRPr="001743D7" w:rsidRDefault="00712915" w:rsidP="001743D7">
            <w:r w:rsidRPr="001743D7">
              <w:t>Замена уљног брисача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03864FF8"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52B685B4" w14:textId="77777777" w:rsidR="00712915" w:rsidRPr="001743D7" w:rsidRDefault="00712915" w:rsidP="001743D7"/>
        </w:tc>
      </w:tr>
      <w:tr w:rsidR="00712915" w:rsidRPr="005F1912" w14:paraId="5236F01B"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0F3DF5C" w14:textId="77777777" w:rsidR="00712915" w:rsidRPr="001743D7" w:rsidRDefault="00712915" w:rsidP="001743D7">
            <w:pPr>
              <w:rPr>
                <w:b/>
              </w:rPr>
            </w:pPr>
            <w:r w:rsidRPr="001743D7">
              <w:rPr>
                <w:b/>
              </w:rPr>
              <w:t>39.</w:t>
            </w:r>
          </w:p>
        </w:tc>
        <w:tc>
          <w:tcPr>
            <w:tcW w:w="4500" w:type="dxa"/>
            <w:tcBorders>
              <w:top w:val="single" w:sz="4" w:space="0" w:color="auto"/>
              <w:left w:val="nil"/>
              <w:bottom w:val="single" w:sz="4" w:space="0" w:color="auto"/>
              <w:right w:val="single" w:sz="4" w:space="0" w:color="auto"/>
            </w:tcBorders>
            <w:shd w:val="clear" w:color="auto" w:fill="auto"/>
            <w:vAlign w:val="center"/>
          </w:tcPr>
          <w:p w14:paraId="36CCB10D" w14:textId="77777777" w:rsidR="00712915" w:rsidRPr="001743D7" w:rsidRDefault="00712915" w:rsidP="001743D7">
            <w:r w:rsidRPr="001743D7">
              <w:t>Замена web траке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65B11763"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55DB1EBC" w14:textId="77777777" w:rsidR="00712915" w:rsidRPr="001743D7" w:rsidRDefault="00712915" w:rsidP="001743D7"/>
        </w:tc>
      </w:tr>
      <w:tr w:rsidR="00712915" w:rsidRPr="005F1912" w14:paraId="2F941F73"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0A62589" w14:textId="77777777" w:rsidR="00712915" w:rsidRPr="001743D7" w:rsidRDefault="00712915" w:rsidP="001743D7">
            <w:pPr>
              <w:rPr>
                <w:b/>
              </w:rPr>
            </w:pPr>
            <w:r w:rsidRPr="001743D7">
              <w:rPr>
                <w:b/>
              </w:rPr>
              <w:t>40.</w:t>
            </w:r>
          </w:p>
        </w:tc>
        <w:tc>
          <w:tcPr>
            <w:tcW w:w="4500" w:type="dxa"/>
            <w:tcBorders>
              <w:top w:val="single" w:sz="4" w:space="0" w:color="auto"/>
              <w:left w:val="nil"/>
              <w:bottom w:val="single" w:sz="4" w:space="0" w:color="auto"/>
              <w:right w:val="single" w:sz="4" w:space="0" w:color="auto"/>
            </w:tcBorders>
            <w:shd w:val="clear" w:color="auto" w:fill="auto"/>
            <w:vAlign w:val="center"/>
          </w:tcPr>
          <w:p w14:paraId="20FAB790" w14:textId="77777777" w:rsidR="00712915" w:rsidRPr="001743D7" w:rsidRDefault="00712915" w:rsidP="001743D7">
            <w:r w:rsidRPr="001743D7">
              <w:t>Замена горњих сепаратора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4D60CB08"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1559C2D5" w14:textId="77777777" w:rsidR="00712915" w:rsidRPr="001743D7" w:rsidRDefault="00712915" w:rsidP="001743D7"/>
        </w:tc>
      </w:tr>
      <w:tr w:rsidR="00712915" w:rsidRPr="005F1912" w14:paraId="0EB8CB85"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0874FD9" w14:textId="77777777" w:rsidR="00712915" w:rsidRPr="001743D7" w:rsidRDefault="00712915" w:rsidP="001743D7">
            <w:pPr>
              <w:rPr>
                <w:b/>
              </w:rPr>
            </w:pPr>
            <w:r w:rsidRPr="001743D7">
              <w:rPr>
                <w:b/>
              </w:rPr>
              <w:t>41.</w:t>
            </w:r>
          </w:p>
        </w:tc>
        <w:tc>
          <w:tcPr>
            <w:tcW w:w="4500" w:type="dxa"/>
            <w:tcBorders>
              <w:top w:val="single" w:sz="4" w:space="0" w:color="auto"/>
              <w:left w:val="nil"/>
              <w:bottom w:val="single" w:sz="4" w:space="0" w:color="auto"/>
              <w:right w:val="single" w:sz="4" w:space="0" w:color="auto"/>
            </w:tcBorders>
            <w:shd w:val="clear" w:color="auto" w:fill="auto"/>
            <w:vAlign w:val="center"/>
          </w:tcPr>
          <w:p w14:paraId="420F2634" w14:textId="77777777" w:rsidR="00712915" w:rsidRPr="001743D7" w:rsidRDefault="00712915" w:rsidP="001743D7">
            <w:r w:rsidRPr="001743D7">
              <w:t>Замена доњих сепаратора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5A3961B8"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6666BEF6" w14:textId="77777777" w:rsidR="00712915" w:rsidRPr="001743D7" w:rsidRDefault="00712915" w:rsidP="001743D7"/>
        </w:tc>
      </w:tr>
      <w:tr w:rsidR="00712915" w:rsidRPr="005F1912" w14:paraId="3CA7F634" w14:textId="77777777" w:rsidTr="00D9020F">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2647339" w14:textId="77777777" w:rsidR="00712915" w:rsidRPr="001743D7" w:rsidRDefault="00712915" w:rsidP="001743D7">
            <w:pPr>
              <w:rPr>
                <w:b/>
              </w:rPr>
            </w:pPr>
            <w:r w:rsidRPr="001743D7">
              <w:rPr>
                <w:b/>
              </w:rPr>
              <w:t>42.</w:t>
            </w:r>
          </w:p>
        </w:tc>
        <w:tc>
          <w:tcPr>
            <w:tcW w:w="4500" w:type="dxa"/>
            <w:tcBorders>
              <w:top w:val="single" w:sz="4" w:space="0" w:color="auto"/>
              <w:left w:val="nil"/>
              <w:bottom w:val="single" w:sz="4" w:space="0" w:color="auto"/>
              <w:right w:val="single" w:sz="4" w:space="0" w:color="auto"/>
            </w:tcBorders>
            <w:shd w:val="clear" w:color="auto" w:fill="auto"/>
            <w:vAlign w:val="center"/>
          </w:tcPr>
          <w:p w14:paraId="42A53D9B" w14:textId="77777777" w:rsidR="00712915" w:rsidRPr="001743D7" w:rsidRDefault="00712915" w:rsidP="001743D7">
            <w:r w:rsidRPr="001743D7">
              <w:t>Замена термистора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58392C5D"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2467C973" w14:textId="77777777" w:rsidR="00712915" w:rsidRPr="001743D7" w:rsidRDefault="00712915" w:rsidP="001743D7"/>
        </w:tc>
      </w:tr>
      <w:tr w:rsidR="00712915" w:rsidRPr="005F1912" w14:paraId="3BC99CD3" w14:textId="77777777" w:rsidTr="00D9020F">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29CEFED" w14:textId="77777777" w:rsidR="00712915" w:rsidRPr="001743D7" w:rsidRDefault="00712915" w:rsidP="001743D7">
            <w:pPr>
              <w:rPr>
                <w:b/>
              </w:rPr>
            </w:pPr>
            <w:r w:rsidRPr="001743D7">
              <w:rPr>
                <w:b/>
              </w:rPr>
              <w:t>43.</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9AD1211" w14:textId="77777777" w:rsidR="00712915" w:rsidRPr="001743D7" w:rsidRDefault="00712915" w:rsidP="001743D7">
            <w:r w:rsidRPr="001743D7">
              <w:t>Замена термо прекидача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AEE24"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25AEBE5C" w14:textId="77777777" w:rsidR="00712915" w:rsidRPr="001743D7" w:rsidRDefault="00712915" w:rsidP="001743D7"/>
        </w:tc>
      </w:tr>
      <w:tr w:rsidR="00712915" w:rsidRPr="005F1912" w14:paraId="6B95798F" w14:textId="77777777" w:rsidTr="00D9020F">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092167B" w14:textId="77777777" w:rsidR="00712915" w:rsidRPr="001743D7" w:rsidRDefault="00712915" w:rsidP="001743D7">
            <w:pPr>
              <w:rPr>
                <w:b/>
              </w:rPr>
            </w:pPr>
            <w:r w:rsidRPr="001743D7">
              <w:rPr>
                <w:b/>
              </w:rPr>
              <w:lastRenderedPageBreak/>
              <w:t>44.</w:t>
            </w:r>
          </w:p>
        </w:tc>
        <w:tc>
          <w:tcPr>
            <w:tcW w:w="4500" w:type="dxa"/>
            <w:tcBorders>
              <w:top w:val="single" w:sz="4" w:space="0" w:color="auto"/>
              <w:left w:val="nil"/>
              <w:bottom w:val="single" w:sz="4" w:space="0" w:color="auto"/>
              <w:right w:val="single" w:sz="4" w:space="0" w:color="auto"/>
            </w:tcBorders>
            <w:shd w:val="clear" w:color="auto" w:fill="auto"/>
            <w:vAlign w:val="center"/>
          </w:tcPr>
          <w:p w14:paraId="3F753FA1" w14:textId="77777777" w:rsidR="00712915" w:rsidRPr="001743D7" w:rsidRDefault="00712915" w:rsidP="001743D7">
            <w:r w:rsidRPr="001743D7">
              <w:t>Замена грејача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1016E041"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58A5CC24" w14:textId="77777777" w:rsidR="00712915" w:rsidRPr="001743D7" w:rsidRDefault="00712915" w:rsidP="001743D7"/>
        </w:tc>
      </w:tr>
      <w:tr w:rsidR="00712915" w:rsidRPr="005F1912" w14:paraId="4ACCE980"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0656626" w14:textId="77777777" w:rsidR="00712915" w:rsidRPr="001743D7" w:rsidRDefault="00712915" w:rsidP="001743D7">
            <w:pPr>
              <w:rPr>
                <w:b/>
              </w:rPr>
            </w:pPr>
            <w:r w:rsidRPr="001743D7">
              <w:rPr>
                <w:b/>
              </w:rPr>
              <w:t>45.</w:t>
            </w:r>
          </w:p>
        </w:tc>
        <w:tc>
          <w:tcPr>
            <w:tcW w:w="4500" w:type="dxa"/>
            <w:tcBorders>
              <w:top w:val="nil"/>
              <w:left w:val="nil"/>
              <w:bottom w:val="single" w:sz="4" w:space="0" w:color="auto"/>
              <w:right w:val="single" w:sz="4" w:space="0" w:color="auto"/>
            </w:tcBorders>
            <w:shd w:val="clear" w:color="auto" w:fill="auto"/>
            <w:vAlign w:val="center"/>
          </w:tcPr>
          <w:p w14:paraId="2D0C9BBE" w14:textId="77777777" w:rsidR="00712915" w:rsidRPr="001743D7" w:rsidRDefault="00712915" w:rsidP="001743D7">
            <w:r w:rsidRPr="001743D7">
              <w:t>Замена сензора</w:t>
            </w:r>
          </w:p>
        </w:tc>
        <w:tc>
          <w:tcPr>
            <w:tcW w:w="2560" w:type="dxa"/>
            <w:tcBorders>
              <w:top w:val="nil"/>
              <w:left w:val="nil"/>
              <w:bottom w:val="single" w:sz="4" w:space="0" w:color="auto"/>
              <w:right w:val="single" w:sz="4" w:space="0" w:color="auto"/>
            </w:tcBorders>
            <w:shd w:val="clear" w:color="auto" w:fill="auto"/>
            <w:noWrap/>
            <w:vAlign w:val="center"/>
          </w:tcPr>
          <w:p w14:paraId="57BF9CFE"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CF6955C" w14:textId="77777777" w:rsidR="00712915" w:rsidRPr="001743D7" w:rsidRDefault="00712915" w:rsidP="001743D7"/>
        </w:tc>
      </w:tr>
      <w:tr w:rsidR="00712915" w:rsidRPr="005F1912" w14:paraId="7420BF8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3226AFBD" w14:textId="77777777" w:rsidR="00712915" w:rsidRPr="001743D7" w:rsidRDefault="00712915" w:rsidP="001743D7">
            <w:pPr>
              <w:rPr>
                <w:b/>
              </w:rPr>
            </w:pPr>
            <w:r w:rsidRPr="001743D7">
              <w:rPr>
                <w:b/>
              </w:rPr>
              <w:t>46.</w:t>
            </w:r>
          </w:p>
        </w:tc>
        <w:tc>
          <w:tcPr>
            <w:tcW w:w="4500" w:type="dxa"/>
            <w:tcBorders>
              <w:top w:val="nil"/>
              <w:left w:val="nil"/>
              <w:bottom w:val="single" w:sz="4" w:space="0" w:color="auto"/>
              <w:right w:val="single" w:sz="4" w:space="0" w:color="auto"/>
            </w:tcBorders>
            <w:shd w:val="clear" w:color="auto" w:fill="auto"/>
            <w:vAlign w:val="center"/>
          </w:tcPr>
          <w:p w14:paraId="1130B024" w14:textId="77777777" w:rsidR="00712915" w:rsidRPr="001743D7" w:rsidRDefault="00712915" w:rsidP="001743D7">
            <w:r w:rsidRPr="001743D7">
              <w:t>Замена осигурача грејања</w:t>
            </w:r>
          </w:p>
        </w:tc>
        <w:tc>
          <w:tcPr>
            <w:tcW w:w="2560" w:type="dxa"/>
            <w:tcBorders>
              <w:top w:val="nil"/>
              <w:left w:val="nil"/>
              <w:bottom w:val="single" w:sz="4" w:space="0" w:color="auto"/>
              <w:right w:val="single" w:sz="4" w:space="0" w:color="auto"/>
            </w:tcBorders>
            <w:shd w:val="clear" w:color="auto" w:fill="auto"/>
            <w:noWrap/>
            <w:vAlign w:val="center"/>
          </w:tcPr>
          <w:p w14:paraId="13E21DB0"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4999CC9" w14:textId="77777777" w:rsidR="00712915" w:rsidRPr="001743D7" w:rsidRDefault="00712915" w:rsidP="001743D7"/>
        </w:tc>
      </w:tr>
      <w:tr w:rsidR="00712915" w:rsidRPr="005F1912" w14:paraId="76FBCFC6"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760AF8E" w14:textId="77777777" w:rsidR="00712915" w:rsidRPr="001743D7" w:rsidRDefault="00712915" w:rsidP="001743D7">
            <w:pPr>
              <w:rPr>
                <w:b/>
              </w:rPr>
            </w:pPr>
            <w:r w:rsidRPr="001743D7">
              <w:rPr>
                <w:b/>
              </w:rPr>
              <w:t>47.</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33BAAD6" w14:textId="77777777" w:rsidR="00712915" w:rsidRPr="001743D7" w:rsidRDefault="00712915" w:rsidP="001743D7">
            <w:r w:rsidRPr="001743D7">
              <w:t>Замена скенер лампе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59BD2"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4F07BD73" w14:textId="77777777" w:rsidR="00712915" w:rsidRPr="001743D7" w:rsidRDefault="00712915" w:rsidP="001743D7"/>
        </w:tc>
      </w:tr>
      <w:tr w:rsidR="00712915" w:rsidRPr="005F1912" w14:paraId="58919F0E"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55EC775" w14:textId="77777777" w:rsidR="00712915" w:rsidRPr="001743D7" w:rsidRDefault="00712915" w:rsidP="001743D7">
            <w:pPr>
              <w:rPr>
                <w:b/>
              </w:rPr>
            </w:pPr>
            <w:r w:rsidRPr="001743D7">
              <w:rPr>
                <w:b/>
              </w:rPr>
              <w:t>48.</w:t>
            </w:r>
          </w:p>
        </w:tc>
        <w:tc>
          <w:tcPr>
            <w:tcW w:w="4500" w:type="dxa"/>
            <w:tcBorders>
              <w:top w:val="single" w:sz="4" w:space="0" w:color="auto"/>
              <w:left w:val="nil"/>
              <w:bottom w:val="single" w:sz="4" w:space="0" w:color="auto"/>
              <w:right w:val="single" w:sz="4" w:space="0" w:color="auto"/>
            </w:tcBorders>
            <w:shd w:val="clear" w:color="auto" w:fill="auto"/>
            <w:vAlign w:val="center"/>
          </w:tcPr>
          <w:p w14:paraId="101695F8" w14:textId="77777777" w:rsidR="00712915" w:rsidRPr="001743D7" w:rsidRDefault="00712915" w:rsidP="001743D7">
            <w:r w:rsidRPr="001743D7">
              <w:t>Замена експонажне лампе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4D8402FD"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5C739114" w14:textId="77777777" w:rsidR="00712915" w:rsidRPr="001743D7" w:rsidRDefault="00712915" w:rsidP="001743D7"/>
        </w:tc>
      </w:tr>
      <w:tr w:rsidR="00712915" w:rsidRPr="005F1912" w14:paraId="68EFF7D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58FC06A" w14:textId="77777777" w:rsidR="00712915" w:rsidRPr="001743D7" w:rsidRDefault="00712915" w:rsidP="001743D7">
            <w:pPr>
              <w:rPr>
                <w:b/>
              </w:rPr>
            </w:pPr>
            <w:r w:rsidRPr="001743D7">
              <w:rPr>
                <w:b/>
              </w:rPr>
              <w:t>49.</w:t>
            </w:r>
          </w:p>
        </w:tc>
        <w:tc>
          <w:tcPr>
            <w:tcW w:w="4500" w:type="dxa"/>
            <w:tcBorders>
              <w:top w:val="nil"/>
              <w:left w:val="nil"/>
              <w:bottom w:val="single" w:sz="4" w:space="0" w:color="auto"/>
              <w:right w:val="single" w:sz="4" w:space="0" w:color="auto"/>
            </w:tcBorders>
            <w:shd w:val="clear" w:color="auto" w:fill="auto"/>
            <w:vAlign w:val="center"/>
          </w:tcPr>
          <w:p w14:paraId="56D584AA" w14:textId="77777777" w:rsidR="00712915" w:rsidRPr="001743D7" w:rsidRDefault="00712915" w:rsidP="001743D7">
            <w:r w:rsidRPr="001743D7">
              <w:t>Замена предекспонажне лампе</w:t>
            </w:r>
          </w:p>
        </w:tc>
        <w:tc>
          <w:tcPr>
            <w:tcW w:w="2560" w:type="dxa"/>
            <w:tcBorders>
              <w:top w:val="nil"/>
              <w:left w:val="nil"/>
              <w:bottom w:val="single" w:sz="4" w:space="0" w:color="auto"/>
              <w:right w:val="single" w:sz="4" w:space="0" w:color="auto"/>
            </w:tcBorders>
            <w:shd w:val="clear" w:color="auto" w:fill="auto"/>
            <w:noWrap/>
            <w:vAlign w:val="center"/>
          </w:tcPr>
          <w:p w14:paraId="584F45A6"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42FCD9D" w14:textId="77777777" w:rsidR="00712915" w:rsidRPr="001743D7" w:rsidRDefault="00712915" w:rsidP="001743D7"/>
        </w:tc>
      </w:tr>
      <w:tr w:rsidR="00712915" w:rsidRPr="005F1912" w14:paraId="44128B53"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9040464" w14:textId="77777777" w:rsidR="00712915" w:rsidRPr="001743D7" w:rsidRDefault="00712915" w:rsidP="001743D7">
            <w:pPr>
              <w:rPr>
                <w:b/>
              </w:rPr>
            </w:pPr>
            <w:r w:rsidRPr="001743D7">
              <w:rPr>
                <w:b/>
              </w:rPr>
              <w:t>50.</w:t>
            </w:r>
          </w:p>
        </w:tc>
        <w:tc>
          <w:tcPr>
            <w:tcW w:w="4500" w:type="dxa"/>
            <w:tcBorders>
              <w:top w:val="nil"/>
              <w:left w:val="nil"/>
              <w:bottom w:val="single" w:sz="4" w:space="0" w:color="auto"/>
              <w:right w:val="single" w:sz="4" w:space="0" w:color="auto"/>
            </w:tcBorders>
            <w:shd w:val="clear" w:color="auto" w:fill="auto"/>
            <w:vAlign w:val="center"/>
          </w:tcPr>
          <w:p w14:paraId="0A2951E3" w14:textId="77777777" w:rsidR="00712915" w:rsidRPr="001743D7" w:rsidRDefault="00712915" w:rsidP="001743D7">
            <w:r w:rsidRPr="001743D7">
              <w:t>Замена осигурача лампе</w:t>
            </w:r>
          </w:p>
        </w:tc>
        <w:tc>
          <w:tcPr>
            <w:tcW w:w="2560" w:type="dxa"/>
            <w:tcBorders>
              <w:top w:val="nil"/>
              <w:left w:val="nil"/>
              <w:bottom w:val="single" w:sz="4" w:space="0" w:color="auto"/>
              <w:right w:val="single" w:sz="4" w:space="0" w:color="auto"/>
            </w:tcBorders>
            <w:shd w:val="clear" w:color="auto" w:fill="auto"/>
            <w:noWrap/>
            <w:vAlign w:val="center"/>
          </w:tcPr>
          <w:p w14:paraId="6E3737F8"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76B225F" w14:textId="77777777" w:rsidR="00712915" w:rsidRPr="001743D7" w:rsidRDefault="00712915" w:rsidP="001743D7"/>
        </w:tc>
      </w:tr>
      <w:tr w:rsidR="00712915" w:rsidRPr="005F1912" w14:paraId="73EA26A4"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677CFD0" w14:textId="77777777" w:rsidR="00712915" w:rsidRPr="001743D7" w:rsidRDefault="00712915" w:rsidP="001743D7">
            <w:pPr>
              <w:rPr>
                <w:b/>
              </w:rPr>
            </w:pPr>
            <w:r w:rsidRPr="001743D7">
              <w:rPr>
                <w:b/>
              </w:rPr>
              <w:t>51.</w:t>
            </w:r>
          </w:p>
        </w:tc>
        <w:tc>
          <w:tcPr>
            <w:tcW w:w="4500" w:type="dxa"/>
            <w:tcBorders>
              <w:top w:val="nil"/>
              <w:left w:val="nil"/>
              <w:bottom w:val="single" w:sz="4" w:space="0" w:color="auto"/>
              <w:right w:val="single" w:sz="4" w:space="0" w:color="auto"/>
            </w:tcBorders>
            <w:shd w:val="clear" w:color="auto" w:fill="auto"/>
            <w:vAlign w:val="center"/>
          </w:tcPr>
          <w:p w14:paraId="0D6C1E2E" w14:textId="77777777" w:rsidR="00712915" w:rsidRPr="001743D7" w:rsidRDefault="00712915" w:rsidP="001743D7">
            <w:r w:rsidRPr="001743D7">
              <w:t>Замена гумица за ручно повлачење</w:t>
            </w:r>
          </w:p>
        </w:tc>
        <w:tc>
          <w:tcPr>
            <w:tcW w:w="2560" w:type="dxa"/>
            <w:tcBorders>
              <w:top w:val="nil"/>
              <w:left w:val="nil"/>
              <w:bottom w:val="single" w:sz="4" w:space="0" w:color="auto"/>
              <w:right w:val="single" w:sz="4" w:space="0" w:color="auto"/>
            </w:tcBorders>
            <w:shd w:val="clear" w:color="auto" w:fill="auto"/>
            <w:noWrap/>
            <w:vAlign w:val="center"/>
          </w:tcPr>
          <w:p w14:paraId="07CE865C"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9051B04" w14:textId="77777777" w:rsidR="00712915" w:rsidRPr="001743D7" w:rsidRDefault="00712915" w:rsidP="001743D7"/>
        </w:tc>
      </w:tr>
      <w:tr w:rsidR="00712915" w:rsidRPr="005F1912" w14:paraId="6610B20E"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8D958A3" w14:textId="77777777" w:rsidR="00712915" w:rsidRPr="001743D7" w:rsidRDefault="00712915" w:rsidP="001743D7">
            <w:pPr>
              <w:rPr>
                <w:b/>
              </w:rPr>
            </w:pPr>
            <w:r w:rsidRPr="001743D7">
              <w:rPr>
                <w:b/>
              </w:rPr>
              <w:t>52.</w:t>
            </w:r>
          </w:p>
        </w:tc>
        <w:tc>
          <w:tcPr>
            <w:tcW w:w="4500" w:type="dxa"/>
            <w:tcBorders>
              <w:top w:val="nil"/>
              <w:left w:val="nil"/>
              <w:bottom w:val="single" w:sz="4" w:space="0" w:color="auto"/>
              <w:right w:val="single" w:sz="4" w:space="0" w:color="auto"/>
            </w:tcBorders>
            <w:shd w:val="clear" w:color="auto" w:fill="auto"/>
            <w:vAlign w:val="center"/>
          </w:tcPr>
          <w:p w14:paraId="452A572E" w14:textId="77777777" w:rsidR="00712915" w:rsidRPr="001743D7" w:rsidRDefault="00712915" w:rsidP="001743D7">
            <w:r w:rsidRPr="001743D7">
              <w:t>Замена сепаратора за ручно повлачење</w:t>
            </w:r>
          </w:p>
        </w:tc>
        <w:tc>
          <w:tcPr>
            <w:tcW w:w="2560" w:type="dxa"/>
            <w:tcBorders>
              <w:top w:val="nil"/>
              <w:left w:val="nil"/>
              <w:bottom w:val="single" w:sz="4" w:space="0" w:color="auto"/>
              <w:right w:val="single" w:sz="4" w:space="0" w:color="auto"/>
            </w:tcBorders>
            <w:shd w:val="clear" w:color="auto" w:fill="auto"/>
            <w:noWrap/>
            <w:vAlign w:val="center"/>
          </w:tcPr>
          <w:p w14:paraId="045F643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A937587" w14:textId="77777777" w:rsidR="00712915" w:rsidRPr="001743D7" w:rsidRDefault="00712915" w:rsidP="001743D7"/>
        </w:tc>
      </w:tr>
      <w:tr w:rsidR="00712915" w:rsidRPr="005F1912" w14:paraId="2096F40E"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98BA026" w14:textId="77777777" w:rsidR="00712915" w:rsidRPr="001743D7" w:rsidRDefault="00712915" w:rsidP="001743D7">
            <w:pPr>
              <w:rPr>
                <w:b/>
              </w:rPr>
            </w:pPr>
            <w:r w:rsidRPr="001743D7">
              <w:rPr>
                <w:b/>
              </w:rPr>
              <w:t>53.</w:t>
            </w:r>
          </w:p>
        </w:tc>
        <w:tc>
          <w:tcPr>
            <w:tcW w:w="4500" w:type="dxa"/>
            <w:tcBorders>
              <w:top w:val="nil"/>
              <w:left w:val="nil"/>
              <w:bottom w:val="single" w:sz="4" w:space="0" w:color="auto"/>
              <w:right w:val="single" w:sz="4" w:space="0" w:color="auto"/>
            </w:tcBorders>
            <w:shd w:val="clear" w:color="auto" w:fill="auto"/>
            <w:vAlign w:val="center"/>
          </w:tcPr>
          <w:p w14:paraId="6C8B9C35" w14:textId="77777777" w:rsidR="00712915" w:rsidRPr="001743D7" w:rsidRDefault="00712915" w:rsidP="001743D7">
            <w:r w:rsidRPr="001743D7">
              <w:t>Замена зупчаника за гумице за повлачење касете</w:t>
            </w:r>
          </w:p>
        </w:tc>
        <w:tc>
          <w:tcPr>
            <w:tcW w:w="2560" w:type="dxa"/>
            <w:tcBorders>
              <w:top w:val="nil"/>
              <w:left w:val="nil"/>
              <w:bottom w:val="single" w:sz="4" w:space="0" w:color="auto"/>
              <w:right w:val="single" w:sz="4" w:space="0" w:color="auto"/>
            </w:tcBorders>
            <w:shd w:val="clear" w:color="auto" w:fill="auto"/>
            <w:noWrap/>
            <w:vAlign w:val="center"/>
          </w:tcPr>
          <w:p w14:paraId="42F48541"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9A8ECF3" w14:textId="77777777" w:rsidR="00712915" w:rsidRPr="001743D7" w:rsidRDefault="00712915" w:rsidP="001743D7"/>
        </w:tc>
      </w:tr>
      <w:tr w:rsidR="00712915" w:rsidRPr="005F1912" w14:paraId="175104D8"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A1D8564" w14:textId="77777777" w:rsidR="00712915" w:rsidRPr="001743D7" w:rsidRDefault="00712915" w:rsidP="001743D7">
            <w:pPr>
              <w:rPr>
                <w:b/>
              </w:rPr>
            </w:pPr>
            <w:r w:rsidRPr="001743D7">
              <w:rPr>
                <w:b/>
              </w:rPr>
              <w:t>54.</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9933208" w14:textId="77777777" w:rsidR="00712915" w:rsidRPr="001743D7" w:rsidRDefault="00712915" w:rsidP="001743D7">
            <w:r w:rsidRPr="001743D7">
              <w:t>Замена гумице за подизање из касете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33B8A"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344006C8" w14:textId="77777777" w:rsidR="00712915" w:rsidRPr="001743D7" w:rsidRDefault="00712915" w:rsidP="001743D7"/>
        </w:tc>
      </w:tr>
      <w:tr w:rsidR="00712915" w:rsidRPr="005F1912" w14:paraId="6C33D726"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A33924F" w14:textId="77777777" w:rsidR="00712915" w:rsidRPr="001743D7" w:rsidRDefault="00712915" w:rsidP="001743D7">
            <w:pPr>
              <w:rPr>
                <w:b/>
              </w:rPr>
            </w:pPr>
            <w:r w:rsidRPr="001743D7">
              <w:rPr>
                <w:b/>
              </w:rPr>
              <w:t>55.</w:t>
            </w:r>
          </w:p>
        </w:tc>
        <w:tc>
          <w:tcPr>
            <w:tcW w:w="4500" w:type="dxa"/>
            <w:tcBorders>
              <w:top w:val="single" w:sz="4" w:space="0" w:color="auto"/>
              <w:left w:val="nil"/>
              <w:bottom w:val="single" w:sz="4" w:space="0" w:color="auto"/>
              <w:right w:val="single" w:sz="4" w:space="0" w:color="auto"/>
            </w:tcBorders>
            <w:shd w:val="clear" w:color="auto" w:fill="auto"/>
            <w:vAlign w:val="center"/>
          </w:tcPr>
          <w:p w14:paraId="4780B13F" w14:textId="77777777" w:rsidR="00712915" w:rsidRPr="001743D7" w:rsidRDefault="00712915" w:rsidP="001743D7">
            <w:r w:rsidRPr="001743D7">
              <w:t>Замена гумице за повлачење из касете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2F1CA1D8"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78799AC8" w14:textId="77777777" w:rsidR="00712915" w:rsidRPr="001743D7" w:rsidRDefault="00712915" w:rsidP="001743D7"/>
        </w:tc>
      </w:tr>
      <w:tr w:rsidR="00712915" w:rsidRPr="005F1912" w14:paraId="49AB867D"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BD1CD9C" w14:textId="77777777" w:rsidR="00712915" w:rsidRPr="001743D7" w:rsidRDefault="00712915" w:rsidP="001743D7">
            <w:pPr>
              <w:rPr>
                <w:b/>
              </w:rPr>
            </w:pPr>
            <w:r w:rsidRPr="001743D7">
              <w:rPr>
                <w:b/>
              </w:rPr>
              <w:t>56.</w:t>
            </w:r>
          </w:p>
        </w:tc>
        <w:tc>
          <w:tcPr>
            <w:tcW w:w="4500" w:type="dxa"/>
            <w:tcBorders>
              <w:top w:val="nil"/>
              <w:left w:val="nil"/>
              <w:bottom w:val="single" w:sz="4" w:space="0" w:color="auto"/>
              <w:right w:val="single" w:sz="4" w:space="0" w:color="auto"/>
            </w:tcBorders>
            <w:shd w:val="clear" w:color="auto" w:fill="auto"/>
            <w:vAlign w:val="center"/>
          </w:tcPr>
          <w:p w14:paraId="5AC99670" w14:textId="77777777" w:rsidR="00712915" w:rsidRPr="001743D7" w:rsidRDefault="00712915" w:rsidP="001743D7">
            <w:r w:rsidRPr="001743D7">
              <w:t>Замена гумице за сепарацију из касете</w:t>
            </w:r>
          </w:p>
        </w:tc>
        <w:tc>
          <w:tcPr>
            <w:tcW w:w="2560" w:type="dxa"/>
            <w:tcBorders>
              <w:top w:val="nil"/>
              <w:left w:val="nil"/>
              <w:bottom w:val="single" w:sz="4" w:space="0" w:color="auto"/>
              <w:right w:val="single" w:sz="4" w:space="0" w:color="auto"/>
            </w:tcBorders>
            <w:shd w:val="clear" w:color="auto" w:fill="auto"/>
            <w:noWrap/>
            <w:vAlign w:val="center"/>
          </w:tcPr>
          <w:p w14:paraId="029D2C7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2BEB826" w14:textId="77777777" w:rsidR="00712915" w:rsidRPr="001743D7" w:rsidRDefault="00712915" w:rsidP="001743D7"/>
        </w:tc>
      </w:tr>
      <w:tr w:rsidR="00712915" w:rsidRPr="005F1912" w14:paraId="01FC2E8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4533D7B" w14:textId="77777777" w:rsidR="00712915" w:rsidRPr="001743D7" w:rsidRDefault="00712915" w:rsidP="001743D7">
            <w:pPr>
              <w:rPr>
                <w:b/>
              </w:rPr>
            </w:pPr>
            <w:r w:rsidRPr="001743D7">
              <w:rPr>
                <w:b/>
              </w:rPr>
              <w:t>57.</w:t>
            </w:r>
          </w:p>
        </w:tc>
        <w:tc>
          <w:tcPr>
            <w:tcW w:w="4500" w:type="dxa"/>
            <w:tcBorders>
              <w:top w:val="nil"/>
              <w:left w:val="nil"/>
              <w:bottom w:val="single" w:sz="4" w:space="0" w:color="auto"/>
              <w:right w:val="single" w:sz="4" w:space="0" w:color="auto"/>
            </w:tcBorders>
            <w:shd w:val="clear" w:color="auto" w:fill="auto"/>
            <w:vAlign w:val="center"/>
          </w:tcPr>
          <w:p w14:paraId="186A69E2" w14:textId="77777777" w:rsidR="00712915" w:rsidRPr="001743D7" w:rsidRDefault="00712915" w:rsidP="001743D7">
            <w:r w:rsidRPr="001743D7">
              <w:t>Замена транспорта папира</w:t>
            </w:r>
          </w:p>
        </w:tc>
        <w:tc>
          <w:tcPr>
            <w:tcW w:w="2560" w:type="dxa"/>
            <w:tcBorders>
              <w:top w:val="nil"/>
              <w:left w:val="nil"/>
              <w:bottom w:val="single" w:sz="4" w:space="0" w:color="auto"/>
              <w:right w:val="single" w:sz="4" w:space="0" w:color="auto"/>
            </w:tcBorders>
            <w:shd w:val="clear" w:color="auto" w:fill="auto"/>
            <w:noWrap/>
            <w:vAlign w:val="center"/>
          </w:tcPr>
          <w:p w14:paraId="456CC08B"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8236C3C" w14:textId="77777777" w:rsidR="00712915" w:rsidRPr="001743D7" w:rsidRDefault="00712915" w:rsidP="001743D7"/>
        </w:tc>
      </w:tr>
      <w:tr w:rsidR="00712915" w:rsidRPr="005F1912" w14:paraId="610A557D"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292179C" w14:textId="77777777" w:rsidR="00712915" w:rsidRPr="001743D7" w:rsidRDefault="00712915" w:rsidP="001743D7">
            <w:pPr>
              <w:rPr>
                <w:b/>
              </w:rPr>
            </w:pPr>
            <w:r w:rsidRPr="001743D7">
              <w:rPr>
                <w:b/>
              </w:rPr>
              <w:t>58.</w:t>
            </w:r>
          </w:p>
        </w:tc>
        <w:tc>
          <w:tcPr>
            <w:tcW w:w="4500" w:type="dxa"/>
            <w:tcBorders>
              <w:top w:val="nil"/>
              <w:left w:val="nil"/>
              <w:bottom w:val="single" w:sz="4" w:space="0" w:color="auto"/>
              <w:right w:val="single" w:sz="4" w:space="0" w:color="auto"/>
            </w:tcBorders>
            <w:shd w:val="clear" w:color="auto" w:fill="auto"/>
            <w:vAlign w:val="center"/>
          </w:tcPr>
          <w:p w14:paraId="79A08D58" w14:textId="77777777" w:rsidR="00712915" w:rsidRPr="001743D7" w:rsidRDefault="00712915" w:rsidP="001743D7">
            <w:r w:rsidRPr="001743D7">
              <w:t>Замена оквира транспорта папира</w:t>
            </w:r>
          </w:p>
        </w:tc>
        <w:tc>
          <w:tcPr>
            <w:tcW w:w="2560" w:type="dxa"/>
            <w:tcBorders>
              <w:top w:val="nil"/>
              <w:left w:val="nil"/>
              <w:bottom w:val="single" w:sz="4" w:space="0" w:color="auto"/>
              <w:right w:val="single" w:sz="4" w:space="0" w:color="auto"/>
            </w:tcBorders>
            <w:shd w:val="clear" w:color="auto" w:fill="auto"/>
            <w:noWrap/>
            <w:vAlign w:val="center"/>
          </w:tcPr>
          <w:p w14:paraId="1F5B595D"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0E8009F3" w14:textId="77777777" w:rsidR="00712915" w:rsidRPr="001743D7" w:rsidRDefault="00712915" w:rsidP="001743D7"/>
        </w:tc>
      </w:tr>
      <w:tr w:rsidR="00712915" w:rsidRPr="005F1912" w14:paraId="65F8DB3E"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47E8EAD" w14:textId="77777777" w:rsidR="00712915" w:rsidRPr="001743D7" w:rsidRDefault="00712915" w:rsidP="001743D7">
            <w:pPr>
              <w:rPr>
                <w:b/>
              </w:rPr>
            </w:pPr>
            <w:r w:rsidRPr="001743D7">
              <w:rPr>
                <w:b/>
              </w:rPr>
              <w:t>59.</w:t>
            </w:r>
          </w:p>
        </w:tc>
        <w:tc>
          <w:tcPr>
            <w:tcW w:w="4500" w:type="dxa"/>
            <w:tcBorders>
              <w:top w:val="nil"/>
              <w:left w:val="nil"/>
              <w:bottom w:val="single" w:sz="4" w:space="0" w:color="auto"/>
              <w:right w:val="single" w:sz="4" w:space="0" w:color="auto"/>
            </w:tcBorders>
            <w:shd w:val="clear" w:color="auto" w:fill="auto"/>
            <w:vAlign w:val="center"/>
          </w:tcPr>
          <w:p w14:paraId="66345CC2" w14:textId="77777777" w:rsidR="00712915" w:rsidRPr="001743D7" w:rsidRDefault="00712915" w:rsidP="001743D7">
            <w:r w:rsidRPr="001743D7">
              <w:t>Замена вентилатора транспорта папира</w:t>
            </w:r>
          </w:p>
        </w:tc>
        <w:tc>
          <w:tcPr>
            <w:tcW w:w="2560" w:type="dxa"/>
            <w:tcBorders>
              <w:top w:val="nil"/>
              <w:left w:val="nil"/>
              <w:bottom w:val="single" w:sz="4" w:space="0" w:color="auto"/>
              <w:right w:val="single" w:sz="4" w:space="0" w:color="auto"/>
            </w:tcBorders>
            <w:shd w:val="clear" w:color="auto" w:fill="auto"/>
            <w:noWrap/>
            <w:vAlign w:val="center"/>
          </w:tcPr>
          <w:p w14:paraId="01D77D7C"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2F5ACF4" w14:textId="77777777" w:rsidR="00712915" w:rsidRPr="001743D7" w:rsidRDefault="00712915" w:rsidP="001743D7"/>
        </w:tc>
      </w:tr>
      <w:tr w:rsidR="00712915" w:rsidRPr="005F1912" w14:paraId="779F9B0F"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6FFB8C3" w14:textId="77777777" w:rsidR="00712915" w:rsidRPr="001743D7" w:rsidRDefault="00712915" w:rsidP="001743D7">
            <w:pPr>
              <w:rPr>
                <w:b/>
              </w:rPr>
            </w:pPr>
            <w:r w:rsidRPr="001743D7">
              <w:rPr>
                <w:b/>
              </w:rPr>
              <w:t>60.</w:t>
            </w:r>
          </w:p>
        </w:tc>
        <w:tc>
          <w:tcPr>
            <w:tcW w:w="4500" w:type="dxa"/>
            <w:tcBorders>
              <w:top w:val="nil"/>
              <w:left w:val="nil"/>
              <w:bottom w:val="single" w:sz="4" w:space="0" w:color="auto"/>
              <w:right w:val="single" w:sz="4" w:space="0" w:color="auto"/>
            </w:tcBorders>
            <w:shd w:val="clear" w:color="auto" w:fill="auto"/>
            <w:vAlign w:val="center"/>
          </w:tcPr>
          <w:p w14:paraId="6B5FBF25" w14:textId="77777777" w:rsidR="00712915" w:rsidRPr="001743D7" w:rsidRDefault="00712915" w:rsidP="001743D7">
            <w:r w:rsidRPr="001743D7">
              <w:t>Замена транспортних трака</w:t>
            </w:r>
          </w:p>
        </w:tc>
        <w:tc>
          <w:tcPr>
            <w:tcW w:w="2560" w:type="dxa"/>
            <w:tcBorders>
              <w:top w:val="nil"/>
              <w:left w:val="nil"/>
              <w:bottom w:val="single" w:sz="4" w:space="0" w:color="auto"/>
              <w:right w:val="single" w:sz="4" w:space="0" w:color="auto"/>
            </w:tcBorders>
            <w:shd w:val="clear" w:color="auto" w:fill="auto"/>
            <w:noWrap/>
            <w:vAlign w:val="center"/>
          </w:tcPr>
          <w:p w14:paraId="5334D205"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2C69F318" w14:textId="77777777" w:rsidR="00712915" w:rsidRPr="001743D7" w:rsidRDefault="00712915" w:rsidP="001743D7"/>
        </w:tc>
      </w:tr>
      <w:tr w:rsidR="00712915" w:rsidRPr="005F1912" w14:paraId="3F69B3AC"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10C8942" w14:textId="77777777" w:rsidR="00712915" w:rsidRPr="001743D7" w:rsidRDefault="00712915" w:rsidP="001743D7">
            <w:pPr>
              <w:rPr>
                <w:b/>
              </w:rPr>
            </w:pPr>
            <w:r w:rsidRPr="001743D7">
              <w:rPr>
                <w:b/>
              </w:rPr>
              <w:t>61.</w:t>
            </w:r>
          </w:p>
        </w:tc>
        <w:tc>
          <w:tcPr>
            <w:tcW w:w="4500" w:type="dxa"/>
            <w:tcBorders>
              <w:top w:val="nil"/>
              <w:left w:val="nil"/>
              <w:bottom w:val="single" w:sz="4" w:space="0" w:color="auto"/>
              <w:right w:val="single" w:sz="4" w:space="0" w:color="auto"/>
            </w:tcBorders>
            <w:shd w:val="clear" w:color="auto" w:fill="auto"/>
            <w:vAlign w:val="center"/>
          </w:tcPr>
          <w:p w14:paraId="18FA77BB" w14:textId="77777777" w:rsidR="00712915" w:rsidRPr="001743D7" w:rsidRDefault="00712915" w:rsidP="001743D7">
            <w:r w:rsidRPr="001743D7">
              <w:t>Замена ролница за транспорт папира</w:t>
            </w:r>
          </w:p>
        </w:tc>
        <w:tc>
          <w:tcPr>
            <w:tcW w:w="2560" w:type="dxa"/>
            <w:tcBorders>
              <w:top w:val="nil"/>
              <w:left w:val="nil"/>
              <w:bottom w:val="single" w:sz="4" w:space="0" w:color="auto"/>
              <w:right w:val="single" w:sz="4" w:space="0" w:color="auto"/>
            </w:tcBorders>
            <w:shd w:val="clear" w:color="auto" w:fill="auto"/>
            <w:noWrap/>
            <w:vAlign w:val="center"/>
          </w:tcPr>
          <w:p w14:paraId="5BCFF0BD"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3535827" w14:textId="77777777" w:rsidR="00712915" w:rsidRPr="001743D7" w:rsidRDefault="00712915" w:rsidP="001743D7"/>
        </w:tc>
      </w:tr>
      <w:tr w:rsidR="00712915" w:rsidRPr="005F1912" w14:paraId="35EB87C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51EAFB7" w14:textId="77777777" w:rsidR="00712915" w:rsidRPr="001743D7" w:rsidRDefault="00712915" w:rsidP="001743D7">
            <w:pPr>
              <w:rPr>
                <w:b/>
              </w:rPr>
            </w:pPr>
            <w:r w:rsidRPr="001743D7">
              <w:rPr>
                <w:b/>
              </w:rPr>
              <w:t>62.</w:t>
            </w:r>
          </w:p>
        </w:tc>
        <w:tc>
          <w:tcPr>
            <w:tcW w:w="4500" w:type="dxa"/>
            <w:tcBorders>
              <w:top w:val="nil"/>
              <w:left w:val="nil"/>
              <w:bottom w:val="single" w:sz="4" w:space="0" w:color="auto"/>
              <w:right w:val="single" w:sz="4" w:space="0" w:color="auto"/>
            </w:tcBorders>
            <w:shd w:val="clear" w:color="auto" w:fill="auto"/>
            <w:vAlign w:val="center"/>
          </w:tcPr>
          <w:p w14:paraId="1547DE58" w14:textId="77777777" w:rsidR="00712915" w:rsidRPr="001743D7" w:rsidRDefault="00712915" w:rsidP="001743D7">
            <w:r w:rsidRPr="001743D7">
              <w:t>Замена биксни транспорта папира</w:t>
            </w:r>
          </w:p>
        </w:tc>
        <w:tc>
          <w:tcPr>
            <w:tcW w:w="2560" w:type="dxa"/>
            <w:tcBorders>
              <w:top w:val="nil"/>
              <w:left w:val="nil"/>
              <w:bottom w:val="single" w:sz="4" w:space="0" w:color="auto"/>
              <w:right w:val="single" w:sz="4" w:space="0" w:color="auto"/>
            </w:tcBorders>
            <w:shd w:val="clear" w:color="auto" w:fill="auto"/>
            <w:noWrap/>
            <w:vAlign w:val="center"/>
          </w:tcPr>
          <w:p w14:paraId="012987CD"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14B6EEF" w14:textId="77777777" w:rsidR="00712915" w:rsidRPr="001743D7" w:rsidRDefault="00712915" w:rsidP="001743D7"/>
        </w:tc>
      </w:tr>
      <w:tr w:rsidR="00712915" w:rsidRPr="005F1912" w14:paraId="0334C07E"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7C521DE" w14:textId="77777777" w:rsidR="00712915" w:rsidRPr="001743D7" w:rsidRDefault="00712915" w:rsidP="001743D7">
            <w:pPr>
              <w:rPr>
                <w:b/>
              </w:rPr>
            </w:pPr>
            <w:r w:rsidRPr="001743D7">
              <w:rPr>
                <w:b/>
              </w:rPr>
              <w:t>63.</w:t>
            </w:r>
          </w:p>
        </w:tc>
        <w:tc>
          <w:tcPr>
            <w:tcW w:w="4500" w:type="dxa"/>
            <w:tcBorders>
              <w:top w:val="nil"/>
              <w:left w:val="nil"/>
              <w:bottom w:val="single" w:sz="4" w:space="0" w:color="auto"/>
              <w:right w:val="single" w:sz="4" w:space="0" w:color="auto"/>
            </w:tcBorders>
            <w:shd w:val="clear" w:color="auto" w:fill="auto"/>
            <w:vAlign w:val="center"/>
          </w:tcPr>
          <w:p w14:paraId="50B11CC3" w14:textId="77777777" w:rsidR="00712915" w:rsidRPr="001743D7" w:rsidRDefault="00712915" w:rsidP="001743D7">
            <w:r w:rsidRPr="001743D7">
              <w:t>Замена зупчаника транспорта папира</w:t>
            </w:r>
          </w:p>
        </w:tc>
        <w:tc>
          <w:tcPr>
            <w:tcW w:w="2560" w:type="dxa"/>
            <w:tcBorders>
              <w:top w:val="nil"/>
              <w:left w:val="nil"/>
              <w:bottom w:val="single" w:sz="4" w:space="0" w:color="auto"/>
              <w:right w:val="single" w:sz="4" w:space="0" w:color="auto"/>
            </w:tcBorders>
            <w:shd w:val="clear" w:color="auto" w:fill="auto"/>
            <w:noWrap/>
            <w:vAlign w:val="center"/>
          </w:tcPr>
          <w:p w14:paraId="35A939E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81E7329" w14:textId="77777777" w:rsidR="00712915" w:rsidRPr="001743D7" w:rsidRDefault="00712915" w:rsidP="001743D7"/>
        </w:tc>
      </w:tr>
      <w:tr w:rsidR="00712915" w:rsidRPr="005F1912" w14:paraId="2AAFC509"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9C95806" w14:textId="77777777" w:rsidR="00712915" w:rsidRPr="001743D7" w:rsidRDefault="00712915" w:rsidP="001743D7">
            <w:pPr>
              <w:rPr>
                <w:b/>
              </w:rPr>
            </w:pPr>
            <w:r w:rsidRPr="001743D7">
              <w:rPr>
                <w:b/>
              </w:rPr>
              <w:t>64.</w:t>
            </w:r>
          </w:p>
        </w:tc>
        <w:tc>
          <w:tcPr>
            <w:tcW w:w="4500" w:type="dxa"/>
            <w:tcBorders>
              <w:top w:val="nil"/>
              <w:left w:val="nil"/>
              <w:bottom w:val="single" w:sz="4" w:space="0" w:color="auto"/>
              <w:right w:val="single" w:sz="4" w:space="0" w:color="auto"/>
            </w:tcBorders>
            <w:shd w:val="clear" w:color="auto" w:fill="auto"/>
            <w:vAlign w:val="center"/>
          </w:tcPr>
          <w:p w14:paraId="5C42A523" w14:textId="77777777" w:rsidR="00712915" w:rsidRPr="001743D7" w:rsidRDefault="00712915" w:rsidP="001743D7">
            <w:r w:rsidRPr="001743D7">
              <w:t>Замена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03C62116"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2EFF5A6" w14:textId="77777777" w:rsidR="00712915" w:rsidRPr="001743D7" w:rsidRDefault="00712915" w:rsidP="001743D7"/>
        </w:tc>
      </w:tr>
      <w:tr w:rsidR="00712915" w:rsidRPr="005F1912" w14:paraId="5C5BE1E8"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426BB0B" w14:textId="77777777" w:rsidR="00712915" w:rsidRPr="001743D7" w:rsidRDefault="00712915" w:rsidP="001743D7">
            <w:pPr>
              <w:rPr>
                <w:b/>
              </w:rPr>
            </w:pPr>
            <w:r w:rsidRPr="001743D7">
              <w:rPr>
                <w:b/>
              </w:rPr>
              <w:t>65.</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CE2677E" w14:textId="77777777" w:rsidR="00712915" w:rsidRPr="001743D7" w:rsidRDefault="00712915" w:rsidP="001743D7">
            <w:r w:rsidRPr="001743D7">
              <w:t>Замена жице трансфер короне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92617"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0827079E" w14:textId="77777777" w:rsidR="00712915" w:rsidRPr="001743D7" w:rsidRDefault="00712915" w:rsidP="001743D7"/>
        </w:tc>
      </w:tr>
      <w:tr w:rsidR="00712915" w:rsidRPr="005F1912" w14:paraId="74CD10D2"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BF6733F" w14:textId="77777777" w:rsidR="00712915" w:rsidRPr="001743D7" w:rsidRDefault="00712915" w:rsidP="001743D7">
            <w:pPr>
              <w:rPr>
                <w:b/>
              </w:rPr>
            </w:pPr>
            <w:r w:rsidRPr="001743D7">
              <w:rPr>
                <w:b/>
              </w:rPr>
              <w:t>66.</w:t>
            </w:r>
          </w:p>
        </w:tc>
        <w:tc>
          <w:tcPr>
            <w:tcW w:w="4500" w:type="dxa"/>
            <w:tcBorders>
              <w:top w:val="single" w:sz="4" w:space="0" w:color="auto"/>
              <w:left w:val="nil"/>
              <w:bottom w:val="single" w:sz="4" w:space="0" w:color="auto"/>
              <w:right w:val="single" w:sz="4" w:space="0" w:color="auto"/>
            </w:tcBorders>
            <w:shd w:val="clear" w:color="auto" w:fill="auto"/>
            <w:vAlign w:val="center"/>
          </w:tcPr>
          <w:p w14:paraId="48B01C4A" w14:textId="77777777" w:rsidR="00712915" w:rsidRPr="001743D7" w:rsidRDefault="00712915" w:rsidP="001743D7">
            <w:r w:rsidRPr="001743D7">
              <w:t>Замена грида трансфер короне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273A2C02"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7DB71C7E" w14:textId="77777777" w:rsidR="00712915" w:rsidRPr="001743D7" w:rsidRDefault="00712915" w:rsidP="001743D7"/>
        </w:tc>
      </w:tr>
      <w:tr w:rsidR="00712915" w:rsidRPr="005F1912" w14:paraId="46C2FD5B"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A0B3CA6" w14:textId="77777777" w:rsidR="00712915" w:rsidRPr="001743D7" w:rsidRDefault="00712915" w:rsidP="001743D7">
            <w:pPr>
              <w:rPr>
                <w:b/>
              </w:rPr>
            </w:pPr>
            <w:r w:rsidRPr="001743D7">
              <w:rPr>
                <w:b/>
              </w:rPr>
              <w:t>67.</w:t>
            </w:r>
          </w:p>
        </w:tc>
        <w:tc>
          <w:tcPr>
            <w:tcW w:w="4500" w:type="dxa"/>
            <w:tcBorders>
              <w:top w:val="nil"/>
              <w:left w:val="nil"/>
              <w:bottom w:val="single" w:sz="4" w:space="0" w:color="auto"/>
              <w:right w:val="single" w:sz="4" w:space="0" w:color="auto"/>
            </w:tcBorders>
            <w:shd w:val="clear" w:color="auto" w:fill="auto"/>
            <w:vAlign w:val="center"/>
          </w:tcPr>
          <w:p w14:paraId="1C22AFF5" w14:textId="77777777" w:rsidR="00712915" w:rsidRPr="001743D7" w:rsidRDefault="00712915" w:rsidP="001743D7">
            <w:r w:rsidRPr="001743D7">
              <w:t>Замена статичког елиминатора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79C50305"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611DFCA" w14:textId="77777777" w:rsidR="00712915" w:rsidRPr="001743D7" w:rsidRDefault="00712915" w:rsidP="001743D7"/>
        </w:tc>
      </w:tr>
      <w:tr w:rsidR="00712915" w:rsidRPr="005F1912" w14:paraId="4459E9CE"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17E7602" w14:textId="77777777" w:rsidR="00712915" w:rsidRPr="001743D7" w:rsidRDefault="00712915" w:rsidP="001743D7">
            <w:pPr>
              <w:rPr>
                <w:b/>
              </w:rPr>
            </w:pPr>
            <w:r w:rsidRPr="001743D7">
              <w:rPr>
                <w:b/>
              </w:rPr>
              <w:t>68.</w:t>
            </w:r>
          </w:p>
        </w:tc>
        <w:tc>
          <w:tcPr>
            <w:tcW w:w="4500" w:type="dxa"/>
            <w:tcBorders>
              <w:top w:val="nil"/>
              <w:left w:val="nil"/>
              <w:bottom w:val="single" w:sz="4" w:space="0" w:color="auto"/>
              <w:right w:val="single" w:sz="4" w:space="0" w:color="auto"/>
            </w:tcBorders>
            <w:shd w:val="clear" w:color="auto" w:fill="auto"/>
            <w:vAlign w:val="center"/>
          </w:tcPr>
          <w:p w14:paraId="2B81FE6C" w14:textId="77777777" w:rsidR="00712915" w:rsidRPr="001743D7" w:rsidRDefault="00712915" w:rsidP="001743D7">
            <w:r w:rsidRPr="001743D7">
              <w:t>Замена предњег краја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350A4AF4"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6EA44AF" w14:textId="77777777" w:rsidR="00712915" w:rsidRPr="001743D7" w:rsidRDefault="00712915" w:rsidP="001743D7"/>
        </w:tc>
      </w:tr>
      <w:tr w:rsidR="00712915" w:rsidRPr="005F1912" w14:paraId="5651603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86B63D2" w14:textId="77777777" w:rsidR="00712915" w:rsidRPr="001743D7" w:rsidRDefault="00712915" w:rsidP="001743D7">
            <w:pPr>
              <w:rPr>
                <w:b/>
              </w:rPr>
            </w:pPr>
            <w:r w:rsidRPr="001743D7">
              <w:rPr>
                <w:b/>
              </w:rPr>
              <w:t>69.</w:t>
            </w:r>
          </w:p>
        </w:tc>
        <w:tc>
          <w:tcPr>
            <w:tcW w:w="4500" w:type="dxa"/>
            <w:tcBorders>
              <w:top w:val="nil"/>
              <w:left w:val="nil"/>
              <w:bottom w:val="single" w:sz="4" w:space="0" w:color="auto"/>
              <w:right w:val="single" w:sz="4" w:space="0" w:color="auto"/>
            </w:tcBorders>
            <w:shd w:val="clear" w:color="auto" w:fill="auto"/>
            <w:vAlign w:val="center"/>
          </w:tcPr>
          <w:p w14:paraId="5AE13CEA" w14:textId="77777777" w:rsidR="00712915" w:rsidRPr="001743D7" w:rsidRDefault="00712915" w:rsidP="001743D7">
            <w:r w:rsidRPr="001743D7">
              <w:t>Замена задњег краја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0DEABDBE"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017DE89C" w14:textId="77777777" w:rsidR="00712915" w:rsidRPr="001743D7" w:rsidRDefault="00712915" w:rsidP="001743D7"/>
        </w:tc>
      </w:tr>
      <w:tr w:rsidR="00712915" w:rsidRPr="005F1912" w14:paraId="0C5F180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AE4287F" w14:textId="77777777" w:rsidR="00712915" w:rsidRPr="001743D7" w:rsidRDefault="00712915" w:rsidP="001743D7">
            <w:pPr>
              <w:rPr>
                <w:b/>
              </w:rPr>
            </w:pPr>
            <w:r w:rsidRPr="001743D7">
              <w:rPr>
                <w:b/>
              </w:rPr>
              <w:t>70.</w:t>
            </w:r>
          </w:p>
        </w:tc>
        <w:tc>
          <w:tcPr>
            <w:tcW w:w="4500" w:type="dxa"/>
            <w:tcBorders>
              <w:top w:val="nil"/>
              <w:left w:val="nil"/>
              <w:bottom w:val="single" w:sz="4" w:space="0" w:color="auto"/>
              <w:right w:val="single" w:sz="4" w:space="0" w:color="auto"/>
            </w:tcBorders>
            <w:shd w:val="clear" w:color="auto" w:fill="auto"/>
            <w:vAlign w:val="center"/>
          </w:tcPr>
          <w:p w14:paraId="6DF25644" w14:textId="77777777" w:rsidR="00712915" w:rsidRPr="001743D7" w:rsidRDefault="00712915" w:rsidP="001743D7">
            <w:r w:rsidRPr="001743D7">
              <w:t>Замена кућишта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04E46F8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A968AFE" w14:textId="77777777" w:rsidR="00712915" w:rsidRPr="001743D7" w:rsidRDefault="00712915" w:rsidP="001743D7"/>
        </w:tc>
      </w:tr>
      <w:tr w:rsidR="00712915" w:rsidRPr="005F1912" w14:paraId="2E7905F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372991A5" w14:textId="77777777" w:rsidR="00712915" w:rsidRPr="001743D7" w:rsidRDefault="00712915" w:rsidP="001743D7">
            <w:pPr>
              <w:rPr>
                <w:b/>
              </w:rPr>
            </w:pPr>
            <w:r w:rsidRPr="001743D7">
              <w:rPr>
                <w:b/>
              </w:rPr>
              <w:t>71.</w:t>
            </w:r>
          </w:p>
        </w:tc>
        <w:tc>
          <w:tcPr>
            <w:tcW w:w="4500" w:type="dxa"/>
            <w:tcBorders>
              <w:top w:val="nil"/>
              <w:left w:val="nil"/>
              <w:bottom w:val="single" w:sz="4" w:space="0" w:color="auto"/>
              <w:right w:val="single" w:sz="4" w:space="0" w:color="auto"/>
            </w:tcBorders>
            <w:shd w:val="clear" w:color="auto" w:fill="auto"/>
            <w:vAlign w:val="center"/>
          </w:tcPr>
          <w:p w14:paraId="50C53D42" w14:textId="77777777" w:rsidR="00712915" w:rsidRPr="001743D7" w:rsidRDefault="00712915" w:rsidP="001743D7">
            <w:r w:rsidRPr="001743D7">
              <w:t>Замена ваљка трансфер короне</w:t>
            </w:r>
          </w:p>
        </w:tc>
        <w:tc>
          <w:tcPr>
            <w:tcW w:w="2560" w:type="dxa"/>
            <w:tcBorders>
              <w:top w:val="nil"/>
              <w:left w:val="nil"/>
              <w:bottom w:val="single" w:sz="4" w:space="0" w:color="auto"/>
              <w:right w:val="single" w:sz="4" w:space="0" w:color="auto"/>
            </w:tcBorders>
            <w:shd w:val="clear" w:color="auto" w:fill="auto"/>
            <w:noWrap/>
            <w:vAlign w:val="center"/>
          </w:tcPr>
          <w:p w14:paraId="39CBF068"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FD2A10B" w14:textId="77777777" w:rsidR="00712915" w:rsidRPr="001743D7" w:rsidRDefault="00712915" w:rsidP="001743D7"/>
        </w:tc>
      </w:tr>
      <w:tr w:rsidR="00712915" w:rsidRPr="005F1912" w14:paraId="5B817B99"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3E71FA2" w14:textId="77777777" w:rsidR="00712915" w:rsidRPr="001743D7" w:rsidRDefault="00712915" w:rsidP="001743D7">
            <w:pPr>
              <w:rPr>
                <w:b/>
              </w:rPr>
            </w:pPr>
            <w:r w:rsidRPr="001743D7">
              <w:rPr>
                <w:b/>
              </w:rPr>
              <w:t>72.</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4B58590" w14:textId="77777777" w:rsidR="00712915" w:rsidRPr="001743D7" w:rsidRDefault="00712915" w:rsidP="001743D7">
            <w:r w:rsidRPr="001743D7">
              <w:t>Замена каишева мотора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19498"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7D3E564B" w14:textId="77777777" w:rsidR="00712915" w:rsidRPr="001743D7" w:rsidRDefault="00712915" w:rsidP="001743D7"/>
        </w:tc>
      </w:tr>
      <w:tr w:rsidR="00712915" w:rsidRPr="005F1912" w14:paraId="5D7DEF85"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16F7C45" w14:textId="77777777" w:rsidR="00712915" w:rsidRPr="001743D7" w:rsidRDefault="00712915" w:rsidP="001743D7">
            <w:pPr>
              <w:rPr>
                <w:b/>
              </w:rPr>
            </w:pPr>
            <w:r w:rsidRPr="001743D7">
              <w:rPr>
                <w:b/>
              </w:rPr>
              <w:t>73.</w:t>
            </w:r>
          </w:p>
        </w:tc>
        <w:tc>
          <w:tcPr>
            <w:tcW w:w="4500" w:type="dxa"/>
            <w:tcBorders>
              <w:top w:val="single" w:sz="4" w:space="0" w:color="auto"/>
              <w:left w:val="nil"/>
              <w:bottom w:val="single" w:sz="4" w:space="0" w:color="auto"/>
              <w:right w:val="single" w:sz="4" w:space="0" w:color="auto"/>
            </w:tcBorders>
            <w:shd w:val="clear" w:color="auto" w:fill="auto"/>
            <w:vAlign w:val="center"/>
          </w:tcPr>
          <w:p w14:paraId="7CFF14D1" w14:textId="77777777" w:rsidR="00712915" w:rsidRPr="001743D7" w:rsidRDefault="00712915" w:rsidP="001743D7">
            <w:r w:rsidRPr="001743D7">
              <w:t>Замена ланца мотора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60CE8724"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6E235B99" w14:textId="77777777" w:rsidR="00712915" w:rsidRPr="001743D7" w:rsidRDefault="00712915" w:rsidP="001743D7"/>
        </w:tc>
      </w:tr>
      <w:tr w:rsidR="00712915" w:rsidRPr="005F1912" w14:paraId="48CE0362"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35AB3BB" w14:textId="77777777" w:rsidR="00712915" w:rsidRPr="001743D7" w:rsidRDefault="00712915" w:rsidP="001743D7">
            <w:pPr>
              <w:rPr>
                <w:b/>
              </w:rPr>
            </w:pPr>
            <w:r w:rsidRPr="001743D7">
              <w:rPr>
                <w:b/>
              </w:rPr>
              <w:t>74.</w:t>
            </w:r>
          </w:p>
        </w:tc>
        <w:tc>
          <w:tcPr>
            <w:tcW w:w="4500" w:type="dxa"/>
            <w:tcBorders>
              <w:top w:val="nil"/>
              <w:left w:val="nil"/>
              <w:bottom w:val="single" w:sz="4" w:space="0" w:color="auto"/>
              <w:right w:val="single" w:sz="4" w:space="0" w:color="auto"/>
            </w:tcBorders>
            <w:shd w:val="clear" w:color="auto" w:fill="auto"/>
            <w:vAlign w:val="center"/>
          </w:tcPr>
          <w:p w14:paraId="09ADF4CA" w14:textId="77777777" w:rsidR="00712915" w:rsidRPr="001743D7" w:rsidRDefault="00712915" w:rsidP="001743D7">
            <w:r w:rsidRPr="001743D7">
              <w:t>Замена квачила</w:t>
            </w:r>
          </w:p>
        </w:tc>
        <w:tc>
          <w:tcPr>
            <w:tcW w:w="2560" w:type="dxa"/>
            <w:tcBorders>
              <w:top w:val="nil"/>
              <w:left w:val="nil"/>
              <w:bottom w:val="single" w:sz="4" w:space="0" w:color="auto"/>
              <w:right w:val="single" w:sz="4" w:space="0" w:color="auto"/>
            </w:tcBorders>
            <w:shd w:val="clear" w:color="auto" w:fill="auto"/>
            <w:noWrap/>
            <w:vAlign w:val="center"/>
          </w:tcPr>
          <w:p w14:paraId="7194936A"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BE845E3" w14:textId="77777777" w:rsidR="00712915" w:rsidRPr="001743D7" w:rsidRDefault="00712915" w:rsidP="001743D7"/>
        </w:tc>
      </w:tr>
      <w:tr w:rsidR="00712915" w:rsidRPr="005F1912" w14:paraId="4672AA83"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264B26D" w14:textId="77777777" w:rsidR="00712915" w:rsidRPr="001743D7" w:rsidRDefault="00712915" w:rsidP="001743D7">
            <w:pPr>
              <w:rPr>
                <w:b/>
              </w:rPr>
            </w:pPr>
            <w:r w:rsidRPr="001743D7">
              <w:rPr>
                <w:b/>
              </w:rPr>
              <w:t>75.</w:t>
            </w:r>
          </w:p>
        </w:tc>
        <w:tc>
          <w:tcPr>
            <w:tcW w:w="4500" w:type="dxa"/>
            <w:tcBorders>
              <w:top w:val="nil"/>
              <w:left w:val="nil"/>
              <w:bottom w:val="single" w:sz="4" w:space="0" w:color="auto"/>
              <w:right w:val="single" w:sz="4" w:space="0" w:color="auto"/>
            </w:tcBorders>
            <w:shd w:val="clear" w:color="auto" w:fill="auto"/>
            <w:vAlign w:val="center"/>
          </w:tcPr>
          <w:p w14:paraId="0C1DC1B0" w14:textId="77777777" w:rsidR="00712915" w:rsidRPr="001743D7" w:rsidRDefault="00712915" w:rsidP="001743D7">
            <w:r w:rsidRPr="001743D7">
              <w:t>Замена прекидача</w:t>
            </w:r>
          </w:p>
        </w:tc>
        <w:tc>
          <w:tcPr>
            <w:tcW w:w="2560" w:type="dxa"/>
            <w:tcBorders>
              <w:top w:val="nil"/>
              <w:left w:val="nil"/>
              <w:bottom w:val="single" w:sz="4" w:space="0" w:color="auto"/>
              <w:right w:val="single" w:sz="4" w:space="0" w:color="auto"/>
            </w:tcBorders>
            <w:shd w:val="clear" w:color="auto" w:fill="auto"/>
            <w:noWrap/>
            <w:vAlign w:val="center"/>
          </w:tcPr>
          <w:p w14:paraId="6C9C385A"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02AD679" w14:textId="77777777" w:rsidR="00712915" w:rsidRPr="001743D7" w:rsidRDefault="00712915" w:rsidP="001743D7"/>
        </w:tc>
      </w:tr>
      <w:tr w:rsidR="00712915" w:rsidRPr="005F1912" w14:paraId="392E75F3"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3804332A" w14:textId="77777777" w:rsidR="00712915" w:rsidRPr="001743D7" w:rsidRDefault="00712915" w:rsidP="001743D7">
            <w:pPr>
              <w:rPr>
                <w:b/>
              </w:rPr>
            </w:pPr>
            <w:r w:rsidRPr="001743D7">
              <w:rPr>
                <w:b/>
              </w:rPr>
              <w:t>76.</w:t>
            </w:r>
          </w:p>
        </w:tc>
        <w:tc>
          <w:tcPr>
            <w:tcW w:w="4500" w:type="dxa"/>
            <w:tcBorders>
              <w:top w:val="nil"/>
              <w:left w:val="nil"/>
              <w:bottom w:val="single" w:sz="4" w:space="0" w:color="auto"/>
              <w:right w:val="single" w:sz="4" w:space="0" w:color="auto"/>
            </w:tcBorders>
            <w:shd w:val="clear" w:color="auto" w:fill="auto"/>
            <w:vAlign w:val="center"/>
          </w:tcPr>
          <w:p w14:paraId="142BA85A" w14:textId="77777777" w:rsidR="00712915" w:rsidRPr="001743D7" w:rsidRDefault="00712915" w:rsidP="001743D7">
            <w:r w:rsidRPr="001743D7">
              <w:t>Замена магнетног ваљка</w:t>
            </w:r>
          </w:p>
        </w:tc>
        <w:tc>
          <w:tcPr>
            <w:tcW w:w="2560" w:type="dxa"/>
            <w:tcBorders>
              <w:top w:val="nil"/>
              <w:left w:val="nil"/>
              <w:bottom w:val="single" w:sz="4" w:space="0" w:color="auto"/>
              <w:right w:val="single" w:sz="4" w:space="0" w:color="auto"/>
            </w:tcBorders>
            <w:shd w:val="clear" w:color="auto" w:fill="auto"/>
            <w:noWrap/>
            <w:vAlign w:val="center"/>
          </w:tcPr>
          <w:p w14:paraId="69E65338"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41372F8" w14:textId="77777777" w:rsidR="00712915" w:rsidRPr="001743D7" w:rsidRDefault="00712915" w:rsidP="001743D7"/>
        </w:tc>
      </w:tr>
      <w:tr w:rsidR="00712915" w:rsidRPr="005F1912" w14:paraId="10433669"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66FCDA8" w14:textId="77777777" w:rsidR="00712915" w:rsidRPr="001743D7" w:rsidRDefault="00712915" w:rsidP="001743D7">
            <w:pPr>
              <w:rPr>
                <w:b/>
              </w:rPr>
            </w:pPr>
            <w:r w:rsidRPr="001743D7">
              <w:rPr>
                <w:b/>
              </w:rPr>
              <w:t>77.</w:t>
            </w:r>
          </w:p>
        </w:tc>
        <w:tc>
          <w:tcPr>
            <w:tcW w:w="4500" w:type="dxa"/>
            <w:tcBorders>
              <w:top w:val="nil"/>
              <w:left w:val="nil"/>
              <w:bottom w:val="single" w:sz="4" w:space="0" w:color="auto"/>
              <w:right w:val="single" w:sz="4" w:space="0" w:color="auto"/>
            </w:tcBorders>
            <w:shd w:val="clear" w:color="auto" w:fill="auto"/>
            <w:vAlign w:val="center"/>
          </w:tcPr>
          <w:p w14:paraId="4A3192D4" w14:textId="77777777" w:rsidR="00712915" w:rsidRPr="001743D7" w:rsidRDefault="00712915" w:rsidP="001743D7">
            <w:r w:rsidRPr="001743D7">
              <w:t>Замена предњег носача магнетног ваљка</w:t>
            </w:r>
          </w:p>
        </w:tc>
        <w:tc>
          <w:tcPr>
            <w:tcW w:w="2560" w:type="dxa"/>
            <w:tcBorders>
              <w:top w:val="nil"/>
              <w:left w:val="nil"/>
              <w:bottom w:val="single" w:sz="4" w:space="0" w:color="auto"/>
              <w:right w:val="single" w:sz="4" w:space="0" w:color="auto"/>
            </w:tcBorders>
            <w:shd w:val="clear" w:color="auto" w:fill="auto"/>
            <w:noWrap/>
            <w:vAlign w:val="center"/>
          </w:tcPr>
          <w:p w14:paraId="6ADA9EF6"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0113C4D" w14:textId="77777777" w:rsidR="00712915" w:rsidRPr="001743D7" w:rsidRDefault="00712915" w:rsidP="001743D7"/>
        </w:tc>
      </w:tr>
      <w:tr w:rsidR="00712915" w:rsidRPr="005F1912" w14:paraId="63796239"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D8B04DA" w14:textId="77777777" w:rsidR="00712915" w:rsidRPr="001743D7" w:rsidRDefault="00712915" w:rsidP="001743D7">
            <w:pPr>
              <w:rPr>
                <w:b/>
              </w:rPr>
            </w:pPr>
            <w:r w:rsidRPr="001743D7">
              <w:rPr>
                <w:b/>
              </w:rPr>
              <w:t>78.</w:t>
            </w:r>
          </w:p>
        </w:tc>
        <w:tc>
          <w:tcPr>
            <w:tcW w:w="4500" w:type="dxa"/>
            <w:tcBorders>
              <w:top w:val="nil"/>
              <w:left w:val="nil"/>
              <w:bottom w:val="single" w:sz="4" w:space="0" w:color="auto"/>
              <w:right w:val="single" w:sz="4" w:space="0" w:color="auto"/>
            </w:tcBorders>
            <w:shd w:val="clear" w:color="auto" w:fill="auto"/>
            <w:vAlign w:val="center"/>
          </w:tcPr>
          <w:p w14:paraId="59460D90" w14:textId="77777777" w:rsidR="00712915" w:rsidRPr="001743D7" w:rsidRDefault="00712915" w:rsidP="001743D7">
            <w:r w:rsidRPr="001743D7">
              <w:t>Замена задњег носача магнетног ваљка</w:t>
            </w:r>
          </w:p>
        </w:tc>
        <w:tc>
          <w:tcPr>
            <w:tcW w:w="2560" w:type="dxa"/>
            <w:tcBorders>
              <w:top w:val="nil"/>
              <w:left w:val="nil"/>
              <w:bottom w:val="single" w:sz="4" w:space="0" w:color="auto"/>
              <w:right w:val="single" w:sz="4" w:space="0" w:color="auto"/>
            </w:tcBorders>
            <w:shd w:val="clear" w:color="auto" w:fill="auto"/>
            <w:noWrap/>
            <w:vAlign w:val="center"/>
          </w:tcPr>
          <w:p w14:paraId="6F833C94"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8B7EFDB" w14:textId="77777777" w:rsidR="00712915" w:rsidRPr="001743D7" w:rsidRDefault="00712915" w:rsidP="001743D7"/>
        </w:tc>
      </w:tr>
      <w:tr w:rsidR="00712915" w:rsidRPr="005F1912" w14:paraId="26CA9C9D"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2BA115A" w14:textId="77777777" w:rsidR="00712915" w:rsidRPr="001743D7" w:rsidRDefault="00712915" w:rsidP="001743D7">
            <w:pPr>
              <w:rPr>
                <w:b/>
              </w:rPr>
            </w:pPr>
            <w:r w:rsidRPr="001743D7">
              <w:rPr>
                <w:b/>
              </w:rPr>
              <w:t>79.</w:t>
            </w:r>
          </w:p>
        </w:tc>
        <w:tc>
          <w:tcPr>
            <w:tcW w:w="4500" w:type="dxa"/>
            <w:tcBorders>
              <w:top w:val="single" w:sz="4" w:space="0" w:color="auto"/>
              <w:left w:val="nil"/>
              <w:bottom w:val="single" w:sz="4" w:space="0" w:color="auto"/>
              <w:right w:val="single" w:sz="4" w:space="0" w:color="auto"/>
            </w:tcBorders>
            <w:shd w:val="clear" w:color="auto" w:fill="auto"/>
            <w:vAlign w:val="center"/>
          </w:tcPr>
          <w:p w14:paraId="77389211" w14:textId="77777777" w:rsidR="00712915" w:rsidRPr="001743D7" w:rsidRDefault="00712915" w:rsidP="001743D7">
            <w:r w:rsidRPr="001743D7">
              <w:t>Замена предњег дистанцера магнетног ваљка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5048975A"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0BE3373B" w14:textId="77777777" w:rsidR="00712915" w:rsidRPr="001743D7" w:rsidRDefault="00712915" w:rsidP="001743D7"/>
        </w:tc>
      </w:tr>
      <w:tr w:rsidR="00712915" w:rsidRPr="005F1912" w14:paraId="5F983A5D"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45E70621" w14:textId="77777777" w:rsidR="00712915" w:rsidRPr="001743D7" w:rsidRDefault="00712915" w:rsidP="001743D7">
            <w:pPr>
              <w:rPr>
                <w:b/>
              </w:rPr>
            </w:pPr>
            <w:r w:rsidRPr="001743D7">
              <w:rPr>
                <w:b/>
              </w:rPr>
              <w:t>80.</w:t>
            </w:r>
          </w:p>
        </w:tc>
        <w:tc>
          <w:tcPr>
            <w:tcW w:w="4500" w:type="dxa"/>
            <w:tcBorders>
              <w:top w:val="nil"/>
              <w:left w:val="nil"/>
              <w:bottom w:val="single" w:sz="4" w:space="0" w:color="auto"/>
              <w:right w:val="single" w:sz="4" w:space="0" w:color="auto"/>
            </w:tcBorders>
            <w:shd w:val="clear" w:color="auto" w:fill="auto"/>
            <w:vAlign w:val="center"/>
          </w:tcPr>
          <w:p w14:paraId="4AE30AB0" w14:textId="77777777" w:rsidR="00712915" w:rsidRPr="001743D7" w:rsidRDefault="00712915" w:rsidP="001743D7">
            <w:r w:rsidRPr="001743D7">
              <w:t>Замена задњег дистанцера магнетног ваљка</w:t>
            </w:r>
          </w:p>
        </w:tc>
        <w:tc>
          <w:tcPr>
            <w:tcW w:w="2560" w:type="dxa"/>
            <w:tcBorders>
              <w:top w:val="nil"/>
              <w:left w:val="nil"/>
              <w:bottom w:val="single" w:sz="4" w:space="0" w:color="auto"/>
              <w:right w:val="single" w:sz="4" w:space="0" w:color="auto"/>
            </w:tcBorders>
            <w:shd w:val="clear" w:color="auto" w:fill="auto"/>
            <w:noWrap/>
            <w:vAlign w:val="center"/>
          </w:tcPr>
          <w:p w14:paraId="031DCE98"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298B49BA" w14:textId="77777777" w:rsidR="00712915" w:rsidRPr="001743D7" w:rsidRDefault="00712915" w:rsidP="001743D7"/>
        </w:tc>
      </w:tr>
      <w:tr w:rsidR="00712915" w:rsidRPr="005F1912" w14:paraId="495DD554"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E03F1CD" w14:textId="77777777" w:rsidR="00712915" w:rsidRPr="001743D7" w:rsidRDefault="00712915" w:rsidP="001743D7">
            <w:pPr>
              <w:rPr>
                <w:b/>
              </w:rPr>
            </w:pPr>
            <w:r w:rsidRPr="001743D7">
              <w:rPr>
                <w:b/>
              </w:rPr>
              <w:t>81.</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8603485" w14:textId="77777777" w:rsidR="00712915" w:rsidRPr="001743D7" w:rsidRDefault="00712915" w:rsidP="001743D7">
            <w:r w:rsidRPr="001743D7">
              <w:t>Замена предњег лагера магнетног ваљка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8D4A"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54F8017C" w14:textId="77777777" w:rsidR="00712915" w:rsidRPr="001743D7" w:rsidRDefault="00712915" w:rsidP="001743D7"/>
        </w:tc>
      </w:tr>
      <w:tr w:rsidR="00712915" w:rsidRPr="005F1912" w14:paraId="048B585F"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FCDC4D8" w14:textId="77777777" w:rsidR="00712915" w:rsidRPr="001743D7" w:rsidRDefault="00712915" w:rsidP="001743D7">
            <w:pPr>
              <w:rPr>
                <w:b/>
              </w:rPr>
            </w:pPr>
            <w:r w:rsidRPr="001743D7">
              <w:rPr>
                <w:b/>
              </w:rPr>
              <w:t>82.</w:t>
            </w:r>
          </w:p>
        </w:tc>
        <w:tc>
          <w:tcPr>
            <w:tcW w:w="4500" w:type="dxa"/>
            <w:tcBorders>
              <w:top w:val="single" w:sz="4" w:space="0" w:color="auto"/>
              <w:left w:val="nil"/>
              <w:bottom w:val="single" w:sz="4" w:space="0" w:color="auto"/>
              <w:right w:val="single" w:sz="4" w:space="0" w:color="auto"/>
            </w:tcBorders>
            <w:shd w:val="clear" w:color="auto" w:fill="auto"/>
            <w:vAlign w:val="center"/>
          </w:tcPr>
          <w:p w14:paraId="04055755" w14:textId="77777777" w:rsidR="00712915" w:rsidRPr="001743D7" w:rsidRDefault="00712915" w:rsidP="001743D7">
            <w:r w:rsidRPr="001743D7">
              <w:t>Замена задњег лагера магнетног ваљка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5BF40895"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3BFA1884" w14:textId="77777777" w:rsidR="00712915" w:rsidRPr="001743D7" w:rsidRDefault="00712915" w:rsidP="001743D7"/>
        </w:tc>
      </w:tr>
      <w:tr w:rsidR="00712915" w:rsidRPr="005F1912" w14:paraId="783F067E"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0C9F4DF" w14:textId="77777777" w:rsidR="00712915" w:rsidRPr="001743D7" w:rsidRDefault="00712915" w:rsidP="001743D7">
            <w:pPr>
              <w:rPr>
                <w:b/>
              </w:rPr>
            </w:pPr>
            <w:r w:rsidRPr="001743D7">
              <w:rPr>
                <w:b/>
              </w:rPr>
              <w:t>83.</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EC41057" w14:textId="77777777" w:rsidR="00712915" w:rsidRPr="001743D7" w:rsidRDefault="00712915" w:rsidP="001743D7">
            <w:r w:rsidRPr="001743D7">
              <w:t>Замена флицева магнетног ваљка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A0DE"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102F0E29" w14:textId="77777777" w:rsidR="00712915" w:rsidRPr="001743D7" w:rsidRDefault="00712915" w:rsidP="001743D7"/>
        </w:tc>
      </w:tr>
      <w:tr w:rsidR="00712915" w:rsidRPr="005F1912" w14:paraId="1ADE8EE8"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4E91A8B" w14:textId="77777777" w:rsidR="00712915" w:rsidRPr="001743D7" w:rsidRDefault="00712915" w:rsidP="001743D7">
            <w:pPr>
              <w:rPr>
                <w:b/>
              </w:rPr>
            </w:pPr>
            <w:r w:rsidRPr="001743D7">
              <w:rPr>
                <w:b/>
              </w:rPr>
              <w:t>84.</w:t>
            </w:r>
          </w:p>
        </w:tc>
        <w:tc>
          <w:tcPr>
            <w:tcW w:w="4500" w:type="dxa"/>
            <w:tcBorders>
              <w:top w:val="single" w:sz="4" w:space="0" w:color="auto"/>
              <w:left w:val="nil"/>
              <w:bottom w:val="single" w:sz="4" w:space="0" w:color="auto"/>
              <w:right w:val="single" w:sz="4" w:space="0" w:color="auto"/>
            </w:tcBorders>
            <w:shd w:val="clear" w:color="auto" w:fill="auto"/>
            <w:vAlign w:val="center"/>
          </w:tcPr>
          <w:p w14:paraId="1DAC0942" w14:textId="77777777" w:rsidR="00712915" w:rsidRPr="001743D7" w:rsidRDefault="00712915" w:rsidP="001743D7">
            <w:r w:rsidRPr="001743D7">
              <w:t>Замена тонер сензора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6BEBFCBE"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574C0812" w14:textId="77777777" w:rsidR="00712915" w:rsidRPr="001743D7" w:rsidRDefault="00712915" w:rsidP="001743D7"/>
        </w:tc>
      </w:tr>
      <w:tr w:rsidR="00712915" w:rsidRPr="005F1912" w14:paraId="731B73AF"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671D1120" w14:textId="77777777" w:rsidR="00712915" w:rsidRPr="001743D7" w:rsidRDefault="00712915" w:rsidP="001743D7">
            <w:pPr>
              <w:rPr>
                <w:b/>
              </w:rPr>
            </w:pPr>
            <w:r w:rsidRPr="001743D7">
              <w:rPr>
                <w:b/>
              </w:rPr>
              <w:t>85.</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126F754" w14:textId="77777777" w:rsidR="00712915" w:rsidRPr="001743D7" w:rsidRDefault="00712915" w:rsidP="001743D7">
            <w:r w:rsidRPr="001743D7">
              <w:t>Замена филтера за ваздух</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B3146"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0FCE2984" w14:textId="77777777" w:rsidR="00712915" w:rsidRPr="001743D7" w:rsidRDefault="00712915" w:rsidP="001743D7"/>
        </w:tc>
      </w:tr>
      <w:tr w:rsidR="00712915" w:rsidRPr="005F1912" w14:paraId="2184E80B"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F31EC64" w14:textId="77777777" w:rsidR="00712915" w:rsidRPr="001743D7" w:rsidRDefault="00712915" w:rsidP="001743D7">
            <w:pPr>
              <w:rPr>
                <w:b/>
              </w:rPr>
            </w:pPr>
            <w:r w:rsidRPr="001743D7">
              <w:rPr>
                <w:b/>
              </w:rPr>
              <w:t>86.</w:t>
            </w:r>
          </w:p>
        </w:tc>
        <w:tc>
          <w:tcPr>
            <w:tcW w:w="4500" w:type="dxa"/>
            <w:tcBorders>
              <w:top w:val="single" w:sz="4" w:space="0" w:color="auto"/>
              <w:left w:val="nil"/>
              <w:bottom w:val="single" w:sz="4" w:space="0" w:color="auto"/>
              <w:right w:val="single" w:sz="4" w:space="0" w:color="auto"/>
            </w:tcBorders>
            <w:shd w:val="clear" w:color="auto" w:fill="auto"/>
            <w:vAlign w:val="center"/>
          </w:tcPr>
          <w:p w14:paraId="3946C738" w14:textId="77777777" w:rsidR="00712915" w:rsidRPr="001743D7" w:rsidRDefault="00712915" w:rsidP="001743D7">
            <w:r w:rsidRPr="001743D7">
              <w:t>Замена панела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6B5571CE"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47FBCA18" w14:textId="77777777" w:rsidR="00712915" w:rsidRPr="001743D7" w:rsidRDefault="00712915" w:rsidP="001743D7"/>
        </w:tc>
      </w:tr>
      <w:tr w:rsidR="00712915" w:rsidRPr="005F1912" w14:paraId="44EE2D5E"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2C6A200" w14:textId="77777777" w:rsidR="00712915" w:rsidRPr="001743D7" w:rsidRDefault="00712915" w:rsidP="001743D7">
            <w:pPr>
              <w:rPr>
                <w:b/>
              </w:rPr>
            </w:pPr>
            <w:r w:rsidRPr="001743D7">
              <w:rPr>
                <w:b/>
              </w:rPr>
              <w:t>87.</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9418FBA" w14:textId="77777777" w:rsidR="00712915" w:rsidRPr="001743D7" w:rsidRDefault="00712915" w:rsidP="001743D7">
            <w:r w:rsidRPr="001743D7">
              <w:t>Замена поклопца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38F1E"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6C063362" w14:textId="77777777" w:rsidR="00712915" w:rsidRPr="001743D7" w:rsidRDefault="00712915" w:rsidP="001743D7"/>
        </w:tc>
      </w:tr>
      <w:tr w:rsidR="00712915" w:rsidRPr="005F1912" w14:paraId="7EE018D3"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04F35CF" w14:textId="77777777" w:rsidR="00712915" w:rsidRPr="001743D7" w:rsidRDefault="00712915" w:rsidP="001743D7">
            <w:pPr>
              <w:rPr>
                <w:b/>
              </w:rPr>
            </w:pPr>
            <w:r w:rsidRPr="001743D7">
              <w:rPr>
                <w:b/>
              </w:rPr>
              <w:t>88.</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9D004B0" w14:textId="77777777" w:rsidR="00712915" w:rsidRPr="001743D7" w:rsidRDefault="00712915" w:rsidP="001743D7">
            <w:r w:rsidRPr="001743D7">
              <w:t>Замена врата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0C083"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00F62B19" w14:textId="77777777" w:rsidR="00712915" w:rsidRPr="001743D7" w:rsidRDefault="00712915" w:rsidP="001743D7"/>
        </w:tc>
      </w:tr>
      <w:tr w:rsidR="00712915" w:rsidRPr="005F1912" w14:paraId="7A1D8DA2"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6254013" w14:textId="77777777" w:rsidR="00712915" w:rsidRPr="001743D7" w:rsidRDefault="00712915" w:rsidP="001743D7">
            <w:pPr>
              <w:rPr>
                <w:b/>
              </w:rPr>
            </w:pPr>
            <w:r w:rsidRPr="001743D7">
              <w:rPr>
                <w:b/>
              </w:rPr>
              <w:t>89.</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E18142A" w14:textId="77777777" w:rsidR="00712915" w:rsidRPr="001743D7" w:rsidRDefault="00712915" w:rsidP="001743D7">
            <w:r w:rsidRPr="001743D7">
              <w:t>Замена улазне тацне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A3B17"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0549C52A" w14:textId="77777777" w:rsidR="00712915" w:rsidRPr="001743D7" w:rsidRDefault="00712915" w:rsidP="001743D7"/>
        </w:tc>
      </w:tr>
      <w:tr w:rsidR="00712915" w:rsidRPr="005F1912" w14:paraId="29796514"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5ACF7497" w14:textId="77777777" w:rsidR="00712915" w:rsidRPr="001743D7" w:rsidRDefault="00712915" w:rsidP="001743D7">
            <w:pPr>
              <w:rPr>
                <w:b/>
              </w:rPr>
            </w:pPr>
            <w:r w:rsidRPr="001743D7">
              <w:rPr>
                <w:b/>
              </w:rPr>
              <w:t>90.</w:t>
            </w:r>
          </w:p>
        </w:tc>
        <w:tc>
          <w:tcPr>
            <w:tcW w:w="4500" w:type="dxa"/>
            <w:tcBorders>
              <w:top w:val="single" w:sz="4" w:space="0" w:color="auto"/>
              <w:left w:val="nil"/>
              <w:bottom w:val="single" w:sz="4" w:space="0" w:color="auto"/>
              <w:right w:val="single" w:sz="4" w:space="0" w:color="auto"/>
            </w:tcBorders>
            <w:shd w:val="clear" w:color="auto" w:fill="auto"/>
            <w:vAlign w:val="center"/>
          </w:tcPr>
          <w:p w14:paraId="63B89EB1" w14:textId="77777777" w:rsidR="00712915" w:rsidRPr="001743D7" w:rsidRDefault="00712915" w:rsidP="001743D7">
            <w:r w:rsidRPr="001743D7">
              <w:t>Замена излазне тацне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3CACE456"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4FC090A2" w14:textId="77777777" w:rsidR="00712915" w:rsidRPr="001743D7" w:rsidRDefault="00712915" w:rsidP="001743D7"/>
        </w:tc>
      </w:tr>
      <w:tr w:rsidR="00712915" w:rsidRPr="005F1912" w14:paraId="24EEC25F"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1277C05" w14:textId="77777777" w:rsidR="00712915" w:rsidRPr="001743D7" w:rsidRDefault="00712915" w:rsidP="001743D7">
            <w:pPr>
              <w:rPr>
                <w:b/>
              </w:rPr>
            </w:pPr>
            <w:r w:rsidRPr="001743D7">
              <w:rPr>
                <w:b/>
              </w:rPr>
              <w:t>91.</w:t>
            </w:r>
          </w:p>
        </w:tc>
        <w:tc>
          <w:tcPr>
            <w:tcW w:w="4500" w:type="dxa"/>
            <w:tcBorders>
              <w:top w:val="single" w:sz="4" w:space="0" w:color="auto"/>
              <w:left w:val="nil"/>
              <w:bottom w:val="single" w:sz="4" w:space="0" w:color="auto"/>
              <w:right w:val="single" w:sz="4" w:space="0" w:color="auto"/>
            </w:tcBorders>
            <w:shd w:val="clear" w:color="auto" w:fill="auto"/>
            <w:vAlign w:val="center"/>
          </w:tcPr>
          <w:p w14:paraId="52CD97CB" w14:textId="77777777" w:rsidR="00712915" w:rsidRPr="001743D7" w:rsidRDefault="00712915" w:rsidP="001743D7">
            <w:r w:rsidRPr="001743D7">
              <w:t xml:space="preserve">Вађење заглављеног папира из улазног </w:t>
            </w:r>
            <w:r w:rsidRPr="001743D7">
              <w:lastRenderedPageBreak/>
              <w:t>склопа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344527A1" w14:textId="77777777" w:rsidR="00712915" w:rsidRPr="001743D7" w:rsidRDefault="00712915" w:rsidP="001743D7">
            <w:r w:rsidRPr="001743D7">
              <w:lastRenderedPageBreak/>
              <w:t> </w:t>
            </w:r>
          </w:p>
        </w:tc>
        <w:tc>
          <w:tcPr>
            <w:tcW w:w="2095" w:type="dxa"/>
            <w:tcBorders>
              <w:top w:val="single" w:sz="4" w:space="0" w:color="auto"/>
              <w:left w:val="nil"/>
              <w:bottom w:val="single" w:sz="4" w:space="0" w:color="auto"/>
              <w:right w:val="single" w:sz="4" w:space="0" w:color="auto"/>
            </w:tcBorders>
            <w:vAlign w:val="center"/>
          </w:tcPr>
          <w:p w14:paraId="5C0E2002" w14:textId="77777777" w:rsidR="00712915" w:rsidRPr="001743D7" w:rsidRDefault="00712915" w:rsidP="001743D7"/>
        </w:tc>
      </w:tr>
      <w:tr w:rsidR="00712915" w:rsidRPr="005F1912" w14:paraId="47B4EC3E"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76A38196" w14:textId="77777777" w:rsidR="00712915" w:rsidRPr="001743D7" w:rsidRDefault="00712915" w:rsidP="001743D7">
            <w:pPr>
              <w:rPr>
                <w:b/>
              </w:rPr>
            </w:pPr>
            <w:r w:rsidRPr="001743D7">
              <w:rPr>
                <w:b/>
              </w:rPr>
              <w:lastRenderedPageBreak/>
              <w:t>92.</w:t>
            </w:r>
          </w:p>
        </w:tc>
        <w:tc>
          <w:tcPr>
            <w:tcW w:w="4500" w:type="dxa"/>
            <w:tcBorders>
              <w:top w:val="single" w:sz="4" w:space="0" w:color="auto"/>
              <w:left w:val="nil"/>
              <w:bottom w:val="single" w:sz="4" w:space="0" w:color="auto"/>
              <w:right w:val="single" w:sz="4" w:space="0" w:color="auto"/>
            </w:tcBorders>
            <w:shd w:val="clear" w:color="auto" w:fill="auto"/>
            <w:vAlign w:val="center"/>
          </w:tcPr>
          <w:p w14:paraId="79AF57D7" w14:textId="77777777" w:rsidR="00712915" w:rsidRPr="001743D7" w:rsidRDefault="00712915" w:rsidP="001743D7">
            <w:r w:rsidRPr="001743D7">
              <w:t>Вађење заглављеног папира из развијачког склопа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56C9D927"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189C855C" w14:textId="77777777" w:rsidR="00712915" w:rsidRPr="001743D7" w:rsidRDefault="00712915" w:rsidP="001743D7"/>
        </w:tc>
      </w:tr>
      <w:tr w:rsidR="00712915" w:rsidRPr="005F1912" w14:paraId="6C81CC56"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02D7EDDB" w14:textId="77777777" w:rsidR="00712915" w:rsidRPr="001743D7" w:rsidRDefault="00712915" w:rsidP="001743D7">
            <w:pPr>
              <w:rPr>
                <w:b/>
              </w:rPr>
            </w:pPr>
            <w:r w:rsidRPr="001743D7">
              <w:rPr>
                <w:b/>
              </w:rPr>
              <w:t>93.</w:t>
            </w:r>
          </w:p>
        </w:tc>
        <w:tc>
          <w:tcPr>
            <w:tcW w:w="4500" w:type="dxa"/>
            <w:tcBorders>
              <w:top w:val="single" w:sz="4" w:space="0" w:color="auto"/>
              <w:left w:val="nil"/>
              <w:bottom w:val="single" w:sz="4" w:space="0" w:color="auto"/>
              <w:right w:val="single" w:sz="4" w:space="0" w:color="auto"/>
            </w:tcBorders>
            <w:shd w:val="clear" w:color="auto" w:fill="auto"/>
            <w:vAlign w:val="center"/>
          </w:tcPr>
          <w:p w14:paraId="30CC8A2E" w14:textId="77777777" w:rsidR="00712915" w:rsidRPr="001743D7" w:rsidRDefault="00712915" w:rsidP="001743D7">
            <w:r w:rsidRPr="001743D7">
              <w:t>Вађење заглављеног папира из бубањ станице</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31DDD337"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25FCC0EB" w14:textId="77777777" w:rsidR="00712915" w:rsidRPr="001743D7" w:rsidRDefault="00712915" w:rsidP="001743D7"/>
        </w:tc>
      </w:tr>
      <w:tr w:rsidR="00712915" w:rsidRPr="005F1912" w14:paraId="31379F49"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4A88FEB2" w14:textId="77777777" w:rsidR="00712915" w:rsidRPr="001743D7" w:rsidRDefault="00712915" w:rsidP="001743D7">
            <w:pPr>
              <w:rPr>
                <w:b/>
              </w:rPr>
            </w:pPr>
            <w:r w:rsidRPr="001743D7">
              <w:rPr>
                <w:b/>
              </w:rPr>
              <w:t>94.</w:t>
            </w:r>
          </w:p>
        </w:tc>
        <w:tc>
          <w:tcPr>
            <w:tcW w:w="4500" w:type="dxa"/>
            <w:tcBorders>
              <w:top w:val="single" w:sz="4" w:space="0" w:color="auto"/>
              <w:left w:val="nil"/>
              <w:bottom w:val="single" w:sz="4" w:space="0" w:color="auto"/>
              <w:right w:val="single" w:sz="4" w:space="0" w:color="auto"/>
            </w:tcBorders>
            <w:shd w:val="clear" w:color="auto" w:fill="auto"/>
            <w:vAlign w:val="center"/>
          </w:tcPr>
          <w:p w14:paraId="049FCB75" w14:textId="77777777" w:rsidR="00712915" w:rsidRPr="001743D7" w:rsidRDefault="00712915" w:rsidP="001743D7">
            <w:r w:rsidRPr="001743D7">
              <w:t>Вађење заглављеног папира из транспорта папира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014D045A"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02AC90B2" w14:textId="77777777" w:rsidR="00712915" w:rsidRPr="001743D7" w:rsidRDefault="00712915" w:rsidP="001743D7"/>
        </w:tc>
      </w:tr>
      <w:tr w:rsidR="00712915" w:rsidRPr="005F1912" w14:paraId="49EBD23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3DE66F59" w14:textId="77777777" w:rsidR="00712915" w:rsidRPr="001743D7" w:rsidRDefault="00712915" w:rsidP="001743D7">
            <w:pPr>
              <w:rPr>
                <w:b/>
              </w:rPr>
            </w:pPr>
            <w:r w:rsidRPr="001743D7">
              <w:rPr>
                <w:b/>
              </w:rPr>
              <w:t>95.</w:t>
            </w:r>
          </w:p>
        </w:tc>
        <w:tc>
          <w:tcPr>
            <w:tcW w:w="4500" w:type="dxa"/>
            <w:tcBorders>
              <w:top w:val="nil"/>
              <w:left w:val="nil"/>
              <w:bottom w:val="single" w:sz="4" w:space="0" w:color="auto"/>
              <w:right w:val="single" w:sz="4" w:space="0" w:color="auto"/>
            </w:tcBorders>
            <w:shd w:val="clear" w:color="auto" w:fill="auto"/>
            <w:vAlign w:val="center"/>
          </w:tcPr>
          <w:p w14:paraId="4C4A80E3" w14:textId="77777777" w:rsidR="00712915" w:rsidRPr="001743D7" w:rsidRDefault="00712915" w:rsidP="001743D7">
            <w:r w:rsidRPr="001743D7">
              <w:t>Вађење заглављеног папира из фиксирне станице</w:t>
            </w:r>
          </w:p>
        </w:tc>
        <w:tc>
          <w:tcPr>
            <w:tcW w:w="2560" w:type="dxa"/>
            <w:tcBorders>
              <w:top w:val="nil"/>
              <w:left w:val="nil"/>
              <w:bottom w:val="single" w:sz="4" w:space="0" w:color="auto"/>
              <w:right w:val="single" w:sz="4" w:space="0" w:color="auto"/>
            </w:tcBorders>
            <w:shd w:val="clear" w:color="auto" w:fill="auto"/>
            <w:noWrap/>
            <w:vAlign w:val="center"/>
          </w:tcPr>
          <w:p w14:paraId="613F54A3"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59ED8B1" w14:textId="77777777" w:rsidR="00712915" w:rsidRPr="001743D7" w:rsidRDefault="00712915" w:rsidP="001743D7"/>
        </w:tc>
      </w:tr>
      <w:tr w:rsidR="00712915" w:rsidRPr="005F1912" w14:paraId="10E68C6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6EC98F7" w14:textId="77777777" w:rsidR="00712915" w:rsidRPr="001743D7" w:rsidRDefault="00712915" w:rsidP="001743D7">
            <w:pPr>
              <w:rPr>
                <w:b/>
              </w:rPr>
            </w:pPr>
            <w:r w:rsidRPr="001743D7">
              <w:rPr>
                <w:b/>
              </w:rPr>
              <w:t>96.</w:t>
            </w:r>
          </w:p>
        </w:tc>
        <w:tc>
          <w:tcPr>
            <w:tcW w:w="4500" w:type="dxa"/>
            <w:tcBorders>
              <w:top w:val="nil"/>
              <w:left w:val="nil"/>
              <w:bottom w:val="single" w:sz="4" w:space="0" w:color="auto"/>
              <w:right w:val="single" w:sz="4" w:space="0" w:color="auto"/>
            </w:tcBorders>
            <w:shd w:val="clear" w:color="auto" w:fill="auto"/>
            <w:vAlign w:val="center"/>
          </w:tcPr>
          <w:p w14:paraId="6DB527C6" w14:textId="77777777" w:rsidR="00712915" w:rsidRPr="001743D7" w:rsidRDefault="00712915" w:rsidP="001743D7">
            <w:r w:rsidRPr="001743D7">
              <w:t>Вађење заглављеног папира из излазног склопа</w:t>
            </w:r>
          </w:p>
        </w:tc>
        <w:tc>
          <w:tcPr>
            <w:tcW w:w="2560" w:type="dxa"/>
            <w:tcBorders>
              <w:top w:val="nil"/>
              <w:left w:val="nil"/>
              <w:bottom w:val="single" w:sz="4" w:space="0" w:color="auto"/>
              <w:right w:val="single" w:sz="4" w:space="0" w:color="auto"/>
            </w:tcBorders>
            <w:shd w:val="clear" w:color="auto" w:fill="auto"/>
            <w:noWrap/>
            <w:vAlign w:val="center"/>
          </w:tcPr>
          <w:p w14:paraId="59C3D46F"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8B989C1" w14:textId="77777777" w:rsidR="00712915" w:rsidRPr="001743D7" w:rsidRDefault="00712915" w:rsidP="001743D7"/>
        </w:tc>
      </w:tr>
      <w:tr w:rsidR="00712915" w:rsidRPr="005F1912" w14:paraId="1647A01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7A421DA" w14:textId="77777777" w:rsidR="00712915" w:rsidRPr="001743D7" w:rsidRDefault="00712915" w:rsidP="001743D7">
            <w:pPr>
              <w:rPr>
                <w:b/>
              </w:rPr>
            </w:pPr>
            <w:r w:rsidRPr="001743D7">
              <w:rPr>
                <w:b/>
              </w:rPr>
              <w:t>97.</w:t>
            </w:r>
          </w:p>
        </w:tc>
        <w:tc>
          <w:tcPr>
            <w:tcW w:w="4500" w:type="dxa"/>
            <w:tcBorders>
              <w:top w:val="nil"/>
              <w:left w:val="nil"/>
              <w:bottom w:val="single" w:sz="4" w:space="0" w:color="auto"/>
              <w:right w:val="single" w:sz="4" w:space="0" w:color="auto"/>
            </w:tcBorders>
            <w:shd w:val="clear" w:color="auto" w:fill="auto"/>
            <w:vAlign w:val="center"/>
          </w:tcPr>
          <w:p w14:paraId="6EB3A65F" w14:textId="77777777" w:rsidR="00712915" w:rsidRPr="001743D7" w:rsidRDefault="00712915" w:rsidP="001743D7">
            <w:r w:rsidRPr="001743D7">
              <w:t>Вађење заглављеног папира из ADF-a</w:t>
            </w:r>
          </w:p>
        </w:tc>
        <w:tc>
          <w:tcPr>
            <w:tcW w:w="2560" w:type="dxa"/>
            <w:tcBorders>
              <w:top w:val="nil"/>
              <w:left w:val="nil"/>
              <w:bottom w:val="single" w:sz="4" w:space="0" w:color="auto"/>
              <w:right w:val="single" w:sz="4" w:space="0" w:color="auto"/>
            </w:tcBorders>
            <w:shd w:val="clear" w:color="auto" w:fill="auto"/>
            <w:noWrap/>
            <w:vAlign w:val="center"/>
          </w:tcPr>
          <w:p w14:paraId="7D028637"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64E3E7FC" w14:textId="77777777" w:rsidR="00712915" w:rsidRPr="001743D7" w:rsidRDefault="00712915" w:rsidP="001743D7"/>
        </w:tc>
      </w:tr>
      <w:tr w:rsidR="00712915" w:rsidRPr="005F1912" w14:paraId="3A428318"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54D466C5" w14:textId="77777777" w:rsidR="00712915" w:rsidRPr="001743D7" w:rsidRDefault="00712915" w:rsidP="001743D7">
            <w:pPr>
              <w:rPr>
                <w:b/>
              </w:rPr>
            </w:pPr>
            <w:r w:rsidRPr="001743D7">
              <w:rPr>
                <w:b/>
              </w:rPr>
              <w:t>98.</w:t>
            </w:r>
          </w:p>
        </w:tc>
        <w:tc>
          <w:tcPr>
            <w:tcW w:w="4500" w:type="dxa"/>
            <w:tcBorders>
              <w:top w:val="nil"/>
              <w:left w:val="nil"/>
              <w:bottom w:val="single" w:sz="4" w:space="0" w:color="auto"/>
              <w:right w:val="single" w:sz="4" w:space="0" w:color="auto"/>
            </w:tcBorders>
            <w:shd w:val="clear" w:color="auto" w:fill="auto"/>
            <w:vAlign w:val="center"/>
          </w:tcPr>
          <w:p w14:paraId="73776F0D" w14:textId="77777777" w:rsidR="00712915" w:rsidRPr="001743D7" w:rsidRDefault="00712915" w:rsidP="001743D7">
            <w:r w:rsidRPr="001743D7">
              <w:t>Вађење заглављеног папира из сортера</w:t>
            </w:r>
          </w:p>
        </w:tc>
        <w:tc>
          <w:tcPr>
            <w:tcW w:w="2560" w:type="dxa"/>
            <w:tcBorders>
              <w:top w:val="nil"/>
              <w:left w:val="nil"/>
              <w:bottom w:val="single" w:sz="4" w:space="0" w:color="auto"/>
              <w:right w:val="single" w:sz="4" w:space="0" w:color="auto"/>
            </w:tcBorders>
            <w:shd w:val="clear" w:color="auto" w:fill="auto"/>
            <w:noWrap/>
            <w:vAlign w:val="center"/>
          </w:tcPr>
          <w:p w14:paraId="47EC3D9C"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D045520" w14:textId="77777777" w:rsidR="00712915" w:rsidRPr="001743D7" w:rsidRDefault="00712915" w:rsidP="001743D7"/>
        </w:tc>
      </w:tr>
      <w:tr w:rsidR="00712915" w:rsidRPr="005F1912" w14:paraId="099CF242"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4ABFAB9" w14:textId="77777777" w:rsidR="00712915" w:rsidRPr="001743D7" w:rsidRDefault="00712915" w:rsidP="001743D7">
            <w:pPr>
              <w:rPr>
                <w:b/>
              </w:rPr>
            </w:pPr>
            <w:r w:rsidRPr="001743D7">
              <w:rPr>
                <w:b/>
              </w:rPr>
              <w:t>99.</w:t>
            </w:r>
          </w:p>
        </w:tc>
        <w:tc>
          <w:tcPr>
            <w:tcW w:w="4500" w:type="dxa"/>
            <w:tcBorders>
              <w:top w:val="nil"/>
              <w:left w:val="nil"/>
              <w:bottom w:val="single" w:sz="4" w:space="0" w:color="auto"/>
              <w:right w:val="single" w:sz="4" w:space="0" w:color="auto"/>
            </w:tcBorders>
            <w:shd w:val="clear" w:color="auto" w:fill="auto"/>
            <w:vAlign w:val="center"/>
          </w:tcPr>
          <w:p w14:paraId="74BE5E3A" w14:textId="77777777" w:rsidR="00712915" w:rsidRPr="001743D7" w:rsidRDefault="00712915" w:rsidP="001743D7">
            <w:r w:rsidRPr="001743D7">
              <w:t>Вађење заглављеног папира из дуплекса</w:t>
            </w:r>
          </w:p>
        </w:tc>
        <w:tc>
          <w:tcPr>
            <w:tcW w:w="2560" w:type="dxa"/>
            <w:tcBorders>
              <w:top w:val="nil"/>
              <w:left w:val="nil"/>
              <w:bottom w:val="single" w:sz="4" w:space="0" w:color="auto"/>
              <w:right w:val="single" w:sz="4" w:space="0" w:color="auto"/>
            </w:tcBorders>
            <w:shd w:val="clear" w:color="auto" w:fill="auto"/>
            <w:noWrap/>
            <w:vAlign w:val="center"/>
          </w:tcPr>
          <w:p w14:paraId="4631BACD"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CD81B51" w14:textId="77777777" w:rsidR="00712915" w:rsidRPr="001743D7" w:rsidRDefault="00712915" w:rsidP="001743D7"/>
        </w:tc>
      </w:tr>
      <w:tr w:rsidR="00712915" w:rsidRPr="005F1912" w14:paraId="73873042"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5067CF4" w14:textId="77777777" w:rsidR="00712915" w:rsidRPr="001743D7" w:rsidRDefault="00712915" w:rsidP="001743D7">
            <w:pPr>
              <w:rPr>
                <w:b/>
              </w:rPr>
            </w:pPr>
            <w:r w:rsidRPr="001743D7">
              <w:rPr>
                <w:b/>
              </w:rPr>
              <w:t>100.</w:t>
            </w:r>
          </w:p>
        </w:tc>
        <w:tc>
          <w:tcPr>
            <w:tcW w:w="4500" w:type="dxa"/>
            <w:tcBorders>
              <w:top w:val="nil"/>
              <w:left w:val="nil"/>
              <w:bottom w:val="single" w:sz="4" w:space="0" w:color="auto"/>
              <w:right w:val="single" w:sz="4" w:space="0" w:color="auto"/>
            </w:tcBorders>
            <w:shd w:val="clear" w:color="auto" w:fill="auto"/>
            <w:vAlign w:val="center"/>
          </w:tcPr>
          <w:p w14:paraId="44F49892" w14:textId="77777777" w:rsidR="00712915" w:rsidRPr="001743D7" w:rsidRDefault="00712915" w:rsidP="001743D7">
            <w:r w:rsidRPr="001743D7">
              <w:t>Вађење страних тела из апарата</w:t>
            </w:r>
          </w:p>
        </w:tc>
        <w:tc>
          <w:tcPr>
            <w:tcW w:w="2560" w:type="dxa"/>
            <w:tcBorders>
              <w:top w:val="nil"/>
              <w:left w:val="nil"/>
              <w:bottom w:val="single" w:sz="4" w:space="0" w:color="auto"/>
              <w:right w:val="single" w:sz="4" w:space="0" w:color="auto"/>
            </w:tcBorders>
            <w:shd w:val="clear" w:color="auto" w:fill="auto"/>
            <w:noWrap/>
            <w:vAlign w:val="center"/>
          </w:tcPr>
          <w:p w14:paraId="768E0382"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12996B3" w14:textId="77777777" w:rsidR="00712915" w:rsidRPr="001743D7" w:rsidRDefault="00712915" w:rsidP="001743D7"/>
        </w:tc>
      </w:tr>
      <w:tr w:rsidR="00712915" w:rsidRPr="005F1912" w14:paraId="79391E32"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4534F03" w14:textId="77777777" w:rsidR="00712915" w:rsidRPr="001743D7" w:rsidRDefault="00712915" w:rsidP="001743D7">
            <w:pPr>
              <w:rPr>
                <w:b/>
              </w:rPr>
            </w:pPr>
            <w:r w:rsidRPr="001743D7">
              <w:rPr>
                <w:b/>
              </w:rPr>
              <w:t>101.</w:t>
            </w:r>
          </w:p>
        </w:tc>
        <w:tc>
          <w:tcPr>
            <w:tcW w:w="4500" w:type="dxa"/>
            <w:tcBorders>
              <w:top w:val="nil"/>
              <w:left w:val="nil"/>
              <w:bottom w:val="single" w:sz="4" w:space="0" w:color="auto"/>
              <w:right w:val="single" w:sz="4" w:space="0" w:color="auto"/>
            </w:tcBorders>
            <w:shd w:val="clear" w:color="auto" w:fill="auto"/>
            <w:vAlign w:val="center"/>
          </w:tcPr>
          <w:p w14:paraId="2B0AE375" w14:textId="77777777" w:rsidR="00712915" w:rsidRPr="001743D7" w:rsidRDefault="00712915" w:rsidP="001743D7">
            <w:r w:rsidRPr="001743D7">
              <w:t>Поправка електронских плоча</w:t>
            </w:r>
          </w:p>
        </w:tc>
        <w:tc>
          <w:tcPr>
            <w:tcW w:w="2560" w:type="dxa"/>
            <w:tcBorders>
              <w:top w:val="nil"/>
              <w:left w:val="nil"/>
              <w:bottom w:val="single" w:sz="4" w:space="0" w:color="auto"/>
              <w:right w:val="single" w:sz="4" w:space="0" w:color="auto"/>
            </w:tcBorders>
            <w:shd w:val="clear" w:color="auto" w:fill="auto"/>
            <w:noWrap/>
            <w:vAlign w:val="center"/>
          </w:tcPr>
          <w:p w14:paraId="5BC4D046"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2877064A" w14:textId="77777777" w:rsidR="00712915" w:rsidRPr="001743D7" w:rsidRDefault="00712915" w:rsidP="001743D7"/>
        </w:tc>
      </w:tr>
      <w:tr w:rsidR="00712915" w:rsidRPr="005F1912" w14:paraId="6D0BBE2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1F4851C9" w14:textId="77777777" w:rsidR="00712915" w:rsidRPr="001743D7" w:rsidRDefault="00712915" w:rsidP="001743D7">
            <w:pPr>
              <w:rPr>
                <w:b/>
              </w:rPr>
            </w:pPr>
            <w:r w:rsidRPr="001743D7">
              <w:rPr>
                <w:b/>
              </w:rPr>
              <w:t>102.</w:t>
            </w:r>
          </w:p>
        </w:tc>
        <w:tc>
          <w:tcPr>
            <w:tcW w:w="4500" w:type="dxa"/>
            <w:tcBorders>
              <w:top w:val="nil"/>
              <w:left w:val="nil"/>
              <w:bottom w:val="single" w:sz="4" w:space="0" w:color="auto"/>
              <w:right w:val="single" w:sz="4" w:space="0" w:color="auto"/>
            </w:tcBorders>
            <w:shd w:val="clear" w:color="auto" w:fill="auto"/>
            <w:vAlign w:val="center"/>
          </w:tcPr>
          <w:p w14:paraId="34765BF8" w14:textId="77777777" w:rsidR="00712915" w:rsidRPr="001743D7" w:rsidRDefault="00712915" w:rsidP="001743D7">
            <w:r w:rsidRPr="001743D7">
              <w:t>Поправка исправљачких плоча</w:t>
            </w:r>
          </w:p>
        </w:tc>
        <w:tc>
          <w:tcPr>
            <w:tcW w:w="2560" w:type="dxa"/>
            <w:tcBorders>
              <w:top w:val="nil"/>
              <w:left w:val="nil"/>
              <w:bottom w:val="single" w:sz="4" w:space="0" w:color="auto"/>
              <w:right w:val="single" w:sz="4" w:space="0" w:color="auto"/>
            </w:tcBorders>
            <w:shd w:val="clear" w:color="auto" w:fill="auto"/>
            <w:noWrap/>
            <w:vAlign w:val="center"/>
          </w:tcPr>
          <w:p w14:paraId="3BB30BAA"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ED3590A" w14:textId="77777777" w:rsidR="00712915" w:rsidRPr="001743D7" w:rsidRDefault="00712915" w:rsidP="001743D7"/>
        </w:tc>
      </w:tr>
      <w:tr w:rsidR="00712915" w:rsidRPr="005F1912" w14:paraId="419AB090"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689EE99" w14:textId="77777777" w:rsidR="00712915" w:rsidRPr="001743D7" w:rsidRDefault="00712915" w:rsidP="001743D7">
            <w:pPr>
              <w:rPr>
                <w:b/>
              </w:rPr>
            </w:pPr>
            <w:r w:rsidRPr="001743D7">
              <w:rPr>
                <w:b/>
              </w:rPr>
              <w:t>103.</w:t>
            </w:r>
          </w:p>
        </w:tc>
        <w:tc>
          <w:tcPr>
            <w:tcW w:w="4500" w:type="dxa"/>
            <w:tcBorders>
              <w:top w:val="nil"/>
              <w:left w:val="nil"/>
              <w:bottom w:val="single" w:sz="4" w:space="0" w:color="auto"/>
              <w:right w:val="single" w:sz="4" w:space="0" w:color="auto"/>
            </w:tcBorders>
            <w:shd w:val="clear" w:color="auto" w:fill="auto"/>
            <w:vAlign w:val="center"/>
          </w:tcPr>
          <w:p w14:paraId="2493521A" w14:textId="77777777" w:rsidR="00712915" w:rsidRPr="001743D7" w:rsidRDefault="00712915" w:rsidP="001743D7">
            <w:r w:rsidRPr="001743D7">
              <w:t xml:space="preserve"> Поправка оптичког система</w:t>
            </w:r>
          </w:p>
        </w:tc>
        <w:tc>
          <w:tcPr>
            <w:tcW w:w="2560" w:type="dxa"/>
            <w:tcBorders>
              <w:top w:val="nil"/>
              <w:left w:val="nil"/>
              <w:bottom w:val="single" w:sz="4" w:space="0" w:color="auto"/>
              <w:right w:val="single" w:sz="4" w:space="0" w:color="auto"/>
            </w:tcBorders>
            <w:shd w:val="clear" w:color="auto" w:fill="auto"/>
            <w:noWrap/>
            <w:vAlign w:val="center"/>
          </w:tcPr>
          <w:p w14:paraId="42C1864A"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5498C5E" w14:textId="77777777" w:rsidR="00712915" w:rsidRPr="001743D7" w:rsidRDefault="00712915" w:rsidP="001743D7"/>
        </w:tc>
      </w:tr>
      <w:tr w:rsidR="00712915" w:rsidRPr="005F1912" w14:paraId="283AF279"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667469EA" w14:textId="77777777" w:rsidR="00712915" w:rsidRPr="001743D7" w:rsidRDefault="00712915" w:rsidP="001743D7">
            <w:pPr>
              <w:rPr>
                <w:b/>
              </w:rPr>
            </w:pPr>
            <w:r w:rsidRPr="001743D7">
              <w:rPr>
                <w:b/>
              </w:rPr>
              <w:t>104.</w:t>
            </w:r>
          </w:p>
        </w:tc>
        <w:tc>
          <w:tcPr>
            <w:tcW w:w="4500" w:type="dxa"/>
            <w:tcBorders>
              <w:top w:val="nil"/>
              <w:left w:val="nil"/>
              <w:bottom w:val="single" w:sz="4" w:space="0" w:color="auto"/>
              <w:right w:val="single" w:sz="4" w:space="0" w:color="auto"/>
            </w:tcBorders>
            <w:shd w:val="clear" w:color="auto" w:fill="auto"/>
            <w:vAlign w:val="center"/>
          </w:tcPr>
          <w:p w14:paraId="1B101B8A" w14:textId="77777777" w:rsidR="00712915" w:rsidRPr="001743D7" w:rsidRDefault="00712915" w:rsidP="001743D7">
            <w:r w:rsidRPr="001743D7">
              <w:t xml:space="preserve"> Поправка улазног склопа</w:t>
            </w:r>
          </w:p>
        </w:tc>
        <w:tc>
          <w:tcPr>
            <w:tcW w:w="2560" w:type="dxa"/>
            <w:tcBorders>
              <w:top w:val="nil"/>
              <w:left w:val="nil"/>
              <w:bottom w:val="single" w:sz="4" w:space="0" w:color="auto"/>
              <w:right w:val="single" w:sz="4" w:space="0" w:color="auto"/>
            </w:tcBorders>
            <w:shd w:val="clear" w:color="auto" w:fill="auto"/>
            <w:noWrap/>
            <w:vAlign w:val="center"/>
          </w:tcPr>
          <w:p w14:paraId="53FD3554"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3F3BA32" w14:textId="77777777" w:rsidR="00712915" w:rsidRPr="001743D7" w:rsidRDefault="00712915" w:rsidP="001743D7"/>
        </w:tc>
      </w:tr>
      <w:tr w:rsidR="00712915" w:rsidRPr="005F1912" w14:paraId="7F1DB023"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874CB6B" w14:textId="77777777" w:rsidR="00712915" w:rsidRPr="001743D7" w:rsidRDefault="00712915" w:rsidP="001743D7">
            <w:pPr>
              <w:rPr>
                <w:b/>
              </w:rPr>
            </w:pPr>
            <w:r w:rsidRPr="001743D7">
              <w:rPr>
                <w:b/>
              </w:rPr>
              <w:t>105.</w:t>
            </w:r>
          </w:p>
        </w:tc>
        <w:tc>
          <w:tcPr>
            <w:tcW w:w="4500" w:type="dxa"/>
            <w:tcBorders>
              <w:top w:val="nil"/>
              <w:left w:val="nil"/>
              <w:bottom w:val="single" w:sz="4" w:space="0" w:color="auto"/>
              <w:right w:val="single" w:sz="4" w:space="0" w:color="auto"/>
            </w:tcBorders>
            <w:shd w:val="clear" w:color="auto" w:fill="auto"/>
            <w:vAlign w:val="center"/>
          </w:tcPr>
          <w:p w14:paraId="33ACC24E" w14:textId="77777777" w:rsidR="00712915" w:rsidRPr="001743D7" w:rsidRDefault="00712915" w:rsidP="001743D7">
            <w:r w:rsidRPr="001743D7">
              <w:t xml:space="preserve"> Поправка развијачког склопа</w:t>
            </w:r>
          </w:p>
        </w:tc>
        <w:tc>
          <w:tcPr>
            <w:tcW w:w="2560" w:type="dxa"/>
            <w:tcBorders>
              <w:top w:val="nil"/>
              <w:left w:val="nil"/>
              <w:bottom w:val="single" w:sz="4" w:space="0" w:color="auto"/>
              <w:right w:val="single" w:sz="4" w:space="0" w:color="auto"/>
            </w:tcBorders>
            <w:shd w:val="clear" w:color="auto" w:fill="auto"/>
            <w:noWrap/>
            <w:vAlign w:val="center"/>
          </w:tcPr>
          <w:p w14:paraId="05A6FCB0"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23890F3" w14:textId="77777777" w:rsidR="00712915" w:rsidRPr="001743D7" w:rsidRDefault="00712915" w:rsidP="001743D7"/>
        </w:tc>
      </w:tr>
      <w:tr w:rsidR="00712915" w:rsidRPr="005F1912" w14:paraId="5E3B035B"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30FB2447" w14:textId="77777777" w:rsidR="00712915" w:rsidRPr="001743D7" w:rsidRDefault="00712915" w:rsidP="001743D7">
            <w:pPr>
              <w:rPr>
                <w:b/>
              </w:rPr>
            </w:pPr>
            <w:r w:rsidRPr="001743D7">
              <w:rPr>
                <w:b/>
              </w:rPr>
              <w:t>106.</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DAB917C" w14:textId="77777777" w:rsidR="00712915" w:rsidRPr="001743D7" w:rsidRDefault="00712915" w:rsidP="001743D7">
            <w:r w:rsidRPr="001743D7">
              <w:t xml:space="preserve"> Поправка бубањ станице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905C9"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515FAB49" w14:textId="77777777" w:rsidR="00712915" w:rsidRPr="001743D7" w:rsidRDefault="00712915" w:rsidP="001743D7"/>
        </w:tc>
      </w:tr>
      <w:tr w:rsidR="00712915" w:rsidRPr="005F1912" w14:paraId="786A3FB5"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8FCB338" w14:textId="77777777" w:rsidR="00712915" w:rsidRPr="001743D7" w:rsidRDefault="00712915" w:rsidP="001743D7">
            <w:pPr>
              <w:rPr>
                <w:b/>
              </w:rPr>
            </w:pPr>
            <w:r w:rsidRPr="001743D7">
              <w:rPr>
                <w:b/>
              </w:rPr>
              <w:t>107.</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1743A2B" w14:textId="77777777" w:rsidR="00712915" w:rsidRPr="001743D7" w:rsidRDefault="00712915" w:rsidP="001743D7">
            <w:r w:rsidRPr="001743D7">
              <w:t xml:space="preserve"> Поправка транспорт склопа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860C2" w14:textId="77777777" w:rsidR="00712915" w:rsidRPr="001743D7" w:rsidRDefault="00712915" w:rsidP="001743D7">
            <w:r w:rsidRPr="001743D7">
              <w:t> </w:t>
            </w:r>
          </w:p>
        </w:tc>
        <w:tc>
          <w:tcPr>
            <w:tcW w:w="2095" w:type="dxa"/>
            <w:tcBorders>
              <w:top w:val="single" w:sz="4" w:space="0" w:color="auto"/>
              <w:left w:val="single" w:sz="4" w:space="0" w:color="auto"/>
              <w:bottom w:val="single" w:sz="4" w:space="0" w:color="auto"/>
              <w:right w:val="single" w:sz="4" w:space="0" w:color="auto"/>
            </w:tcBorders>
            <w:vAlign w:val="center"/>
          </w:tcPr>
          <w:p w14:paraId="37D4C3D9" w14:textId="77777777" w:rsidR="00712915" w:rsidRPr="001743D7" w:rsidRDefault="00712915" w:rsidP="001743D7"/>
        </w:tc>
      </w:tr>
      <w:tr w:rsidR="00712915" w:rsidRPr="005F1912" w14:paraId="638EBA71" w14:textId="77777777" w:rsidTr="005F1912">
        <w:trPr>
          <w:trHeight w:val="255"/>
          <w:jc w:val="center"/>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1F1B07D4" w14:textId="77777777" w:rsidR="00712915" w:rsidRPr="001743D7" w:rsidRDefault="00712915" w:rsidP="001743D7">
            <w:pPr>
              <w:rPr>
                <w:b/>
              </w:rPr>
            </w:pPr>
            <w:r w:rsidRPr="001743D7">
              <w:rPr>
                <w:b/>
              </w:rPr>
              <w:t>108.</w:t>
            </w:r>
          </w:p>
        </w:tc>
        <w:tc>
          <w:tcPr>
            <w:tcW w:w="4500" w:type="dxa"/>
            <w:tcBorders>
              <w:top w:val="single" w:sz="4" w:space="0" w:color="auto"/>
              <w:left w:val="nil"/>
              <w:bottom w:val="single" w:sz="4" w:space="0" w:color="auto"/>
              <w:right w:val="single" w:sz="4" w:space="0" w:color="auto"/>
            </w:tcBorders>
            <w:shd w:val="clear" w:color="auto" w:fill="auto"/>
            <w:vAlign w:val="center"/>
          </w:tcPr>
          <w:p w14:paraId="6B081A44" w14:textId="77777777" w:rsidR="00712915" w:rsidRPr="001743D7" w:rsidRDefault="00712915" w:rsidP="001743D7">
            <w:r w:rsidRPr="001743D7">
              <w:t xml:space="preserve"> Поправка фиксирног склопа</w:t>
            </w:r>
          </w:p>
        </w:tc>
        <w:tc>
          <w:tcPr>
            <w:tcW w:w="2560" w:type="dxa"/>
            <w:tcBorders>
              <w:top w:val="single" w:sz="4" w:space="0" w:color="auto"/>
              <w:left w:val="nil"/>
              <w:bottom w:val="single" w:sz="4" w:space="0" w:color="auto"/>
              <w:right w:val="single" w:sz="4" w:space="0" w:color="auto"/>
            </w:tcBorders>
            <w:shd w:val="clear" w:color="auto" w:fill="auto"/>
            <w:noWrap/>
            <w:vAlign w:val="center"/>
          </w:tcPr>
          <w:p w14:paraId="30E4A322" w14:textId="77777777" w:rsidR="00712915" w:rsidRPr="001743D7" w:rsidRDefault="00712915" w:rsidP="001743D7">
            <w:r w:rsidRPr="001743D7">
              <w:t> </w:t>
            </w:r>
          </w:p>
        </w:tc>
        <w:tc>
          <w:tcPr>
            <w:tcW w:w="2095" w:type="dxa"/>
            <w:tcBorders>
              <w:top w:val="single" w:sz="4" w:space="0" w:color="auto"/>
              <w:left w:val="nil"/>
              <w:bottom w:val="single" w:sz="4" w:space="0" w:color="auto"/>
              <w:right w:val="single" w:sz="4" w:space="0" w:color="auto"/>
            </w:tcBorders>
            <w:vAlign w:val="center"/>
          </w:tcPr>
          <w:p w14:paraId="4E530FB7" w14:textId="77777777" w:rsidR="00712915" w:rsidRPr="001743D7" w:rsidRDefault="00712915" w:rsidP="001743D7"/>
        </w:tc>
      </w:tr>
      <w:tr w:rsidR="00712915" w:rsidRPr="005F1912" w14:paraId="5E4FA984"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75936E85" w14:textId="77777777" w:rsidR="00712915" w:rsidRPr="001743D7" w:rsidRDefault="00712915" w:rsidP="001743D7">
            <w:pPr>
              <w:rPr>
                <w:b/>
              </w:rPr>
            </w:pPr>
            <w:r w:rsidRPr="001743D7">
              <w:rPr>
                <w:b/>
              </w:rPr>
              <w:t>109.</w:t>
            </w:r>
          </w:p>
        </w:tc>
        <w:tc>
          <w:tcPr>
            <w:tcW w:w="4500" w:type="dxa"/>
            <w:tcBorders>
              <w:top w:val="nil"/>
              <w:left w:val="nil"/>
              <w:bottom w:val="single" w:sz="4" w:space="0" w:color="auto"/>
              <w:right w:val="single" w:sz="4" w:space="0" w:color="auto"/>
            </w:tcBorders>
            <w:shd w:val="clear" w:color="auto" w:fill="auto"/>
            <w:vAlign w:val="center"/>
          </w:tcPr>
          <w:p w14:paraId="3403CC9E" w14:textId="77777777" w:rsidR="00712915" w:rsidRPr="001743D7" w:rsidRDefault="00712915" w:rsidP="001743D7">
            <w:r w:rsidRPr="001743D7">
              <w:t xml:space="preserve"> Поправка излазног система </w:t>
            </w:r>
          </w:p>
        </w:tc>
        <w:tc>
          <w:tcPr>
            <w:tcW w:w="2560" w:type="dxa"/>
            <w:tcBorders>
              <w:top w:val="nil"/>
              <w:left w:val="nil"/>
              <w:bottom w:val="single" w:sz="4" w:space="0" w:color="auto"/>
              <w:right w:val="single" w:sz="4" w:space="0" w:color="auto"/>
            </w:tcBorders>
            <w:shd w:val="clear" w:color="auto" w:fill="auto"/>
            <w:noWrap/>
            <w:vAlign w:val="center"/>
          </w:tcPr>
          <w:p w14:paraId="10CD9D3F"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3B16372E" w14:textId="77777777" w:rsidR="00712915" w:rsidRPr="001743D7" w:rsidRDefault="00712915" w:rsidP="001743D7"/>
        </w:tc>
      </w:tr>
      <w:tr w:rsidR="00712915" w:rsidRPr="005F1912" w14:paraId="1EC85A90"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31270392" w14:textId="77777777" w:rsidR="00712915" w:rsidRPr="001743D7" w:rsidRDefault="00712915" w:rsidP="001743D7">
            <w:pPr>
              <w:rPr>
                <w:b/>
              </w:rPr>
            </w:pPr>
            <w:r w:rsidRPr="001743D7">
              <w:rPr>
                <w:b/>
              </w:rPr>
              <w:t>110.</w:t>
            </w:r>
          </w:p>
        </w:tc>
        <w:tc>
          <w:tcPr>
            <w:tcW w:w="4500" w:type="dxa"/>
            <w:tcBorders>
              <w:top w:val="nil"/>
              <w:left w:val="nil"/>
              <w:bottom w:val="single" w:sz="4" w:space="0" w:color="auto"/>
              <w:right w:val="single" w:sz="4" w:space="0" w:color="auto"/>
            </w:tcBorders>
            <w:shd w:val="clear" w:color="auto" w:fill="auto"/>
            <w:vAlign w:val="center"/>
          </w:tcPr>
          <w:p w14:paraId="40C0D0FB" w14:textId="77777777" w:rsidR="00712915" w:rsidRPr="001743D7" w:rsidRDefault="00712915" w:rsidP="001743D7">
            <w:r w:rsidRPr="001743D7">
              <w:t xml:space="preserve"> Поправка ADF-a</w:t>
            </w:r>
          </w:p>
        </w:tc>
        <w:tc>
          <w:tcPr>
            <w:tcW w:w="2560" w:type="dxa"/>
            <w:tcBorders>
              <w:top w:val="nil"/>
              <w:left w:val="nil"/>
              <w:bottom w:val="single" w:sz="4" w:space="0" w:color="auto"/>
              <w:right w:val="single" w:sz="4" w:space="0" w:color="auto"/>
            </w:tcBorders>
            <w:shd w:val="clear" w:color="auto" w:fill="auto"/>
            <w:noWrap/>
            <w:vAlign w:val="center"/>
          </w:tcPr>
          <w:p w14:paraId="401DF7F6"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58BE7CD8" w14:textId="77777777" w:rsidR="00712915" w:rsidRPr="001743D7" w:rsidRDefault="00712915" w:rsidP="001743D7"/>
        </w:tc>
      </w:tr>
      <w:tr w:rsidR="00712915" w:rsidRPr="005F1912" w14:paraId="6A42D55A"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74715F7" w14:textId="77777777" w:rsidR="00712915" w:rsidRPr="001743D7" w:rsidRDefault="00712915" w:rsidP="001743D7">
            <w:pPr>
              <w:rPr>
                <w:b/>
              </w:rPr>
            </w:pPr>
            <w:r w:rsidRPr="001743D7">
              <w:rPr>
                <w:b/>
              </w:rPr>
              <w:t>111.</w:t>
            </w:r>
          </w:p>
        </w:tc>
        <w:tc>
          <w:tcPr>
            <w:tcW w:w="4500" w:type="dxa"/>
            <w:tcBorders>
              <w:top w:val="nil"/>
              <w:left w:val="nil"/>
              <w:bottom w:val="single" w:sz="4" w:space="0" w:color="auto"/>
              <w:right w:val="single" w:sz="4" w:space="0" w:color="auto"/>
            </w:tcBorders>
            <w:shd w:val="clear" w:color="auto" w:fill="auto"/>
            <w:vAlign w:val="center"/>
          </w:tcPr>
          <w:p w14:paraId="4D225B6D" w14:textId="77777777" w:rsidR="00712915" w:rsidRPr="001743D7" w:rsidRDefault="00712915" w:rsidP="001743D7">
            <w:r w:rsidRPr="001743D7">
              <w:t xml:space="preserve"> Поправка дуплекса</w:t>
            </w:r>
          </w:p>
        </w:tc>
        <w:tc>
          <w:tcPr>
            <w:tcW w:w="2560" w:type="dxa"/>
            <w:tcBorders>
              <w:top w:val="nil"/>
              <w:left w:val="nil"/>
              <w:bottom w:val="single" w:sz="4" w:space="0" w:color="auto"/>
              <w:right w:val="single" w:sz="4" w:space="0" w:color="auto"/>
            </w:tcBorders>
            <w:shd w:val="clear" w:color="auto" w:fill="auto"/>
            <w:noWrap/>
            <w:vAlign w:val="center"/>
          </w:tcPr>
          <w:p w14:paraId="3A1A555E"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1F49B8CA" w14:textId="77777777" w:rsidR="00712915" w:rsidRPr="001743D7" w:rsidRDefault="00712915" w:rsidP="001743D7"/>
        </w:tc>
      </w:tr>
      <w:tr w:rsidR="00712915" w:rsidRPr="005F1912" w14:paraId="18188F11" w14:textId="77777777" w:rsidTr="005F1912">
        <w:trPr>
          <w:trHeight w:val="255"/>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20FFD1D6" w14:textId="77777777" w:rsidR="00712915" w:rsidRPr="001743D7" w:rsidRDefault="00712915" w:rsidP="001743D7">
            <w:pPr>
              <w:rPr>
                <w:b/>
              </w:rPr>
            </w:pPr>
            <w:r w:rsidRPr="001743D7">
              <w:rPr>
                <w:b/>
              </w:rPr>
              <w:t>112.</w:t>
            </w:r>
          </w:p>
        </w:tc>
        <w:tc>
          <w:tcPr>
            <w:tcW w:w="4500" w:type="dxa"/>
            <w:tcBorders>
              <w:top w:val="nil"/>
              <w:left w:val="nil"/>
              <w:bottom w:val="single" w:sz="4" w:space="0" w:color="auto"/>
              <w:right w:val="single" w:sz="4" w:space="0" w:color="auto"/>
            </w:tcBorders>
            <w:shd w:val="clear" w:color="auto" w:fill="auto"/>
            <w:vAlign w:val="center"/>
          </w:tcPr>
          <w:p w14:paraId="1121C70D" w14:textId="77777777" w:rsidR="00712915" w:rsidRPr="001743D7" w:rsidRDefault="00712915" w:rsidP="001743D7">
            <w:r w:rsidRPr="001743D7">
              <w:t xml:space="preserve"> Поправка сортера</w:t>
            </w:r>
          </w:p>
        </w:tc>
        <w:tc>
          <w:tcPr>
            <w:tcW w:w="2560" w:type="dxa"/>
            <w:tcBorders>
              <w:top w:val="nil"/>
              <w:left w:val="nil"/>
              <w:bottom w:val="single" w:sz="4" w:space="0" w:color="auto"/>
              <w:right w:val="single" w:sz="4" w:space="0" w:color="auto"/>
            </w:tcBorders>
            <w:shd w:val="clear" w:color="auto" w:fill="auto"/>
            <w:noWrap/>
            <w:vAlign w:val="center"/>
          </w:tcPr>
          <w:p w14:paraId="57DDFC10"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7A1BD072" w14:textId="77777777" w:rsidR="00712915" w:rsidRPr="001743D7" w:rsidRDefault="00712915" w:rsidP="001743D7"/>
        </w:tc>
      </w:tr>
      <w:tr w:rsidR="00712915" w:rsidRPr="005F1912" w14:paraId="63F3E034" w14:textId="77777777" w:rsidTr="005F1912">
        <w:trPr>
          <w:trHeight w:val="270"/>
          <w:jc w:val="center"/>
        </w:trPr>
        <w:tc>
          <w:tcPr>
            <w:tcW w:w="935" w:type="dxa"/>
            <w:tcBorders>
              <w:top w:val="nil"/>
              <w:left w:val="single" w:sz="4" w:space="0" w:color="auto"/>
              <w:bottom w:val="single" w:sz="4" w:space="0" w:color="auto"/>
              <w:right w:val="single" w:sz="4" w:space="0" w:color="auto"/>
            </w:tcBorders>
            <w:shd w:val="clear" w:color="auto" w:fill="auto"/>
            <w:vAlign w:val="center"/>
          </w:tcPr>
          <w:p w14:paraId="01353727" w14:textId="77777777" w:rsidR="00712915" w:rsidRPr="001743D7" w:rsidRDefault="00712915" w:rsidP="001743D7">
            <w:pPr>
              <w:rPr>
                <w:b/>
              </w:rPr>
            </w:pPr>
            <w:r w:rsidRPr="001743D7">
              <w:rPr>
                <w:b/>
              </w:rPr>
              <w:t>113.</w:t>
            </w:r>
          </w:p>
        </w:tc>
        <w:tc>
          <w:tcPr>
            <w:tcW w:w="4500" w:type="dxa"/>
            <w:tcBorders>
              <w:top w:val="nil"/>
              <w:left w:val="nil"/>
              <w:bottom w:val="single" w:sz="4" w:space="0" w:color="auto"/>
              <w:right w:val="single" w:sz="4" w:space="0" w:color="auto"/>
            </w:tcBorders>
            <w:shd w:val="clear" w:color="auto" w:fill="auto"/>
            <w:vAlign w:val="center"/>
          </w:tcPr>
          <w:p w14:paraId="71917A94" w14:textId="77777777" w:rsidR="00712915" w:rsidRPr="001743D7" w:rsidRDefault="00712915" w:rsidP="001743D7">
            <w:r w:rsidRPr="001743D7">
              <w:t xml:space="preserve"> Поправка кертриџа </w:t>
            </w:r>
          </w:p>
        </w:tc>
        <w:tc>
          <w:tcPr>
            <w:tcW w:w="2560" w:type="dxa"/>
            <w:tcBorders>
              <w:top w:val="nil"/>
              <w:left w:val="nil"/>
              <w:bottom w:val="single" w:sz="4" w:space="0" w:color="auto"/>
              <w:right w:val="single" w:sz="4" w:space="0" w:color="auto"/>
            </w:tcBorders>
            <w:shd w:val="clear" w:color="auto" w:fill="auto"/>
            <w:noWrap/>
            <w:vAlign w:val="center"/>
          </w:tcPr>
          <w:p w14:paraId="75186E6F" w14:textId="77777777" w:rsidR="00712915" w:rsidRPr="001743D7" w:rsidRDefault="00712915" w:rsidP="001743D7">
            <w:r w:rsidRPr="001743D7">
              <w:t> </w:t>
            </w:r>
          </w:p>
        </w:tc>
        <w:tc>
          <w:tcPr>
            <w:tcW w:w="2095" w:type="dxa"/>
            <w:tcBorders>
              <w:top w:val="nil"/>
              <w:left w:val="nil"/>
              <w:bottom w:val="single" w:sz="4" w:space="0" w:color="auto"/>
              <w:right w:val="single" w:sz="4" w:space="0" w:color="auto"/>
            </w:tcBorders>
            <w:vAlign w:val="center"/>
          </w:tcPr>
          <w:p w14:paraId="455188A4" w14:textId="77777777" w:rsidR="00712915" w:rsidRPr="001743D7" w:rsidRDefault="00712915" w:rsidP="001743D7"/>
        </w:tc>
      </w:tr>
      <w:tr w:rsidR="00712915" w:rsidRPr="005F1912" w14:paraId="03FF7688" w14:textId="77777777" w:rsidTr="005F1912">
        <w:trPr>
          <w:trHeight w:val="409"/>
          <w:jc w:val="center"/>
        </w:trPr>
        <w:tc>
          <w:tcPr>
            <w:tcW w:w="5435"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6C4CE616" w14:textId="40EE8EB8" w:rsidR="00712915" w:rsidRPr="001743D7" w:rsidRDefault="009E3529" w:rsidP="001743D7">
            <w:pPr>
              <w:jc w:val="right"/>
              <w:rPr>
                <w:b/>
              </w:rPr>
            </w:pPr>
            <w:r w:rsidRPr="001743D7">
              <w:rPr>
                <w:b/>
              </w:rPr>
              <w:t xml:space="preserve">ЗБИРНА ЈЕДИНИЧНА ЦЕНА </w:t>
            </w:r>
            <w:r w:rsidR="00712915" w:rsidRPr="001743D7">
              <w:rPr>
                <w:b/>
              </w:rPr>
              <w:t xml:space="preserve">ТАБЕЛЕ </w:t>
            </w:r>
            <w:r w:rsidR="009F73A6" w:rsidRPr="001743D7">
              <w:rPr>
                <w:b/>
              </w:rPr>
              <w:t>З</w:t>
            </w:r>
            <w:r w:rsidR="00712915" w:rsidRPr="001743D7">
              <w:rPr>
                <w:b/>
              </w:rPr>
              <w:t xml:space="preserve"> БЕЗ ПДВ:</w:t>
            </w:r>
          </w:p>
        </w:tc>
        <w:tc>
          <w:tcPr>
            <w:tcW w:w="2560" w:type="dxa"/>
            <w:tcBorders>
              <w:top w:val="single" w:sz="4" w:space="0" w:color="auto"/>
              <w:left w:val="nil"/>
              <w:bottom w:val="single" w:sz="8" w:space="0" w:color="auto"/>
              <w:right w:val="single" w:sz="8" w:space="0" w:color="auto"/>
            </w:tcBorders>
            <w:shd w:val="clear" w:color="auto" w:fill="auto"/>
            <w:noWrap/>
            <w:vAlign w:val="center"/>
          </w:tcPr>
          <w:p w14:paraId="5D23B8DA" w14:textId="77777777" w:rsidR="00712915" w:rsidRPr="001743D7" w:rsidRDefault="00712915" w:rsidP="001743D7">
            <w:r w:rsidRPr="001743D7">
              <w:t> </w:t>
            </w:r>
          </w:p>
        </w:tc>
        <w:tc>
          <w:tcPr>
            <w:tcW w:w="2095" w:type="dxa"/>
            <w:tcBorders>
              <w:top w:val="single" w:sz="4" w:space="0" w:color="auto"/>
              <w:left w:val="nil"/>
              <w:bottom w:val="single" w:sz="8" w:space="0" w:color="auto"/>
              <w:right w:val="single" w:sz="8" w:space="0" w:color="auto"/>
            </w:tcBorders>
            <w:vAlign w:val="center"/>
          </w:tcPr>
          <w:p w14:paraId="3E775B89" w14:textId="77777777" w:rsidR="00712915" w:rsidRPr="001743D7" w:rsidRDefault="00712915" w:rsidP="001743D7"/>
        </w:tc>
      </w:tr>
    </w:tbl>
    <w:p w14:paraId="7A72F820" w14:textId="5DD677AA" w:rsidR="00712915" w:rsidRPr="006A176E" w:rsidRDefault="006A176E" w:rsidP="00712915">
      <w:pPr>
        <w:tabs>
          <w:tab w:val="left" w:pos="0"/>
        </w:tabs>
        <w:rPr>
          <w:rFonts w:cs="Arial"/>
          <w:sz w:val="22"/>
          <w:szCs w:val="22"/>
          <w:lang w:val="sr-Cyrl-CS"/>
        </w:rPr>
      </w:pPr>
      <w:r w:rsidRPr="006A176E">
        <w:rPr>
          <w:rFonts w:cs="Arial"/>
          <w:sz w:val="22"/>
          <w:szCs w:val="22"/>
          <w:lang w:val="sr-Cyrl-CS"/>
        </w:rPr>
        <w:t>Понуђач се обавезује да уграђује нове оригиналне резервне делове за чији квалитет и исправност је одговоран.</w:t>
      </w:r>
    </w:p>
    <w:p w14:paraId="4BB53DB8" w14:textId="77777777" w:rsidR="00C4361C" w:rsidRDefault="00C4361C" w:rsidP="009F73A6">
      <w:pPr>
        <w:widowControl/>
        <w:tabs>
          <w:tab w:val="left" w:pos="0"/>
        </w:tabs>
        <w:suppressAutoHyphens w:val="0"/>
        <w:autoSpaceDN/>
        <w:textAlignment w:val="auto"/>
        <w:rPr>
          <w:rFonts w:cs="Arial"/>
          <w:b/>
          <w:color w:val="000000" w:themeColor="text1"/>
          <w:kern w:val="0"/>
          <w:sz w:val="22"/>
          <w:szCs w:val="22"/>
          <w:lang w:val="sr-Cyrl-CS"/>
        </w:rPr>
      </w:pPr>
    </w:p>
    <w:p w14:paraId="5821CCE2" w14:textId="75B56A20" w:rsidR="009F73A6" w:rsidRPr="00722026" w:rsidRDefault="009F73A6" w:rsidP="009F73A6">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w:t>
      </w:r>
      <w:r w:rsidR="00C4361C">
        <w:rPr>
          <w:rFonts w:cs="Arial"/>
          <w:b/>
          <w:color w:val="000000" w:themeColor="text1"/>
          <w:kern w:val="0"/>
          <w:sz w:val="22"/>
          <w:szCs w:val="22"/>
          <w:lang w:val="sr-Cyrl-CS"/>
        </w:rPr>
        <w:t>ела З:</w:t>
      </w:r>
    </w:p>
    <w:p w14:paraId="030D8B7F" w14:textId="77777777" w:rsidR="00C4361C" w:rsidRDefault="00C4361C" w:rsidP="009F73A6">
      <w:pPr>
        <w:widowControl/>
        <w:tabs>
          <w:tab w:val="left" w:pos="0"/>
        </w:tabs>
        <w:suppressAutoHyphens w:val="0"/>
        <w:autoSpaceDN/>
        <w:textAlignment w:val="auto"/>
        <w:rPr>
          <w:rFonts w:cs="Arial"/>
          <w:kern w:val="0"/>
          <w:sz w:val="22"/>
          <w:szCs w:val="22"/>
          <w:lang w:val="sr-Cyrl-CS"/>
        </w:rPr>
      </w:pPr>
    </w:p>
    <w:p w14:paraId="23BDD1FF" w14:textId="0DACE6A4" w:rsidR="009F73A6" w:rsidRPr="00D03F1D" w:rsidRDefault="009F73A6" w:rsidP="009F73A6">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З,</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442DD996" w14:textId="77777777" w:rsidR="009F73A6" w:rsidRPr="00906C6C" w:rsidRDefault="009F73A6"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RS" w:eastAsia="x-none"/>
        </w:rPr>
        <w:t>3</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2E0120F1" w14:textId="77777777" w:rsidR="009F73A6" w:rsidRPr="00906C6C" w:rsidRDefault="009F73A6"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CS" w:eastAsia="x-none"/>
        </w:rPr>
        <w:t>4</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757AEB20" w14:textId="77777777" w:rsidR="00712915" w:rsidRDefault="00712915" w:rsidP="00712915">
      <w:pPr>
        <w:snapToGrid w:val="0"/>
        <w:rPr>
          <w:rFonts w:cs="Arial"/>
          <w:b/>
          <w:sz w:val="22"/>
          <w:szCs w:val="22"/>
          <w:lang w:val="sr-Cyrl-CS"/>
        </w:rPr>
      </w:pPr>
    </w:p>
    <w:p w14:paraId="079B2091" w14:textId="77777777" w:rsidR="00712915" w:rsidRDefault="00712915" w:rsidP="00712915">
      <w:pPr>
        <w:snapToGrid w:val="0"/>
        <w:rPr>
          <w:rFonts w:cs="Arial"/>
          <w:b/>
          <w:sz w:val="22"/>
          <w:szCs w:val="22"/>
          <w:lang w:val="sr-Cyrl-CS"/>
        </w:rPr>
      </w:pPr>
    </w:p>
    <w:p w14:paraId="3BB3BC2D" w14:textId="15F0FB77" w:rsidR="00180BE9" w:rsidRPr="0053769D" w:rsidRDefault="00180BE9" w:rsidP="00D9020F">
      <w:pPr>
        <w:snapToGrid w:val="0"/>
        <w:spacing w:line="360" w:lineRule="auto"/>
        <w:rPr>
          <w:rFonts w:cs="Arial"/>
          <w:b/>
          <w:lang w:val="sr-Cyrl-CS"/>
        </w:rPr>
      </w:pPr>
      <w:r w:rsidRPr="0053769D">
        <w:rPr>
          <w:rFonts w:cs="Arial"/>
          <w:b/>
          <w:lang w:val="sr-Cyrl-CS"/>
        </w:rPr>
        <w:t xml:space="preserve">УКУПНА УПОРЕДНА ВРЕДНОСТ </w:t>
      </w:r>
      <w:r>
        <w:rPr>
          <w:rFonts w:cs="Arial"/>
          <w:b/>
          <w:lang w:val="sr-Cyrl-CS"/>
        </w:rPr>
        <w:t>Партија бр 3 (</w:t>
      </w:r>
      <w:r w:rsidRPr="0053769D">
        <w:rPr>
          <w:rFonts w:cs="Arial"/>
          <w:b/>
          <w:lang w:val="sr-Cyrl-CS"/>
        </w:rPr>
        <w:t xml:space="preserve">Табела </w:t>
      </w:r>
      <w:r>
        <w:rPr>
          <w:rFonts w:cs="Arial"/>
          <w:b/>
          <w:lang w:val="sr-Cyrl-CS"/>
        </w:rPr>
        <w:t>Е</w:t>
      </w:r>
      <w:r w:rsidRPr="0053769D">
        <w:rPr>
          <w:rFonts w:cs="Arial"/>
          <w:b/>
          <w:lang w:val="sr-Cyrl-CS"/>
        </w:rPr>
        <w:t xml:space="preserve"> + </w:t>
      </w:r>
      <w:r>
        <w:rPr>
          <w:rFonts w:cs="Arial"/>
          <w:b/>
          <w:lang w:val="sr-Cyrl-CS"/>
        </w:rPr>
        <w:t>Ж</w:t>
      </w:r>
      <w:r w:rsidRPr="0053769D">
        <w:rPr>
          <w:rFonts w:cs="Arial"/>
          <w:b/>
          <w:lang w:val="sr-Cyrl-CS"/>
        </w:rPr>
        <w:t xml:space="preserve"> + </w:t>
      </w:r>
      <w:r>
        <w:rPr>
          <w:rFonts w:cs="Arial"/>
          <w:b/>
          <w:lang w:val="sr-Cyrl-CS"/>
        </w:rPr>
        <w:t>З) без ПДВ: ________</w:t>
      </w:r>
      <w:r w:rsidRPr="0053769D">
        <w:rPr>
          <w:rFonts w:cs="Arial"/>
          <w:b/>
          <w:lang w:val="sr-Cyrl-CS"/>
        </w:rPr>
        <w:t xml:space="preserve"> динара</w:t>
      </w:r>
    </w:p>
    <w:p w14:paraId="7946DC51" w14:textId="77777777" w:rsidR="00180BE9" w:rsidRPr="0053769D" w:rsidRDefault="00180BE9" w:rsidP="00D9020F">
      <w:pPr>
        <w:snapToGrid w:val="0"/>
        <w:spacing w:line="360" w:lineRule="auto"/>
        <w:rPr>
          <w:rFonts w:cs="Arial"/>
          <w:b/>
          <w:lang w:val="sr-Cyrl-CS"/>
        </w:rPr>
      </w:pPr>
      <w:r w:rsidRPr="0053769D">
        <w:rPr>
          <w:rFonts w:cs="Arial"/>
          <w:b/>
          <w:lang w:val="sr-Cyrl-CS"/>
        </w:rPr>
        <w:t xml:space="preserve">                                                                                                    </w:t>
      </w:r>
      <w:r>
        <w:rPr>
          <w:rFonts w:cs="Arial"/>
          <w:b/>
          <w:lang w:val="sr-Cyrl-CS"/>
        </w:rPr>
        <w:t xml:space="preserve">                     ПДВ: ________</w:t>
      </w:r>
      <w:r w:rsidRPr="0053769D">
        <w:rPr>
          <w:rFonts w:cs="Arial"/>
          <w:b/>
          <w:lang w:val="sr-Cyrl-CS"/>
        </w:rPr>
        <w:t xml:space="preserve"> динара</w:t>
      </w:r>
    </w:p>
    <w:p w14:paraId="2E7F04B1" w14:textId="69464625" w:rsidR="00180BE9" w:rsidRPr="0053769D" w:rsidRDefault="00180BE9" w:rsidP="00D9020F">
      <w:pPr>
        <w:snapToGrid w:val="0"/>
        <w:spacing w:line="360" w:lineRule="auto"/>
        <w:rPr>
          <w:rFonts w:cs="Arial"/>
          <w:b/>
          <w:lang w:val="sr-Cyrl-CS"/>
        </w:rPr>
      </w:pPr>
      <w:r w:rsidRPr="0053769D">
        <w:rPr>
          <w:rFonts w:cs="Arial"/>
          <w:b/>
          <w:lang w:val="sr-Cyrl-CS"/>
        </w:rPr>
        <w:t>УКУПНА УПОРЕДНА ВРЕДНОСТ</w:t>
      </w:r>
      <w:r w:rsidRPr="0053769D">
        <w:t xml:space="preserve"> </w:t>
      </w:r>
      <w:r w:rsidRPr="0053769D">
        <w:rPr>
          <w:rFonts w:cs="Arial"/>
          <w:b/>
          <w:lang w:val="sr-Cyrl-CS"/>
        </w:rPr>
        <w:t xml:space="preserve">Партија бр </w:t>
      </w:r>
      <w:r>
        <w:rPr>
          <w:rFonts w:cs="Arial"/>
          <w:b/>
          <w:lang w:val="sr-Cyrl-CS"/>
        </w:rPr>
        <w:t>3</w:t>
      </w:r>
      <w:r w:rsidRPr="0053769D">
        <w:rPr>
          <w:rFonts w:cs="Arial"/>
          <w:b/>
          <w:lang w:val="sr-Cyrl-CS"/>
        </w:rPr>
        <w:t xml:space="preserve">  (Табела </w:t>
      </w:r>
      <w:r>
        <w:rPr>
          <w:rFonts w:cs="Arial"/>
          <w:b/>
          <w:lang w:val="sr-Cyrl-CS"/>
        </w:rPr>
        <w:t>Е</w:t>
      </w:r>
      <w:r w:rsidRPr="0053769D">
        <w:rPr>
          <w:rFonts w:cs="Arial"/>
          <w:b/>
          <w:lang w:val="sr-Cyrl-CS"/>
        </w:rPr>
        <w:t xml:space="preserve"> + </w:t>
      </w:r>
      <w:r>
        <w:rPr>
          <w:rFonts w:cs="Arial"/>
          <w:b/>
          <w:lang w:val="sr-Cyrl-CS"/>
        </w:rPr>
        <w:t>Ж</w:t>
      </w:r>
      <w:r w:rsidRPr="0053769D">
        <w:rPr>
          <w:rFonts w:cs="Arial"/>
          <w:b/>
          <w:lang w:val="sr-Cyrl-CS"/>
        </w:rPr>
        <w:t xml:space="preserve"> + </w:t>
      </w:r>
      <w:r>
        <w:rPr>
          <w:rFonts w:cs="Arial"/>
          <w:b/>
          <w:lang w:val="sr-Cyrl-CS"/>
        </w:rPr>
        <w:t>З</w:t>
      </w:r>
      <w:r w:rsidRPr="0053769D">
        <w:rPr>
          <w:rFonts w:cs="Arial"/>
          <w:b/>
          <w:lang w:val="sr-Cyrl-CS"/>
        </w:rPr>
        <w:t xml:space="preserve">) са </w:t>
      </w:r>
      <w:r>
        <w:rPr>
          <w:rFonts w:cs="Arial"/>
          <w:b/>
          <w:lang w:val="sr-Cyrl-CS"/>
        </w:rPr>
        <w:t>ПДВ:  ________</w:t>
      </w:r>
      <w:r w:rsidRPr="0053769D">
        <w:rPr>
          <w:rFonts w:cs="Arial"/>
          <w:b/>
          <w:lang w:val="sr-Cyrl-CS"/>
        </w:rPr>
        <w:t xml:space="preserve"> динара</w:t>
      </w:r>
    </w:p>
    <w:p w14:paraId="101B2B1F" w14:textId="77777777" w:rsidR="00180BE9" w:rsidRDefault="00180BE9" w:rsidP="00180BE9">
      <w:pPr>
        <w:snapToGrid w:val="0"/>
        <w:ind w:right="-18"/>
        <w:jc w:val="both"/>
        <w:rPr>
          <w:rFonts w:cs="Arial"/>
          <w:lang w:val="sr-Cyrl-CS"/>
        </w:rPr>
      </w:pPr>
    </w:p>
    <w:p w14:paraId="2F40846B" w14:textId="4996F718" w:rsidR="007E2DA8" w:rsidRDefault="007E2DA8" w:rsidP="00180BE9">
      <w:pPr>
        <w:snapToGrid w:val="0"/>
        <w:ind w:right="-18"/>
        <w:jc w:val="both"/>
        <w:rPr>
          <w:rFonts w:cs="Arial"/>
          <w:sz w:val="22"/>
          <w:szCs w:val="22"/>
          <w:lang w:val="sr-Cyrl-CS"/>
        </w:rPr>
      </w:pPr>
    </w:p>
    <w:p w14:paraId="7D1E5E45" w14:textId="77777777" w:rsidR="001743D7" w:rsidRDefault="001743D7" w:rsidP="00180BE9">
      <w:pPr>
        <w:snapToGrid w:val="0"/>
        <w:ind w:right="-18"/>
        <w:jc w:val="both"/>
        <w:rPr>
          <w:rFonts w:cs="Arial"/>
          <w:sz w:val="22"/>
          <w:szCs w:val="22"/>
          <w:lang w:val="sr-Cyrl-CS"/>
        </w:rPr>
      </w:pPr>
    </w:p>
    <w:p w14:paraId="11137016" w14:textId="77777777" w:rsidR="001743D7" w:rsidRDefault="001743D7" w:rsidP="00180BE9">
      <w:pPr>
        <w:snapToGrid w:val="0"/>
        <w:ind w:right="-18"/>
        <w:jc w:val="both"/>
        <w:rPr>
          <w:rFonts w:cs="Arial"/>
          <w:sz w:val="22"/>
          <w:szCs w:val="22"/>
          <w:lang w:val="sr-Cyrl-CS"/>
        </w:rPr>
      </w:pPr>
    </w:p>
    <w:p w14:paraId="31BFA893" w14:textId="77777777" w:rsidR="001743D7" w:rsidRDefault="001743D7" w:rsidP="00180BE9">
      <w:pPr>
        <w:snapToGrid w:val="0"/>
        <w:ind w:right="-18"/>
        <w:jc w:val="both"/>
        <w:rPr>
          <w:rFonts w:cs="Arial"/>
          <w:sz w:val="22"/>
          <w:szCs w:val="22"/>
          <w:lang w:val="sr-Cyrl-CS"/>
        </w:rPr>
      </w:pPr>
    </w:p>
    <w:p w14:paraId="3F923341" w14:textId="77777777" w:rsidR="00D9020F" w:rsidRDefault="00D9020F" w:rsidP="00180BE9">
      <w:pPr>
        <w:snapToGrid w:val="0"/>
        <w:ind w:right="-18"/>
        <w:jc w:val="both"/>
        <w:rPr>
          <w:rFonts w:cs="Arial"/>
          <w:sz w:val="22"/>
          <w:szCs w:val="22"/>
          <w:lang w:val="sr-Cyrl-CS"/>
        </w:rPr>
      </w:pPr>
    </w:p>
    <w:p w14:paraId="7D51FE07" w14:textId="521DDD40" w:rsidR="00180BE9" w:rsidRPr="00C4361C" w:rsidRDefault="00180BE9" w:rsidP="00180BE9">
      <w:pPr>
        <w:snapToGrid w:val="0"/>
        <w:ind w:right="-18"/>
        <w:jc w:val="both"/>
        <w:rPr>
          <w:rFonts w:cs="Arial"/>
          <w:sz w:val="24"/>
          <w:szCs w:val="24"/>
          <w:lang w:val="sr-Cyrl-CS"/>
        </w:rPr>
      </w:pPr>
      <w:r w:rsidRPr="00C4361C">
        <w:rPr>
          <w:rFonts w:cs="Arial"/>
          <w:sz w:val="24"/>
          <w:szCs w:val="24"/>
          <w:lang w:val="sr-Cyrl-CS"/>
        </w:rPr>
        <w:lastRenderedPageBreak/>
        <w:t xml:space="preserve">Укупна упоредна вредност не представља вредност Уговора, већ служи као обрачунска категорија за упоређивање понуда за партију број </w:t>
      </w:r>
      <w:r w:rsidR="00DE4528" w:rsidRPr="00C4361C">
        <w:rPr>
          <w:rFonts w:cs="Arial"/>
          <w:sz w:val="24"/>
          <w:szCs w:val="24"/>
          <w:lang w:val="sr-Cyrl-CS"/>
        </w:rPr>
        <w:t>3</w:t>
      </w:r>
      <w:r w:rsidRPr="00C4361C">
        <w:rPr>
          <w:rFonts w:cs="Arial"/>
          <w:sz w:val="24"/>
          <w:szCs w:val="24"/>
          <w:lang w:val="sr-Cyrl-CS"/>
        </w:rPr>
        <w:t xml:space="preserve"> по критеријуму – најнижа понуђена цена.   </w:t>
      </w:r>
    </w:p>
    <w:p w14:paraId="4D8B5478" w14:textId="2BBFF543" w:rsidR="00180BE9" w:rsidRPr="00C4361C" w:rsidRDefault="00180BE9" w:rsidP="00180BE9">
      <w:pPr>
        <w:snapToGrid w:val="0"/>
        <w:jc w:val="both"/>
        <w:rPr>
          <w:rFonts w:cs="Arial"/>
          <w:sz w:val="24"/>
          <w:szCs w:val="24"/>
          <w:lang w:val="sr-Cyrl-CS"/>
        </w:rPr>
      </w:pPr>
      <w:r w:rsidRPr="00C4361C">
        <w:rPr>
          <w:rFonts w:cs="Arial"/>
          <w:sz w:val="24"/>
          <w:szCs w:val="24"/>
          <w:lang w:val="sr-Cyrl-CS"/>
        </w:rPr>
        <w:t xml:space="preserve">Укупна уговорена вредност за партију број </w:t>
      </w:r>
      <w:r w:rsidR="00DE4528" w:rsidRPr="00C4361C">
        <w:rPr>
          <w:rFonts w:cs="Arial"/>
          <w:sz w:val="24"/>
          <w:szCs w:val="24"/>
          <w:lang w:val="sr-Cyrl-CS"/>
        </w:rPr>
        <w:t>3</w:t>
      </w:r>
      <w:r w:rsidRPr="00C4361C">
        <w:rPr>
          <w:rFonts w:cs="Arial"/>
          <w:sz w:val="24"/>
          <w:szCs w:val="24"/>
          <w:lang w:val="sr-Cyrl-CS"/>
        </w:rPr>
        <w:t xml:space="preserve"> одређује се на основу јединичних цена из Табела </w:t>
      </w:r>
      <w:r w:rsidR="00DE4528" w:rsidRPr="00C4361C">
        <w:rPr>
          <w:rFonts w:cs="Arial"/>
          <w:sz w:val="24"/>
          <w:szCs w:val="24"/>
          <w:lang w:val="sr-Cyrl-CS"/>
        </w:rPr>
        <w:t>Е</w:t>
      </w:r>
      <w:r w:rsidRPr="00C4361C">
        <w:rPr>
          <w:rFonts w:cs="Arial"/>
          <w:sz w:val="24"/>
          <w:szCs w:val="24"/>
          <w:lang w:val="sr-Cyrl-CS"/>
        </w:rPr>
        <w:t xml:space="preserve">, </w:t>
      </w:r>
      <w:r w:rsidR="00DE4528" w:rsidRPr="00C4361C">
        <w:rPr>
          <w:rFonts w:cs="Arial"/>
          <w:sz w:val="24"/>
          <w:szCs w:val="24"/>
          <w:lang w:val="sr-Cyrl-CS"/>
        </w:rPr>
        <w:t>Ж</w:t>
      </w:r>
      <w:r w:rsidRPr="00C4361C">
        <w:rPr>
          <w:rFonts w:cs="Arial"/>
          <w:sz w:val="24"/>
          <w:szCs w:val="24"/>
          <w:lang w:val="sr-Cyrl-CS"/>
        </w:rPr>
        <w:t xml:space="preserve"> и </w:t>
      </w:r>
      <w:r w:rsidR="00DE4528" w:rsidRPr="00C4361C">
        <w:rPr>
          <w:rFonts w:cs="Arial"/>
          <w:sz w:val="24"/>
          <w:szCs w:val="24"/>
          <w:lang w:val="sr-Cyrl-CS"/>
        </w:rPr>
        <w:t>З</w:t>
      </w:r>
      <w:r w:rsidRPr="00C4361C">
        <w:rPr>
          <w:rFonts w:cs="Arial"/>
          <w:sz w:val="24"/>
          <w:szCs w:val="24"/>
          <w:lang w:val="sr-Cyrl-CS"/>
        </w:rPr>
        <w:t xml:space="preserve"> </w:t>
      </w:r>
      <w:r w:rsidR="00A15CAE" w:rsidRPr="00D9020F">
        <w:rPr>
          <w:rFonts w:cs="Arial"/>
          <w:sz w:val="24"/>
          <w:szCs w:val="24"/>
          <w:lang w:val="sr-Cyrl-CS"/>
        </w:rPr>
        <w:t xml:space="preserve">одабраног </w:t>
      </w:r>
      <w:r w:rsidRPr="00D9020F">
        <w:rPr>
          <w:rFonts w:cs="Arial"/>
          <w:sz w:val="24"/>
          <w:szCs w:val="24"/>
          <w:lang w:val="sr-Cyrl-CS"/>
        </w:rPr>
        <w:t>Понуђача</w:t>
      </w:r>
      <w:r w:rsidRPr="00C4361C">
        <w:rPr>
          <w:rFonts w:cs="Arial"/>
          <w:sz w:val="24"/>
          <w:szCs w:val="24"/>
          <w:lang w:val="sr-Cyrl-CS"/>
        </w:rPr>
        <w:t xml:space="preserve"> и стварних потреба Наручиоца за пружањем предметних услуга.  </w:t>
      </w:r>
    </w:p>
    <w:p w14:paraId="7534583B" w14:textId="77777777" w:rsidR="00180BE9" w:rsidRPr="00C4361C" w:rsidRDefault="00180BE9" w:rsidP="00180BE9">
      <w:pPr>
        <w:snapToGrid w:val="0"/>
        <w:jc w:val="both"/>
        <w:rPr>
          <w:rFonts w:cs="Arial"/>
          <w:sz w:val="24"/>
          <w:szCs w:val="24"/>
          <w:lang w:val="sr-Cyrl-CS"/>
        </w:rPr>
      </w:pPr>
    </w:p>
    <w:p w14:paraId="3A11F083" w14:textId="77777777" w:rsidR="000E08D9" w:rsidRPr="00C4361C" w:rsidRDefault="000E08D9" w:rsidP="00180BE9">
      <w:pPr>
        <w:pStyle w:val="Standard"/>
        <w:spacing w:before="0"/>
        <w:rPr>
          <w:rFonts w:eastAsia="Arial Unicode MS" w:cs="Arial" w:hint="eastAsia"/>
        </w:rPr>
      </w:pPr>
    </w:p>
    <w:p w14:paraId="34750B66" w14:textId="77777777" w:rsidR="00C4361C" w:rsidRDefault="00C4361C" w:rsidP="00180BE9">
      <w:pPr>
        <w:pStyle w:val="Standard"/>
        <w:spacing w:before="0"/>
        <w:rPr>
          <w:rFonts w:eastAsia="Arial Unicode MS" w:cs="Arial" w:hint="eastAsia"/>
        </w:rPr>
      </w:pPr>
    </w:p>
    <w:p w14:paraId="42384F5B" w14:textId="77777777" w:rsidR="00180BE9" w:rsidRPr="002E5075" w:rsidRDefault="00180BE9" w:rsidP="00180BE9">
      <w:pPr>
        <w:pStyle w:val="Standard"/>
        <w:spacing w:before="0"/>
        <w:rPr>
          <w:rFonts w:eastAsia="Arial Unicode MS" w:cs="Arial" w:hint="eastAsia"/>
          <w:sz w:val="22"/>
          <w:szCs w:val="22"/>
        </w:rPr>
      </w:pP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Датум:</w:t>
      </w:r>
      <w:r w:rsidRPr="002E5075">
        <w:rPr>
          <w:rFonts w:eastAsia="Arial Unicode MS" w:cs="Arial"/>
          <w:sz w:val="22"/>
          <w:szCs w:val="22"/>
        </w:rPr>
        <w:tab/>
      </w:r>
      <w:r w:rsidRPr="002E5075">
        <w:rPr>
          <w:rFonts w:eastAsia="Arial Unicode MS" w:cs="Arial"/>
          <w:sz w:val="22"/>
          <w:szCs w:val="22"/>
        </w:rPr>
        <w:tab/>
      </w: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Понуђач</w:t>
      </w:r>
    </w:p>
    <w:p w14:paraId="05494016" w14:textId="77777777" w:rsidR="00180BE9" w:rsidRDefault="00180BE9" w:rsidP="00180BE9">
      <w:pPr>
        <w:pStyle w:val="Standard"/>
        <w:spacing w:before="0"/>
        <w:rPr>
          <w:rFonts w:eastAsia="Arial Unicode MS" w:cs="Arial" w:hint="eastAsia"/>
        </w:rPr>
      </w:pPr>
    </w:p>
    <w:p w14:paraId="662C404A" w14:textId="77777777" w:rsidR="00180BE9" w:rsidRPr="00467425" w:rsidRDefault="00180BE9" w:rsidP="00180BE9">
      <w:pPr>
        <w:pStyle w:val="Standard"/>
        <w:spacing w:before="0"/>
        <w:rPr>
          <w:rFonts w:eastAsia="Arial Unicode MS" w:cs="Arial" w:hint="eastAsia"/>
          <w:lang w:val="sr-Cyrl-RS"/>
        </w:rPr>
      </w:pPr>
      <w:r>
        <w:rPr>
          <w:rFonts w:eastAsia="Arial Unicode MS" w:cs="Arial"/>
          <w:lang w:val="sr-Cyrl-RS"/>
        </w:rPr>
        <w:t xml:space="preserve">      _____________________                                          ______________________</w:t>
      </w:r>
    </w:p>
    <w:p w14:paraId="4AAB4ED8" w14:textId="77777777" w:rsidR="00180BE9" w:rsidRDefault="00180BE9" w:rsidP="00180BE9">
      <w:pPr>
        <w:pStyle w:val="Standard"/>
        <w:spacing w:before="0"/>
        <w:rPr>
          <w:rFonts w:cs="Arial"/>
          <w:b/>
          <w:i/>
          <w:sz w:val="18"/>
          <w:szCs w:val="18"/>
        </w:rPr>
      </w:pPr>
    </w:p>
    <w:p w14:paraId="041EC49F" w14:textId="77777777" w:rsidR="007E2DA8" w:rsidRDefault="007E2DA8" w:rsidP="00180BE9">
      <w:pPr>
        <w:pStyle w:val="Standard"/>
        <w:spacing w:before="0"/>
        <w:rPr>
          <w:rFonts w:cs="Arial"/>
          <w:b/>
          <w:i/>
          <w:sz w:val="18"/>
          <w:szCs w:val="18"/>
        </w:rPr>
      </w:pPr>
    </w:p>
    <w:p w14:paraId="2B69ABCE" w14:textId="77777777" w:rsidR="007E2DA8" w:rsidRDefault="007E2DA8" w:rsidP="00180BE9">
      <w:pPr>
        <w:pStyle w:val="Standard"/>
        <w:spacing w:before="0"/>
        <w:rPr>
          <w:rFonts w:cs="Arial"/>
          <w:b/>
          <w:i/>
          <w:sz w:val="18"/>
          <w:szCs w:val="18"/>
        </w:rPr>
      </w:pPr>
    </w:p>
    <w:p w14:paraId="0FF0BF7A" w14:textId="77777777" w:rsidR="007E2DA8" w:rsidRDefault="007E2DA8" w:rsidP="00180BE9">
      <w:pPr>
        <w:pStyle w:val="Standard"/>
        <w:spacing w:before="0"/>
        <w:rPr>
          <w:rFonts w:cs="Arial"/>
          <w:b/>
          <w:i/>
          <w:sz w:val="18"/>
          <w:szCs w:val="18"/>
        </w:rPr>
      </w:pPr>
    </w:p>
    <w:p w14:paraId="19DD7C95" w14:textId="77777777" w:rsidR="00C4361C" w:rsidRDefault="00C4361C" w:rsidP="00180BE9">
      <w:pPr>
        <w:pStyle w:val="Standard"/>
        <w:spacing w:before="0"/>
        <w:rPr>
          <w:rFonts w:cs="Arial"/>
          <w:b/>
          <w:i/>
          <w:sz w:val="18"/>
          <w:szCs w:val="18"/>
        </w:rPr>
      </w:pPr>
    </w:p>
    <w:p w14:paraId="7ACFAB2C" w14:textId="77777777" w:rsidR="00180BE9" w:rsidRDefault="00180BE9" w:rsidP="00180BE9">
      <w:pPr>
        <w:pStyle w:val="Standard"/>
        <w:spacing w:before="0"/>
        <w:rPr>
          <w:rFonts w:cs="Arial"/>
          <w:b/>
          <w:i/>
          <w:sz w:val="18"/>
          <w:szCs w:val="18"/>
        </w:rPr>
      </w:pPr>
    </w:p>
    <w:p w14:paraId="0BE6A8BB" w14:textId="77777777" w:rsidR="00180BE9" w:rsidRDefault="00180BE9" w:rsidP="00180BE9">
      <w:pPr>
        <w:pStyle w:val="Standard"/>
        <w:spacing w:before="0"/>
        <w:rPr>
          <w:rFonts w:cs="Arial"/>
          <w:b/>
          <w:i/>
          <w:sz w:val="18"/>
          <w:szCs w:val="18"/>
        </w:rPr>
      </w:pPr>
      <w:r w:rsidRPr="00467425">
        <w:rPr>
          <w:rFonts w:cs="Arial"/>
          <w:b/>
          <w:i/>
          <w:sz w:val="18"/>
          <w:szCs w:val="18"/>
        </w:rPr>
        <w:t>Напомена:</w:t>
      </w:r>
    </w:p>
    <w:p w14:paraId="3A3EBBD6" w14:textId="56F848A3" w:rsidR="00AF61A1" w:rsidRPr="00AF61A1" w:rsidRDefault="00AF61A1" w:rsidP="00180BE9">
      <w:pPr>
        <w:pStyle w:val="Standard"/>
        <w:spacing w:before="0"/>
        <w:rPr>
          <w:sz w:val="18"/>
          <w:szCs w:val="18"/>
          <w:lang w:val="sr-Cyrl-RS"/>
        </w:rPr>
      </w:pPr>
      <w:r w:rsidRPr="00AF61A1">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2AE3B738" w14:textId="77777777" w:rsidR="00180BE9" w:rsidRPr="00467425" w:rsidRDefault="00180BE9" w:rsidP="00180BE9">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7CF8BC67" w14:textId="77777777" w:rsidR="00180BE9" w:rsidRDefault="00180BE9" w:rsidP="00180BE9">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6BF4079A" w14:textId="77777777" w:rsidR="00927150" w:rsidRDefault="00927150">
      <w:pPr>
        <w:pStyle w:val="KDKomentar"/>
        <w:spacing w:before="0"/>
        <w:rPr>
          <w:rFonts w:eastAsia="TimesNewRomanPS-BoldMT" w:cs="Arial" w:hint="eastAsia"/>
          <w:color w:val="00000A"/>
          <w:lang w:val="sr-Cyrl-RS"/>
        </w:rPr>
      </w:pPr>
    </w:p>
    <w:p w14:paraId="29464163" w14:textId="77777777" w:rsidR="007E2DA8" w:rsidRDefault="007E2DA8">
      <w:pPr>
        <w:pStyle w:val="KDKomentar"/>
        <w:spacing w:before="0"/>
        <w:rPr>
          <w:rFonts w:eastAsia="TimesNewRomanPS-BoldMT" w:cs="Arial" w:hint="eastAsia"/>
          <w:color w:val="00000A"/>
          <w:lang w:val="sr-Cyrl-RS"/>
        </w:rPr>
      </w:pPr>
    </w:p>
    <w:p w14:paraId="23889E22" w14:textId="77777777" w:rsidR="006277F1" w:rsidRDefault="006277F1">
      <w:pPr>
        <w:pStyle w:val="KDKomentar"/>
        <w:spacing w:before="0"/>
        <w:rPr>
          <w:rFonts w:eastAsia="TimesNewRomanPS-BoldMT" w:cs="Arial" w:hint="eastAsia"/>
          <w:color w:val="00000A"/>
          <w:lang w:val="sr-Cyrl-RS"/>
        </w:rPr>
      </w:pPr>
    </w:p>
    <w:p w14:paraId="081A21D4" w14:textId="77777777" w:rsidR="00A15CAE" w:rsidRDefault="00A15CAE">
      <w:pPr>
        <w:pStyle w:val="KDKomentar"/>
        <w:spacing w:before="0"/>
        <w:rPr>
          <w:rFonts w:eastAsia="TimesNewRomanPS-BoldMT" w:cs="Arial" w:hint="eastAsia"/>
          <w:color w:val="00000A"/>
          <w:lang w:val="sr-Cyrl-RS"/>
        </w:rPr>
      </w:pPr>
    </w:p>
    <w:p w14:paraId="6D908021" w14:textId="77777777" w:rsidR="00A15CAE" w:rsidRDefault="00A15CAE">
      <w:pPr>
        <w:pStyle w:val="KDKomentar"/>
        <w:spacing w:before="0"/>
        <w:rPr>
          <w:rFonts w:eastAsia="TimesNewRomanPS-BoldMT" w:cs="Arial" w:hint="eastAsia"/>
          <w:color w:val="00000A"/>
          <w:lang w:val="sr-Cyrl-RS"/>
        </w:rPr>
      </w:pPr>
    </w:p>
    <w:p w14:paraId="5B906214" w14:textId="77777777" w:rsidR="00A15CAE" w:rsidRDefault="00A15CAE">
      <w:pPr>
        <w:pStyle w:val="KDKomentar"/>
        <w:spacing w:before="0"/>
        <w:rPr>
          <w:rFonts w:eastAsia="TimesNewRomanPS-BoldMT" w:cs="Arial" w:hint="eastAsia"/>
          <w:color w:val="00000A"/>
          <w:lang w:val="sr-Cyrl-RS"/>
        </w:rPr>
      </w:pPr>
    </w:p>
    <w:p w14:paraId="4D0F8F47" w14:textId="77777777" w:rsidR="00A15CAE" w:rsidRDefault="00A15CAE">
      <w:pPr>
        <w:pStyle w:val="KDKomentar"/>
        <w:spacing w:before="0"/>
        <w:rPr>
          <w:rFonts w:eastAsia="TimesNewRomanPS-BoldMT" w:cs="Arial" w:hint="eastAsia"/>
          <w:color w:val="00000A"/>
          <w:lang w:val="sr-Cyrl-RS"/>
        </w:rPr>
      </w:pPr>
    </w:p>
    <w:p w14:paraId="7AEBC604" w14:textId="77777777" w:rsidR="007776E5" w:rsidRDefault="007776E5">
      <w:pPr>
        <w:pStyle w:val="KDKomentar"/>
        <w:spacing w:before="0"/>
        <w:rPr>
          <w:rFonts w:eastAsia="TimesNewRomanPS-BoldMT" w:cs="Arial" w:hint="eastAsia"/>
          <w:color w:val="00000A"/>
          <w:lang w:val="sr-Cyrl-RS"/>
        </w:rPr>
      </w:pPr>
    </w:p>
    <w:p w14:paraId="42188675" w14:textId="77777777" w:rsidR="007776E5" w:rsidRDefault="007776E5">
      <w:pPr>
        <w:pStyle w:val="KDKomentar"/>
        <w:spacing w:before="0"/>
        <w:rPr>
          <w:rFonts w:eastAsia="TimesNewRomanPS-BoldMT" w:cs="Arial" w:hint="eastAsia"/>
          <w:color w:val="00000A"/>
          <w:lang w:val="sr-Cyrl-RS"/>
        </w:rPr>
      </w:pPr>
    </w:p>
    <w:p w14:paraId="41EB0BD9" w14:textId="77777777" w:rsidR="007776E5" w:rsidRDefault="007776E5">
      <w:pPr>
        <w:pStyle w:val="KDKomentar"/>
        <w:spacing w:before="0"/>
        <w:rPr>
          <w:rFonts w:eastAsia="TimesNewRomanPS-BoldMT" w:cs="Arial" w:hint="eastAsia"/>
          <w:color w:val="00000A"/>
          <w:lang w:val="sr-Cyrl-RS"/>
        </w:rPr>
      </w:pPr>
    </w:p>
    <w:p w14:paraId="71325966" w14:textId="77777777" w:rsidR="007776E5" w:rsidRDefault="007776E5">
      <w:pPr>
        <w:pStyle w:val="KDKomentar"/>
        <w:spacing w:before="0"/>
        <w:rPr>
          <w:rFonts w:eastAsia="TimesNewRomanPS-BoldMT" w:cs="Arial" w:hint="eastAsia"/>
          <w:color w:val="00000A"/>
          <w:lang w:val="sr-Cyrl-RS"/>
        </w:rPr>
      </w:pPr>
    </w:p>
    <w:p w14:paraId="339C8887" w14:textId="77777777" w:rsidR="007776E5" w:rsidRDefault="007776E5">
      <w:pPr>
        <w:pStyle w:val="KDKomentar"/>
        <w:spacing w:before="0"/>
        <w:rPr>
          <w:rFonts w:eastAsia="TimesNewRomanPS-BoldMT" w:cs="Arial" w:hint="eastAsia"/>
          <w:color w:val="00000A"/>
          <w:lang w:val="sr-Cyrl-RS"/>
        </w:rPr>
      </w:pPr>
    </w:p>
    <w:p w14:paraId="172E813B" w14:textId="77777777" w:rsidR="007776E5" w:rsidRDefault="007776E5">
      <w:pPr>
        <w:pStyle w:val="KDKomentar"/>
        <w:spacing w:before="0"/>
        <w:rPr>
          <w:rFonts w:eastAsia="TimesNewRomanPS-BoldMT" w:cs="Arial" w:hint="eastAsia"/>
          <w:color w:val="00000A"/>
          <w:lang w:val="sr-Cyrl-RS"/>
        </w:rPr>
      </w:pPr>
    </w:p>
    <w:p w14:paraId="6E207445" w14:textId="77777777" w:rsidR="007776E5" w:rsidRDefault="007776E5">
      <w:pPr>
        <w:pStyle w:val="KDKomentar"/>
        <w:spacing w:before="0"/>
        <w:rPr>
          <w:rFonts w:eastAsia="TimesNewRomanPS-BoldMT" w:cs="Arial" w:hint="eastAsia"/>
          <w:color w:val="00000A"/>
          <w:lang w:val="sr-Cyrl-RS"/>
        </w:rPr>
      </w:pPr>
    </w:p>
    <w:p w14:paraId="6E1971FA" w14:textId="77777777" w:rsidR="007776E5" w:rsidRDefault="007776E5">
      <w:pPr>
        <w:pStyle w:val="KDKomentar"/>
        <w:spacing w:before="0"/>
        <w:rPr>
          <w:rFonts w:eastAsia="TimesNewRomanPS-BoldMT" w:cs="Arial" w:hint="eastAsia"/>
          <w:color w:val="00000A"/>
          <w:lang w:val="sr-Cyrl-RS"/>
        </w:rPr>
      </w:pPr>
    </w:p>
    <w:p w14:paraId="613667D9" w14:textId="77777777" w:rsidR="007776E5" w:rsidRDefault="007776E5">
      <w:pPr>
        <w:pStyle w:val="KDKomentar"/>
        <w:spacing w:before="0"/>
        <w:rPr>
          <w:rFonts w:eastAsia="TimesNewRomanPS-BoldMT" w:cs="Arial" w:hint="eastAsia"/>
          <w:color w:val="00000A"/>
          <w:lang w:val="sr-Cyrl-RS"/>
        </w:rPr>
      </w:pPr>
    </w:p>
    <w:p w14:paraId="7F3ADC8D" w14:textId="77777777" w:rsidR="007776E5" w:rsidRDefault="007776E5">
      <w:pPr>
        <w:pStyle w:val="KDKomentar"/>
        <w:spacing w:before="0"/>
        <w:rPr>
          <w:rFonts w:eastAsia="TimesNewRomanPS-BoldMT" w:cs="Arial" w:hint="eastAsia"/>
          <w:color w:val="00000A"/>
          <w:lang w:val="sr-Cyrl-RS"/>
        </w:rPr>
      </w:pPr>
    </w:p>
    <w:p w14:paraId="102BFC92" w14:textId="77777777" w:rsidR="007776E5" w:rsidRDefault="007776E5">
      <w:pPr>
        <w:pStyle w:val="KDKomentar"/>
        <w:spacing w:before="0"/>
        <w:rPr>
          <w:rFonts w:eastAsia="TimesNewRomanPS-BoldMT" w:cs="Arial" w:hint="eastAsia"/>
          <w:color w:val="00000A"/>
          <w:lang w:val="sr-Cyrl-RS"/>
        </w:rPr>
      </w:pPr>
    </w:p>
    <w:p w14:paraId="02851D86" w14:textId="77777777" w:rsidR="007776E5" w:rsidRDefault="007776E5">
      <w:pPr>
        <w:pStyle w:val="KDKomentar"/>
        <w:spacing w:before="0"/>
        <w:rPr>
          <w:rFonts w:eastAsia="TimesNewRomanPS-BoldMT" w:cs="Arial" w:hint="eastAsia"/>
          <w:color w:val="00000A"/>
          <w:lang w:val="sr-Cyrl-RS"/>
        </w:rPr>
      </w:pPr>
    </w:p>
    <w:p w14:paraId="47CA3ECC" w14:textId="77777777" w:rsidR="007776E5" w:rsidRDefault="007776E5">
      <w:pPr>
        <w:pStyle w:val="KDKomentar"/>
        <w:spacing w:before="0"/>
        <w:rPr>
          <w:rFonts w:eastAsia="TimesNewRomanPS-BoldMT" w:cs="Arial" w:hint="eastAsia"/>
          <w:color w:val="00000A"/>
          <w:lang w:val="sr-Cyrl-RS"/>
        </w:rPr>
      </w:pPr>
    </w:p>
    <w:p w14:paraId="34D7FCE4" w14:textId="77777777" w:rsidR="007776E5" w:rsidRDefault="007776E5">
      <w:pPr>
        <w:pStyle w:val="KDKomentar"/>
        <w:spacing w:before="0"/>
        <w:rPr>
          <w:rFonts w:eastAsia="TimesNewRomanPS-BoldMT" w:cs="Arial" w:hint="eastAsia"/>
          <w:color w:val="00000A"/>
          <w:lang w:val="sr-Cyrl-RS"/>
        </w:rPr>
      </w:pPr>
    </w:p>
    <w:p w14:paraId="5D0D8D12" w14:textId="77777777" w:rsidR="007776E5" w:rsidRDefault="007776E5">
      <w:pPr>
        <w:pStyle w:val="KDKomentar"/>
        <w:spacing w:before="0"/>
        <w:rPr>
          <w:rFonts w:eastAsia="TimesNewRomanPS-BoldMT" w:cs="Arial" w:hint="eastAsia"/>
          <w:color w:val="00000A"/>
          <w:lang w:val="sr-Cyrl-RS"/>
        </w:rPr>
      </w:pPr>
    </w:p>
    <w:p w14:paraId="6BE9C800" w14:textId="77777777" w:rsidR="007776E5" w:rsidRDefault="007776E5">
      <w:pPr>
        <w:pStyle w:val="KDKomentar"/>
        <w:spacing w:before="0"/>
        <w:rPr>
          <w:rFonts w:eastAsia="TimesNewRomanPS-BoldMT" w:cs="Arial" w:hint="eastAsia"/>
          <w:color w:val="00000A"/>
          <w:lang w:val="sr-Cyrl-RS"/>
        </w:rPr>
      </w:pPr>
    </w:p>
    <w:p w14:paraId="02AA8763" w14:textId="77777777" w:rsidR="007776E5" w:rsidRDefault="007776E5">
      <w:pPr>
        <w:pStyle w:val="KDKomentar"/>
        <w:spacing w:before="0"/>
        <w:rPr>
          <w:rFonts w:eastAsia="TimesNewRomanPS-BoldMT" w:cs="Arial" w:hint="eastAsia"/>
          <w:color w:val="00000A"/>
          <w:lang w:val="sr-Cyrl-RS"/>
        </w:rPr>
      </w:pPr>
    </w:p>
    <w:p w14:paraId="63189D48" w14:textId="77777777" w:rsidR="007776E5" w:rsidRDefault="007776E5">
      <w:pPr>
        <w:pStyle w:val="KDKomentar"/>
        <w:spacing w:before="0"/>
        <w:rPr>
          <w:rFonts w:eastAsia="TimesNewRomanPS-BoldMT" w:cs="Arial" w:hint="eastAsia"/>
          <w:color w:val="00000A"/>
          <w:lang w:val="sr-Cyrl-RS"/>
        </w:rPr>
      </w:pPr>
    </w:p>
    <w:p w14:paraId="4256B577" w14:textId="77777777" w:rsidR="007776E5" w:rsidRDefault="007776E5">
      <w:pPr>
        <w:pStyle w:val="KDKomentar"/>
        <w:spacing w:before="0"/>
        <w:rPr>
          <w:rFonts w:eastAsia="TimesNewRomanPS-BoldMT" w:cs="Arial" w:hint="eastAsia"/>
          <w:color w:val="00000A"/>
          <w:lang w:val="sr-Cyrl-RS"/>
        </w:rPr>
      </w:pPr>
    </w:p>
    <w:p w14:paraId="5E98C1A5" w14:textId="77777777" w:rsidR="0000194A" w:rsidRDefault="0000194A">
      <w:pPr>
        <w:pStyle w:val="KDKomentar"/>
        <w:spacing w:before="0"/>
        <w:rPr>
          <w:rFonts w:eastAsia="TimesNewRomanPS-BoldMT" w:cs="Arial" w:hint="eastAsia"/>
          <w:color w:val="00000A"/>
          <w:lang w:val="sr-Cyrl-RS"/>
        </w:rPr>
      </w:pPr>
    </w:p>
    <w:p w14:paraId="2549B427" w14:textId="77777777" w:rsidR="0000194A" w:rsidRDefault="0000194A">
      <w:pPr>
        <w:pStyle w:val="KDKomentar"/>
        <w:spacing w:before="0"/>
        <w:rPr>
          <w:rFonts w:eastAsia="TimesNewRomanPS-BoldMT" w:cs="Arial" w:hint="eastAsia"/>
          <w:color w:val="00000A"/>
          <w:lang w:val="sr-Cyrl-RS"/>
        </w:rPr>
      </w:pPr>
    </w:p>
    <w:p w14:paraId="0E19AA29" w14:textId="77777777" w:rsidR="009564EC" w:rsidRDefault="009564EC">
      <w:pPr>
        <w:pStyle w:val="KDKomentar"/>
        <w:spacing w:before="0"/>
        <w:rPr>
          <w:rFonts w:eastAsia="TimesNewRomanPS-BoldMT" w:cs="Arial" w:hint="eastAsia"/>
          <w:color w:val="00000A"/>
          <w:lang w:val="sr-Cyrl-RS"/>
        </w:rPr>
      </w:pPr>
    </w:p>
    <w:p w14:paraId="137C6CB3" w14:textId="77777777" w:rsidR="007776E5" w:rsidRDefault="007776E5">
      <w:pPr>
        <w:pStyle w:val="KDKomentar"/>
        <w:spacing w:before="0"/>
        <w:rPr>
          <w:rFonts w:eastAsia="TimesNewRomanPS-BoldMT" w:cs="Arial" w:hint="eastAsia"/>
          <w:color w:val="00000A"/>
          <w:lang w:val="sr-Cyrl-RS"/>
        </w:rPr>
      </w:pPr>
    </w:p>
    <w:p w14:paraId="2762DA08" w14:textId="77777777" w:rsidR="007776E5" w:rsidRDefault="007776E5">
      <w:pPr>
        <w:pStyle w:val="KDKomentar"/>
        <w:spacing w:before="0"/>
        <w:rPr>
          <w:rFonts w:eastAsia="TimesNewRomanPS-BoldMT" w:cs="Arial" w:hint="eastAsia"/>
          <w:color w:val="00000A"/>
          <w:lang w:val="sr-Cyrl-RS"/>
        </w:rPr>
      </w:pPr>
    </w:p>
    <w:p w14:paraId="74A11AF9" w14:textId="467CFB6C" w:rsidR="00A15FDF" w:rsidRDefault="00A15FDF">
      <w:pPr>
        <w:pStyle w:val="KDKomentar"/>
        <w:spacing w:before="0"/>
        <w:rPr>
          <w:rFonts w:asciiTheme="minorHAnsi" w:eastAsia="TimesNewRomanPS-BoldMT" w:hAnsiTheme="minorHAnsi" w:cs="Arial"/>
          <w:color w:val="00000A"/>
          <w:lang w:val="sr-Cyrl-RS"/>
        </w:rPr>
      </w:pPr>
    </w:p>
    <w:p w14:paraId="43C644A9" w14:textId="3F4A96F1" w:rsidR="00D9020F" w:rsidRDefault="00D9020F">
      <w:pPr>
        <w:pStyle w:val="KDKomentar"/>
        <w:spacing w:before="0"/>
        <w:rPr>
          <w:rFonts w:asciiTheme="minorHAnsi" w:eastAsia="TimesNewRomanPS-BoldMT" w:hAnsiTheme="minorHAnsi" w:cs="Arial"/>
          <w:color w:val="00000A"/>
          <w:lang w:val="sr-Cyrl-RS"/>
        </w:rPr>
      </w:pPr>
    </w:p>
    <w:p w14:paraId="7CEB0135" w14:textId="77777777" w:rsidR="00D9020F" w:rsidRDefault="005F6A12" w:rsidP="005F1912">
      <w:pPr>
        <w:pStyle w:val="Standard"/>
        <w:spacing w:before="0"/>
        <w:jc w:val="left"/>
        <w:rPr>
          <w:rFonts w:cs="Arial"/>
          <w:b/>
          <w:lang w:val="sr-Cyrl-RS"/>
        </w:rPr>
      </w:pPr>
      <w:r w:rsidRPr="001843B6">
        <w:rPr>
          <w:rFonts w:cs="Arial"/>
          <w:b/>
        </w:rPr>
        <w:lastRenderedPageBreak/>
        <w:t>ОБРАЗАЦ СТРУКТУРЕ ЦЕНЕ</w:t>
      </w:r>
      <w:r>
        <w:rPr>
          <w:rFonts w:cs="Arial"/>
          <w:b/>
          <w:lang w:val="sr-Cyrl-RS"/>
        </w:rPr>
        <w:t xml:space="preserve"> </w:t>
      </w:r>
    </w:p>
    <w:p w14:paraId="02AEA3E9" w14:textId="7D854668" w:rsidR="005F6A12" w:rsidRPr="00247F9D" w:rsidRDefault="005F6A12" w:rsidP="005F1912">
      <w:pPr>
        <w:pStyle w:val="Standard"/>
        <w:spacing w:before="0"/>
        <w:jc w:val="left"/>
        <w:rPr>
          <w:rFonts w:cs="Arial"/>
          <w:b/>
          <w:lang w:val="sr-Cyrl-RS"/>
        </w:rPr>
      </w:pPr>
      <w:r>
        <w:rPr>
          <w:rFonts w:cs="Arial"/>
          <w:b/>
          <w:lang w:val="sr-Cyrl-RS"/>
        </w:rPr>
        <w:t xml:space="preserve"> </w:t>
      </w:r>
    </w:p>
    <w:p w14:paraId="33ED9070" w14:textId="44AB35C6" w:rsidR="005F6A12" w:rsidRDefault="005F6A12" w:rsidP="005F6A12">
      <w:pPr>
        <w:suppressAutoHyphens w:val="0"/>
        <w:autoSpaceDE w:val="0"/>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sidR="002B6561">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sidR="001C4050">
        <w:rPr>
          <w:rFonts w:ascii="Arial MT" w:hAnsi="Arial MT"/>
          <w:color w:val="000000"/>
          <w:kern w:val="0"/>
          <w:sz w:val="24"/>
          <w:szCs w:val="24"/>
        </w:rPr>
        <w:t xml:space="preserve">ЈН/4000/0720/2020, </w:t>
      </w:r>
      <w:r w:rsidR="003161EA">
        <w:rPr>
          <w:rFonts w:ascii="Arial MT" w:hAnsi="Arial MT"/>
          <w:color w:val="000000"/>
          <w:kern w:val="0"/>
          <w:sz w:val="24"/>
          <w:szCs w:val="24"/>
        </w:rPr>
        <w:t>ЈАНА БР.</w:t>
      </w:r>
      <w:r w:rsidR="001C4050">
        <w:rPr>
          <w:rFonts w:ascii="Arial MT" w:hAnsi="Arial MT"/>
          <w:color w:val="000000"/>
          <w:kern w:val="0"/>
          <w:sz w:val="24"/>
          <w:szCs w:val="24"/>
        </w:rPr>
        <w:t>51/2020</w:t>
      </w:r>
      <w:r>
        <w:rPr>
          <w:rFonts w:ascii="Arial MT" w:hAnsi="Arial MT"/>
          <w:color w:val="000000"/>
          <w:kern w:val="0"/>
          <w:sz w:val="24"/>
          <w:szCs w:val="24"/>
        </w:rPr>
        <w:t xml:space="preserve"> </w:t>
      </w:r>
    </w:p>
    <w:p w14:paraId="4E2BA068" w14:textId="77777777" w:rsidR="00D9020F" w:rsidRDefault="00D9020F" w:rsidP="00B60DDE">
      <w:pPr>
        <w:pStyle w:val="KDKomentar"/>
        <w:spacing w:before="0"/>
        <w:rPr>
          <w:rFonts w:ascii="Arial" w:hAnsi="Arial" w:cs="Arial"/>
          <w:b/>
          <w:bCs/>
          <w:i w:val="0"/>
          <w:color w:val="000000"/>
          <w:sz w:val="24"/>
          <w:szCs w:val="24"/>
          <w:lang w:val="sr-Latn-RS" w:eastAsia="ar-SA"/>
        </w:rPr>
      </w:pPr>
    </w:p>
    <w:p w14:paraId="1A45C135" w14:textId="57D980B6" w:rsidR="006277F1" w:rsidRPr="00B60DDE" w:rsidRDefault="006277F1" w:rsidP="00B60DDE">
      <w:pPr>
        <w:pStyle w:val="KDKomentar"/>
        <w:spacing w:before="0"/>
        <w:rPr>
          <w:rFonts w:ascii="Arial" w:hAnsi="Arial" w:cs="Arial"/>
          <w:bCs/>
          <w:i w:val="0"/>
          <w:color w:val="000000"/>
          <w:sz w:val="24"/>
          <w:szCs w:val="24"/>
          <w:lang w:val="sr-Latn-RS" w:eastAsia="ar-SA"/>
        </w:rPr>
      </w:pPr>
      <w:r w:rsidRPr="006277F1">
        <w:rPr>
          <w:rFonts w:ascii="Arial" w:hAnsi="Arial" w:cs="Arial"/>
          <w:b/>
          <w:bCs/>
          <w:i w:val="0"/>
          <w:color w:val="000000"/>
          <w:sz w:val="24"/>
          <w:szCs w:val="24"/>
          <w:lang w:val="sr-Latn-RS" w:eastAsia="ar-SA"/>
        </w:rPr>
        <w:t xml:space="preserve">Партија број </w:t>
      </w:r>
      <w:r w:rsidRPr="006277F1">
        <w:rPr>
          <w:rFonts w:ascii="Arial" w:hAnsi="Arial" w:cs="Arial"/>
          <w:b/>
          <w:bCs/>
          <w:i w:val="0"/>
          <w:color w:val="000000"/>
          <w:sz w:val="24"/>
          <w:szCs w:val="24"/>
          <w:lang w:val="sr-Cyrl-RS" w:eastAsia="ar-SA"/>
        </w:rPr>
        <w:t>4</w:t>
      </w:r>
      <w:r w:rsidRPr="006277F1">
        <w:rPr>
          <w:rFonts w:ascii="Arial" w:hAnsi="Arial" w:cs="Arial"/>
          <w:b/>
          <w:bCs/>
          <w:i w:val="0"/>
          <w:color w:val="000000"/>
          <w:sz w:val="24"/>
          <w:szCs w:val="24"/>
          <w:lang w:val="sr-Latn-RS" w:eastAsia="ar-SA"/>
        </w:rPr>
        <w:t xml:space="preserve">: </w:t>
      </w:r>
      <w:r w:rsidR="002B6561" w:rsidRPr="00B60DDE">
        <w:rPr>
          <w:rFonts w:ascii="Arial" w:hAnsi="Arial" w:cs="Arial"/>
          <w:bCs/>
          <w:i w:val="0"/>
          <w:color w:val="000000"/>
          <w:sz w:val="24"/>
          <w:szCs w:val="24"/>
          <w:lang w:val="sr-Latn-RS" w:eastAsia="ar-SA"/>
        </w:rPr>
        <w:t>Услуга сервисирања мултифункционалних апарата</w:t>
      </w:r>
      <w:r w:rsidRPr="00B60DDE">
        <w:rPr>
          <w:rFonts w:ascii="Arial" w:hAnsi="Arial" w:cs="Arial"/>
          <w:bCs/>
          <w:i w:val="0"/>
          <w:color w:val="000000"/>
          <w:sz w:val="24"/>
          <w:szCs w:val="24"/>
          <w:lang w:val="sr-Latn-RS" w:eastAsia="ar-SA"/>
        </w:rPr>
        <w:t xml:space="preserve"> „</w:t>
      </w:r>
      <w:r w:rsidR="00124418" w:rsidRPr="00B60DDE">
        <w:rPr>
          <w:rFonts w:ascii="Arial" w:hAnsi="Arial" w:cs="Arial"/>
          <w:bCs/>
          <w:i w:val="0"/>
          <w:color w:val="000000"/>
          <w:sz w:val="24"/>
          <w:szCs w:val="24"/>
          <w:lang w:val="sr-Latn-RS" w:eastAsia="ar-SA"/>
        </w:rPr>
        <w:t>Xerox</w:t>
      </w:r>
      <w:r w:rsidRPr="00B60DDE">
        <w:rPr>
          <w:rFonts w:ascii="Arial" w:hAnsi="Arial" w:cs="Arial"/>
          <w:bCs/>
          <w:i w:val="0"/>
          <w:color w:val="000000"/>
          <w:sz w:val="24"/>
          <w:szCs w:val="24"/>
          <w:lang w:val="sr-Latn-RS" w:eastAsia="ar-SA"/>
        </w:rPr>
        <w:t>“</w:t>
      </w:r>
    </w:p>
    <w:p w14:paraId="353603BB" w14:textId="77777777" w:rsidR="00B60DDE" w:rsidRDefault="00B60DDE" w:rsidP="00B60DDE">
      <w:pPr>
        <w:tabs>
          <w:tab w:val="left" w:pos="-135"/>
          <w:tab w:val="left" w:pos="0"/>
          <w:tab w:val="left" w:pos="120"/>
        </w:tabs>
        <w:rPr>
          <w:rFonts w:cs="Arial"/>
          <w:sz w:val="24"/>
          <w:szCs w:val="24"/>
          <w:lang w:val="sr-Cyrl-CS"/>
        </w:rPr>
      </w:pPr>
    </w:p>
    <w:p w14:paraId="39474B56" w14:textId="664F4B70" w:rsidR="00124418" w:rsidRDefault="00B60DDE" w:rsidP="00B60DDE">
      <w:pPr>
        <w:tabs>
          <w:tab w:val="left" w:pos="-135"/>
          <w:tab w:val="left" w:pos="0"/>
          <w:tab w:val="left" w:pos="120"/>
        </w:tabs>
        <w:ind w:right="-567"/>
        <w:rPr>
          <w:rFonts w:cs="Arial"/>
          <w:b/>
          <w:sz w:val="24"/>
          <w:szCs w:val="24"/>
        </w:rPr>
      </w:pPr>
      <w:r w:rsidRPr="00B60DDE">
        <w:rPr>
          <w:rFonts w:cs="Arial"/>
          <w:b/>
          <w:sz w:val="24"/>
          <w:szCs w:val="24"/>
          <w:lang w:val="sr-Cyrl-CS"/>
        </w:rPr>
        <w:t xml:space="preserve">Табела И: </w:t>
      </w:r>
      <w:r w:rsidR="00124418" w:rsidRPr="0030689D">
        <w:rPr>
          <w:rFonts w:cs="Arial"/>
          <w:sz w:val="24"/>
          <w:szCs w:val="24"/>
          <w:lang w:val="sr-Cyrl-CS"/>
        </w:rPr>
        <w:t>Ценовник резервних делова који се мењају на</w:t>
      </w:r>
      <w:r w:rsidR="00124418">
        <w:rPr>
          <w:rFonts w:cs="Arial"/>
          <w:sz w:val="24"/>
          <w:szCs w:val="24"/>
          <w:lang w:val="sr-Cyrl-CS"/>
        </w:rPr>
        <w:t xml:space="preserve"> фотокопир </w:t>
      </w:r>
      <w:r w:rsidR="00124418" w:rsidRPr="0030689D">
        <w:rPr>
          <w:rFonts w:cs="Arial"/>
          <w:sz w:val="24"/>
          <w:szCs w:val="24"/>
          <w:lang w:val="sr-Cyrl-CS"/>
        </w:rPr>
        <w:t>апарат</w:t>
      </w:r>
      <w:r w:rsidR="00124418">
        <w:rPr>
          <w:rFonts w:cs="Arial"/>
          <w:sz w:val="24"/>
          <w:szCs w:val="24"/>
          <w:lang w:val="sr-Cyrl-CS"/>
        </w:rPr>
        <w:t>има</w:t>
      </w:r>
      <w:r w:rsidR="00124418" w:rsidRPr="0030689D">
        <w:rPr>
          <w:rFonts w:cs="Arial"/>
          <w:sz w:val="24"/>
          <w:szCs w:val="24"/>
          <w:lang w:val="sr-Cyrl-CS"/>
        </w:rPr>
        <w:t xml:space="preserve"> </w:t>
      </w:r>
      <w:r w:rsidR="00124418" w:rsidRPr="0030689D">
        <w:rPr>
          <w:rFonts w:cs="Arial"/>
          <w:sz w:val="24"/>
          <w:szCs w:val="24"/>
          <w:lang w:val="sr-Cyrl-RS"/>
        </w:rPr>
        <w:t>марке</w:t>
      </w:r>
      <w:r>
        <w:rPr>
          <w:rFonts w:cs="Arial"/>
          <w:b/>
          <w:sz w:val="24"/>
          <w:szCs w:val="24"/>
        </w:rPr>
        <w:t xml:space="preserve"> </w:t>
      </w:r>
      <w:r w:rsidR="00124418" w:rsidRPr="006C282E">
        <w:rPr>
          <w:rFonts w:cs="Arial"/>
          <w:b/>
          <w:sz w:val="24"/>
          <w:szCs w:val="24"/>
        </w:rPr>
        <w:t>„</w:t>
      </w:r>
      <w:r w:rsidR="00124418">
        <w:rPr>
          <w:rFonts w:cs="Arial"/>
          <w:b/>
          <w:bCs/>
          <w:i/>
          <w:sz w:val="24"/>
          <w:szCs w:val="24"/>
          <w:lang w:val="sr-Latn-RS"/>
        </w:rPr>
        <w:t>Xerox</w:t>
      </w:r>
      <w:r w:rsidR="00124418" w:rsidRPr="006C282E">
        <w:rPr>
          <w:rFonts w:cs="Arial"/>
          <w:b/>
          <w:sz w:val="24"/>
          <w:szCs w:val="24"/>
        </w:rPr>
        <w:t>“</w:t>
      </w:r>
    </w:p>
    <w:p w14:paraId="34E7DF98" w14:textId="77777777" w:rsidR="00B60DDE" w:rsidRDefault="00B60DDE" w:rsidP="00B60DDE">
      <w:pPr>
        <w:tabs>
          <w:tab w:val="left" w:pos="-135"/>
          <w:tab w:val="left" w:pos="0"/>
          <w:tab w:val="left" w:pos="120"/>
        </w:tabs>
        <w:ind w:right="-567"/>
        <w:rPr>
          <w:rFonts w:cs="Arial"/>
          <w:b/>
          <w:sz w:val="24"/>
          <w:szCs w:val="24"/>
        </w:rPr>
      </w:pPr>
    </w:p>
    <w:tbl>
      <w:tblPr>
        <w:tblW w:w="5000" w:type="pct"/>
        <w:tblLook w:val="0000" w:firstRow="0" w:lastRow="0" w:firstColumn="0" w:lastColumn="0" w:noHBand="0" w:noVBand="0"/>
      </w:tblPr>
      <w:tblGrid>
        <w:gridCol w:w="710"/>
        <w:gridCol w:w="2505"/>
        <w:gridCol w:w="1177"/>
        <w:gridCol w:w="32"/>
        <w:gridCol w:w="1843"/>
        <w:gridCol w:w="1466"/>
        <w:gridCol w:w="1555"/>
      </w:tblGrid>
      <w:tr w:rsidR="00124418" w:rsidRPr="00B60DDE" w14:paraId="57CE2122" w14:textId="77777777" w:rsidTr="00B60DDE">
        <w:trPr>
          <w:trHeight w:val="1203"/>
        </w:trPr>
        <w:tc>
          <w:tcPr>
            <w:tcW w:w="385" w:type="pct"/>
            <w:tcBorders>
              <w:top w:val="single" w:sz="8" w:space="0" w:color="auto"/>
              <w:left w:val="single" w:sz="8" w:space="0" w:color="auto"/>
              <w:bottom w:val="nil"/>
              <w:right w:val="single" w:sz="8" w:space="0" w:color="auto"/>
            </w:tcBorders>
            <w:shd w:val="clear" w:color="auto" w:fill="auto"/>
            <w:vAlign w:val="center"/>
          </w:tcPr>
          <w:p w14:paraId="7F21FBDA" w14:textId="77777777" w:rsidR="00124418" w:rsidRPr="0055575A" w:rsidRDefault="00124418" w:rsidP="0055575A">
            <w:pPr>
              <w:jc w:val="center"/>
              <w:rPr>
                <w:b/>
              </w:rPr>
            </w:pPr>
            <w:r w:rsidRPr="0055575A">
              <w:rPr>
                <w:b/>
              </w:rPr>
              <w:t>Ред. Број</w:t>
            </w:r>
          </w:p>
        </w:tc>
        <w:tc>
          <w:tcPr>
            <w:tcW w:w="1351" w:type="pct"/>
            <w:tcBorders>
              <w:top w:val="single" w:sz="8" w:space="0" w:color="auto"/>
              <w:left w:val="nil"/>
              <w:bottom w:val="nil"/>
              <w:right w:val="single" w:sz="8" w:space="0" w:color="auto"/>
            </w:tcBorders>
            <w:shd w:val="clear" w:color="auto" w:fill="auto"/>
            <w:vAlign w:val="center"/>
          </w:tcPr>
          <w:p w14:paraId="55C7E3B0" w14:textId="77777777" w:rsidR="00124418" w:rsidRPr="0055575A" w:rsidRDefault="00124418" w:rsidP="0055575A">
            <w:pPr>
              <w:jc w:val="center"/>
              <w:rPr>
                <w:b/>
              </w:rPr>
            </w:pPr>
            <w:r w:rsidRPr="0055575A">
              <w:rPr>
                <w:b/>
              </w:rPr>
              <w:t>Назив резервног дела</w:t>
            </w:r>
          </w:p>
        </w:tc>
        <w:tc>
          <w:tcPr>
            <w:tcW w:w="618" w:type="pct"/>
            <w:tcBorders>
              <w:top w:val="single" w:sz="8" w:space="0" w:color="auto"/>
              <w:left w:val="nil"/>
              <w:bottom w:val="nil"/>
              <w:right w:val="single" w:sz="8" w:space="0" w:color="auto"/>
            </w:tcBorders>
            <w:shd w:val="clear" w:color="auto" w:fill="auto"/>
            <w:vAlign w:val="center"/>
          </w:tcPr>
          <w:p w14:paraId="7076BCC3" w14:textId="77777777" w:rsidR="00124418" w:rsidRPr="0055575A" w:rsidRDefault="00124418" w:rsidP="0055575A">
            <w:pPr>
              <w:jc w:val="center"/>
              <w:rPr>
                <w:b/>
              </w:rPr>
            </w:pPr>
            <w:r w:rsidRPr="0055575A">
              <w:rPr>
                <w:b/>
              </w:rPr>
              <w:t>Количина у ком.</w:t>
            </w:r>
          </w:p>
        </w:tc>
        <w:tc>
          <w:tcPr>
            <w:tcW w:w="1014" w:type="pct"/>
            <w:gridSpan w:val="2"/>
            <w:tcBorders>
              <w:top w:val="single" w:sz="8" w:space="0" w:color="auto"/>
              <w:left w:val="nil"/>
              <w:bottom w:val="nil"/>
              <w:right w:val="single" w:sz="8" w:space="0" w:color="auto"/>
            </w:tcBorders>
            <w:shd w:val="clear" w:color="auto" w:fill="auto"/>
            <w:vAlign w:val="center"/>
          </w:tcPr>
          <w:p w14:paraId="16347F47" w14:textId="72DFF39F" w:rsidR="00124418" w:rsidRPr="0055575A" w:rsidRDefault="00124418" w:rsidP="0055575A">
            <w:pPr>
              <w:jc w:val="center"/>
              <w:rPr>
                <w:b/>
              </w:rPr>
            </w:pPr>
            <w:r w:rsidRPr="0055575A">
              <w:rPr>
                <w:b/>
              </w:rPr>
              <w:t>Гаранција за уграђене резервне делове (бр. копија)</w:t>
            </w:r>
          </w:p>
        </w:tc>
        <w:tc>
          <w:tcPr>
            <w:tcW w:w="792" w:type="pct"/>
            <w:tcBorders>
              <w:top w:val="single" w:sz="8" w:space="0" w:color="auto"/>
              <w:left w:val="nil"/>
              <w:bottom w:val="nil"/>
              <w:right w:val="single" w:sz="8" w:space="0" w:color="auto"/>
            </w:tcBorders>
            <w:shd w:val="clear" w:color="auto" w:fill="auto"/>
            <w:vAlign w:val="center"/>
          </w:tcPr>
          <w:p w14:paraId="770372C6" w14:textId="77777777" w:rsidR="00124418" w:rsidRPr="0055575A" w:rsidRDefault="00124418" w:rsidP="0055575A">
            <w:pPr>
              <w:jc w:val="center"/>
              <w:rPr>
                <w:b/>
              </w:rPr>
            </w:pPr>
            <w:r w:rsidRPr="0055575A">
              <w:rPr>
                <w:b/>
              </w:rPr>
              <w:t>Јединична цена без ПДВ</w:t>
            </w:r>
          </w:p>
        </w:tc>
        <w:tc>
          <w:tcPr>
            <w:tcW w:w="840" w:type="pct"/>
            <w:tcBorders>
              <w:top w:val="single" w:sz="8" w:space="0" w:color="auto"/>
              <w:left w:val="nil"/>
              <w:bottom w:val="nil"/>
              <w:right w:val="single" w:sz="8" w:space="0" w:color="auto"/>
            </w:tcBorders>
            <w:vAlign w:val="center"/>
          </w:tcPr>
          <w:p w14:paraId="5A5707AB" w14:textId="77777777" w:rsidR="00124418" w:rsidRPr="0055575A" w:rsidRDefault="00124418" w:rsidP="0055575A">
            <w:pPr>
              <w:jc w:val="center"/>
              <w:rPr>
                <w:b/>
              </w:rPr>
            </w:pPr>
            <w:r w:rsidRPr="0055575A">
              <w:rPr>
                <w:b/>
              </w:rPr>
              <w:t>Јединична цена са ПДВ</w:t>
            </w:r>
          </w:p>
        </w:tc>
      </w:tr>
      <w:tr w:rsidR="00B60DDE" w:rsidRPr="00B60DDE" w14:paraId="351F8D48" w14:textId="77777777" w:rsidTr="00B60DDE">
        <w:trPr>
          <w:trHeight w:val="258"/>
        </w:trPr>
        <w:tc>
          <w:tcPr>
            <w:tcW w:w="385" w:type="pct"/>
            <w:tcBorders>
              <w:top w:val="single" w:sz="8" w:space="0" w:color="auto"/>
              <w:left w:val="single" w:sz="8" w:space="0" w:color="auto"/>
              <w:bottom w:val="nil"/>
              <w:right w:val="single" w:sz="8" w:space="0" w:color="auto"/>
            </w:tcBorders>
            <w:shd w:val="clear" w:color="auto" w:fill="auto"/>
            <w:vAlign w:val="center"/>
          </w:tcPr>
          <w:p w14:paraId="376A2527" w14:textId="167BD102" w:rsidR="00B60DDE" w:rsidRPr="0055575A" w:rsidRDefault="00B60DDE" w:rsidP="0055575A">
            <w:pPr>
              <w:jc w:val="center"/>
              <w:rPr>
                <w:b/>
              </w:rPr>
            </w:pPr>
            <w:r w:rsidRPr="0055575A">
              <w:rPr>
                <w:b/>
              </w:rPr>
              <w:t>1</w:t>
            </w:r>
          </w:p>
        </w:tc>
        <w:tc>
          <w:tcPr>
            <w:tcW w:w="1351" w:type="pct"/>
            <w:tcBorders>
              <w:top w:val="single" w:sz="8" w:space="0" w:color="auto"/>
              <w:left w:val="nil"/>
              <w:bottom w:val="nil"/>
              <w:right w:val="single" w:sz="8" w:space="0" w:color="auto"/>
            </w:tcBorders>
            <w:shd w:val="clear" w:color="auto" w:fill="auto"/>
            <w:vAlign w:val="center"/>
          </w:tcPr>
          <w:p w14:paraId="7E202A32" w14:textId="270E0901" w:rsidR="00B60DDE" w:rsidRPr="0055575A" w:rsidRDefault="00B60DDE" w:rsidP="0055575A">
            <w:pPr>
              <w:jc w:val="center"/>
              <w:rPr>
                <w:b/>
              </w:rPr>
            </w:pPr>
            <w:r w:rsidRPr="0055575A">
              <w:rPr>
                <w:b/>
              </w:rPr>
              <w:t>2</w:t>
            </w:r>
          </w:p>
        </w:tc>
        <w:tc>
          <w:tcPr>
            <w:tcW w:w="618" w:type="pct"/>
            <w:tcBorders>
              <w:top w:val="single" w:sz="8" w:space="0" w:color="auto"/>
              <w:left w:val="nil"/>
              <w:bottom w:val="nil"/>
              <w:right w:val="single" w:sz="8" w:space="0" w:color="auto"/>
            </w:tcBorders>
            <w:shd w:val="clear" w:color="auto" w:fill="auto"/>
            <w:vAlign w:val="center"/>
          </w:tcPr>
          <w:p w14:paraId="32FFC8FC" w14:textId="607C2595" w:rsidR="00B60DDE" w:rsidRPr="0055575A" w:rsidRDefault="00B60DDE" w:rsidP="0055575A">
            <w:pPr>
              <w:jc w:val="center"/>
              <w:rPr>
                <w:b/>
              </w:rPr>
            </w:pPr>
            <w:r w:rsidRPr="0055575A">
              <w:rPr>
                <w:b/>
              </w:rPr>
              <w:t>3</w:t>
            </w:r>
          </w:p>
        </w:tc>
        <w:tc>
          <w:tcPr>
            <w:tcW w:w="1014" w:type="pct"/>
            <w:gridSpan w:val="2"/>
            <w:tcBorders>
              <w:top w:val="single" w:sz="8" w:space="0" w:color="auto"/>
              <w:left w:val="nil"/>
              <w:bottom w:val="nil"/>
              <w:right w:val="single" w:sz="8" w:space="0" w:color="auto"/>
            </w:tcBorders>
            <w:shd w:val="clear" w:color="auto" w:fill="auto"/>
            <w:vAlign w:val="center"/>
          </w:tcPr>
          <w:p w14:paraId="19CE391A" w14:textId="15BAA424" w:rsidR="00B60DDE" w:rsidRPr="0055575A" w:rsidRDefault="00B60DDE" w:rsidP="0055575A">
            <w:pPr>
              <w:jc w:val="center"/>
              <w:rPr>
                <w:b/>
              </w:rPr>
            </w:pPr>
            <w:r w:rsidRPr="0055575A">
              <w:rPr>
                <w:b/>
              </w:rPr>
              <w:t>4</w:t>
            </w:r>
          </w:p>
        </w:tc>
        <w:tc>
          <w:tcPr>
            <w:tcW w:w="792" w:type="pct"/>
            <w:tcBorders>
              <w:top w:val="single" w:sz="8" w:space="0" w:color="auto"/>
              <w:left w:val="nil"/>
              <w:bottom w:val="nil"/>
              <w:right w:val="single" w:sz="8" w:space="0" w:color="auto"/>
            </w:tcBorders>
            <w:shd w:val="clear" w:color="auto" w:fill="auto"/>
            <w:vAlign w:val="center"/>
          </w:tcPr>
          <w:p w14:paraId="17714DD9" w14:textId="3437B8D8" w:rsidR="00B60DDE" w:rsidRPr="0055575A" w:rsidRDefault="00B60DDE" w:rsidP="0055575A">
            <w:pPr>
              <w:jc w:val="center"/>
              <w:rPr>
                <w:b/>
              </w:rPr>
            </w:pPr>
            <w:r w:rsidRPr="0055575A">
              <w:rPr>
                <w:b/>
              </w:rPr>
              <w:t>5</w:t>
            </w:r>
          </w:p>
        </w:tc>
        <w:tc>
          <w:tcPr>
            <w:tcW w:w="840" w:type="pct"/>
            <w:tcBorders>
              <w:top w:val="single" w:sz="8" w:space="0" w:color="auto"/>
              <w:left w:val="nil"/>
              <w:bottom w:val="nil"/>
              <w:right w:val="single" w:sz="8" w:space="0" w:color="auto"/>
            </w:tcBorders>
            <w:vAlign w:val="center"/>
          </w:tcPr>
          <w:p w14:paraId="70C44888" w14:textId="58BB000C" w:rsidR="00B60DDE" w:rsidRPr="0055575A" w:rsidRDefault="00B60DDE" w:rsidP="0055575A">
            <w:pPr>
              <w:jc w:val="center"/>
              <w:rPr>
                <w:b/>
              </w:rPr>
            </w:pPr>
            <w:r w:rsidRPr="0055575A">
              <w:rPr>
                <w:b/>
              </w:rPr>
              <w:t>6</w:t>
            </w:r>
          </w:p>
        </w:tc>
      </w:tr>
      <w:tr w:rsidR="00124418" w:rsidRPr="00B60DDE" w14:paraId="77EB50A4" w14:textId="77777777" w:rsidTr="00B60DDE">
        <w:trPr>
          <w:trHeight w:val="27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9D9F26A" w14:textId="77777777" w:rsidR="00124418" w:rsidRPr="0055575A" w:rsidRDefault="00124418" w:rsidP="0055575A">
            <w:pPr>
              <w:rPr>
                <w:b/>
              </w:rPr>
            </w:pPr>
            <w:r w:rsidRPr="0055575A">
              <w:rPr>
                <w:b/>
              </w:rPr>
              <w:t>I</w:t>
            </w:r>
          </w:p>
        </w:tc>
        <w:tc>
          <w:tcPr>
            <w:tcW w:w="4615" w:type="pct"/>
            <w:gridSpan w:val="6"/>
            <w:tcBorders>
              <w:top w:val="single" w:sz="4" w:space="0" w:color="auto"/>
              <w:left w:val="nil"/>
              <w:bottom w:val="single" w:sz="4" w:space="0" w:color="auto"/>
              <w:right w:val="single" w:sz="4" w:space="0" w:color="auto"/>
            </w:tcBorders>
            <w:shd w:val="clear" w:color="auto" w:fill="auto"/>
            <w:vAlign w:val="center"/>
          </w:tcPr>
          <w:p w14:paraId="593596E9" w14:textId="77777777" w:rsidR="00124418" w:rsidRPr="0055575A" w:rsidRDefault="00124418" w:rsidP="0055575A">
            <w:pPr>
              <w:rPr>
                <w:b/>
              </w:rPr>
            </w:pPr>
            <w:r w:rsidRPr="0055575A">
              <w:rPr>
                <w:b/>
              </w:rPr>
              <w:t>Xerox VersaLink B7025</w:t>
            </w:r>
          </w:p>
        </w:tc>
      </w:tr>
      <w:tr w:rsidR="00124418" w:rsidRPr="00B60DDE" w14:paraId="16B9D2F4"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1981A847" w14:textId="77777777" w:rsidR="00124418" w:rsidRPr="0055575A" w:rsidRDefault="00124418" w:rsidP="0055575A">
            <w:pPr>
              <w:rPr>
                <w:b/>
              </w:rPr>
            </w:pPr>
            <w:r w:rsidRPr="0055575A">
              <w:rPr>
                <w:b/>
              </w:rPr>
              <w:t>1</w:t>
            </w:r>
          </w:p>
        </w:tc>
        <w:tc>
          <w:tcPr>
            <w:tcW w:w="1351" w:type="pct"/>
            <w:tcBorders>
              <w:top w:val="nil"/>
              <w:left w:val="nil"/>
              <w:bottom w:val="single" w:sz="4" w:space="0" w:color="auto"/>
              <w:right w:val="single" w:sz="4" w:space="0" w:color="auto"/>
            </w:tcBorders>
            <w:shd w:val="clear" w:color="auto" w:fill="auto"/>
            <w:vAlign w:val="center"/>
          </w:tcPr>
          <w:p w14:paraId="1E2179A5" w14:textId="054F6E0B" w:rsidR="00124418" w:rsidRPr="00666FB0" w:rsidRDefault="00666FB0" w:rsidP="0055575A">
            <w:pPr>
              <w:rPr>
                <w:lang w:val="sr-Cyrl-RS"/>
              </w:rPr>
            </w:pPr>
            <w:r>
              <w:rPr>
                <w:lang w:val="sr-Cyrl-RS"/>
              </w:rPr>
              <w:t>Тонер црни</w:t>
            </w:r>
          </w:p>
        </w:tc>
        <w:tc>
          <w:tcPr>
            <w:tcW w:w="638" w:type="pct"/>
            <w:gridSpan w:val="2"/>
            <w:tcBorders>
              <w:top w:val="nil"/>
              <w:left w:val="nil"/>
              <w:bottom w:val="single" w:sz="4" w:space="0" w:color="auto"/>
              <w:right w:val="single" w:sz="4" w:space="0" w:color="auto"/>
            </w:tcBorders>
            <w:shd w:val="clear" w:color="auto" w:fill="auto"/>
            <w:vAlign w:val="center"/>
          </w:tcPr>
          <w:p w14:paraId="05447E38"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2FAAE490"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4A0F4752"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472FFAEB" w14:textId="77777777" w:rsidR="00124418" w:rsidRPr="0055575A" w:rsidRDefault="00124418" w:rsidP="0055575A"/>
        </w:tc>
      </w:tr>
      <w:tr w:rsidR="00124418" w:rsidRPr="00B60DDE" w14:paraId="38765ED2"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71DE9C5A" w14:textId="77777777" w:rsidR="00124418" w:rsidRPr="0055575A" w:rsidRDefault="00124418" w:rsidP="0055575A">
            <w:pPr>
              <w:rPr>
                <w:b/>
              </w:rPr>
            </w:pPr>
            <w:r w:rsidRPr="0055575A">
              <w:rPr>
                <w:b/>
              </w:rPr>
              <w:t>2</w:t>
            </w:r>
          </w:p>
        </w:tc>
        <w:tc>
          <w:tcPr>
            <w:tcW w:w="1351" w:type="pct"/>
            <w:tcBorders>
              <w:top w:val="nil"/>
              <w:left w:val="nil"/>
              <w:bottom w:val="single" w:sz="4" w:space="0" w:color="auto"/>
              <w:right w:val="single" w:sz="4" w:space="0" w:color="auto"/>
            </w:tcBorders>
            <w:shd w:val="clear" w:color="auto" w:fill="auto"/>
            <w:vAlign w:val="center"/>
          </w:tcPr>
          <w:p w14:paraId="04210E01" w14:textId="733B39D3" w:rsidR="00124418" w:rsidRPr="0055575A" w:rsidRDefault="00666FB0" w:rsidP="0055575A">
            <w:r>
              <w:t>Drum unit црни</w:t>
            </w:r>
          </w:p>
        </w:tc>
        <w:tc>
          <w:tcPr>
            <w:tcW w:w="638" w:type="pct"/>
            <w:gridSpan w:val="2"/>
            <w:tcBorders>
              <w:top w:val="nil"/>
              <w:left w:val="nil"/>
              <w:bottom w:val="single" w:sz="4" w:space="0" w:color="auto"/>
              <w:right w:val="single" w:sz="4" w:space="0" w:color="auto"/>
            </w:tcBorders>
            <w:shd w:val="clear" w:color="auto" w:fill="auto"/>
            <w:vAlign w:val="center"/>
          </w:tcPr>
          <w:p w14:paraId="0322DFA9"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6BEAF8B6"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30543F4E"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2B0D4E02" w14:textId="77777777" w:rsidR="00124418" w:rsidRPr="0055575A" w:rsidRDefault="00124418" w:rsidP="0055575A"/>
        </w:tc>
      </w:tr>
      <w:tr w:rsidR="00124418" w:rsidRPr="00B60DDE" w14:paraId="2649F9D5"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30206BB1" w14:textId="77777777" w:rsidR="00124418" w:rsidRPr="0055575A" w:rsidRDefault="00124418" w:rsidP="0055575A">
            <w:pPr>
              <w:rPr>
                <w:b/>
              </w:rPr>
            </w:pPr>
            <w:r w:rsidRPr="0055575A">
              <w:rPr>
                <w:b/>
              </w:rPr>
              <w:t>3</w:t>
            </w:r>
          </w:p>
        </w:tc>
        <w:tc>
          <w:tcPr>
            <w:tcW w:w="1351" w:type="pct"/>
            <w:tcBorders>
              <w:top w:val="nil"/>
              <w:left w:val="nil"/>
              <w:bottom w:val="single" w:sz="4" w:space="0" w:color="auto"/>
              <w:right w:val="single" w:sz="4" w:space="0" w:color="auto"/>
            </w:tcBorders>
            <w:shd w:val="clear" w:color="auto" w:fill="auto"/>
            <w:vAlign w:val="center"/>
          </w:tcPr>
          <w:p w14:paraId="66D03120" w14:textId="77777777" w:rsidR="00124418" w:rsidRPr="0055575A" w:rsidRDefault="00124418" w:rsidP="0055575A">
            <w:r w:rsidRPr="0055575A">
              <w:t>Developer K</w:t>
            </w:r>
          </w:p>
        </w:tc>
        <w:tc>
          <w:tcPr>
            <w:tcW w:w="638" w:type="pct"/>
            <w:gridSpan w:val="2"/>
            <w:tcBorders>
              <w:top w:val="nil"/>
              <w:left w:val="nil"/>
              <w:bottom w:val="single" w:sz="4" w:space="0" w:color="auto"/>
              <w:right w:val="single" w:sz="4" w:space="0" w:color="auto"/>
            </w:tcBorders>
            <w:shd w:val="clear" w:color="auto" w:fill="auto"/>
            <w:vAlign w:val="center"/>
          </w:tcPr>
          <w:p w14:paraId="5BF991EF"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10605A97"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5B800162"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58C20516" w14:textId="77777777" w:rsidR="00124418" w:rsidRPr="0055575A" w:rsidRDefault="00124418" w:rsidP="0055575A"/>
        </w:tc>
      </w:tr>
      <w:tr w:rsidR="00124418" w:rsidRPr="00666FB0" w14:paraId="19C3E40C"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7F0215E0" w14:textId="77777777" w:rsidR="00124418" w:rsidRPr="0055575A" w:rsidRDefault="00124418" w:rsidP="0055575A">
            <w:pPr>
              <w:rPr>
                <w:b/>
              </w:rPr>
            </w:pPr>
            <w:r w:rsidRPr="0055575A">
              <w:rPr>
                <w:b/>
              </w:rPr>
              <w:t>4</w:t>
            </w:r>
          </w:p>
        </w:tc>
        <w:tc>
          <w:tcPr>
            <w:tcW w:w="1351" w:type="pct"/>
            <w:tcBorders>
              <w:top w:val="nil"/>
              <w:left w:val="nil"/>
              <w:bottom w:val="single" w:sz="4" w:space="0" w:color="auto"/>
              <w:right w:val="single" w:sz="4" w:space="0" w:color="auto"/>
            </w:tcBorders>
            <w:shd w:val="clear" w:color="auto" w:fill="auto"/>
            <w:vAlign w:val="center"/>
          </w:tcPr>
          <w:p w14:paraId="0E0E26BE" w14:textId="06407771" w:rsidR="00124418" w:rsidRPr="00666FB0" w:rsidRDefault="00666FB0" w:rsidP="0055575A">
            <w:pPr>
              <w:rPr>
                <w:noProof/>
                <w:lang w:val="sr-Cyrl-CS"/>
              </w:rPr>
            </w:pPr>
            <w:r>
              <w:rPr>
                <w:noProof/>
                <w:lang w:val="sr-Cyrl-CS"/>
              </w:rPr>
              <w:t>Кутија</w:t>
            </w:r>
            <w:r w:rsidR="00124418" w:rsidRPr="00666FB0">
              <w:rPr>
                <w:noProof/>
                <w:lang w:val="sr-Cyrl-CS"/>
              </w:rPr>
              <w:t xml:space="preserve"> </w:t>
            </w:r>
            <w:r>
              <w:rPr>
                <w:noProof/>
                <w:lang w:val="sr-Cyrl-CS"/>
              </w:rPr>
              <w:t>за</w:t>
            </w:r>
            <w:r w:rsidR="00124418" w:rsidRPr="00666FB0">
              <w:rPr>
                <w:noProof/>
                <w:lang w:val="sr-Cyrl-CS"/>
              </w:rPr>
              <w:t xml:space="preserve"> </w:t>
            </w:r>
            <w:r>
              <w:rPr>
                <w:noProof/>
                <w:lang w:val="sr-Cyrl-CS"/>
              </w:rPr>
              <w:t>отпадни</w:t>
            </w:r>
            <w:r w:rsidR="00124418" w:rsidRPr="00666FB0">
              <w:rPr>
                <w:noProof/>
                <w:lang w:val="sr-Cyrl-CS"/>
              </w:rPr>
              <w:t xml:space="preserve"> </w:t>
            </w:r>
            <w:r>
              <w:rPr>
                <w:noProof/>
                <w:lang w:val="sr-Cyrl-CS"/>
              </w:rPr>
              <w:t>тонер</w:t>
            </w:r>
          </w:p>
        </w:tc>
        <w:tc>
          <w:tcPr>
            <w:tcW w:w="638" w:type="pct"/>
            <w:gridSpan w:val="2"/>
            <w:tcBorders>
              <w:top w:val="nil"/>
              <w:left w:val="nil"/>
              <w:bottom w:val="single" w:sz="4" w:space="0" w:color="auto"/>
              <w:right w:val="single" w:sz="4" w:space="0" w:color="auto"/>
            </w:tcBorders>
            <w:shd w:val="clear" w:color="auto" w:fill="auto"/>
            <w:vAlign w:val="center"/>
          </w:tcPr>
          <w:p w14:paraId="4FF0FDF2" w14:textId="77777777" w:rsidR="00124418" w:rsidRPr="00666FB0" w:rsidRDefault="00124418" w:rsidP="00335503">
            <w:pPr>
              <w:jc w:val="center"/>
              <w:rPr>
                <w:noProof/>
                <w:lang w:val="sr-Cyrl-CS"/>
              </w:rPr>
            </w:pPr>
            <w:r w:rsidRPr="00666FB0">
              <w:rPr>
                <w:noProof/>
                <w:lang w:val="sr-Cyrl-CS"/>
              </w:rPr>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6B4B0C38" w14:textId="77777777" w:rsidR="00124418" w:rsidRPr="00666FB0" w:rsidRDefault="00124418" w:rsidP="0055575A">
            <w:pPr>
              <w:rPr>
                <w:noProof/>
                <w:lang w:val="sr-Cyrl-CS"/>
              </w:rPr>
            </w:pPr>
          </w:p>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3920C258" w14:textId="77777777" w:rsidR="00124418" w:rsidRPr="00666FB0" w:rsidRDefault="00124418" w:rsidP="0055575A">
            <w:pPr>
              <w:rPr>
                <w:noProof/>
                <w:lang w:val="sr-Cyrl-CS"/>
              </w:rPr>
            </w:pPr>
          </w:p>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38CC8981" w14:textId="77777777" w:rsidR="00124418" w:rsidRPr="00666FB0" w:rsidRDefault="00124418" w:rsidP="0055575A">
            <w:pPr>
              <w:rPr>
                <w:noProof/>
                <w:lang w:val="sr-Cyrl-CS"/>
              </w:rPr>
            </w:pPr>
          </w:p>
        </w:tc>
      </w:tr>
      <w:tr w:rsidR="00124418" w:rsidRPr="00666FB0" w14:paraId="556B8A3E"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0B104D18" w14:textId="77777777" w:rsidR="00124418" w:rsidRPr="00666FB0" w:rsidRDefault="00124418" w:rsidP="0055575A">
            <w:pPr>
              <w:rPr>
                <w:b/>
                <w:noProof/>
                <w:lang w:val="sr-Cyrl-CS"/>
              </w:rPr>
            </w:pPr>
            <w:r w:rsidRPr="00666FB0">
              <w:rPr>
                <w:b/>
                <w:noProof/>
                <w:lang w:val="sr-Cyrl-CS"/>
              </w:rPr>
              <w:t>5</w:t>
            </w:r>
          </w:p>
        </w:tc>
        <w:tc>
          <w:tcPr>
            <w:tcW w:w="1351" w:type="pct"/>
            <w:tcBorders>
              <w:top w:val="nil"/>
              <w:left w:val="nil"/>
              <w:bottom w:val="single" w:sz="4" w:space="0" w:color="auto"/>
              <w:right w:val="single" w:sz="4" w:space="0" w:color="auto"/>
            </w:tcBorders>
            <w:shd w:val="clear" w:color="auto" w:fill="auto"/>
            <w:vAlign w:val="center"/>
          </w:tcPr>
          <w:p w14:paraId="0B6A560F" w14:textId="6521D200" w:rsidR="00124418" w:rsidRPr="00666FB0" w:rsidRDefault="00666FB0" w:rsidP="0055575A">
            <w:pPr>
              <w:rPr>
                <w:noProof/>
                <w:lang w:val="sr-Cyrl-CS"/>
              </w:rPr>
            </w:pPr>
            <w:r>
              <w:rPr>
                <w:noProof/>
                <w:lang w:val="sr-Cyrl-CS"/>
              </w:rPr>
              <w:t>Ролница</w:t>
            </w:r>
            <w:r w:rsidR="00124418" w:rsidRPr="00666FB0">
              <w:rPr>
                <w:noProof/>
                <w:lang w:val="sr-Cyrl-CS"/>
              </w:rPr>
              <w:t xml:space="preserve"> </w:t>
            </w:r>
            <w:r>
              <w:rPr>
                <w:noProof/>
                <w:lang w:val="sr-Cyrl-CS"/>
              </w:rPr>
              <w:t>за</w:t>
            </w:r>
            <w:r w:rsidR="00124418" w:rsidRPr="00666FB0">
              <w:rPr>
                <w:noProof/>
                <w:lang w:val="sr-Cyrl-CS"/>
              </w:rPr>
              <w:t xml:space="preserve"> </w:t>
            </w:r>
            <w:r>
              <w:rPr>
                <w:noProof/>
                <w:lang w:val="sr-Cyrl-CS"/>
              </w:rPr>
              <w:t>повлацење</w:t>
            </w:r>
          </w:p>
        </w:tc>
        <w:tc>
          <w:tcPr>
            <w:tcW w:w="638" w:type="pct"/>
            <w:gridSpan w:val="2"/>
            <w:tcBorders>
              <w:top w:val="nil"/>
              <w:left w:val="nil"/>
              <w:bottom w:val="single" w:sz="4" w:space="0" w:color="auto"/>
              <w:right w:val="single" w:sz="4" w:space="0" w:color="auto"/>
            </w:tcBorders>
            <w:shd w:val="clear" w:color="auto" w:fill="auto"/>
            <w:vAlign w:val="center"/>
          </w:tcPr>
          <w:p w14:paraId="097423BE" w14:textId="77777777" w:rsidR="00124418" w:rsidRPr="00666FB0" w:rsidRDefault="00124418" w:rsidP="00335503">
            <w:pPr>
              <w:jc w:val="center"/>
              <w:rPr>
                <w:noProof/>
                <w:lang w:val="sr-Cyrl-CS"/>
              </w:rPr>
            </w:pPr>
            <w:r w:rsidRPr="00666FB0">
              <w:rPr>
                <w:noProof/>
                <w:lang w:val="sr-Cyrl-CS"/>
              </w:rPr>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478BDC88" w14:textId="77777777" w:rsidR="00124418" w:rsidRPr="00666FB0" w:rsidRDefault="00124418" w:rsidP="0055575A">
            <w:pPr>
              <w:rPr>
                <w:noProof/>
                <w:lang w:val="sr-Cyrl-CS"/>
              </w:rPr>
            </w:pPr>
          </w:p>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5B982333" w14:textId="77777777" w:rsidR="00124418" w:rsidRPr="00666FB0" w:rsidRDefault="00124418" w:rsidP="0055575A">
            <w:pPr>
              <w:rPr>
                <w:noProof/>
                <w:lang w:val="sr-Cyrl-CS"/>
              </w:rPr>
            </w:pPr>
          </w:p>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768B348A" w14:textId="77777777" w:rsidR="00124418" w:rsidRPr="00666FB0" w:rsidRDefault="00124418" w:rsidP="0055575A">
            <w:pPr>
              <w:rPr>
                <w:noProof/>
                <w:lang w:val="sr-Cyrl-CS"/>
              </w:rPr>
            </w:pPr>
          </w:p>
        </w:tc>
      </w:tr>
      <w:tr w:rsidR="00124418" w:rsidRPr="00B60DDE" w14:paraId="4F6384EB"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19A34CF5" w14:textId="77777777" w:rsidR="00124418" w:rsidRPr="00666FB0" w:rsidRDefault="00124418" w:rsidP="0055575A">
            <w:pPr>
              <w:rPr>
                <w:b/>
                <w:noProof/>
                <w:lang w:val="sr-Cyrl-CS"/>
              </w:rPr>
            </w:pPr>
            <w:r w:rsidRPr="00666FB0">
              <w:rPr>
                <w:b/>
                <w:noProof/>
                <w:lang w:val="sr-Cyrl-CS"/>
              </w:rPr>
              <w:t>6</w:t>
            </w:r>
          </w:p>
        </w:tc>
        <w:tc>
          <w:tcPr>
            <w:tcW w:w="1351" w:type="pct"/>
            <w:tcBorders>
              <w:top w:val="nil"/>
              <w:left w:val="nil"/>
              <w:bottom w:val="single" w:sz="4" w:space="0" w:color="auto"/>
              <w:right w:val="single" w:sz="4" w:space="0" w:color="auto"/>
            </w:tcBorders>
            <w:shd w:val="clear" w:color="auto" w:fill="auto"/>
            <w:vAlign w:val="center"/>
          </w:tcPr>
          <w:p w14:paraId="28CC2414" w14:textId="05140CF3" w:rsidR="00124418" w:rsidRPr="00666FB0" w:rsidRDefault="00666FB0" w:rsidP="0055575A">
            <w:pPr>
              <w:rPr>
                <w:lang w:val="sr-Cyrl-CS"/>
              </w:rPr>
            </w:pPr>
            <w:r>
              <w:rPr>
                <w:noProof/>
                <w:lang w:val="sr-Cyrl-CS"/>
              </w:rPr>
              <w:t>Ролница</w:t>
            </w:r>
            <w:r w:rsidR="00124418" w:rsidRPr="00666FB0">
              <w:rPr>
                <w:noProof/>
                <w:lang w:val="sr-Cyrl-CS"/>
              </w:rPr>
              <w:t xml:space="preserve"> </w:t>
            </w:r>
            <w:r>
              <w:rPr>
                <w:noProof/>
                <w:lang w:val="sr-Cyrl-CS"/>
              </w:rPr>
              <w:t>за</w:t>
            </w:r>
            <w:r w:rsidR="00124418" w:rsidRPr="00666FB0">
              <w:rPr>
                <w:noProof/>
                <w:lang w:val="sr-Cyrl-CS"/>
              </w:rPr>
              <w:t xml:space="preserve"> </w:t>
            </w:r>
            <w:r>
              <w:rPr>
                <w:noProof/>
                <w:lang w:val="sr-Cyrl-CS"/>
              </w:rPr>
              <w:t>сепарацију</w:t>
            </w:r>
          </w:p>
        </w:tc>
        <w:tc>
          <w:tcPr>
            <w:tcW w:w="638" w:type="pct"/>
            <w:gridSpan w:val="2"/>
            <w:tcBorders>
              <w:top w:val="nil"/>
              <w:left w:val="nil"/>
              <w:bottom w:val="single" w:sz="4" w:space="0" w:color="auto"/>
              <w:right w:val="single" w:sz="4" w:space="0" w:color="auto"/>
            </w:tcBorders>
            <w:shd w:val="clear" w:color="auto" w:fill="auto"/>
            <w:vAlign w:val="center"/>
          </w:tcPr>
          <w:p w14:paraId="3A90DB46"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6238D542"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395A3419"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548D64DE" w14:textId="77777777" w:rsidR="00124418" w:rsidRPr="0055575A" w:rsidRDefault="00124418" w:rsidP="0055575A"/>
        </w:tc>
      </w:tr>
      <w:tr w:rsidR="00124418" w:rsidRPr="00B60DDE" w14:paraId="6043B9A2"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37EF1745" w14:textId="77777777" w:rsidR="00124418" w:rsidRPr="0055575A" w:rsidRDefault="00124418" w:rsidP="0055575A">
            <w:pPr>
              <w:rPr>
                <w:b/>
              </w:rPr>
            </w:pPr>
            <w:r w:rsidRPr="0055575A">
              <w:rPr>
                <w:b/>
              </w:rPr>
              <w:t>7</w:t>
            </w:r>
          </w:p>
        </w:tc>
        <w:tc>
          <w:tcPr>
            <w:tcW w:w="1351" w:type="pct"/>
            <w:tcBorders>
              <w:top w:val="nil"/>
              <w:left w:val="nil"/>
              <w:bottom w:val="single" w:sz="4" w:space="0" w:color="auto"/>
              <w:right w:val="single" w:sz="4" w:space="0" w:color="auto"/>
            </w:tcBorders>
            <w:shd w:val="clear" w:color="auto" w:fill="auto"/>
            <w:vAlign w:val="center"/>
          </w:tcPr>
          <w:p w14:paraId="6A5C7B1F" w14:textId="0261C461" w:rsidR="00124418" w:rsidRPr="0055575A" w:rsidRDefault="00666FB0" w:rsidP="0055575A">
            <w:r>
              <w:rPr>
                <w:lang w:val="sr-Cyrl-RS"/>
              </w:rPr>
              <w:t>Ролница за повлачење</w:t>
            </w:r>
            <w:r w:rsidR="00124418" w:rsidRPr="0055575A">
              <w:t xml:space="preserve"> DF</w:t>
            </w:r>
          </w:p>
        </w:tc>
        <w:tc>
          <w:tcPr>
            <w:tcW w:w="638" w:type="pct"/>
            <w:gridSpan w:val="2"/>
            <w:tcBorders>
              <w:top w:val="nil"/>
              <w:left w:val="nil"/>
              <w:bottom w:val="single" w:sz="4" w:space="0" w:color="auto"/>
              <w:right w:val="single" w:sz="4" w:space="0" w:color="auto"/>
            </w:tcBorders>
            <w:shd w:val="clear" w:color="auto" w:fill="auto"/>
            <w:vAlign w:val="center"/>
          </w:tcPr>
          <w:p w14:paraId="78EC31EB"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18440686"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04BB09CA"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16734C53" w14:textId="77777777" w:rsidR="00124418" w:rsidRPr="0055575A" w:rsidRDefault="00124418" w:rsidP="0055575A"/>
        </w:tc>
      </w:tr>
      <w:tr w:rsidR="00124418" w:rsidRPr="00B60DDE" w14:paraId="4C3B8AC4" w14:textId="77777777" w:rsidTr="00B60DDE">
        <w:trPr>
          <w:trHeight w:val="27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21355F82" w14:textId="77777777" w:rsidR="00124418" w:rsidRPr="0055575A" w:rsidRDefault="00124418" w:rsidP="0055575A">
            <w:pPr>
              <w:rPr>
                <w:b/>
              </w:rPr>
            </w:pPr>
            <w:r w:rsidRPr="0055575A">
              <w:rPr>
                <w:b/>
              </w:rPr>
              <w:t>8</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179DC809" w14:textId="4521888A" w:rsidR="00124418" w:rsidRPr="0055575A" w:rsidRDefault="00666FB0" w:rsidP="0055575A">
            <w:r>
              <w:rPr>
                <w:lang w:val="sr-Cyrl-RS"/>
              </w:rPr>
              <w:t>Ролница за сепарају</w:t>
            </w:r>
            <w:r w:rsidR="00124418" w:rsidRPr="0055575A">
              <w:t xml:space="preserve"> DF</w:t>
            </w:r>
          </w:p>
        </w:tc>
        <w:tc>
          <w:tcPr>
            <w:tcW w:w="6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FB187"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441A3A9F"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3D47B08A"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024C829E" w14:textId="77777777" w:rsidR="00124418" w:rsidRPr="0055575A" w:rsidRDefault="00124418" w:rsidP="0055575A"/>
        </w:tc>
      </w:tr>
      <w:tr w:rsidR="00124418" w:rsidRPr="00B60DDE" w14:paraId="56880006"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234750DB" w14:textId="77777777" w:rsidR="00124418" w:rsidRPr="0055575A" w:rsidRDefault="00124418" w:rsidP="0055575A">
            <w:pPr>
              <w:rPr>
                <w:b/>
              </w:rPr>
            </w:pPr>
            <w:r w:rsidRPr="0055575A">
              <w:rPr>
                <w:b/>
              </w:rPr>
              <w:t>9</w:t>
            </w:r>
          </w:p>
        </w:tc>
        <w:tc>
          <w:tcPr>
            <w:tcW w:w="1351" w:type="pct"/>
            <w:tcBorders>
              <w:top w:val="nil"/>
              <w:left w:val="nil"/>
              <w:bottom w:val="single" w:sz="4" w:space="0" w:color="auto"/>
              <w:right w:val="single" w:sz="4" w:space="0" w:color="auto"/>
            </w:tcBorders>
            <w:shd w:val="clear" w:color="auto" w:fill="auto"/>
            <w:vAlign w:val="center"/>
          </w:tcPr>
          <w:p w14:paraId="01F5AF43" w14:textId="6E4BD5FA" w:rsidR="00124418" w:rsidRPr="00666FB0" w:rsidRDefault="00666FB0" w:rsidP="0055575A">
            <w:pPr>
              <w:rPr>
                <w:lang w:val="sr-Cyrl-RS"/>
              </w:rPr>
            </w:pPr>
            <w:r>
              <w:rPr>
                <w:lang w:val="sr-Cyrl-RS"/>
              </w:rPr>
              <w:t>Зупчаник</w:t>
            </w:r>
          </w:p>
        </w:tc>
        <w:tc>
          <w:tcPr>
            <w:tcW w:w="638" w:type="pct"/>
            <w:gridSpan w:val="2"/>
            <w:tcBorders>
              <w:top w:val="nil"/>
              <w:left w:val="nil"/>
              <w:bottom w:val="single" w:sz="4" w:space="0" w:color="auto"/>
              <w:right w:val="single" w:sz="4" w:space="0" w:color="auto"/>
            </w:tcBorders>
            <w:shd w:val="clear" w:color="auto" w:fill="auto"/>
            <w:vAlign w:val="center"/>
          </w:tcPr>
          <w:p w14:paraId="49515EAD"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51A9FBAD"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0128EAC0"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19C2857E" w14:textId="77777777" w:rsidR="00124418" w:rsidRPr="0055575A" w:rsidRDefault="00124418" w:rsidP="0055575A"/>
        </w:tc>
      </w:tr>
      <w:tr w:rsidR="00124418" w:rsidRPr="00B60DDE" w14:paraId="48F24476" w14:textId="77777777" w:rsidTr="00B60DDE">
        <w:trPr>
          <w:trHeight w:val="270"/>
        </w:trPr>
        <w:tc>
          <w:tcPr>
            <w:tcW w:w="385" w:type="pct"/>
            <w:tcBorders>
              <w:top w:val="nil"/>
              <w:left w:val="single" w:sz="4" w:space="0" w:color="auto"/>
              <w:bottom w:val="single" w:sz="4" w:space="0" w:color="auto"/>
              <w:right w:val="single" w:sz="4" w:space="0" w:color="auto"/>
            </w:tcBorders>
            <w:shd w:val="clear" w:color="auto" w:fill="auto"/>
            <w:vAlign w:val="center"/>
          </w:tcPr>
          <w:p w14:paraId="3A75D5F0" w14:textId="77777777" w:rsidR="00124418" w:rsidRPr="0055575A" w:rsidRDefault="00124418" w:rsidP="0055575A">
            <w:pPr>
              <w:rPr>
                <w:b/>
              </w:rPr>
            </w:pPr>
            <w:r w:rsidRPr="0055575A">
              <w:rPr>
                <w:b/>
              </w:rPr>
              <w:t>10</w:t>
            </w:r>
          </w:p>
        </w:tc>
        <w:tc>
          <w:tcPr>
            <w:tcW w:w="1351" w:type="pct"/>
            <w:tcBorders>
              <w:top w:val="nil"/>
              <w:left w:val="nil"/>
              <w:bottom w:val="single" w:sz="4" w:space="0" w:color="auto"/>
              <w:right w:val="single" w:sz="4" w:space="0" w:color="auto"/>
            </w:tcBorders>
            <w:shd w:val="clear" w:color="auto" w:fill="auto"/>
            <w:vAlign w:val="center"/>
          </w:tcPr>
          <w:p w14:paraId="559D1B9F" w14:textId="76AAE008" w:rsidR="00124418" w:rsidRPr="00666FB0" w:rsidRDefault="00666FB0" w:rsidP="0055575A">
            <w:pPr>
              <w:rPr>
                <w:lang w:val="sr-Cyrl-RS"/>
              </w:rPr>
            </w:pPr>
            <w:r>
              <w:rPr>
                <w:lang w:val="sr-Cyrl-RS"/>
              </w:rPr>
              <w:t>Лагери</w:t>
            </w:r>
          </w:p>
        </w:tc>
        <w:tc>
          <w:tcPr>
            <w:tcW w:w="638" w:type="pct"/>
            <w:gridSpan w:val="2"/>
            <w:tcBorders>
              <w:top w:val="nil"/>
              <w:left w:val="nil"/>
              <w:bottom w:val="single" w:sz="4" w:space="0" w:color="auto"/>
              <w:right w:val="single" w:sz="4" w:space="0" w:color="auto"/>
            </w:tcBorders>
            <w:shd w:val="clear" w:color="auto" w:fill="auto"/>
            <w:vAlign w:val="center"/>
          </w:tcPr>
          <w:p w14:paraId="07398EE3" w14:textId="77777777" w:rsidR="00124418" w:rsidRPr="0055575A" w:rsidRDefault="00124418" w:rsidP="00335503">
            <w:pPr>
              <w:jc w:val="center"/>
            </w:pPr>
            <w:r w:rsidRPr="0055575A">
              <w:t>1</w:t>
            </w:r>
          </w:p>
        </w:tc>
        <w:tc>
          <w:tcPr>
            <w:tcW w:w="995" w:type="pct"/>
            <w:tcBorders>
              <w:top w:val="single" w:sz="4" w:space="0" w:color="auto"/>
              <w:left w:val="single" w:sz="4" w:space="0" w:color="auto"/>
              <w:bottom w:val="single" w:sz="4" w:space="0" w:color="auto"/>
              <w:right w:val="single" w:sz="4" w:space="0" w:color="auto"/>
            </w:tcBorders>
            <w:shd w:val="clear" w:color="auto" w:fill="auto"/>
            <w:vAlign w:val="bottom"/>
          </w:tcPr>
          <w:p w14:paraId="462B5210" w14:textId="77777777" w:rsidR="00124418" w:rsidRPr="0055575A" w:rsidRDefault="00124418" w:rsidP="0055575A"/>
        </w:tc>
        <w:tc>
          <w:tcPr>
            <w:tcW w:w="792" w:type="pct"/>
            <w:tcBorders>
              <w:top w:val="single" w:sz="8" w:space="0" w:color="auto"/>
              <w:left w:val="single" w:sz="8" w:space="0" w:color="auto"/>
              <w:bottom w:val="single" w:sz="4" w:space="0" w:color="auto"/>
              <w:right w:val="single" w:sz="8" w:space="0" w:color="auto"/>
            </w:tcBorders>
            <w:shd w:val="clear" w:color="auto" w:fill="auto"/>
            <w:vAlign w:val="center"/>
          </w:tcPr>
          <w:p w14:paraId="06F8011D" w14:textId="77777777" w:rsidR="00124418" w:rsidRPr="0055575A" w:rsidRDefault="00124418" w:rsidP="0055575A"/>
        </w:tc>
        <w:tc>
          <w:tcPr>
            <w:tcW w:w="840" w:type="pct"/>
            <w:tcBorders>
              <w:top w:val="single" w:sz="8" w:space="0" w:color="auto"/>
              <w:left w:val="single" w:sz="8" w:space="0" w:color="auto"/>
              <w:bottom w:val="single" w:sz="4" w:space="0" w:color="auto"/>
              <w:right w:val="single" w:sz="8" w:space="0" w:color="auto"/>
            </w:tcBorders>
            <w:shd w:val="clear" w:color="auto" w:fill="auto"/>
            <w:vAlign w:val="center"/>
          </w:tcPr>
          <w:p w14:paraId="734F6C15" w14:textId="77777777" w:rsidR="00124418" w:rsidRPr="0055575A" w:rsidRDefault="00124418" w:rsidP="0055575A"/>
        </w:tc>
      </w:tr>
      <w:tr w:rsidR="00124418" w:rsidRPr="00B60DDE" w14:paraId="2DB56826" w14:textId="77777777" w:rsidTr="00B60DDE">
        <w:trPr>
          <w:trHeight w:val="374"/>
        </w:trPr>
        <w:tc>
          <w:tcPr>
            <w:tcW w:w="336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392CD3" w14:textId="222B4A51" w:rsidR="00124418" w:rsidRPr="0055575A" w:rsidRDefault="00124418" w:rsidP="0055575A">
            <w:pPr>
              <w:jc w:val="right"/>
              <w:rPr>
                <w:b/>
              </w:rPr>
            </w:pPr>
            <w:r w:rsidRPr="0055575A">
              <w:rPr>
                <w:b/>
              </w:rPr>
              <w:t xml:space="preserve">ЗБИРНА ЈЕДИНИЧНА ЦЕНА ТАБЕЛА </w:t>
            </w:r>
            <w:r w:rsidR="00B60DDE" w:rsidRPr="0055575A">
              <w:rPr>
                <w:b/>
              </w:rPr>
              <w:t>И</w:t>
            </w:r>
            <w:r w:rsidRPr="0055575A">
              <w:rPr>
                <w:b/>
              </w:rPr>
              <w:t xml:space="preserve"> БЕЗ ПДВ:</w:t>
            </w:r>
          </w:p>
        </w:tc>
        <w:tc>
          <w:tcPr>
            <w:tcW w:w="792" w:type="pct"/>
            <w:tcBorders>
              <w:top w:val="single" w:sz="4" w:space="0" w:color="auto"/>
              <w:left w:val="nil"/>
              <w:bottom w:val="single" w:sz="4" w:space="0" w:color="auto"/>
              <w:right w:val="single" w:sz="4" w:space="0" w:color="auto"/>
            </w:tcBorders>
            <w:shd w:val="clear" w:color="auto" w:fill="auto"/>
            <w:noWrap/>
            <w:vAlign w:val="bottom"/>
          </w:tcPr>
          <w:p w14:paraId="597958D7" w14:textId="77777777" w:rsidR="00124418" w:rsidRPr="0055575A" w:rsidRDefault="00124418" w:rsidP="0055575A"/>
        </w:tc>
        <w:tc>
          <w:tcPr>
            <w:tcW w:w="840" w:type="pct"/>
            <w:tcBorders>
              <w:top w:val="single" w:sz="4" w:space="0" w:color="auto"/>
              <w:left w:val="nil"/>
            </w:tcBorders>
          </w:tcPr>
          <w:p w14:paraId="1F52272B" w14:textId="77777777" w:rsidR="00124418" w:rsidRPr="0055575A" w:rsidRDefault="00124418" w:rsidP="0055575A"/>
        </w:tc>
      </w:tr>
    </w:tbl>
    <w:p w14:paraId="2369573E" w14:textId="77777777" w:rsidR="00124418" w:rsidRDefault="00124418" w:rsidP="00124418">
      <w:pPr>
        <w:pStyle w:val="Standard"/>
        <w:spacing w:before="0"/>
        <w:rPr>
          <w:rFonts w:eastAsia="Arial Unicode MS" w:cs="Arial" w:hint="eastAsia"/>
          <w:sz w:val="22"/>
          <w:szCs w:val="22"/>
        </w:rPr>
      </w:pPr>
    </w:p>
    <w:p w14:paraId="7FC0BE6D" w14:textId="0582D70A" w:rsidR="00B60DDE" w:rsidRDefault="00B60DDE" w:rsidP="00B60DDE">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И:</w:t>
      </w:r>
    </w:p>
    <w:p w14:paraId="20566073" w14:textId="77777777" w:rsidR="00B60DDE" w:rsidRPr="00722026" w:rsidRDefault="00B60DDE" w:rsidP="00B60DDE">
      <w:pPr>
        <w:widowControl/>
        <w:tabs>
          <w:tab w:val="left" w:pos="0"/>
        </w:tabs>
        <w:suppressAutoHyphens w:val="0"/>
        <w:autoSpaceDN/>
        <w:textAlignment w:val="auto"/>
        <w:rPr>
          <w:rFonts w:cs="Arial"/>
          <w:b/>
          <w:color w:val="000000" w:themeColor="text1"/>
          <w:kern w:val="0"/>
          <w:sz w:val="22"/>
          <w:szCs w:val="22"/>
          <w:lang w:val="sr-Cyrl-CS"/>
        </w:rPr>
      </w:pPr>
    </w:p>
    <w:p w14:paraId="2CBED134" w14:textId="5FA340F4" w:rsidR="00B60DDE" w:rsidRPr="00D03F1D" w:rsidRDefault="00B60DDE" w:rsidP="00B60DDE">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И,</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704E0510" w14:textId="665345D2" w:rsidR="00B60DDE" w:rsidRPr="00722026" w:rsidRDefault="00B60DDE" w:rsidP="00B60DDE">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4</w:t>
      </w:r>
      <w:r w:rsidRPr="00722026">
        <w:rPr>
          <w:rFonts w:ascii="Arial" w:hAnsi="Arial" w:cs="Arial"/>
          <w:bCs/>
          <w:iCs/>
          <w:sz w:val="22"/>
          <w:szCs w:val="22"/>
          <w:lang w:val="sr-Latn-RS"/>
        </w:rPr>
        <w:t xml:space="preserve">. уписати на колико се </w:t>
      </w:r>
      <w:r w:rsidRPr="00B60DDE">
        <w:rPr>
          <w:rFonts w:ascii="Arial" w:hAnsi="Arial" w:cs="Arial"/>
          <w:bCs/>
          <w:iCs/>
          <w:color w:val="auto"/>
          <w:sz w:val="22"/>
          <w:szCs w:val="22"/>
          <w:lang w:val="sr-Latn-RS"/>
        </w:rPr>
        <w:t>копија</w:t>
      </w:r>
      <w:r w:rsidRPr="00722026">
        <w:rPr>
          <w:rFonts w:ascii="Arial" w:hAnsi="Arial" w:cs="Arial"/>
          <w:bCs/>
          <w:iCs/>
          <w:sz w:val="22"/>
          <w:szCs w:val="22"/>
          <w:lang w:val="sr-Latn-RS"/>
        </w:rPr>
        <w:t xml:space="preserve"> даје гаранција на уграђени део,</w:t>
      </w:r>
    </w:p>
    <w:p w14:paraId="7C253523" w14:textId="40479FDF" w:rsidR="00B60DDE" w:rsidRPr="00722026" w:rsidRDefault="00B60DDE" w:rsidP="00B60DDE">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5</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3A748982" w14:textId="53C41B95" w:rsidR="00B60DDE" w:rsidRPr="00722026" w:rsidRDefault="00B60DDE" w:rsidP="00B60DDE">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6</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23CC1B91" w14:textId="77777777" w:rsidR="00B60DDE" w:rsidRDefault="00B60DDE" w:rsidP="00B60DDE">
      <w:pPr>
        <w:tabs>
          <w:tab w:val="left" w:pos="-135"/>
          <w:tab w:val="left" w:pos="0"/>
          <w:tab w:val="left" w:pos="120"/>
        </w:tabs>
        <w:jc w:val="center"/>
        <w:rPr>
          <w:rFonts w:cs="Arial"/>
          <w:b/>
          <w:lang w:val="sr-Cyrl-CS"/>
        </w:rPr>
      </w:pPr>
    </w:p>
    <w:p w14:paraId="6EDFEB64"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1F565B28"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4EF3E2E0"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7D5380F1"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07868807"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4F1D2C5D"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2D3BD1FD"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14920803" w14:textId="77777777" w:rsidR="0055575A" w:rsidRDefault="0055575A" w:rsidP="00124418">
      <w:pPr>
        <w:tabs>
          <w:tab w:val="left" w:pos="-135"/>
          <w:tab w:val="left" w:pos="0"/>
          <w:tab w:val="left" w:pos="120"/>
        </w:tabs>
        <w:ind w:right="-1039" w:hanging="993"/>
        <w:jc w:val="center"/>
        <w:rPr>
          <w:rFonts w:cs="Arial"/>
          <w:b/>
          <w:sz w:val="24"/>
          <w:szCs w:val="24"/>
          <w:lang w:val="sr-Cyrl-CS"/>
        </w:rPr>
      </w:pPr>
    </w:p>
    <w:p w14:paraId="6DCCC954" w14:textId="684E9E13" w:rsidR="00B60DDE" w:rsidRDefault="00B60DDE" w:rsidP="00124418">
      <w:pPr>
        <w:tabs>
          <w:tab w:val="left" w:pos="-135"/>
          <w:tab w:val="left" w:pos="0"/>
          <w:tab w:val="left" w:pos="120"/>
        </w:tabs>
        <w:ind w:right="-1039" w:hanging="993"/>
        <w:jc w:val="center"/>
        <w:rPr>
          <w:rFonts w:cs="Arial"/>
          <w:b/>
          <w:sz w:val="24"/>
          <w:szCs w:val="24"/>
          <w:lang w:val="sr-Cyrl-CS"/>
        </w:rPr>
      </w:pPr>
    </w:p>
    <w:p w14:paraId="2B133F8E" w14:textId="77777777" w:rsidR="00D9020F" w:rsidRDefault="00D9020F" w:rsidP="00124418">
      <w:pPr>
        <w:tabs>
          <w:tab w:val="left" w:pos="-135"/>
          <w:tab w:val="left" w:pos="0"/>
          <w:tab w:val="left" w:pos="120"/>
        </w:tabs>
        <w:ind w:right="-1039" w:hanging="993"/>
        <w:jc w:val="center"/>
        <w:rPr>
          <w:rFonts w:cs="Arial"/>
          <w:b/>
          <w:sz w:val="24"/>
          <w:szCs w:val="24"/>
          <w:lang w:val="sr-Cyrl-CS"/>
        </w:rPr>
      </w:pPr>
    </w:p>
    <w:p w14:paraId="645495F2" w14:textId="77777777" w:rsidR="00B60DDE" w:rsidRDefault="00B60DDE" w:rsidP="00124418">
      <w:pPr>
        <w:tabs>
          <w:tab w:val="left" w:pos="-135"/>
          <w:tab w:val="left" w:pos="0"/>
          <w:tab w:val="left" w:pos="120"/>
        </w:tabs>
        <w:ind w:right="-1039" w:hanging="993"/>
        <w:jc w:val="center"/>
        <w:rPr>
          <w:rFonts w:cs="Arial"/>
          <w:b/>
          <w:sz w:val="24"/>
          <w:szCs w:val="24"/>
          <w:lang w:val="sr-Cyrl-CS"/>
        </w:rPr>
      </w:pPr>
    </w:p>
    <w:p w14:paraId="1BE2CF8F" w14:textId="32F2D747" w:rsidR="00124418" w:rsidRPr="00B60DDE" w:rsidRDefault="00124418" w:rsidP="00124418">
      <w:pPr>
        <w:tabs>
          <w:tab w:val="left" w:pos="-135"/>
          <w:tab w:val="left" w:pos="0"/>
          <w:tab w:val="left" w:pos="120"/>
        </w:tabs>
        <w:ind w:right="-1039" w:hanging="993"/>
        <w:jc w:val="center"/>
        <w:rPr>
          <w:rFonts w:cs="Arial"/>
          <w:sz w:val="24"/>
          <w:szCs w:val="24"/>
        </w:rPr>
      </w:pPr>
      <w:r>
        <w:rPr>
          <w:rFonts w:cs="Arial"/>
          <w:b/>
          <w:sz w:val="24"/>
          <w:szCs w:val="24"/>
          <w:lang w:val="sr-Cyrl-CS"/>
        </w:rPr>
        <w:t xml:space="preserve">Табела </w:t>
      </w:r>
      <w:r w:rsidR="00B60DDE">
        <w:rPr>
          <w:rFonts w:cs="Arial"/>
          <w:b/>
          <w:sz w:val="24"/>
          <w:szCs w:val="24"/>
          <w:lang w:val="sr-Cyrl-RS"/>
        </w:rPr>
        <w:t>Ј</w:t>
      </w:r>
      <w:r w:rsidRPr="00060E37">
        <w:rPr>
          <w:rFonts w:cs="Arial"/>
          <w:b/>
          <w:sz w:val="24"/>
          <w:szCs w:val="24"/>
          <w:lang w:val="sr-Cyrl-CS"/>
        </w:rPr>
        <w:t xml:space="preserve">: </w:t>
      </w:r>
      <w:r w:rsidRPr="00B60DDE">
        <w:rPr>
          <w:rFonts w:cs="Arial"/>
          <w:sz w:val="24"/>
          <w:szCs w:val="24"/>
          <w:lang w:val="sr-Cyrl-CS"/>
        </w:rPr>
        <w:t>Ценовник услуга у оквиру редовног сервисирања фотокопир апарата</w:t>
      </w:r>
      <w:r w:rsidRPr="00B60DDE">
        <w:rPr>
          <w:rFonts w:cs="Arial"/>
          <w:sz w:val="24"/>
          <w:szCs w:val="24"/>
        </w:rPr>
        <w:t xml:space="preserve"> </w:t>
      </w:r>
      <w:r w:rsidRPr="00B60DDE">
        <w:rPr>
          <w:rFonts w:cs="Arial"/>
          <w:sz w:val="24"/>
          <w:szCs w:val="24"/>
          <w:lang w:val="sr-Cyrl-CS"/>
        </w:rPr>
        <w:t>марке</w:t>
      </w:r>
      <w:r w:rsidRPr="00B60DDE">
        <w:rPr>
          <w:rFonts w:cs="Arial"/>
          <w:sz w:val="24"/>
          <w:szCs w:val="24"/>
        </w:rPr>
        <w:t xml:space="preserve"> </w:t>
      </w:r>
    </w:p>
    <w:p w14:paraId="67415D1D" w14:textId="77777777" w:rsidR="00124418" w:rsidRPr="00B60DDE" w:rsidRDefault="00124418" w:rsidP="00124418">
      <w:pPr>
        <w:tabs>
          <w:tab w:val="left" w:pos="-135"/>
          <w:tab w:val="left" w:pos="0"/>
          <w:tab w:val="left" w:pos="120"/>
        </w:tabs>
        <w:ind w:right="-1039" w:hanging="993"/>
        <w:jc w:val="center"/>
        <w:rPr>
          <w:rFonts w:cs="Arial"/>
          <w:sz w:val="24"/>
          <w:szCs w:val="24"/>
        </w:rPr>
      </w:pPr>
      <w:r w:rsidRPr="00B60DDE">
        <w:rPr>
          <w:rFonts w:cs="Arial"/>
          <w:sz w:val="24"/>
          <w:szCs w:val="24"/>
        </w:rPr>
        <w:t xml:space="preserve">„ </w:t>
      </w:r>
      <w:r w:rsidRPr="00B60DDE">
        <w:rPr>
          <w:rFonts w:cs="Arial"/>
          <w:sz w:val="24"/>
          <w:szCs w:val="24"/>
          <w:lang w:val="sr-Latn-RS"/>
        </w:rPr>
        <w:t>Xerox</w:t>
      </w:r>
      <w:r w:rsidRPr="00B60DDE">
        <w:rPr>
          <w:rFonts w:cs="Arial"/>
          <w:sz w:val="24"/>
          <w:szCs w:val="24"/>
        </w:rPr>
        <w:t>“</w:t>
      </w:r>
    </w:p>
    <w:p w14:paraId="519E1C44" w14:textId="77777777" w:rsidR="00124418" w:rsidRPr="00060E37" w:rsidRDefault="00124418" w:rsidP="00124418">
      <w:pPr>
        <w:tabs>
          <w:tab w:val="left" w:pos="-135"/>
          <w:tab w:val="left" w:pos="0"/>
          <w:tab w:val="left" w:pos="120"/>
        </w:tabs>
        <w:ind w:right="-1039" w:hanging="993"/>
        <w:jc w:val="center"/>
        <w:rPr>
          <w:rFonts w:cs="Arial"/>
          <w:b/>
          <w:sz w:val="24"/>
          <w:szCs w:val="24"/>
          <w:lang w:val="sr-Cyrl-CS"/>
        </w:rPr>
      </w:pPr>
    </w:p>
    <w:tbl>
      <w:tblPr>
        <w:tblW w:w="975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3616"/>
        <w:gridCol w:w="1641"/>
        <w:gridCol w:w="1843"/>
        <w:gridCol w:w="1750"/>
      </w:tblGrid>
      <w:tr w:rsidR="00124418" w:rsidRPr="00B60DDE" w14:paraId="5A2CED0B" w14:textId="77777777" w:rsidTr="00217AC1">
        <w:trPr>
          <w:trHeight w:val="510"/>
        </w:trPr>
        <w:tc>
          <w:tcPr>
            <w:tcW w:w="905" w:type="dxa"/>
            <w:shd w:val="clear" w:color="auto" w:fill="auto"/>
            <w:vAlign w:val="center"/>
          </w:tcPr>
          <w:p w14:paraId="39AF4AC6" w14:textId="77777777" w:rsidR="00124418" w:rsidRPr="0055575A" w:rsidRDefault="00124418" w:rsidP="0055575A">
            <w:pPr>
              <w:jc w:val="center"/>
              <w:rPr>
                <w:b/>
              </w:rPr>
            </w:pPr>
            <w:r w:rsidRPr="0055575A">
              <w:rPr>
                <w:b/>
              </w:rPr>
              <w:t>Редни број</w:t>
            </w:r>
          </w:p>
        </w:tc>
        <w:tc>
          <w:tcPr>
            <w:tcW w:w="3616" w:type="dxa"/>
            <w:shd w:val="clear" w:color="auto" w:fill="auto"/>
            <w:vAlign w:val="center"/>
          </w:tcPr>
          <w:p w14:paraId="14D46141" w14:textId="77777777" w:rsidR="00124418" w:rsidRPr="0055575A" w:rsidRDefault="00124418" w:rsidP="0055575A">
            <w:pPr>
              <w:jc w:val="center"/>
              <w:rPr>
                <w:b/>
              </w:rPr>
            </w:pPr>
            <w:r w:rsidRPr="0055575A">
              <w:rPr>
                <w:b/>
              </w:rPr>
              <w:t>Назив услуга у оквиру редовног сервисирања</w:t>
            </w:r>
          </w:p>
        </w:tc>
        <w:tc>
          <w:tcPr>
            <w:tcW w:w="1641" w:type="dxa"/>
          </w:tcPr>
          <w:p w14:paraId="32A3AD7E" w14:textId="4CC08B73" w:rsidR="00124418" w:rsidRPr="0055575A" w:rsidRDefault="00124418" w:rsidP="0055575A">
            <w:pPr>
              <w:jc w:val="center"/>
              <w:rPr>
                <w:b/>
              </w:rPr>
            </w:pPr>
            <w:r w:rsidRPr="0055575A">
              <w:rPr>
                <w:b/>
              </w:rPr>
              <w:t>Количина</w:t>
            </w:r>
            <w:r w:rsidR="00D9020F" w:rsidRPr="0055575A">
              <w:rPr>
                <w:b/>
              </w:rPr>
              <w:t xml:space="preserve"> </w:t>
            </w:r>
            <w:r w:rsidRPr="0055575A">
              <w:rPr>
                <w:b/>
              </w:rPr>
              <w:t>/ јед.мере</w:t>
            </w:r>
          </w:p>
        </w:tc>
        <w:tc>
          <w:tcPr>
            <w:tcW w:w="1843" w:type="dxa"/>
            <w:shd w:val="clear" w:color="auto" w:fill="auto"/>
            <w:vAlign w:val="center"/>
          </w:tcPr>
          <w:p w14:paraId="4C437B10" w14:textId="414A0846" w:rsidR="00124418" w:rsidRPr="0055575A" w:rsidRDefault="001C159D" w:rsidP="0055575A">
            <w:pPr>
              <w:jc w:val="center"/>
              <w:rPr>
                <w:b/>
              </w:rPr>
            </w:pPr>
            <w:r w:rsidRPr="0055575A">
              <w:rPr>
                <w:b/>
              </w:rPr>
              <w:t>Ј</w:t>
            </w:r>
            <w:r w:rsidR="00124418" w:rsidRPr="0055575A">
              <w:rPr>
                <w:b/>
              </w:rPr>
              <w:t>единична цена</w:t>
            </w:r>
          </w:p>
          <w:p w14:paraId="53D4E8CE" w14:textId="77777777" w:rsidR="00124418" w:rsidRPr="0055575A" w:rsidRDefault="00124418" w:rsidP="0055575A">
            <w:pPr>
              <w:jc w:val="center"/>
              <w:rPr>
                <w:b/>
              </w:rPr>
            </w:pPr>
            <w:r w:rsidRPr="0055575A">
              <w:rPr>
                <w:b/>
              </w:rPr>
              <w:t>без ПДВ</w:t>
            </w:r>
          </w:p>
        </w:tc>
        <w:tc>
          <w:tcPr>
            <w:tcW w:w="1750" w:type="dxa"/>
          </w:tcPr>
          <w:p w14:paraId="29F4186E" w14:textId="502C2D36" w:rsidR="00124418" w:rsidRPr="0055575A" w:rsidRDefault="001C159D" w:rsidP="0055575A">
            <w:pPr>
              <w:jc w:val="center"/>
              <w:rPr>
                <w:b/>
              </w:rPr>
            </w:pPr>
            <w:r w:rsidRPr="0055575A">
              <w:rPr>
                <w:b/>
              </w:rPr>
              <w:t>Ј</w:t>
            </w:r>
            <w:r w:rsidR="00124418" w:rsidRPr="0055575A">
              <w:rPr>
                <w:b/>
              </w:rPr>
              <w:t>единична цена</w:t>
            </w:r>
          </w:p>
          <w:p w14:paraId="1459F587" w14:textId="77777777" w:rsidR="00124418" w:rsidRPr="0055575A" w:rsidRDefault="00124418" w:rsidP="0055575A">
            <w:pPr>
              <w:jc w:val="center"/>
              <w:rPr>
                <w:b/>
              </w:rPr>
            </w:pPr>
            <w:r w:rsidRPr="0055575A">
              <w:rPr>
                <w:b/>
              </w:rPr>
              <w:t>са ПДВ</w:t>
            </w:r>
          </w:p>
        </w:tc>
      </w:tr>
      <w:tr w:rsidR="00124418" w:rsidRPr="00B60DDE" w14:paraId="0B4476E2" w14:textId="77777777" w:rsidTr="00217AC1">
        <w:trPr>
          <w:trHeight w:val="249"/>
        </w:trPr>
        <w:tc>
          <w:tcPr>
            <w:tcW w:w="905" w:type="dxa"/>
            <w:shd w:val="clear" w:color="auto" w:fill="auto"/>
            <w:vAlign w:val="center"/>
          </w:tcPr>
          <w:p w14:paraId="088EB742" w14:textId="77777777" w:rsidR="00124418" w:rsidRPr="0055575A" w:rsidRDefault="00124418" w:rsidP="0055575A">
            <w:pPr>
              <w:jc w:val="center"/>
              <w:rPr>
                <w:b/>
              </w:rPr>
            </w:pPr>
            <w:r w:rsidRPr="0055575A">
              <w:rPr>
                <w:b/>
              </w:rPr>
              <w:t>1</w:t>
            </w:r>
          </w:p>
        </w:tc>
        <w:tc>
          <w:tcPr>
            <w:tcW w:w="3616" w:type="dxa"/>
            <w:shd w:val="clear" w:color="auto" w:fill="auto"/>
            <w:vAlign w:val="center"/>
          </w:tcPr>
          <w:p w14:paraId="661926E8" w14:textId="77777777" w:rsidR="00124418" w:rsidRPr="0055575A" w:rsidRDefault="00124418" w:rsidP="0055575A">
            <w:pPr>
              <w:jc w:val="center"/>
              <w:rPr>
                <w:b/>
              </w:rPr>
            </w:pPr>
            <w:r w:rsidRPr="0055575A">
              <w:rPr>
                <w:b/>
              </w:rPr>
              <w:t>2</w:t>
            </w:r>
          </w:p>
        </w:tc>
        <w:tc>
          <w:tcPr>
            <w:tcW w:w="1641" w:type="dxa"/>
            <w:vAlign w:val="center"/>
          </w:tcPr>
          <w:p w14:paraId="6DF67A81" w14:textId="77777777" w:rsidR="00124418" w:rsidRPr="0055575A" w:rsidRDefault="00124418" w:rsidP="0055575A">
            <w:pPr>
              <w:jc w:val="center"/>
              <w:rPr>
                <w:b/>
              </w:rPr>
            </w:pPr>
            <w:r w:rsidRPr="0055575A">
              <w:rPr>
                <w:b/>
              </w:rPr>
              <w:t>3</w:t>
            </w:r>
          </w:p>
        </w:tc>
        <w:tc>
          <w:tcPr>
            <w:tcW w:w="1843" w:type="dxa"/>
            <w:shd w:val="clear" w:color="auto" w:fill="auto"/>
            <w:vAlign w:val="center"/>
          </w:tcPr>
          <w:p w14:paraId="23C69A1B" w14:textId="77777777" w:rsidR="00124418" w:rsidRPr="0055575A" w:rsidRDefault="00124418" w:rsidP="0055575A">
            <w:pPr>
              <w:jc w:val="center"/>
              <w:rPr>
                <w:b/>
              </w:rPr>
            </w:pPr>
            <w:r w:rsidRPr="0055575A">
              <w:rPr>
                <w:b/>
              </w:rPr>
              <w:t>4</w:t>
            </w:r>
          </w:p>
        </w:tc>
        <w:tc>
          <w:tcPr>
            <w:tcW w:w="1750" w:type="dxa"/>
            <w:vAlign w:val="center"/>
          </w:tcPr>
          <w:p w14:paraId="1512BF60" w14:textId="77777777" w:rsidR="00124418" w:rsidRPr="0055575A" w:rsidRDefault="00124418" w:rsidP="0055575A">
            <w:pPr>
              <w:jc w:val="center"/>
              <w:rPr>
                <w:b/>
              </w:rPr>
            </w:pPr>
            <w:r w:rsidRPr="0055575A">
              <w:rPr>
                <w:b/>
              </w:rPr>
              <w:t>5</w:t>
            </w:r>
          </w:p>
        </w:tc>
      </w:tr>
      <w:tr w:rsidR="00124418" w:rsidRPr="00B60DDE" w14:paraId="4E313CF0" w14:textId="77777777" w:rsidTr="00217AC1">
        <w:trPr>
          <w:trHeight w:val="510"/>
        </w:trPr>
        <w:tc>
          <w:tcPr>
            <w:tcW w:w="905" w:type="dxa"/>
            <w:shd w:val="clear" w:color="auto" w:fill="auto"/>
            <w:vAlign w:val="center"/>
          </w:tcPr>
          <w:p w14:paraId="5C9167A2" w14:textId="77777777" w:rsidR="00124418" w:rsidRPr="0055575A" w:rsidRDefault="00124418" w:rsidP="0055575A">
            <w:pPr>
              <w:rPr>
                <w:b/>
              </w:rPr>
            </w:pPr>
            <w:r w:rsidRPr="0055575A">
              <w:rPr>
                <w:b/>
              </w:rPr>
              <w:t>1.</w:t>
            </w:r>
          </w:p>
        </w:tc>
        <w:tc>
          <w:tcPr>
            <w:tcW w:w="3616" w:type="dxa"/>
            <w:shd w:val="clear" w:color="auto" w:fill="auto"/>
            <w:vAlign w:val="center"/>
          </w:tcPr>
          <w:p w14:paraId="5141A025" w14:textId="77777777" w:rsidR="00124418" w:rsidRPr="0055575A" w:rsidRDefault="00124418" w:rsidP="0055575A">
            <w:r w:rsidRPr="0055575A">
              <w:t xml:space="preserve">Пружање услуге редовног сервисирања (чишћење: свих огледала, гумица, девелопер јединице,  бубња, корона, сепаратора, биксни, лампи, сензора, каиша) </w:t>
            </w:r>
          </w:p>
        </w:tc>
        <w:tc>
          <w:tcPr>
            <w:tcW w:w="1641" w:type="dxa"/>
            <w:vAlign w:val="center"/>
          </w:tcPr>
          <w:p w14:paraId="5DA993AA" w14:textId="77777777" w:rsidR="00124418" w:rsidRPr="0055575A" w:rsidRDefault="00124418" w:rsidP="0055575A">
            <w:r w:rsidRPr="0055575A">
              <w:t>Комплетна услуга</w:t>
            </w:r>
          </w:p>
        </w:tc>
        <w:tc>
          <w:tcPr>
            <w:tcW w:w="1843" w:type="dxa"/>
            <w:shd w:val="clear" w:color="auto" w:fill="auto"/>
            <w:vAlign w:val="center"/>
          </w:tcPr>
          <w:p w14:paraId="4D92D3FF" w14:textId="77777777" w:rsidR="00124418" w:rsidRPr="0055575A" w:rsidRDefault="00124418" w:rsidP="0055575A"/>
        </w:tc>
        <w:tc>
          <w:tcPr>
            <w:tcW w:w="1750" w:type="dxa"/>
          </w:tcPr>
          <w:p w14:paraId="14DBC56A" w14:textId="77777777" w:rsidR="00124418" w:rsidRPr="0055575A" w:rsidRDefault="00124418" w:rsidP="0055575A"/>
        </w:tc>
      </w:tr>
      <w:tr w:rsidR="00124418" w:rsidRPr="00B60DDE" w14:paraId="3E325AFF" w14:textId="77777777" w:rsidTr="00217AC1">
        <w:trPr>
          <w:trHeight w:val="510"/>
        </w:trPr>
        <w:tc>
          <w:tcPr>
            <w:tcW w:w="6162" w:type="dxa"/>
            <w:gridSpan w:val="3"/>
            <w:shd w:val="clear" w:color="auto" w:fill="auto"/>
            <w:vAlign w:val="center"/>
          </w:tcPr>
          <w:p w14:paraId="31F10E8C" w14:textId="57B41D01" w:rsidR="00124418" w:rsidRPr="0055575A" w:rsidRDefault="00124418" w:rsidP="0055575A">
            <w:pPr>
              <w:jc w:val="right"/>
              <w:rPr>
                <w:b/>
              </w:rPr>
            </w:pPr>
            <w:r w:rsidRPr="0055575A">
              <w:rPr>
                <w:b/>
              </w:rPr>
              <w:t xml:space="preserve">ЗБИРНА ЈЕДИНИЧНА ЦЕНА ТАБЕЛА </w:t>
            </w:r>
            <w:r w:rsidR="00B60DDE" w:rsidRPr="0055575A">
              <w:rPr>
                <w:b/>
              </w:rPr>
              <w:t>Ј</w:t>
            </w:r>
            <w:r w:rsidRPr="0055575A">
              <w:rPr>
                <w:b/>
              </w:rPr>
              <w:t xml:space="preserve"> БЕЗ ПДВ:</w:t>
            </w:r>
          </w:p>
        </w:tc>
        <w:tc>
          <w:tcPr>
            <w:tcW w:w="1843" w:type="dxa"/>
            <w:shd w:val="clear" w:color="auto" w:fill="auto"/>
            <w:vAlign w:val="center"/>
          </w:tcPr>
          <w:p w14:paraId="07C7EBAD" w14:textId="77777777" w:rsidR="00124418" w:rsidRPr="0055575A" w:rsidRDefault="00124418" w:rsidP="0055575A"/>
        </w:tc>
        <w:tc>
          <w:tcPr>
            <w:tcW w:w="1750" w:type="dxa"/>
            <w:tcBorders>
              <w:bottom w:val="single" w:sz="4" w:space="0" w:color="FFFFFF" w:themeColor="background1"/>
              <w:right w:val="single" w:sz="4" w:space="0" w:color="FFFFFF" w:themeColor="background1"/>
            </w:tcBorders>
          </w:tcPr>
          <w:p w14:paraId="1BA90505" w14:textId="77777777" w:rsidR="00124418" w:rsidRPr="0055575A" w:rsidRDefault="00124418" w:rsidP="0055575A"/>
        </w:tc>
      </w:tr>
    </w:tbl>
    <w:p w14:paraId="1D70323D" w14:textId="77777777" w:rsidR="00B60DDE" w:rsidRDefault="00B60DDE" w:rsidP="00B60DDE">
      <w:pPr>
        <w:widowControl/>
        <w:tabs>
          <w:tab w:val="left" w:pos="0"/>
        </w:tabs>
        <w:suppressAutoHyphens w:val="0"/>
        <w:autoSpaceDN/>
        <w:textAlignment w:val="auto"/>
        <w:rPr>
          <w:rFonts w:cs="Arial"/>
          <w:b/>
          <w:color w:val="000000" w:themeColor="text1"/>
          <w:kern w:val="0"/>
          <w:sz w:val="22"/>
          <w:szCs w:val="22"/>
          <w:lang w:val="sr-Cyrl-CS"/>
        </w:rPr>
      </w:pPr>
    </w:p>
    <w:p w14:paraId="506AE2BC"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2F892575"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3B6EC735"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23DCFD98"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6FF972AD"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4FB15B78"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620EF7EA"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7349A65E"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6B806699"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37ECDE90"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15231235"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7D7E3133"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6D326956"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41FFF32A"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132073E4"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5F0ABF4D"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3A59E622"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25DE752E"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62421C7B"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1D4B926C"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773CF6BF"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78D30275"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5212331F"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1F400667"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76426499"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6C1A30D9"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43D0EAFE"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40D3FD59"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1FAB0877"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7F707B7E"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49CF4AE8" w14:textId="77777777" w:rsidR="0055575A" w:rsidRDefault="0055575A" w:rsidP="00B60DDE">
      <w:pPr>
        <w:tabs>
          <w:tab w:val="left" w:pos="-135"/>
          <w:tab w:val="left" w:pos="0"/>
          <w:tab w:val="left" w:pos="120"/>
        </w:tabs>
        <w:ind w:right="-1180" w:hanging="1276"/>
        <w:jc w:val="center"/>
        <w:rPr>
          <w:rFonts w:cs="Arial"/>
          <w:b/>
          <w:sz w:val="24"/>
          <w:szCs w:val="24"/>
          <w:lang w:val="sr-Cyrl-CS"/>
        </w:rPr>
      </w:pPr>
    </w:p>
    <w:p w14:paraId="30797B67" w14:textId="77777777" w:rsidR="0055575A" w:rsidRDefault="0055575A" w:rsidP="00B60DDE">
      <w:pPr>
        <w:tabs>
          <w:tab w:val="left" w:pos="-135"/>
          <w:tab w:val="left" w:pos="0"/>
          <w:tab w:val="left" w:pos="120"/>
        </w:tabs>
        <w:ind w:right="-1180" w:hanging="1276"/>
        <w:jc w:val="center"/>
        <w:rPr>
          <w:rFonts w:cs="Arial"/>
          <w:b/>
          <w:sz w:val="24"/>
          <w:szCs w:val="24"/>
          <w:lang w:val="sr-Cyrl-CS"/>
        </w:rPr>
      </w:pPr>
    </w:p>
    <w:p w14:paraId="193E8ECE"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0FF93C65" w14:textId="77777777" w:rsidR="006F0A6E" w:rsidRDefault="006F0A6E" w:rsidP="00B60DDE">
      <w:pPr>
        <w:tabs>
          <w:tab w:val="left" w:pos="-135"/>
          <w:tab w:val="left" w:pos="0"/>
          <w:tab w:val="left" w:pos="120"/>
        </w:tabs>
        <w:ind w:right="-1180" w:hanging="1276"/>
        <w:jc w:val="center"/>
        <w:rPr>
          <w:rFonts w:cs="Arial"/>
          <w:b/>
          <w:sz w:val="24"/>
          <w:szCs w:val="24"/>
          <w:lang w:val="sr-Cyrl-CS"/>
        </w:rPr>
      </w:pPr>
    </w:p>
    <w:p w14:paraId="07A71682" w14:textId="7A46DBA2" w:rsidR="00124418" w:rsidRPr="00B60DDE" w:rsidRDefault="00124418" w:rsidP="00B60DDE">
      <w:pPr>
        <w:tabs>
          <w:tab w:val="left" w:pos="-135"/>
          <w:tab w:val="left" w:pos="0"/>
          <w:tab w:val="left" w:pos="120"/>
        </w:tabs>
        <w:ind w:right="-1180" w:hanging="1276"/>
        <w:jc w:val="center"/>
        <w:rPr>
          <w:rFonts w:cs="Arial"/>
          <w:sz w:val="24"/>
          <w:szCs w:val="24"/>
          <w:lang w:val="sr-Cyrl-CS"/>
        </w:rPr>
      </w:pPr>
      <w:r>
        <w:rPr>
          <w:rFonts w:cs="Arial"/>
          <w:b/>
          <w:sz w:val="24"/>
          <w:szCs w:val="24"/>
          <w:lang w:val="sr-Cyrl-CS"/>
        </w:rPr>
        <w:t xml:space="preserve">Табела </w:t>
      </w:r>
      <w:r w:rsidR="00B60DDE">
        <w:rPr>
          <w:rFonts w:cs="Arial"/>
          <w:b/>
          <w:sz w:val="24"/>
          <w:szCs w:val="24"/>
          <w:lang w:val="sr-Cyrl-RS"/>
        </w:rPr>
        <w:t>К</w:t>
      </w:r>
      <w:r w:rsidRPr="009F5994">
        <w:rPr>
          <w:rFonts w:cs="Arial"/>
          <w:b/>
          <w:sz w:val="24"/>
          <w:szCs w:val="24"/>
          <w:lang w:val="sr-Cyrl-CS"/>
        </w:rPr>
        <w:t>:</w:t>
      </w:r>
      <w:r w:rsidRPr="009F5994">
        <w:rPr>
          <w:rFonts w:cs="Arial"/>
          <w:sz w:val="24"/>
          <w:szCs w:val="24"/>
          <w:lang w:val="sr-Cyrl-CS"/>
        </w:rPr>
        <w:t xml:space="preserve"> </w:t>
      </w:r>
      <w:r w:rsidRPr="00B60DDE">
        <w:rPr>
          <w:rFonts w:cs="Arial"/>
          <w:sz w:val="24"/>
          <w:szCs w:val="24"/>
          <w:lang w:val="sr-Cyrl-CS"/>
        </w:rPr>
        <w:t>Ценовник услуга у оквиру интервентног сервисирања</w:t>
      </w:r>
    </w:p>
    <w:p w14:paraId="301725BC" w14:textId="716ADE7F" w:rsidR="00124418" w:rsidRDefault="00124418" w:rsidP="00124418">
      <w:pPr>
        <w:tabs>
          <w:tab w:val="left" w:pos="-135"/>
          <w:tab w:val="left" w:pos="0"/>
          <w:tab w:val="left" w:pos="120"/>
        </w:tabs>
        <w:ind w:right="-1180" w:hanging="1276"/>
        <w:jc w:val="center"/>
        <w:rPr>
          <w:rFonts w:cs="Arial"/>
          <w:sz w:val="24"/>
          <w:szCs w:val="24"/>
        </w:rPr>
      </w:pPr>
      <w:r w:rsidRPr="00B60DDE">
        <w:rPr>
          <w:rFonts w:cs="Arial"/>
          <w:sz w:val="24"/>
          <w:szCs w:val="24"/>
          <w:lang w:val="sr-Cyrl-CS"/>
        </w:rPr>
        <w:t xml:space="preserve"> фотокопир апарата</w:t>
      </w:r>
      <w:r w:rsidRPr="00B60DDE">
        <w:rPr>
          <w:rFonts w:cs="Arial"/>
          <w:sz w:val="24"/>
          <w:szCs w:val="24"/>
        </w:rPr>
        <w:t xml:space="preserve"> </w:t>
      </w:r>
      <w:r w:rsidRPr="00B60DDE">
        <w:rPr>
          <w:rFonts w:cs="Arial"/>
          <w:sz w:val="24"/>
          <w:szCs w:val="24"/>
          <w:lang w:val="sr-Cyrl-CS"/>
        </w:rPr>
        <w:t>марке</w:t>
      </w:r>
      <w:r w:rsidRPr="00B60DDE">
        <w:rPr>
          <w:rFonts w:cs="Arial"/>
          <w:sz w:val="24"/>
          <w:szCs w:val="24"/>
        </w:rPr>
        <w:t xml:space="preserve"> „Xerox“</w:t>
      </w:r>
    </w:p>
    <w:p w14:paraId="2BE69F6E" w14:textId="77777777" w:rsidR="00D9020F" w:rsidRPr="00B60DDE" w:rsidRDefault="00D9020F" w:rsidP="00124418">
      <w:pPr>
        <w:tabs>
          <w:tab w:val="left" w:pos="-135"/>
          <w:tab w:val="left" w:pos="0"/>
          <w:tab w:val="left" w:pos="120"/>
        </w:tabs>
        <w:ind w:right="-1180" w:hanging="1276"/>
        <w:jc w:val="center"/>
        <w:rPr>
          <w:rFonts w:cs="Arial"/>
          <w:sz w:val="24"/>
          <w:szCs w:val="24"/>
          <w:lang w:val="sr-Cyrl-CS"/>
        </w:rPr>
      </w:pPr>
    </w:p>
    <w:tbl>
      <w:tblPr>
        <w:tblW w:w="9755" w:type="dxa"/>
        <w:tblInd w:w="98" w:type="dxa"/>
        <w:tblLook w:val="0000" w:firstRow="0" w:lastRow="0" w:firstColumn="0" w:lastColumn="0" w:noHBand="0" w:noVBand="0"/>
      </w:tblPr>
      <w:tblGrid>
        <w:gridCol w:w="928"/>
        <w:gridCol w:w="4842"/>
        <w:gridCol w:w="2023"/>
        <w:gridCol w:w="1962"/>
      </w:tblGrid>
      <w:tr w:rsidR="00124418" w:rsidRPr="00B60DDE" w14:paraId="344883B7" w14:textId="77777777" w:rsidTr="00217AC1">
        <w:trPr>
          <w:trHeight w:val="510"/>
        </w:trPr>
        <w:tc>
          <w:tcPr>
            <w:tcW w:w="928" w:type="dxa"/>
            <w:tcBorders>
              <w:top w:val="single" w:sz="8" w:space="0" w:color="auto"/>
              <w:left w:val="single" w:sz="8" w:space="0" w:color="auto"/>
              <w:bottom w:val="nil"/>
              <w:right w:val="single" w:sz="8" w:space="0" w:color="auto"/>
            </w:tcBorders>
            <w:shd w:val="clear" w:color="auto" w:fill="auto"/>
            <w:vAlign w:val="center"/>
          </w:tcPr>
          <w:p w14:paraId="030F7318" w14:textId="77777777" w:rsidR="00124418" w:rsidRPr="00E90729" w:rsidRDefault="00124418" w:rsidP="00E90729">
            <w:pPr>
              <w:jc w:val="center"/>
              <w:rPr>
                <w:b/>
              </w:rPr>
            </w:pPr>
            <w:r w:rsidRPr="00E90729">
              <w:rPr>
                <w:b/>
              </w:rPr>
              <w:t>Редни број</w:t>
            </w:r>
          </w:p>
        </w:tc>
        <w:tc>
          <w:tcPr>
            <w:tcW w:w="4842" w:type="dxa"/>
            <w:tcBorders>
              <w:top w:val="single" w:sz="8" w:space="0" w:color="auto"/>
              <w:left w:val="nil"/>
              <w:bottom w:val="nil"/>
              <w:right w:val="single" w:sz="8" w:space="0" w:color="auto"/>
            </w:tcBorders>
            <w:shd w:val="clear" w:color="auto" w:fill="auto"/>
            <w:vAlign w:val="center"/>
          </w:tcPr>
          <w:p w14:paraId="02BF1260" w14:textId="77777777" w:rsidR="00124418" w:rsidRPr="00E90729" w:rsidRDefault="00124418" w:rsidP="00E90729">
            <w:pPr>
              <w:jc w:val="center"/>
              <w:rPr>
                <w:b/>
              </w:rPr>
            </w:pPr>
            <w:r w:rsidRPr="00E90729">
              <w:rPr>
                <w:b/>
              </w:rPr>
              <w:t>Назив услуга у оквиру интервентног  сервисирања</w:t>
            </w:r>
          </w:p>
        </w:tc>
        <w:tc>
          <w:tcPr>
            <w:tcW w:w="2023" w:type="dxa"/>
            <w:tcBorders>
              <w:top w:val="single" w:sz="8" w:space="0" w:color="auto"/>
              <w:left w:val="nil"/>
              <w:bottom w:val="nil"/>
              <w:right w:val="single" w:sz="8" w:space="0" w:color="auto"/>
            </w:tcBorders>
            <w:shd w:val="clear" w:color="auto" w:fill="auto"/>
            <w:vAlign w:val="center"/>
          </w:tcPr>
          <w:p w14:paraId="77309842" w14:textId="77777777" w:rsidR="00124418" w:rsidRPr="00E90729" w:rsidRDefault="00124418" w:rsidP="00E90729">
            <w:pPr>
              <w:jc w:val="center"/>
              <w:rPr>
                <w:b/>
              </w:rPr>
            </w:pPr>
            <w:r w:rsidRPr="00E90729">
              <w:rPr>
                <w:b/>
              </w:rPr>
              <w:t>Јединична цена без ПДВ</w:t>
            </w:r>
          </w:p>
        </w:tc>
        <w:tc>
          <w:tcPr>
            <w:tcW w:w="1962" w:type="dxa"/>
            <w:tcBorders>
              <w:top w:val="single" w:sz="8" w:space="0" w:color="auto"/>
              <w:left w:val="nil"/>
              <w:bottom w:val="nil"/>
              <w:right w:val="single" w:sz="8" w:space="0" w:color="auto"/>
            </w:tcBorders>
          </w:tcPr>
          <w:p w14:paraId="1E4E1356" w14:textId="77777777" w:rsidR="00124418" w:rsidRPr="00E90729" w:rsidRDefault="00124418" w:rsidP="00E90729">
            <w:pPr>
              <w:jc w:val="center"/>
              <w:rPr>
                <w:b/>
              </w:rPr>
            </w:pPr>
            <w:r w:rsidRPr="00E90729">
              <w:rPr>
                <w:b/>
              </w:rPr>
              <w:t>Јединична цена са ПДВ</w:t>
            </w:r>
          </w:p>
        </w:tc>
      </w:tr>
      <w:tr w:rsidR="00124418" w:rsidRPr="00B60DDE" w14:paraId="4BD060DD" w14:textId="77777777" w:rsidTr="00217AC1">
        <w:trPr>
          <w:trHeight w:val="257"/>
        </w:trPr>
        <w:tc>
          <w:tcPr>
            <w:tcW w:w="928" w:type="dxa"/>
            <w:tcBorders>
              <w:top w:val="single" w:sz="8" w:space="0" w:color="auto"/>
              <w:left w:val="single" w:sz="8" w:space="0" w:color="auto"/>
              <w:bottom w:val="nil"/>
              <w:right w:val="single" w:sz="8" w:space="0" w:color="auto"/>
            </w:tcBorders>
            <w:shd w:val="clear" w:color="auto" w:fill="auto"/>
            <w:vAlign w:val="center"/>
          </w:tcPr>
          <w:p w14:paraId="5CF1C32B" w14:textId="77777777" w:rsidR="00124418" w:rsidRPr="00E90729" w:rsidRDefault="00124418" w:rsidP="00E90729">
            <w:pPr>
              <w:jc w:val="center"/>
              <w:rPr>
                <w:b/>
              </w:rPr>
            </w:pPr>
            <w:r w:rsidRPr="00E90729">
              <w:rPr>
                <w:b/>
              </w:rPr>
              <w:t>1</w:t>
            </w:r>
          </w:p>
        </w:tc>
        <w:tc>
          <w:tcPr>
            <w:tcW w:w="4842" w:type="dxa"/>
            <w:tcBorders>
              <w:top w:val="single" w:sz="8" w:space="0" w:color="auto"/>
              <w:left w:val="nil"/>
              <w:bottom w:val="nil"/>
              <w:right w:val="single" w:sz="8" w:space="0" w:color="auto"/>
            </w:tcBorders>
            <w:shd w:val="clear" w:color="auto" w:fill="auto"/>
            <w:vAlign w:val="center"/>
          </w:tcPr>
          <w:p w14:paraId="41D93199" w14:textId="77777777" w:rsidR="00124418" w:rsidRPr="00E90729" w:rsidRDefault="00124418" w:rsidP="00E90729">
            <w:pPr>
              <w:jc w:val="center"/>
              <w:rPr>
                <w:b/>
              </w:rPr>
            </w:pPr>
            <w:r w:rsidRPr="00E90729">
              <w:rPr>
                <w:b/>
              </w:rPr>
              <w:t>2</w:t>
            </w:r>
          </w:p>
        </w:tc>
        <w:tc>
          <w:tcPr>
            <w:tcW w:w="2023" w:type="dxa"/>
            <w:tcBorders>
              <w:top w:val="single" w:sz="8" w:space="0" w:color="auto"/>
              <w:left w:val="nil"/>
              <w:bottom w:val="nil"/>
              <w:right w:val="single" w:sz="8" w:space="0" w:color="auto"/>
            </w:tcBorders>
            <w:shd w:val="clear" w:color="auto" w:fill="auto"/>
            <w:vAlign w:val="center"/>
          </w:tcPr>
          <w:p w14:paraId="4450806A" w14:textId="77777777" w:rsidR="00124418" w:rsidRPr="00E90729" w:rsidRDefault="00124418" w:rsidP="00E90729">
            <w:pPr>
              <w:jc w:val="center"/>
              <w:rPr>
                <w:b/>
              </w:rPr>
            </w:pPr>
            <w:r w:rsidRPr="00E90729">
              <w:rPr>
                <w:b/>
              </w:rPr>
              <w:t>3</w:t>
            </w:r>
          </w:p>
        </w:tc>
        <w:tc>
          <w:tcPr>
            <w:tcW w:w="1962" w:type="dxa"/>
            <w:tcBorders>
              <w:top w:val="single" w:sz="8" w:space="0" w:color="auto"/>
              <w:left w:val="nil"/>
              <w:bottom w:val="nil"/>
              <w:right w:val="single" w:sz="8" w:space="0" w:color="auto"/>
            </w:tcBorders>
            <w:vAlign w:val="center"/>
          </w:tcPr>
          <w:p w14:paraId="5F5B476F" w14:textId="77777777" w:rsidR="00124418" w:rsidRPr="00E90729" w:rsidRDefault="00124418" w:rsidP="00E90729">
            <w:pPr>
              <w:jc w:val="center"/>
              <w:rPr>
                <w:b/>
              </w:rPr>
            </w:pPr>
            <w:r w:rsidRPr="00E90729">
              <w:rPr>
                <w:b/>
              </w:rPr>
              <w:t>4</w:t>
            </w:r>
          </w:p>
        </w:tc>
      </w:tr>
      <w:tr w:rsidR="00124418" w:rsidRPr="00B60DDE" w14:paraId="0B0053CD"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1420DB93" w14:textId="77777777" w:rsidR="00124418" w:rsidRPr="00E90729" w:rsidRDefault="00124418" w:rsidP="00E90729">
            <w:pPr>
              <w:rPr>
                <w:b/>
              </w:rPr>
            </w:pPr>
            <w:r w:rsidRPr="00E90729">
              <w:rPr>
                <w:b/>
              </w:rPr>
              <w:t>1.</w:t>
            </w:r>
          </w:p>
        </w:tc>
        <w:tc>
          <w:tcPr>
            <w:tcW w:w="4842" w:type="dxa"/>
            <w:tcBorders>
              <w:top w:val="single" w:sz="4" w:space="0" w:color="auto"/>
              <w:left w:val="nil"/>
              <w:bottom w:val="single" w:sz="4" w:space="0" w:color="auto"/>
              <w:right w:val="single" w:sz="4" w:space="0" w:color="auto"/>
            </w:tcBorders>
            <w:shd w:val="clear" w:color="auto" w:fill="auto"/>
            <w:vAlign w:val="center"/>
          </w:tcPr>
          <w:p w14:paraId="4B944F59" w14:textId="77777777" w:rsidR="00124418" w:rsidRPr="00E90729" w:rsidRDefault="00124418" w:rsidP="00E90729">
            <w:r w:rsidRPr="00E90729">
              <w:t>Штеловање напона експозиционе лампе</w:t>
            </w: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13B4E4F9" w14:textId="77777777" w:rsidR="00124418" w:rsidRPr="00E90729" w:rsidRDefault="00124418" w:rsidP="00E90729">
            <w:r w:rsidRPr="00E90729">
              <w:t> </w:t>
            </w:r>
          </w:p>
        </w:tc>
        <w:tc>
          <w:tcPr>
            <w:tcW w:w="1962" w:type="dxa"/>
            <w:tcBorders>
              <w:top w:val="single" w:sz="4" w:space="0" w:color="auto"/>
              <w:left w:val="nil"/>
              <w:bottom w:val="single" w:sz="4" w:space="0" w:color="auto"/>
              <w:right w:val="single" w:sz="4" w:space="0" w:color="auto"/>
            </w:tcBorders>
          </w:tcPr>
          <w:p w14:paraId="1DC0DD8E" w14:textId="77777777" w:rsidR="00124418" w:rsidRPr="00E90729" w:rsidRDefault="00124418" w:rsidP="00E90729"/>
        </w:tc>
      </w:tr>
      <w:tr w:rsidR="00124418" w:rsidRPr="00B60DDE" w14:paraId="75599A2B"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269B9054" w14:textId="77777777" w:rsidR="00124418" w:rsidRPr="00E90729" w:rsidRDefault="00124418" w:rsidP="00E90729">
            <w:pPr>
              <w:rPr>
                <w:b/>
              </w:rPr>
            </w:pPr>
            <w:r w:rsidRPr="00E90729">
              <w:rPr>
                <w:b/>
              </w:rPr>
              <w:t>2.</w:t>
            </w:r>
          </w:p>
        </w:tc>
        <w:tc>
          <w:tcPr>
            <w:tcW w:w="4842" w:type="dxa"/>
            <w:tcBorders>
              <w:top w:val="nil"/>
              <w:left w:val="nil"/>
              <w:bottom w:val="single" w:sz="4" w:space="0" w:color="auto"/>
              <w:right w:val="single" w:sz="4" w:space="0" w:color="auto"/>
            </w:tcBorders>
            <w:shd w:val="clear" w:color="auto" w:fill="auto"/>
            <w:vAlign w:val="center"/>
          </w:tcPr>
          <w:p w14:paraId="38FCAA7A" w14:textId="77777777" w:rsidR="00124418" w:rsidRPr="00E90729" w:rsidRDefault="00124418" w:rsidP="00E90729">
            <w:r w:rsidRPr="00E90729">
              <w:t>Штеловање напона примарне короне</w:t>
            </w:r>
          </w:p>
        </w:tc>
        <w:tc>
          <w:tcPr>
            <w:tcW w:w="2023" w:type="dxa"/>
            <w:tcBorders>
              <w:top w:val="nil"/>
              <w:left w:val="nil"/>
              <w:bottom w:val="single" w:sz="4" w:space="0" w:color="auto"/>
              <w:right w:val="single" w:sz="4" w:space="0" w:color="auto"/>
            </w:tcBorders>
            <w:shd w:val="clear" w:color="auto" w:fill="auto"/>
            <w:noWrap/>
            <w:vAlign w:val="bottom"/>
          </w:tcPr>
          <w:p w14:paraId="5024DA7E"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30DEFB40" w14:textId="77777777" w:rsidR="00124418" w:rsidRPr="00E90729" w:rsidRDefault="00124418" w:rsidP="00E90729"/>
        </w:tc>
      </w:tr>
      <w:tr w:rsidR="00124418" w:rsidRPr="00B60DDE" w14:paraId="2545C465"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097C4E3F" w14:textId="77777777" w:rsidR="00124418" w:rsidRPr="00E90729" w:rsidRDefault="00124418" w:rsidP="00E90729">
            <w:pPr>
              <w:rPr>
                <w:b/>
              </w:rPr>
            </w:pPr>
            <w:r w:rsidRPr="00E90729">
              <w:rPr>
                <w:b/>
              </w:rPr>
              <w:t>3.</w:t>
            </w:r>
          </w:p>
        </w:tc>
        <w:tc>
          <w:tcPr>
            <w:tcW w:w="4842" w:type="dxa"/>
            <w:tcBorders>
              <w:top w:val="nil"/>
              <w:left w:val="nil"/>
              <w:bottom w:val="single" w:sz="4" w:space="0" w:color="auto"/>
              <w:right w:val="single" w:sz="4" w:space="0" w:color="auto"/>
            </w:tcBorders>
            <w:shd w:val="clear" w:color="auto" w:fill="auto"/>
            <w:vAlign w:val="center"/>
          </w:tcPr>
          <w:p w14:paraId="00D28CA6" w14:textId="77777777" w:rsidR="00124418" w:rsidRPr="00E90729" w:rsidRDefault="00124418" w:rsidP="00E90729">
            <w:r w:rsidRPr="00E90729">
              <w:t>Штеловање напона трансфер короне</w:t>
            </w:r>
          </w:p>
        </w:tc>
        <w:tc>
          <w:tcPr>
            <w:tcW w:w="2023" w:type="dxa"/>
            <w:tcBorders>
              <w:top w:val="nil"/>
              <w:left w:val="nil"/>
              <w:bottom w:val="single" w:sz="4" w:space="0" w:color="auto"/>
              <w:right w:val="single" w:sz="4" w:space="0" w:color="auto"/>
            </w:tcBorders>
            <w:shd w:val="clear" w:color="auto" w:fill="auto"/>
            <w:noWrap/>
            <w:vAlign w:val="bottom"/>
          </w:tcPr>
          <w:p w14:paraId="286A73E7"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16ED3638" w14:textId="77777777" w:rsidR="00124418" w:rsidRPr="00E90729" w:rsidRDefault="00124418" w:rsidP="00E90729"/>
        </w:tc>
      </w:tr>
      <w:tr w:rsidR="00124418" w:rsidRPr="00B60DDE" w14:paraId="7A9291F1"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008C21D0" w14:textId="77777777" w:rsidR="00124418" w:rsidRPr="00E90729" w:rsidRDefault="00124418" w:rsidP="00E90729">
            <w:pPr>
              <w:rPr>
                <w:b/>
              </w:rPr>
            </w:pPr>
            <w:r w:rsidRPr="00E90729">
              <w:rPr>
                <w:b/>
              </w:rPr>
              <w:t>4.</w:t>
            </w:r>
          </w:p>
        </w:tc>
        <w:tc>
          <w:tcPr>
            <w:tcW w:w="4842" w:type="dxa"/>
            <w:tcBorders>
              <w:top w:val="nil"/>
              <w:left w:val="nil"/>
              <w:bottom w:val="single" w:sz="4" w:space="0" w:color="auto"/>
              <w:right w:val="single" w:sz="4" w:space="0" w:color="auto"/>
            </w:tcBorders>
            <w:shd w:val="clear" w:color="auto" w:fill="auto"/>
            <w:vAlign w:val="center"/>
          </w:tcPr>
          <w:p w14:paraId="1AF9CC7E" w14:textId="77777777" w:rsidR="00124418" w:rsidRPr="00E90729" w:rsidRDefault="00124418" w:rsidP="00E90729">
            <w:r w:rsidRPr="00E90729">
              <w:t>Штеловање температуре фиксирања</w:t>
            </w:r>
          </w:p>
        </w:tc>
        <w:tc>
          <w:tcPr>
            <w:tcW w:w="2023" w:type="dxa"/>
            <w:tcBorders>
              <w:top w:val="nil"/>
              <w:left w:val="nil"/>
              <w:bottom w:val="single" w:sz="4" w:space="0" w:color="auto"/>
              <w:right w:val="single" w:sz="4" w:space="0" w:color="auto"/>
            </w:tcBorders>
            <w:shd w:val="clear" w:color="auto" w:fill="auto"/>
            <w:noWrap/>
            <w:vAlign w:val="bottom"/>
          </w:tcPr>
          <w:p w14:paraId="7C26C823"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76D8E9E9" w14:textId="77777777" w:rsidR="00124418" w:rsidRPr="00E90729" w:rsidRDefault="00124418" w:rsidP="00E90729"/>
        </w:tc>
      </w:tr>
      <w:tr w:rsidR="00124418" w:rsidRPr="00B60DDE" w14:paraId="4C48F5DA"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63F5C5F5" w14:textId="77777777" w:rsidR="00124418" w:rsidRPr="00E90729" w:rsidRDefault="00124418" w:rsidP="00E90729">
            <w:pPr>
              <w:rPr>
                <w:b/>
              </w:rPr>
            </w:pPr>
            <w:r w:rsidRPr="00E90729">
              <w:rPr>
                <w:b/>
              </w:rPr>
              <w:t>5.</w:t>
            </w:r>
          </w:p>
        </w:tc>
        <w:tc>
          <w:tcPr>
            <w:tcW w:w="4842" w:type="dxa"/>
            <w:tcBorders>
              <w:top w:val="nil"/>
              <w:left w:val="nil"/>
              <w:bottom w:val="single" w:sz="4" w:space="0" w:color="auto"/>
              <w:right w:val="single" w:sz="4" w:space="0" w:color="auto"/>
            </w:tcBorders>
            <w:shd w:val="clear" w:color="auto" w:fill="auto"/>
            <w:vAlign w:val="center"/>
          </w:tcPr>
          <w:p w14:paraId="66B82823" w14:textId="77777777" w:rsidR="00124418" w:rsidRPr="00E90729" w:rsidRDefault="00124418" w:rsidP="00E90729">
            <w:r w:rsidRPr="00E90729">
              <w:t>Штеловање тонер станице</w:t>
            </w:r>
          </w:p>
        </w:tc>
        <w:tc>
          <w:tcPr>
            <w:tcW w:w="2023" w:type="dxa"/>
            <w:tcBorders>
              <w:top w:val="nil"/>
              <w:left w:val="nil"/>
              <w:bottom w:val="single" w:sz="4" w:space="0" w:color="auto"/>
              <w:right w:val="single" w:sz="4" w:space="0" w:color="auto"/>
            </w:tcBorders>
            <w:shd w:val="clear" w:color="auto" w:fill="auto"/>
            <w:noWrap/>
            <w:vAlign w:val="bottom"/>
          </w:tcPr>
          <w:p w14:paraId="41E8A247"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14A65649" w14:textId="77777777" w:rsidR="00124418" w:rsidRPr="00E90729" w:rsidRDefault="00124418" w:rsidP="00E90729"/>
        </w:tc>
      </w:tr>
      <w:tr w:rsidR="00124418" w:rsidRPr="00B60DDE" w14:paraId="4EF9B449"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260C830A" w14:textId="77777777" w:rsidR="00124418" w:rsidRPr="00E90729" w:rsidRDefault="00124418" w:rsidP="00E90729">
            <w:pPr>
              <w:rPr>
                <w:b/>
              </w:rPr>
            </w:pPr>
            <w:r w:rsidRPr="00E90729">
              <w:rPr>
                <w:b/>
              </w:rPr>
              <w:t>6.</w:t>
            </w:r>
          </w:p>
        </w:tc>
        <w:tc>
          <w:tcPr>
            <w:tcW w:w="4842" w:type="dxa"/>
            <w:tcBorders>
              <w:top w:val="nil"/>
              <w:left w:val="nil"/>
              <w:bottom w:val="single" w:sz="4" w:space="0" w:color="auto"/>
              <w:right w:val="single" w:sz="4" w:space="0" w:color="auto"/>
            </w:tcBorders>
            <w:shd w:val="clear" w:color="auto" w:fill="auto"/>
            <w:vAlign w:val="center"/>
          </w:tcPr>
          <w:p w14:paraId="490BDE1D" w14:textId="77777777" w:rsidR="00124418" w:rsidRPr="00E90729" w:rsidRDefault="00124418" w:rsidP="00E90729">
            <w:r w:rsidRPr="00E90729">
              <w:t>Штеловање станице за бубањ</w:t>
            </w:r>
          </w:p>
        </w:tc>
        <w:tc>
          <w:tcPr>
            <w:tcW w:w="2023" w:type="dxa"/>
            <w:tcBorders>
              <w:top w:val="nil"/>
              <w:left w:val="nil"/>
              <w:bottom w:val="single" w:sz="4" w:space="0" w:color="auto"/>
              <w:right w:val="single" w:sz="4" w:space="0" w:color="auto"/>
            </w:tcBorders>
            <w:shd w:val="clear" w:color="auto" w:fill="auto"/>
            <w:noWrap/>
            <w:vAlign w:val="bottom"/>
          </w:tcPr>
          <w:p w14:paraId="6754E350"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3EA159AA" w14:textId="77777777" w:rsidR="00124418" w:rsidRPr="00E90729" w:rsidRDefault="00124418" w:rsidP="00E90729"/>
        </w:tc>
      </w:tr>
      <w:tr w:rsidR="00124418" w:rsidRPr="00B60DDE" w14:paraId="619C2C0D"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5C863314" w14:textId="77777777" w:rsidR="00124418" w:rsidRPr="00E90729" w:rsidRDefault="00124418" w:rsidP="00E90729">
            <w:pPr>
              <w:rPr>
                <w:b/>
              </w:rPr>
            </w:pPr>
            <w:r w:rsidRPr="00E90729">
              <w:rPr>
                <w:b/>
              </w:rPr>
              <w:t>7.</w:t>
            </w:r>
          </w:p>
        </w:tc>
        <w:tc>
          <w:tcPr>
            <w:tcW w:w="4842" w:type="dxa"/>
            <w:tcBorders>
              <w:top w:val="nil"/>
              <w:left w:val="nil"/>
              <w:bottom w:val="single" w:sz="4" w:space="0" w:color="auto"/>
              <w:right w:val="single" w:sz="4" w:space="0" w:color="auto"/>
            </w:tcBorders>
            <w:shd w:val="clear" w:color="auto" w:fill="auto"/>
            <w:vAlign w:val="center"/>
          </w:tcPr>
          <w:p w14:paraId="236268F3" w14:textId="77777777" w:rsidR="00124418" w:rsidRPr="00E90729" w:rsidRDefault="00124418" w:rsidP="00E90729">
            <w:r w:rsidRPr="00E90729">
              <w:t>Штеловање механизма за ручно узимање папира</w:t>
            </w:r>
          </w:p>
        </w:tc>
        <w:tc>
          <w:tcPr>
            <w:tcW w:w="2023" w:type="dxa"/>
            <w:tcBorders>
              <w:top w:val="nil"/>
              <w:left w:val="nil"/>
              <w:bottom w:val="single" w:sz="4" w:space="0" w:color="auto"/>
              <w:right w:val="single" w:sz="4" w:space="0" w:color="auto"/>
            </w:tcBorders>
            <w:shd w:val="clear" w:color="auto" w:fill="auto"/>
            <w:noWrap/>
            <w:vAlign w:val="bottom"/>
          </w:tcPr>
          <w:p w14:paraId="1160EE39"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4E9FC02C" w14:textId="77777777" w:rsidR="00124418" w:rsidRPr="00E90729" w:rsidRDefault="00124418" w:rsidP="00E90729"/>
        </w:tc>
      </w:tr>
      <w:tr w:rsidR="00124418" w:rsidRPr="00B60DDE" w14:paraId="1934E98D"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3F52E748" w14:textId="77777777" w:rsidR="00124418" w:rsidRPr="00E90729" w:rsidRDefault="00124418" w:rsidP="00E90729">
            <w:pPr>
              <w:rPr>
                <w:b/>
              </w:rPr>
            </w:pPr>
            <w:r w:rsidRPr="00E90729">
              <w:rPr>
                <w:b/>
              </w:rPr>
              <w:t>8.</w:t>
            </w:r>
          </w:p>
        </w:tc>
        <w:tc>
          <w:tcPr>
            <w:tcW w:w="4842" w:type="dxa"/>
            <w:tcBorders>
              <w:top w:val="nil"/>
              <w:left w:val="nil"/>
              <w:bottom w:val="single" w:sz="4" w:space="0" w:color="auto"/>
              <w:right w:val="single" w:sz="4" w:space="0" w:color="auto"/>
            </w:tcBorders>
            <w:shd w:val="clear" w:color="auto" w:fill="auto"/>
            <w:vAlign w:val="center"/>
          </w:tcPr>
          <w:p w14:paraId="6A7F98F5" w14:textId="77777777" w:rsidR="00124418" w:rsidRPr="00E90729" w:rsidRDefault="00124418" w:rsidP="00E90729">
            <w:r w:rsidRPr="00E90729">
              <w:t>Штеловање механизма за повлачење папира</w:t>
            </w:r>
          </w:p>
        </w:tc>
        <w:tc>
          <w:tcPr>
            <w:tcW w:w="2023" w:type="dxa"/>
            <w:tcBorders>
              <w:top w:val="nil"/>
              <w:left w:val="nil"/>
              <w:bottom w:val="single" w:sz="4" w:space="0" w:color="auto"/>
              <w:right w:val="single" w:sz="4" w:space="0" w:color="auto"/>
            </w:tcBorders>
            <w:shd w:val="clear" w:color="auto" w:fill="auto"/>
            <w:noWrap/>
            <w:vAlign w:val="bottom"/>
          </w:tcPr>
          <w:p w14:paraId="3C1BED1C"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1664198D" w14:textId="77777777" w:rsidR="00124418" w:rsidRPr="00E90729" w:rsidRDefault="00124418" w:rsidP="00E90729"/>
        </w:tc>
      </w:tr>
      <w:tr w:rsidR="00124418" w:rsidRPr="00B60DDE" w14:paraId="48D53DE8"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1DF089F6" w14:textId="77777777" w:rsidR="00124418" w:rsidRPr="00E90729" w:rsidRDefault="00124418" w:rsidP="00E90729">
            <w:pPr>
              <w:rPr>
                <w:b/>
              </w:rPr>
            </w:pPr>
            <w:r w:rsidRPr="00E90729">
              <w:rPr>
                <w:b/>
              </w:rPr>
              <w:t>9.</w:t>
            </w:r>
          </w:p>
        </w:tc>
        <w:tc>
          <w:tcPr>
            <w:tcW w:w="4842" w:type="dxa"/>
            <w:tcBorders>
              <w:top w:val="nil"/>
              <w:left w:val="nil"/>
              <w:bottom w:val="single" w:sz="4" w:space="0" w:color="auto"/>
              <w:right w:val="single" w:sz="4" w:space="0" w:color="auto"/>
            </w:tcBorders>
            <w:shd w:val="clear" w:color="auto" w:fill="auto"/>
            <w:vAlign w:val="center"/>
          </w:tcPr>
          <w:p w14:paraId="2FE95DA3" w14:textId="77777777" w:rsidR="00124418" w:rsidRPr="00E90729" w:rsidRDefault="00124418" w:rsidP="00E90729">
            <w:r w:rsidRPr="00E90729">
              <w:t>Штеловање транспорта папира</w:t>
            </w:r>
          </w:p>
        </w:tc>
        <w:tc>
          <w:tcPr>
            <w:tcW w:w="2023" w:type="dxa"/>
            <w:tcBorders>
              <w:top w:val="nil"/>
              <w:left w:val="nil"/>
              <w:bottom w:val="single" w:sz="4" w:space="0" w:color="auto"/>
              <w:right w:val="single" w:sz="4" w:space="0" w:color="auto"/>
            </w:tcBorders>
            <w:shd w:val="clear" w:color="auto" w:fill="auto"/>
            <w:noWrap/>
            <w:vAlign w:val="bottom"/>
          </w:tcPr>
          <w:p w14:paraId="26BA03B1"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492C7019" w14:textId="77777777" w:rsidR="00124418" w:rsidRPr="00E90729" w:rsidRDefault="00124418" w:rsidP="00E90729"/>
        </w:tc>
      </w:tr>
      <w:tr w:rsidR="00124418" w:rsidRPr="00B60DDE" w14:paraId="560D5C3E"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37B4CA6B" w14:textId="77777777" w:rsidR="00124418" w:rsidRPr="00E90729" w:rsidRDefault="00124418" w:rsidP="00E90729">
            <w:pPr>
              <w:rPr>
                <w:b/>
              </w:rPr>
            </w:pPr>
            <w:r w:rsidRPr="00E90729">
              <w:rPr>
                <w:b/>
              </w:rPr>
              <w:t>10.</w:t>
            </w:r>
          </w:p>
        </w:tc>
        <w:tc>
          <w:tcPr>
            <w:tcW w:w="4842" w:type="dxa"/>
            <w:tcBorders>
              <w:top w:val="nil"/>
              <w:left w:val="nil"/>
              <w:bottom w:val="single" w:sz="4" w:space="0" w:color="auto"/>
              <w:right w:val="single" w:sz="4" w:space="0" w:color="auto"/>
            </w:tcBorders>
            <w:shd w:val="clear" w:color="auto" w:fill="auto"/>
            <w:vAlign w:val="center"/>
          </w:tcPr>
          <w:p w14:paraId="2DC63C3F" w14:textId="77777777" w:rsidR="00124418" w:rsidRPr="00E90729" w:rsidRDefault="00124418" w:rsidP="00E90729">
            <w:r w:rsidRPr="00E90729">
              <w:t>Штеловање касета за папир</w:t>
            </w:r>
          </w:p>
        </w:tc>
        <w:tc>
          <w:tcPr>
            <w:tcW w:w="2023" w:type="dxa"/>
            <w:tcBorders>
              <w:top w:val="nil"/>
              <w:left w:val="nil"/>
              <w:bottom w:val="single" w:sz="4" w:space="0" w:color="auto"/>
              <w:right w:val="single" w:sz="4" w:space="0" w:color="auto"/>
            </w:tcBorders>
            <w:shd w:val="clear" w:color="auto" w:fill="auto"/>
            <w:noWrap/>
            <w:vAlign w:val="bottom"/>
          </w:tcPr>
          <w:p w14:paraId="2901FA68"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4BF02020" w14:textId="77777777" w:rsidR="00124418" w:rsidRPr="00E90729" w:rsidRDefault="00124418" w:rsidP="00E90729"/>
        </w:tc>
      </w:tr>
      <w:tr w:rsidR="00124418" w:rsidRPr="00B60DDE" w14:paraId="2DFA1BBB"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59989096" w14:textId="77777777" w:rsidR="00124418" w:rsidRPr="00E90729" w:rsidRDefault="00124418" w:rsidP="00E90729">
            <w:pPr>
              <w:rPr>
                <w:b/>
              </w:rPr>
            </w:pPr>
            <w:r w:rsidRPr="00E90729">
              <w:rPr>
                <w:b/>
              </w:rPr>
              <w:t>11.</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4CEFB112" w14:textId="77777777" w:rsidR="00124418" w:rsidRPr="00E90729" w:rsidRDefault="00124418" w:rsidP="00E90729">
            <w:r w:rsidRPr="00E90729">
              <w:t>Штеловање почетног става синхрона</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CC91" w14:textId="77777777" w:rsidR="00124418" w:rsidRPr="00E90729" w:rsidRDefault="00124418" w:rsidP="00E90729">
            <w:r w:rsidRPr="00E90729">
              <w:t> </w:t>
            </w:r>
          </w:p>
        </w:tc>
        <w:tc>
          <w:tcPr>
            <w:tcW w:w="1962" w:type="dxa"/>
            <w:tcBorders>
              <w:top w:val="single" w:sz="4" w:space="0" w:color="auto"/>
              <w:left w:val="single" w:sz="4" w:space="0" w:color="auto"/>
              <w:bottom w:val="single" w:sz="4" w:space="0" w:color="auto"/>
              <w:right w:val="single" w:sz="4" w:space="0" w:color="auto"/>
            </w:tcBorders>
          </w:tcPr>
          <w:p w14:paraId="297CA607" w14:textId="77777777" w:rsidR="00124418" w:rsidRPr="00E90729" w:rsidRDefault="00124418" w:rsidP="00E90729"/>
        </w:tc>
      </w:tr>
      <w:tr w:rsidR="00124418" w:rsidRPr="00B60DDE" w14:paraId="1DA94F63"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F06AFD2" w14:textId="77777777" w:rsidR="00124418" w:rsidRPr="00E90729" w:rsidRDefault="00124418" w:rsidP="00E90729">
            <w:pPr>
              <w:rPr>
                <w:b/>
              </w:rPr>
            </w:pPr>
            <w:r w:rsidRPr="00E90729">
              <w:rPr>
                <w:b/>
              </w:rPr>
              <w:t>12.</w:t>
            </w:r>
          </w:p>
        </w:tc>
        <w:tc>
          <w:tcPr>
            <w:tcW w:w="4842" w:type="dxa"/>
            <w:tcBorders>
              <w:top w:val="single" w:sz="4" w:space="0" w:color="auto"/>
              <w:left w:val="nil"/>
              <w:bottom w:val="single" w:sz="4" w:space="0" w:color="auto"/>
              <w:right w:val="single" w:sz="4" w:space="0" w:color="auto"/>
            </w:tcBorders>
            <w:shd w:val="clear" w:color="auto" w:fill="auto"/>
            <w:vAlign w:val="center"/>
          </w:tcPr>
          <w:p w14:paraId="6E93F1CA" w14:textId="77777777" w:rsidR="00124418" w:rsidRPr="00E90729" w:rsidRDefault="00124418" w:rsidP="00E90729">
            <w:r w:rsidRPr="00E90729">
              <w:t>Штеловање маргина на копији</w:t>
            </w: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3CAFBECE" w14:textId="77777777" w:rsidR="00124418" w:rsidRPr="00E90729" w:rsidRDefault="00124418" w:rsidP="00E90729">
            <w:r w:rsidRPr="00E90729">
              <w:t> </w:t>
            </w:r>
          </w:p>
        </w:tc>
        <w:tc>
          <w:tcPr>
            <w:tcW w:w="1962" w:type="dxa"/>
            <w:tcBorders>
              <w:top w:val="single" w:sz="4" w:space="0" w:color="auto"/>
              <w:left w:val="nil"/>
              <w:bottom w:val="single" w:sz="4" w:space="0" w:color="auto"/>
              <w:right w:val="single" w:sz="4" w:space="0" w:color="auto"/>
            </w:tcBorders>
          </w:tcPr>
          <w:p w14:paraId="3D37B862" w14:textId="77777777" w:rsidR="00124418" w:rsidRPr="00E90729" w:rsidRDefault="00124418" w:rsidP="00E90729"/>
        </w:tc>
      </w:tr>
      <w:tr w:rsidR="00124418" w:rsidRPr="00B60DDE" w14:paraId="7A432A2A"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03573CE5" w14:textId="77777777" w:rsidR="00124418" w:rsidRPr="00E90729" w:rsidRDefault="00124418" w:rsidP="00E90729">
            <w:pPr>
              <w:rPr>
                <w:b/>
              </w:rPr>
            </w:pPr>
            <w:r w:rsidRPr="00E90729">
              <w:rPr>
                <w:b/>
              </w:rPr>
              <w:t>13.</w:t>
            </w:r>
          </w:p>
        </w:tc>
        <w:tc>
          <w:tcPr>
            <w:tcW w:w="4842" w:type="dxa"/>
            <w:tcBorders>
              <w:top w:val="nil"/>
              <w:left w:val="nil"/>
              <w:bottom w:val="single" w:sz="4" w:space="0" w:color="auto"/>
              <w:right w:val="single" w:sz="4" w:space="0" w:color="auto"/>
            </w:tcBorders>
            <w:shd w:val="clear" w:color="auto" w:fill="auto"/>
            <w:vAlign w:val="center"/>
          </w:tcPr>
          <w:p w14:paraId="44C7CBF2" w14:textId="77777777" w:rsidR="00124418" w:rsidRPr="00E90729" w:rsidRDefault="00124418" w:rsidP="00E90729">
            <w:r w:rsidRPr="00E90729">
              <w:t>Штеловање система огледала</w:t>
            </w:r>
          </w:p>
        </w:tc>
        <w:tc>
          <w:tcPr>
            <w:tcW w:w="2023" w:type="dxa"/>
            <w:tcBorders>
              <w:top w:val="nil"/>
              <w:left w:val="nil"/>
              <w:bottom w:val="single" w:sz="4" w:space="0" w:color="auto"/>
              <w:right w:val="single" w:sz="4" w:space="0" w:color="auto"/>
            </w:tcBorders>
            <w:shd w:val="clear" w:color="auto" w:fill="auto"/>
            <w:noWrap/>
            <w:vAlign w:val="bottom"/>
          </w:tcPr>
          <w:p w14:paraId="3FE7E9F1"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3F069306" w14:textId="77777777" w:rsidR="00124418" w:rsidRPr="00E90729" w:rsidRDefault="00124418" w:rsidP="00E90729"/>
        </w:tc>
      </w:tr>
      <w:tr w:rsidR="00124418" w:rsidRPr="00B60DDE" w14:paraId="77A22497"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7DB5770E" w14:textId="77777777" w:rsidR="00124418" w:rsidRPr="00E90729" w:rsidRDefault="00124418" w:rsidP="00E90729">
            <w:pPr>
              <w:rPr>
                <w:b/>
              </w:rPr>
            </w:pPr>
            <w:r w:rsidRPr="00E90729">
              <w:rPr>
                <w:b/>
              </w:rPr>
              <w:t>14.</w:t>
            </w:r>
          </w:p>
        </w:tc>
        <w:tc>
          <w:tcPr>
            <w:tcW w:w="4842" w:type="dxa"/>
            <w:tcBorders>
              <w:top w:val="nil"/>
              <w:left w:val="nil"/>
              <w:bottom w:val="single" w:sz="4" w:space="0" w:color="auto"/>
              <w:right w:val="single" w:sz="4" w:space="0" w:color="auto"/>
            </w:tcBorders>
            <w:shd w:val="clear" w:color="auto" w:fill="auto"/>
            <w:vAlign w:val="center"/>
          </w:tcPr>
          <w:p w14:paraId="35A54035" w14:textId="77777777" w:rsidR="00124418" w:rsidRPr="00E90729" w:rsidRDefault="00124418" w:rsidP="00E90729">
            <w:r w:rsidRPr="00E90729">
              <w:t>Штеловање оптичког система</w:t>
            </w:r>
          </w:p>
        </w:tc>
        <w:tc>
          <w:tcPr>
            <w:tcW w:w="2023" w:type="dxa"/>
            <w:tcBorders>
              <w:top w:val="nil"/>
              <w:left w:val="nil"/>
              <w:bottom w:val="single" w:sz="4" w:space="0" w:color="auto"/>
              <w:right w:val="single" w:sz="4" w:space="0" w:color="auto"/>
            </w:tcBorders>
            <w:shd w:val="clear" w:color="auto" w:fill="auto"/>
            <w:noWrap/>
            <w:vAlign w:val="bottom"/>
          </w:tcPr>
          <w:p w14:paraId="1F9D0F4B"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67606225" w14:textId="77777777" w:rsidR="00124418" w:rsidRPr="00E90729" w:rsidRDefault="00124418" w:rsidP="00E90729"/>
        </w:tc>
      </w:tr>
      <w:tr w:rsidR="00124418" w:rsidRPr="00B60DDE" w14:paraId="37AC5225"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2262BE6D" w14:textId="77777777" w:rsidR="00124418" w:rsidRPr="00E90729" w:rsidRDefault="00124418" w:rsidP="00E90729">
            <w:pPr>
              <w:rPr>
                <w:b/>
              </w:rPr>
            </w:pPr>
            <w:r w:rsidRPr="00E90729">
              <w:rPr>
                <w:b/>
              </w:rPr>
              <w:t>15.</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413021F5" w14:textId="77777777" w:rsidR="00124418" w:rsidRPr="00E90729" w:rsidRDefault="00124418" w:rsidP="00E90729">
            <w:r w:rsidRPr="00E90729">
              <w:t>Штеловање система zoom-a</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37CFB" w14:textId="77777777" w:rsidR="00124418" w:rsidRPr="00E90729" w:rsidRDefault="00124418" w:rsidP="00E90729">
            <w:r w:rsidRPr="00E90729">
              <w:t> </w:t>
            </w:r>
          </w:p>
        </w:tc>
        <w:tc>
          <w:tcPr>
            <w:tcW w:w="1962" w:type="dxa"/>
            <w:tcBorders>
              <w:top w:val="single" w:sz="4" w:space="0" w:color="auto"/>
              <w:left w:val="single" w:sz="4" w:space="0" w:color="auto"/>
              <w:bottom w:val="single" w:sz="4" w:space="0" w:color="auto"/>
              <w:right w:val="single" w:sz="4" w:space="0" w:color="auto"/>
            </w:tcBorders>
          </w:tcPr>
          <w:p w14:paraId="2B2EA63E" w14:textId="77777777" w:rsidR="00124418" w:rsidRPr="00E90729" w:rsidRDefault="00124418" w:rsidP="00E90729"/>
        </w:tc>
      </w:tr>
      <w:tr w:rsidR="00124418" w:rsidRPr="00B60DDE" w14:paraId="486FBF55"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8D82311" w14:textId="77777777" w:rsidR="00124418" w:rsidRPr="00E90729" w:rsidRDefault="00124418" w:rsidP="00E90729">
            <w:pPr>
              <w:rPr>
                <w:b/>
              </w:rPr>
            </w:pPr>
            <w:r w:rsidRPr="00E90729">
              <w:rPr>
                <w:b/>
              </w:rPr>
              <w:t>16.</w:t>
            </w:r>
          </w:p>
        </w:tc>
        <w:tc>
          <w:tcPr>
            <w:tcW w:w="4842" w:type="dxa"/>
            <w:tcBorders>
              <w:top w:val="single" w:sz="4" w:space="0" w:color="auto"/>
              <w:left w:val="nil"/>
              <w:bottom w:val="single" w:sz="4" w:space="0" w:color="auto"/>
              <w:right w:val="single" w:sz="4" w:space="0" w:color="auto"/>
            </w:tcBorders>
            <w:shd w:val="clear" w:color="auto" w:fill="auto"/>
            <w:vAlign w:val="center"/>
          </w:tcPr>
          <w:p w14:paraId="46C623E8" w14:textId="77777777" w:rsidR="00124418" w:rsidRPr="00E90729" w:rsidRDefault="00124418" w:rsidP="00E90729">
            <w:r w:rsidRPr="00E90729">
              <w:t>Штеловање ADF-a</w:t>
            </w: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3A5C683A" w14:textId="77777777" w:rsidR="00124418" w:rsidRPr="00E90729" w:rsidRDefault="00124418" w:rsidP="00E90729">
            <w:r w:rsidRPr="00E90729">
              <w:t> </w:t>
            </w:r>
          </w:p>
        </w:tc>
        <w:tc>
          <w:tcPr>
            <w:tcW w:w="1962" w:type="dxa"/>
            <w:tcBorders>
              <w:top w:val="single" w:sz="4" w:space="0" w:color="auto"/>
              <w:left w:val="nil"/>
              <w:bottom w:val="single" w:sz="4" w:space="0" w:color="auto"/>
              <w:right w:val="single" w:sz="4" w:space="0" w:color="auto"/>
            </w:tcBorders>
          </w:tcPr>
          <w:p w14:paraId="061756F6" w14:textId="77777777" w:rsidR="00124418" w:rsidRPr="00E90729" w:rsidRDefault="00124418" w:rsidP="00E90729"/>
        </w:tc>
      </w:tr>
      <w:tr w:rsidR="00124418" w:rsidRPr="00B60DDE" w14:paraId="705771A2"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020C00EA" w14:textId="77777777" w:rsidR="00124418" w:rsidRPr="00E90729" w:rsidRDefault="00124418" w:rsidP="00E90729">
            <w:pPr>
              <w:rPr>
                <w:b/>
              </w:rPr>
            </w:pPr>
            <w:r w:rsidRPr="00E90729">
              <w:rPr>
                <w:b/>
              </w:rPr>
              <w:t>17.</w:t>
            </w:r>
          </w:p>
        </w:tc>
        <w:tc>
          <w:tcPr>
            <w:tcW w:w="4842" w:type="dxa"/>
            <w:tcBorders>
              <w:top w:val="nil"/>
              <w:left w:val="nil"/>
              <w:bottom w:val="single" w:sz="4" w:space="0" w:color="auto"/>
              <w:right w:val="single" w:sz="4" w:space="0" w:color="auto"/>
            </w:tcBorders>
            <w:shd w:val="clear" w:color="auto" w:fill="auto"/>
            <w:vAlign w:val="center"/>
          </w:tcPr>
          <w:p w14:paraId="218BCD1A" w14:textId="77777777" w:rsidR="00124418" w:rsidRPr="00E90729" w:rsidRDefault="00124418" w:rsidP="00E90729">
            <w:r w:rsidRPr="00E90729">
              <w:t>Штеловање duplexa</w:t>
            </w:r>
          </w:p>
        </w:tc>
        <w:tc>
          <w:tcPr>
            <w:tcW w:w="2023" w:type="dxa"/>
            <w:tcBorders>
              <w:top w:val="nil"/>
              <w:left w:val="nil"/>
              <w:bottom w:val="single" w:sz="4" w:space="0" w:color="auto"/>
              <w:right w:val="single" w:sz="4" w:space="0" w:color="auto"/>
            </w:tcBorders>
            <w:shd w:val="clear" w:color="auto" w:fill="auto"/>
            <w:noWrap/>
            <w:vAlign w:val="bottom"/>
          </w:tcPr>
          <w:p w14:paraId="0B482BDA"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6AC706A9" w14:textId="77777777" w:rsidR="00124418" w:rsidRPr="00E90729" w:rsidRDefault="00124418" w:rsidP="00E90729"/>
        </w:tc>
      </w:tr>
      <w:tr w:rsidR="00124418" w:rsidRPr="00B60DDE" w14:paraId="64019F85"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65AF57F3" w14:textId="77777777" w:rsidR="00124418" w:rsidRPr="00E90729" w:rsidRDefault="00124418" w:rsidP="00E90729">
            <w:pPr>
              <w:rPr>
                <w:b/>
              </w:rPr>
            </w:pPr>
            <w:r w:rsidRPr="00E90729">
              <w:rPr>
                <w:b/>
              </w:rPr>
              <w:t>18.</w:t>
            </w:r>
          </w:p>
        </w:tc>
        <w:tc>
          <w:tcPr>
            <w:tcW w:w="4842" w:type="dxa"/>
            <w:tcBorders>
              <w:top w:val="nil"/>
              <w:left w:val="nil"/>
              <w:bottom w:val="single" w:sz="4" w:space="0" w:color="auto"/>
              <w:right w:val="single" w:sz="4" w:space="0" w:color="auto"/>
            </w:tcBorders>
            <w:shd w:val="clear" w:color="auto" w:fill="auto"/>
            <w:vAlign w:val="center"/>
          </w:tcPr>
          <w:p w14:paraId="12CDE81C" w14:textId="77777777" w:rsidR="00124418" w:rsidRPr="00E90729" w:rsidRDefault="00124418" w:rsidP="00E90729">
            <w:r w:rsidRPr="00E90729">
              <w:t>Штеловање сортера</w:t>
            </w:r>
          </w:p>
        </w:tc>
        <w:tc>
          <w:tcPr>
            <w:tcW w:w="2023" w:type="dxa"/>
            <w:tcBorders>
              <w:top w:val="nil"/>
              <w:left w:val="nil"/>
              <w:bottom w:val="single" w:sz="4" w:space="0" w:color="auto"/>
              <w:right w:val="single" w:sz="4" w:space="0" w:color="auto"/>
            </w:tcBorders>
            <w:shd w:val="clear" w:color="auto" w:fill="auto"/>
            <w:noWrap/>
            <w:vAlign w:val="bottom"/>
          </w:tcPr>
          <w:p w14:paraId="004E440E"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5595844F" w14:textId="77777777" w:rsidR="00124418" w:rsidRPr="00E90729" w:rsidRDefault="00124418" w:rsidP="00E90729"/>
        </w:tc>
      </w:tr>
      <w:tr w:rsidR="00124418" w:rsidRPr="00B60DDE" w14:paraId="0D60A4E2"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2D518ADB" w14:textId="77777777" w:rsidR="00124418" w:rsidRPr="00E90729" w:rsidRDefault="00124418" w:rsidP="00E90729">
            <w:pPr>
              <w:rPr>
                <w:b/>
              </w:rPr>
            </w:pPr>
            <w:r w:rsidRPr="00E90729">
              <w:rPr>
                <w:b/>
              </w:rPr>
              <w:t>19.</w:t>
            </w:r>
          </w:p>
        </w:tc>
        <w:tc>
          <w:tcPr>
            <w:tcW w:w="4842" w:type="dxa"/>
            <w:tcBorders>
              <w:top w:val="nil"/>
              <w:left w:val="nil"/>
              <w:bottom w:val="single" w:sz="4" w:space="0" w:color="auto"/>
              <w:right w:val="single" w:sz="4" w:space="0" w:color="auto"/>
            </w:tcBorders>
            <w:shd w:val="clear" w:color="auto" w:fill="auto"/>
            <w:vAlign w:val="center"/>
          </w:tcPr>
          <w:p w14:paraId="2C48CFB9" w14:textId="77777777" w:rsidR="00124418" w:rsidRPr="00E90729" w:rsidRDefault="00124418" w:rsidP="00E90729">
            <w:r w:rsidRPr="00E90729">
              <w:t>Замена бубња</w:t>
            </w:r>
          </w:p>
        </w:tc>
        <w:tc>
          <w:tcPr>
            <w:tcW w:w="2023" w:type="dxa"/>
            <w:tcBorders>
              <w:top w:val="nil"/>
              <w:left w:val="nil"/>
              <w:bottom w:val="single" w:sz="4" w:space="0" w:color="auto"/>
              <w:right w:val="single" w:sz="4" w:space="0" w:color="auto"/>
            </w:tcBorders>
            <w:shd w:val="clear" w:color="auto" w:fill="auto"/>
            <w:noWrap/>
            <w:vAlign w:val="bottom"/>
          </w:tcPr>
          <w:p w14:paraId="0055AFB9"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7242F291" w14:textId="77777777" w:rsidR="00124418" w:rsidRPr="00E90729" w:rsidRDefault="00124418" w:rsidP="00E90729"/>
        </w:tc>
      </w:tr>
      <w:tr w:rsidR="00124418" w:rsidRPr="00B60DDE" w14:paraId="6A1A3385"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4FA22BDF" w14:textId="77777777" w:rsidR="00124418" w:rsidRPr="00E90729" w:rsidRDefault="00124418" w:rsidP="00E90729">
            <w:pPr>
              <w:rPr>
                <w:b/>
              </w:rPr>
            </w:pPr>
            <w:r w:rsidRPr="00E90729">
              <w:rPr>
                <w:b/>
              </w:rPr>
              <w:t>20.</w:t>
            </w:r>
          </w:p>
        </w:tc>
        <w:tc>
          <w:tcPr>
            <w:tcW w:w="4842" w:type="dxa"/>
            <w:tcBorders>
              <w:top w:val="nil"/>
              <w:left w:val="nil"/>
              <w:bottom w:val="single" w:sz="4" w:space="0" w:color="auto"/>
              <w:right w:val="single" w:sz="4" w:space="0" w:color="auto"/>
            </w:tcBorders>
            <w:shd w:val="clear" w:color="auto" w:fill="auto"/>
            <w:vAlign w:val="center"/>
          </w:tcPr>
          <w:p w14:paraId="1B79E594" w14:textId="77777777" w:rsidR="00124418" w:rsidRPr="00E90729" w:rsidRDefault="00124418" w:rsidP="00E90729">
            <w:r w:rsidRPr="00E90729">
              <w:t>Замена брисача бубња</w:t>
            </w:r>
          </w:p>
        </w:tc>
        <w:tc>
          <w:tcPr>
            <w:tcW w:w="2023" w:type="dxa"/>
            <w:tcBorders>
              <w:top w:val="nil"/>
              <w:left w:val="nil"/>
              <w:bottom w:val="single" w:sz="4" w:space="0" w:color="auto"/>
              <w:right w:val="single" w:sz="4" w:space="0" w:color="auto"/>
            </w:tcBorders>
            <w:shd w:val="clear" w:color="auto" w:fill="auto"/>
            <w:noWrap/>
            <w:vAlign w:val="bottom"/>
          </w:tcPr>
          <w:p w14:paraId="2E6910E5"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0FB9E887" w14:textId="77777777" w:rsidR="00124418" w:rsidRPr="00E90729" w:rsidRDefault="00124418" w:rsidP="00E90729"/>
        </w:tc>
      </w:tr>
      <w:tr w:rsidR="00124418" w:rsidRPr="00B60DDE" w14:paraId="5B15A5E0"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0A37632A" w14:textId="77777777" w:rsidR="00124418" w:rsidRPr="00E90729" w:rsidRDefault="00124418" w:rsidP="00E90729">
            <w:pPr>
              <w:rPr>
                <w:b/>
              </w:rPr>
            </w:pPr>
            <w:r w:rsidRPr="00E90729">
              <w:rPr>
                <w:b/>
              </w:rPr>
              <w:t>21.</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09E400AD" w14:textId="77777777" w:rsidR="00124418" w:rsidRPr="00E90729" w:rsidRDefault="00124418" w:rsidP="00E90729">
            <w:r w:rsidRPr="00E90729">
              <w:t>Замена drum unita</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AAC17" w14:textId="77777777" w:rsidR="00124418" w:rsidRPr="00E90729" w:rsidRDefault="00124418" w:rsidP="00E90729">
            <w:r w:rsidRPr="00E90729">
              <w:t> </w:t>
            </w:r>
          </w:p>
        </w:tc>
        <w:tc>
          <w:tcPr>
            <w:tcW w:w="1962" w:type="dxa"/>
            <w:tcBorders>
              <w:top w:val="single" w:sz="4" w:space="0" w:color="auto"/>
              <w:left w:val="single" w:sz="4" w:space="0" w:color="auto"/>
              <w:bottom w:val="single" w:sz="4" w:space="0" w:color="auto"/>
              <w:right w:val="single" w:sz="4" w:space="0" w:color="auto"/>
            </w:tcBorders>
          </w:tcPr>
          <w:p w14:paraId="4DA8AD85" w14:textId="77777777" w:rsidR="00124418" w:rsidRPr="00E90729" w:rsidRDefault="00124418" w:rsidP="00E90729"/>
        </w:tc>
      </w:tr>
      <w:tr w:rsidR="00124418" w:rsidRPr="00B60DDE" w14:paraId="1518DE04" w14:textId="77777777" w:rsidTr="00217AC1">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889650E" w14:textId="77777777" w:rsidR="00124418" w:rsidRPr="00E90729" w:rsidRDefault="00124418" w:rsidP="00E90729">
            <w:pPr>
              <w:rPr>
                <w:b/>
              </w:rPr>
            </w:pPr>
            <w:r w:rsidRPr="00E90729">
              <w:rPr>
                <w:b/>
              </w:rPr>
              <w:t>22.</w:t>
            </w:r>
          </w:p>
        </w:tc>
        <w:tc>
          <w:tcPr>
            <w:tcW w:w="4842" w:type="dxa"/>
            <w:tcBorders>
              <w:top w:val="single" w:sz="4" w:space="0" w:color="auto"/>
              <w:left w:val="nil"/>
              <w:bottom w:val="single" w:sz="4" w:space="0" w:color="auto"/>
              <w:right w:val="single" w:sz="4" w:space="0" w:color="auto"/>
            </w:tcBorders>
            <w:shd w:val="clear" w:color="auto" w:fill="auto"/>
            <w:vAlign w:val="center"/>
          </w:tcPr>
          <w:p w14:paraId="79F6AC63" w14:textId="77777777" w:rsidR="00124418" w:rsidRPr="00E90729" w:rsidRDefault="00124418" w:rsidP="00E90729">
            <w:r w:rsidRPr="00E90729">
              <w:t>Замена примарне короне</w:t>
            </w: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07405E29" w14:textId="77777777" w:rsidR="00124418" w:rsidRPr="00E90729" w:rsidRDefault="00124418" w:rsidP="00E90729">
            <w:r w:rsidRPr="00E90729">
              <w:t> </w:t>
            </w:r>
          </w:p>
        </w:tc>
        <w:tc>
          <w:tcPr>
            <w:tcW w:w="1962" w:type="dxa"/>
            <w:tcBorders>
              <w:top w:val="single" w:sz="4" w:space="0" w:color="auto"/>
              <w:left w:val="nil"/>
              <w:bottom w:val="single" w:sz="4" w:space="0" w:color="auto"/>
              <w:right w:val="single" w:sz="4" w:space="0" w:color="auto"/>
            </w:tcBorders>
          </w:tcPr>
          <w:p w14:paraId="4B68F8AD" w14:textId="77777777" w:rsidR="00124418" w:rsidRPr="00E90729" w:rsidRDefault="00124418" w:rsidP="00E90729"/>
        </w:tc>
      </w:tr>
      <w:tr w:rsidR="00124418" w:rsidRPr="00B60DDE" w14:paraId="28F5E3A8" w14:textId="77777777" w:rsidTr="00217AC1">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7609F8C5" w14:textId="77777777" w:rsidR="00124418" w:rsidRPr="00E90729" w:rsidRDefault="00124418" w:rsidP="00E90729">
            <w:pPr>
              <w:rPr>
                <w:b/>
              </w:rPr>
            </w:pPr>
            <w:r w:rsidRPr="00E90729">
              <w:rPr>
                <w:b/>
              </w:rPr>
              <w:t>23.</w:t>
            </w:r>
          </w:p>
        </w:tc>
        <w:tc>
          <w:tcPr>
            <w:tcW w:w="4842" w:type="dxa"/>
            <w:tcBorders>
              <w:top w:val="nil"/>
              <w:left w:val="nil"/>
              <w:bottom w:val="single" w:sz="4" w:space="0" w:color="auto"/>
              <w:right w:val="single" w:sz="4" w:space="0" w:color="auto"/>
            </w:tcBorders>
            <w:shd w:val="clear" w:color="auto" w:fill="auto"/>
            <w:vAlign w:val="center"/>
          </w:tcPr>
          <w:p w14:paraId="77999C0B" w14:textId="77777777" w:rsidR="00124418" w:rsidRPr="00E90729" w:rsidRDefault="00124418" w:rsidP="00E90729">
            <w:r w:rsidRPr="00E90729">
              <w:t>Замена жица примарне короне</w:t>
            </w:r>
          </w:p>
        </w:tc>
        <w:tc>
          <w:tcPr>
            <w:tcW w:w="2023" w:type="dxa"/>
            <w:tcBorders>
              <w:top w:val="nil"/>
              <w:left w:val="nil"/>
              <w:bottom w:val="single" w:sz="4" w:space="0" w:color="auto"/>
              <w:right w:val="single" w:sz="4" w:space="0" w:color="auto"/>
            </w:tcBorders>
            <w:shd w:val="clear" w:color="auto" w:fill="auto"/>
            <w:noWrap/>
            <w:vAlign w:val="bottom"/>
          </w:tcPr>
          <w:p w14:paraId="5B044336"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4D935A24" w14:textId="77777777" w:rsidR="00124418" w:rsidRPr="00E90729" w:rsidRDefault="00124418" w:rsidP="00E90729"/>
        </w:tc>
      </w:tr>
      <w:tr w:rsidR="00124418" w:rsidRPr="00B60DDE" w14:paraId="41FE5020" w14:textId="77777777" w:rsidTr="00D9020F">
        <w:trPr>
          <w:trHeight w:val="255"/>
        </w:trPr>
        <w:tc>
          <w:tcPr>
            <w:tcW w:w="928" w:type="dxa"/>
            <w:tcBorders>
              <w:top w:val="nil"/>
              <w:left w:val="single" w:sz="4" w:space="0" w:color="auto"/>
              <w:bottom w:val="single" w:sz="4" w:space="0" w:color="auto"/>
              <w:right w:val="single" w:sz="4" w:space="0" w:color="auto"/>
            </w:tcBorders>
            <w:shd w:val="clear" w:color="auto" w:fill="auto"/>
            <w:vAlign w:val="center"/>
          </w:tcPr>
          <w:p w14:paraId="7C2B6FEE" w14:textId="77777777" w:rsidR="00124418" w:rsidRPr="00E90729" w:rsidRDefault="00124418" w:rsidP="00E90729">
            <w:pPr>
              <w:rPr>
                <w:b/>
              </w:rPr>
            </w:pPr>
            <w:r w:rsidRPr="00E90729">
              <w:rPr>
                <w:b/>
              </w:rPr>
              <w:t>24.</w:t>
            </w:r>
          </w:p>
        </w:tc>
        <w:tc>
          <w:tcPr>
            <w:tcW w:w="4842" w:type="dxa"/>
            <w:tcBorders>
              <w:top w:val="nil"/>
              <w:left w:val="nil"/>
              <w:bottom w:val="single" w:sz="4" w:space="0" w:color="auto"/>
              <w:right w:val="single" w:sz="4" w:space="0" w:color="auto"/>
            </w:tcBorders>
            <w:shd w:val="clear" w:color="auto" w:fill="auto"/>
            <w:vAlign w:val="center"/>
          </w:tcPr>
          <w:p w14:paraId="2971FDBD" w14:textId="77777777" w:rsidR="00124418" w:rsidRPr="00E90729" w:rsidRDefault="00124418" w:rsidP="00E90729">
            <w:r w:rsidRPr="00E90729">
              <w:t>Замена грида примарне короне</w:t>
            </w:r>
          </w:p>
        </w:tc>
        <w:tc>
          <w:tcPr>
            <w:tcW w:w="2023" w:type="dxa"/>
            <w:tcBorders>
              <w:top w:val="nil"/>
              <w:left w:val="nil"/>
              <w:bottom w:val="single" w:sz="4" w:space="0" w:color="auto"/>
              <w:right w:val="single" w:sz="4" w:space="0" w:color="auto"/>
            </w:tcBorders>
            <w:shd w:val="clear" w:color="auto" w:fill="auto"/>
            <w:noWrap/>
            <w:vAlign w:val="bottom"/>
          </w:tcPr>
          <w:p w14:paraId="1520144E" w14:textId="77777777" w:rsidR="00124418" w:rsidRPr="00E90729" w:rsidRDefault="00124418" w:rsidP="00E90729">
            <w:r w:rsidRPr="00E90729">
              <w:t> </w:t>
            </w:r>
          </w:p>
        </w:tc>
        <w:tc>
          <w:tcPr>
            <w:tcW w:w="1962" w:type="dxa"/>
            <w:tcBorders>
              <w:top w:val="nil"/>
              <w:left w:val="nil"/>
              <w:bottom w:val="single" w:sz="4" w:space="0" w:color="auto"/>
              <w:right w:val="single" w:sz="4" w:space="0" w:color="auto"/>
            </w:tcBorders>
          </w:tcPr>
          <w:p w14:paraId="0AB7A33F" w14:textId="77777777" w:rsidR="00124418" w:rsidRPr="00E90729" w:rsidRDefault="00124418" w:rsidP="00E90729"/>
        </w:tc>
      </w:tr>
      <w:tr w:rsidR="00124418" w:rsidRPr="00B60DDE" w14:paraId="0B39A224" w14:textId="77777777" w:rsidTr="00D9020F">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5454A3DB" w14:textId="77777777" w:rsidR="00124418" w:rsidRPr="00E90729" w:rsidRDefault="00124418" w:rsidP="00E90729">
            <w:pPr>
              <w:rPr>
                <w:b/>
              </w:rPr>
            </w:pPr>
            <w:r w:rsidRPr="00E90729">
              <w:rPr>
                <w:b/>
              </w:rPr>
              <w:t>25.</w:t>
            </w:r>
          </w:p>
        </w:tc>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14:paraId="4E1EE64B" w14:textId="77777777" w:rsidR="00124418" w:rsidRPr="00E90729" w:rsidRDefault="00124418" w:rsidP="00E90729">
            <w:r w:rsidRPr="00E90729">
              <w:t>Замена кућишта примарне короне</w:t>
            </w:r>
          </w:p>
        </w:tc>
        <w:tc>
          <w:tcPr>
            <w:tcW w:w="20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AE01" w14:textId="77777777" w:rsidR="00124418" w:rsidRPr="00E90729" w:rsidRDefault="00124418" w:rsidP="00E90729">
            <w:r w:rsidRPr="00E90729">
              <w:t> </w:t>
            </w:r>
          </w:p>
        </w:tc>
        <w:tc>
          <w:tcPr>
            <w:tcW w:w="1962" w:type="dxa"/>
            <w:tcBorders>
              <w:top w:val="single" w:sz="4" w:space="0" w:color="auto"/>
              <w:left w:val="single" w:sz="4" w:space="0" w:color="auto"/>
              <w:bottom w:val="single" w:sz="4" w:space="0" w:color="auto"/>
              <w:right w:val="single" w:sz="4" w:space="0" w:color="auto"/>
            </w:tcBorders>
          </w:tcPr>
          <w:p w14:paraId="47A11F46" w14:textId="77777777" w:rsidR="00124418" w:rsidRPr="00E90729" w:rsidRDefault="00124418" w:rsidP="00E90729"/>
        </w:tc>
      </w:tr>
      <w:tr w:rsidR="00124418" w:rsidRPr="00B60DDE" w14:paraId="128559C7" w14:textId="77777777" w:rsidTr="00D9020F">
        <w:trPr>
          <w:trHeight w:val="374"/>
        </w:trPr>
        <w:tc>
          <w:tcPr>
            <w:tcW w:w="5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DED29" w14:textId="34194961" w:rsidR="00124418" w:rsidRPr="00E90729" w:rsidRDefault="00124418" w:rsidP="00E90729">
            <w:pPr>
              <w:jc w:val="right"/>
              <w:rPr>
                <w:b/>
              </w:rPr>
            </w:pPr>
            <w:r w:rsidRPr="00E90729">
              <w:rPr>
                <w:b/>
              </w:rPr>
              <w:t xml:space="preserve">ЗБИРНА ЈЕДИНИЧНА ЦЕНА ТАБЕЛА </w:t>
            </w:r>
            <w:r w:rsidR="00B60DDE" w:rsidRPr="00E90729">
              <w:rPr>
                <w:b/>
              </w:rPr>
              <w:t>К</w:t>
            </w:r>
            <w:r w:rsidRPr="00E90729">
              <w:rPr>
                <w:b/>
              </w:rPr>
              <w:t xml:space="preserve">  БЕЗ ПДВ:</w:t>
            </w: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5A500C91" w14:textId="77777777" w:rsidR="00124418" w:rsidRPr="00E90729" w:rsidRDefault="00124418" w:rsidP="00E90729"/>
        </w:tc>
        <w:tc>
          <w:tcPr>
            <w:tcW w:w="1962" w:type="dxa"/>
            <w:tcBorders>
              <w:top w:val="single" w:sz="4" w:space="0" w:color="auto"/>
              <w:left w:val="nil"/>
            </w:tcBorders>
          </w:tcPr>
          <w:p w14:paraId="4BFF0C3D" w14:textId="77777777" w:rsidR="00124418" w:rsidRPr="00E90729" w:rsidRDefault="00124418" w:rsidP="00E90729"/>
        </w:tc>
      </w:tr>
    </w:tbl>
    <w:p w14:paraId="20D1E410" w14:textId="77777777" w:rsidR="00124418" w:rsidRDefault="00124418" w:rsidP="00124418">
      <w:pPr>
        <w:rPr>
          <w:lang w:val="sr-Cyrl-RS"/>
        </w:rPr>
      </w:pPr>
    </w:p>
    <w:p w14:paraId="768A6357" w14:textId="31CB9A77" w:rsidR="00B23D13" w:rsidRDefault="00A93B91" w:rsidP="00124418">
      <w:pPr>
        <w:rPr>
          <w:b/>
          <w:sz w:val="22"/>
          <w:szCs w:val="22"/>
          <w:lang w:val="sr-Cyrl-RS"/>
        </w:rPr>
      </w:pPr>
      <w:r w:rsidRPr="00A93B91">
        <w:rPr>
          <w:b/>
          <w:sz w:val="22"/>
          <w:szCs w:val="22"/>
          <w:lang w:val="sr-Cyrl-RS"/>
        </w:rPr>
        <w:t>Понуђач се обавезује да уграђује нове оригиналне или одговарајуће резервне делове по свим функционалним и техничким карактеристикама, квалитету и могућношћу уградње, за чији квалитет и исправност је одговоран.</w:t>
      </w:r>
    </w:p>
    <w:p w14:paraId="6AF18A84" w14:textId="77777777" w:rsidR="00A93B91" w:rsidRPr="00B23D13" w:rsidRDefault="00A93B91" w:rsidP="00124418">
      <w:pPr>
        <w:rPr>
          <w:b/>
          <w:sz w:val="22"/>
          <w:szCs w:val="22"/>
          <w:lang w:val="sr-Cyrl-RS"/>
        </w:rPr>
      </w:pPr>
    </w:p>
    <w:p w14:paraId="179BBFD8" w14:textId="7CB06EEB" w:rsidR="001C159D" w:rsidRDefault="001C159D" w:rsidP="001C159D">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Ј и К:</w:t>
      </w:r>
    </w:p>
    <w:p w14:paraId="4D1B8248" w14:textId="77777777" w:rsidR="001C159D" w:rsidRPr="00722026" w:rsidRDefault="001C159D" w:rsidP="001C159D">
      <w:pPr>
        <w:widowControl/>
        <w:tabs>
          <w:tab w:val="left" w:pos="0"/>
        </w:tabs>
        <w:suppressAutoHyphens w:val="0"/>
        <w:autoSpaceDN/>
        <w:textAlignment w:val="auto"/>
        <w:rPr>
          <w:rFonts w:cs="Arial"/>
          <w:b/>
          <w:color w:val="000000" w:themeColor="text1"/>
          <w:kern w:val="0"/>
          <w:sz w:val="22"/>
          <w:szCs w:val="22"/>
          <w:lang w:val="sr-Cyrl-CS"/>
        </w:rPr>
      </w:pPr>
    </w:p>
    <w:p w14:paraId="3361E291" w14:textId="179C2170" w:rsidR="001C159D" w:rsidRPr="00D03F1D" w:rsidRDefault="001C159D" w:rsidP="001C159D">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Ј и К,</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4D3DA96B" w14:textId="77777777" w:rsidR="001C159D" w:rsidRPr="00906C6C" w:rsidRDefault="001C159D" w:rsidP="001C159D">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RS" w:eastAsia="x-none"/>
        </w:rPr>
        <w:t>3</w:t>
      </w:r>
      <w:r w:rsidRPr="00906C6C">
        <w:rPr>
          <w:rFonts w:cs="Arial"/>
          <w:bCs/>
          <w:iCs/>
          <w:sz w:val="22"/>
          <w:szCs w:val="22"/>
          <w:lang w:eastAsia="x-none"/>
        </w:rPr>
        <w:t>.</w:t>
      </w:r>
      <w:r>
        <w:rPr>
          <w:rFonts w:cs="Arial"/>
          <w:bCs/>
          <w:iCs/>
          <w:sz w:val="22"/>
          <w:szCs w:val="22"/>
          <w:lang w:eastAsia="x-none"/>
        </w:rPr>
        <w:t xml:space="preserve"> уписати колико износи јединична цена услуге</w:t>
      </w:r>
      <w:r w:rsidRPr="00906C6C">
        <w:rPr>
          <w:rFonts w:cs="Arial"/>
          <w:bCs/>
          <w:iCs/>
          <w:sz w:val="22"/>
          <w:szCs w:val="22"/>
          <w:lang w:eastAsia="x-none"/>
        </w:rPr>
        <w:t xml:space="preserve"> без пореза на додату вредност у динарима</w:t>
      </w:r>
      <w:r>
        <w:rPr>
          <w:rFonts w:cs="Arial"/>
          <w:bCs/>
          <w:iCs/>
          <w:sz w:val="22"/>
          <w:szCs w:val="22"/>
          <w:lang w:val="sr-Cyrl-RS" w:eastAsia="x-none"/>
        </w:rPr>
        <w:t>;</w:t>
      </w:r>
    </w:p>
    <w:p w14:paraId="5199586B" w14:textId="77777777" w:rsidR="001C159D" w:rsidRPr="00906C6C" w:rsidRDefault="001C159D" w:rsidP="001C159D">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sidRPr="00906C6C">
        <w:rPr>
          <w:rFonts w:cs="Arial"/>
          <w:bCs/>
          <w:iCs/>
          <w:sz w:val="22"/>
          <w:szCs w:val="22"/>
          <w:lang w:val="sr-Cyrl-CS" w:eastAsia="x-none"/>
        </w:rPr>
        <w:t>4</w:t>
      </w:r>
      <w:r>
        <w:rPr>
          <w:rFonts w:cs="Arial"/>
          <w:bCs/>
          <w:iCs/>
          <w:sz w:val="22"/>
          <w:szCs w:val="22"/>
          <w:lang w:eastAsia="x-none"/>
        </w:rPr>
        <w:t>. уписати колико износи</w:t>
      </w:r>
      <w:r w:rsidRPr="00906C6C">
        <w:rPr>
          <w:rFonts w:cs="Arial"/>
          <w:bCs/>
          <w:iCs/>
          <w:sz w:val="22"/>
          <w:szCs w:val="22"/>
          <w:lang w:eastAsia="x-none"/>
        </w:rPr>
        <w:t xml:space="preserve"> једини</w:t>
      </w:r>
      <w:r>
        <w:rPr>
          <w:rFonts w:cs="Arial"/>
          <w:bCs/>
          <w:iCs/>
          <w:sz w:val="22"/>
          <w:szCs w:val="22"/>
          <w:lang w:eastAsia="x-none"/>
        </w:rPr>
        <w:t>чна цена услуге</w:t>
      </w:r>
      <w:r w:rsidRPr="00906C6C">
        <w:rPr>
          <w:rFonts w:cs="Arial"/>
          <w:bCs/>
          <w:iCs/>
          <w:sz w:val="22"/>
          <w:szCs w:val="22"/>
          <w:lang w:eastAsia="x-none"/>
        </w:rPr>
        <w:t xml:space="preserve">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2F26F934" w14:textId="77777777" w:rsidR="00124418" w:rsidRDefault="00124418" w:rsidP="00124418">
      <w:pPr>
        <w:rPr>
          <w:lang w:val="sr-Cyrl-RS"/>
        </w:rPr>
      </w:pPr>
    </w:p>
    <w:p w14:paraId="71E2E71C" w14:textId="77777777" w:rsidR="00B60DDE" w:rsidRDefault="00B60DDE" w:rsidP="00B60DDE">
      <w:pPr>
        <w:snapToGrid w:val="0"/>
        <w:rPr>
          <w:rFonts w:cs="Arial"/>
          <w:b/>
          <w:sz w:val="22"/>
          <w:szCs w:val="22"/>
          <w:lang w:val="sr-Cyrl-CS"/>
        </w:rPr>
      </w:pPr>
    </w:p>
    <w:p w14:paraId="28C908EC" w14:textId="15BE957D" w:rsidR="00B60DDE" w:rsidRPr="0053769D" w:rsidRDefault="00B60DDE" w:rsidP="00D9020F">
      <w:pPr>
        <w:snapToGrid w:val="0"/>
        <w:spacing w:line="360" w:lineRule="auto"/>
        <w:rPr>
          <w:rFonts w:cs="Arial"/>
          <w:b/>
          <w:lang w:val="sr-Cyrl-CS"/>
        </w:rPr>
      </w:pPr>
      <w:r w:rsidRPr="0053769D">
        <w:rPr>
          <w:rFonts w:cs="Arial"/>
          <w:b/>
          <w:lang w:val="sr-Cyrl-CS"/>
        </w:rPr>
        <w:t xml:space="preserve">УКУПНА УПОРЕДНА ВРЕДНОСТ </w:t>
      </w:r>
      <w:r>
        <w:rPr>
          <w:rFonts w:cs="Arial"/>
          <w:b/>
          <w:lang w:val="sr-Cyrl-CS"/>
        </w:rPr>
        <w:t xml:space="preserve">Партија бр </w:t>
      </w:r>
      <w:r w:rsidR="001C159D">
        <w:rPr>
          <w:rFonts w:cs="Arial"/>
          <w:b/>
          <w:lang w:val="sr-Cyrl-CS"/>
        </w:rPr>
        <w:t>4</w:t>
      </w:r>
      <w:r>
        <w:rPr>
          <w:rFonts w:cs="Arial"/>
          <w:b/>
          <w:lang w:val="sr-Cyrl-CS"/>
        </w:rPr>
        <w:t xml:space="preserve"> (</w:t>
      </w:r>
      <w:r w:rsidRPr="0053769D">
        <w:rPr>
          <w:rFonts w:cs="Arial"/>
          <w:b/>
          <w:lang w:val="sr-Cyrl-CS"/>
        </w:rPr>
        <w:t xml:space="preserve">Табела </w:t>
      </w:r>
      <w:r w:rsidR="001C159D">
        <w:rPr>
          <w:rFonts w:cs="Arial"/>
          <w:b/>
          <w:lang w:val="sr-Cyrl-CS"/>
        </w:rPr>
        <w:t>И+Ј+К</w:t>
      </w:r>
      <w:r>
        <w:rPr>
          <w:rFonts w:cs="Arial"/>
          <w:b/>
          <w:lang w:val="sr-Cyrl-CS"/>
        </w:rPr>
        <w:t>) без ПДВ: ________</w:t>
      </w:r>
      <w:r w:rsidRPr="0053769D">
        <w:rPr>
          <w:rFonts w:cs="Arial"/>
          <w:b/>
          <w:lang w:val="sr-Cyrl-CS"/>
        </w:rPr>
        <w:t xml:space="preserve"> динара</w:t>
      </w:r>
    </w:p>
    <w:p w14:paraId="43680101" w14:textId="62C98634" w:rsidR="00B60DDE" w:rsidRPr="0053769D" w:rsidRDefault="00B60DDE" w:rsidP="00D9020F">
      <w:pPr>
        <w:snapToGrid w:val="0"/>
        <w:spacing w:line="360" w:lineRule="auto"/>
        <w:rPr>
          <w:rFonts w:cs="Arial"/>
          <w:b/>
          <w:lang w:val="sr-Cyrl-CS"/>
        </w:rPr>
      </w:pPr>
      <w:r w:rsidRPr="0053769D">
        <w:rPr>
          <w:rFonts w:cs="Arial"/>
          <w:b/>
          <w:lang w:val="sr-Cyrl-CS"/>
        </w:rPr>
        <w:t xml:space="preserve">                                                                                                    </w:t>
      </w:r>
      <w:r w:rsidR="001C159D">
        <w:rPr>
          <w:rFonts w:cs="Arial"/>
          <w:b/>
          <w:lang w:val="sr-Cyrl-CS"/>
        </w:rPr>
        <w:t xml:space="preserve">               </w:t>
      </w:r>
      <w:r>
        <w:rPr>
          <w:rFonts w:cs="Arial"/>
          <w:b/>
          <w:lang w:val="sr-Cyrl-CS"/>
        </w:rPr>
        <w:t xml:space="preserve"> ПДВ: ________</w:t>
      </w:r>
      <w:r w:rsidRPr="0053769D">
        <w:rPr>
          <w:rFonts w:cs="Arial"/>
          <w:b/>
          <w:lang w:val="sr-Cyrl-CS"/>
        </w:rPr>
        <w:t xml:space="preserve"> динара</w:t>
      </w:r>
    </w:p>
    <w:p w14:paraId="07FB50D8" w14:textId="36465E3C" w:rsidR="00B60DDE" w:rsidRPr="0053769D" w:rsidRDefault="00B60DDE" w:rsidP="00D9020F">
      <w:pPr>
        <w:snapToGrid w:val="0"/>
        <w:spacing w:line="360" w:lineRule="auto"/>
        <w:rPr>
          <w:rFonts w:cs="Arial"/>
          <w:b/>
          <w:lang w:val="sr-Cyrl-CS"/>
        </w:rPr>
      </w:pPr>
      <w:r w:rsidRPr="0053769D">
        <w:rPr>
          <w:rFonts w:cs="Arial"/>
          <w:b/>
          <w:lang w:val="sr-Cyrl-CS"/>
        </w:rPr>
        <w:t>УКУПНА УПОРЕДНА ВРЕДНОСТ</w:t>
      </w:r>
      <w:r w:rsidRPr="0053769D">
        <w:t xml:space="preserve"> </w:t>
      </w:r>
      <w:r w:rsidRPr="0053769D">
        <w:rPr>
          <w:rFonts w:cs="Arial"/>
          <w:b/>
          <w:lang w:val="sr-Cyrl-CS"/>
        </w:rPr>
        <w:t xml:space="preserve">Партија бр </w:t>
      </w:r>
      <w:r w:rsidR="001C159D">
        <w:rPr>
          <w:rFonts w:cs="Arial"/>
          <w:b/>
          <w:lang w:val="sr-Cyrl-CS"/>
        </w:rPr>
        <w:t>4</w:t>
      </w:r>
      <w:r w:rsidRPr="0053769D">
        <w:rPr>
          <w:rFonts w:cs="Arial"/>
          <w:b/>
          <w:lang w:val="sr-Cyrl-CS"/>
        </w:rPr>
        <w:t xml:space="preserve">  (Табела </w:t>
      </w:r>
      <w:r w:rsidR="001C159D">
        <w:rPr>
          <w:rFonts w:cs="Arial"/>
          <w:b/>
          <w:lang w:val="sr-Cyrl-CS"/>
        </w:rPr>
        <w:t>И+Ј+К</w:t>
      </w:r>
      <w:r w:rsidRPr="0053769D">
        <w:rPr>
          <w:rFonts w:cs="Arial"/>
          <w:b/>
          <w:lang w:val="sr-Cyrl-CS"/>
        </w:rPr>
        <w:t xml:space="preserve">) са </w:t>
      </w:r>
      <w:r>
        <w:rPr>
          <w:rFonts w:cs="Arial"/>
          <w:b/>
          <w:lang w:val="sr-Cyrl-CS"/>
        </w:rPr>
        <w:t>ПДВ:  ________</w:t>
      </w:r>
      <w:r w:rsidRPr="0053769D">
        <w:rPr>
          <w:rFonts w:cs="Arial"/>
          <w:b/>
          <w:lang w:val="sr-Cyrl-CS"/>
        </w:rPr>
        <w:t xml:space="preserve"> динара</w:t>
      </w:r>
    </w:p>
    <w:p w14:paraId="4F591AE7" w14:textId="77777777" w:rsidR="00B60DDE" w:rsidRDefault="00B60DDE" w:rsidP="00D9020F">
      <w:pPr>
        <w:snapToGrid w:val="0"/>
        <w:spacing w:line="360" w:lineRule="auto"/>
        <w:ind w:right="-18"/>
        <w:jc w:val="both"/>
        <w:rPr>
          <w:rFonts w:cs="Arial"/>
          <w:lang w:val="sr-Cyrl-CS"/>
        </w:rPr>
      </w:pPr>
    </w:p>
    <w:p w14:paraId="2869DEBF" w14:textId="77777777" w:rsidR="00B60DDE" w:rsidRDefault="00B60DDE" w:rsidP="00B60DDE">
      <w:pPr>
        <w:snapToGrid w:val="0"/>
        <w:ind w:right="-18"/>
        <w:jc w:val="both"/>
        <w:rPr>
          <w:rFonts w:cs="Arial"/>
          <w:sz w:val="22"/>
          <w:szCs w:val="22"/>
          <w:lang w:val="sr-Cyrl-CS"/>
        </w:rPr>
      </w:pPr>
    </w:p>
    <w:p w14:paraId="3B989E6E" w14:textId="77777777" w:rsidR="00D9020F" w:rsidRDefault="00B60DDE" w:rsidP="00B60DDE">
      <w:pPr>
        <w:snapToGrid w:val="0"/>
        <w:ind w:right="-18"/>
        <w:jc w:val="both"/>
        <w:rPr>
          <w:rFonts w:cs="Arial"/>
          <w:sz w:val="24"/>
          <w:szCs w:val="24"/>
          <w:lang w:val="sr-Cyrl-CS"/>
        </w:rPr>
      </w:pPr>
      <w:r w:rsidRPr="00C4361C">
        <w:rPr>
          <w:rFonts w:cs="Arial"/>
          <w:sz w:val="24"/>
          <w:szCs w:val="24"/>
          <w:lang w:val="sr-Cyrl-CS"/>
        </w:rPr>
        <w:t xml:space="preserve">Укупна упоредна вредност не представља вредност Уговора, већ служи као обрачунска категорија за упоређивање понуда за партију број </w:t>
      </w:r>
      <w:r w:rsidR="00DE213B">
        <w:rPr>
          <w:rFonts w:cs="Arial"/>
          <w:sz w:val="24"/>
          <w:szCs w:val="24"/>
          <w:lang w:val="sr-Cyrl-CS"/>
        </w:rPr>
        <w:t>4</w:t>
      </w:r>
      <w:r w:rsidRPr="00C4361C">
        <w:rPr>
          <w:rFonts w:cs="Arial"/>
          <w:sz w:val="24"/>
          <w:szCs w:val="24"/>
          <w:lang w:val="sr-Cyrl-CS"/>
        </w:rPr>
        <w:t xml:space="preserve"> по критеријуму – најнижа понуђена цена. </w:t>
      </w:r>
    </w:p>
    <w:p w14:paraId="0092FC2A" w14:textId="3523DB16" w:rsidR="00B60DDE" w:rsidRPr="00C4361C" w:rsidRDefault="00B60DDE" w:rsidP="00B60DDE">
      <w:pPr>
        <w:snapToGrid w:val="0"/>
        <w:ind w:right="-18"/>
        <w:jc w:val="both"/>
        <w:rPr>
          <w:rFonts w:cs="Arial"/>
          <w:sz w:val="24"/>
          <w:szCs w:val="24"/>
          <w:lang w:val="sr-Cyrl-CS"/>
        </w:rPr>
      </w:pPr>
      <w:r w:rsidRPr="00C4361C">
        <w:rPr>
          <w:rFonts w:cs="Arial"/>
          <w:sz w:val="24"/>
          <w:szCs w:val="24"/>
          <w:lang w:val="sr-Cyrl-CS"/>
        </w:rPr>
        <w:t xml:space="preserve">  </w:t>
      </w:r>
    </w:p>
    <w:p w14:paraId="21E08245" w14:textId="3C2BCEB6" w:rsidR="00B60DDE" w:rsidRPr="00C4361C" w:rsidRDefault="00B60DDE" w:rsidP="00B60DDE">
      <w:pPr>
        <w:snapToGrid w:val="0"/>
        <w:jc w:val="both"/>
        <w:rPr>
          <w:rFonts w:cs="Arial"/>
          <w:sz w:val="24"/>
          <w:szCs w:val="24"/>
          <w:lang w:val="sr-Cyrl-CS"/>
        </w:rPr>
      </w:pPr>
      <w:r w:rsidRPr="00C4361C">
        <w:rPr>
          <w:rFonts w:cs="Arial"/>
          <w:sz w:val="24"/>
          <w:szCs w:val="24"/>
          <w:lang w:val="sr-Cyrl-CS"/>
        </w:rPr>
        <w:t xml:space="preserve">Укупна уговорена вредност за партију број </w:t>
      </w:r>
      <w:r w:rsidR="00DE213B">
        <w:rPr>
          <w:rFonts w:cs="Arial"/>
          <w:sz w:val="24"/>
          <w:szCs w:val="24"/>
          <w:lang w:val="sr-Cyrl-CS"/>
        </w:rPr>
        <w:t>4</w:t>
      </w:r>
      <w:r w:rsidRPr="00C4361C">
        <w:rPr>
          <w:rFonts w:cs="Arial"/>
          <w:sz w:val="24"/>
          <w:szCs w:val="24"/>
          <w:lang w:val="sr-Cyrl-CS"/>
        </w:rPr>
        <w:t xml:space="preserve"> одређује се на основу јединичних цена из Табела </w:t>
      </w:r>
      <w:r w:rsidR="00DE213B" w:rsidRPr="00DE213B">
        <w:rPr>
          <w:rFonts w:cs="Arial"/>
          <w:sz w:val="24"/>
          <w:szCs w:val="24"/>
          <w:lang w:val="sr-Cyrl-CS"/>
        </w:rPr>
        <w:t>И</w:t>
      </w:r>
      <w:r w:rsidR="00DE213B">
        <w:rPr>
          <w:rFonts w:cs="Arial"/>
          <w:sz w:val="24"/>
          <w:szCs w:val="24"/>
          <w:lang w:val="sr-Cyrl-CS"/>
        </w:rPr>
        <w:t xml:space="preserve">, Ј и </w:t>
      </w:r>
      <w:r w:rsidR="00DE213B" w:rsidRPr="00D9020F">
        <w:rPr>
          <w:rFonts w:cs="Arial"/>
          <w:sz w:val="24"/>
          <w:szCs w:val="24"/>
          <w:lang w:val="sr-Cyrl-CS"/>
        </w:rPr>
        <w:t xml:space="preserve">К </w:t>
      </w:r>
      <w:r w:rsidRPr="00D9020F">
        <w:rPr>
          <w:rFonts w:cs="Arial"/>
          <w:sz w:val="24"/>
          <w:szCs w:val="24"/>
          <w:lang w:val="sr-Cyrl-CS"/>
        </w:rPr>
        <w:t>одабраног Понуђача</w:t>
      </w:r>
      <w:r w:rsidRPr="00C4361C">
        <w:rPr>
          <w:rFonts w:cs="Arial"/>
          <w:sz w:val="24"/>
          <w:szCs w:val="24"/>
          <w:lang w:val="sr-Cyrl-CS"/>
        </w:rPr>
        <w:t xml:space="preserve"> и стварних потреба Наручиоца за пружањем предметних услуга.  </w:t>
      </w:r>
    </w:p>
    <w:p w14:paraId="3CF24E96" w14:textId="77777777" w:rsidR="00B60DDE" w:rsidRPr="00C4361C" w:rsidRDefault="00B60DDE" w:rsidP="00B60DDE">
      <w:pPr>
        <w:snapToGrid w:val="0"/>
        <w:jc w:val="both"/>
        <w:rPr>
          <w:rFonts w:cs="Arial"/>
          <w:sz w:val="24"/>
          <w:szCs w:val="24"/>
          <w:lang w:val="sr-Cyrl-CS"/>
        </w:rPr>
      </w:pPr>
    </w:p>
    <w:p w14:paraId="32C77E31" w14:textId="77777777" w:rsidR="00B60DDE" w:rsidRPr="00C4361C" w:rsidRDefault="00B60DDE" w:rsidP="00B60DDE">
      <w:pPr>
        <w:pStyle w:val="Standard"/>
        <w:spacing w:before="0"/>
        <w:rPr>
          <w:rFonts w:eastAsia="Arial Unicode MS" w:cs="Arial" w:hint="eastAsia"/>
        </w:rPr>
      </w:pPr>
    </w:p>
    <w:p w14:paraId="118E4FC3" w14:textId="77777777" w:rsidR="00B60DDE" w:rsidRPr="002E5075" w:rsidRDefault="00B60DDE" w:rsidP="00B60DDE">
      <w:pPr>
        <w:pStyle w:val="Standard"/>
        <w:spacing w:before="0"/>
        <w:rPr>
          <w:rFonts w:eastAsia="Arial Unicode MS" w:cs="Arial" w:hint="eastAsia"/>
          <w:sz w:val="22"/>
          <w:szCs w:val="22"/>
        </w:rPr>
      </w:pP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Датум:</w:t>
      </w:r>
      <w:r w:rsidRPr="002E5075">
        <w:rPr>
          <w:rFonts w:eastAsia="Arial Unicode MS" w:cs="Arial"/>
          <w:sz w:val="22"/>
          <w:szCs w:val="22"/>
        </w:rPr>
        <w:tab/>
      </w:r>
      <w:r w:rsidRPr="002E5075">
        <w:rPr>
          <w:rFonts w:eastAsia="Arial Unicode MS" w:cs="Arial"/>
          <w:sz w:val="22"/>
          <w:szCs w:val="22"/>
        </w:rPr>
        <w:tab/>
      </w: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Понуђач</w:t>
      </w:r>
    </w:p>
    <w:p w14:paraId="1B9697C0" w14:textId="77777777" w:rsidR="00B60DDE" w:rsidRDefault="00B60DDE" w:rsidP="00B60DDE">
      <w:pPr>
        <w:pStyle w:val="Standard"/>
        <w:spacing w:before="0"/>
        <w:rPr>
          <w:rFonts w:eastAsia="Arial Unicode MS" w:cs="Arial" w:hint="eastAsia"/>
        </w:rPr>
      </w:pPr>
    </w:p>
    <w:p w14:paraId="7B486528" w14:textId="77777777" w:rsidR="00B60DDE" w:rsidRPr="00467425" w:rsidRDefault="00B60DDE" w:rsidP="00B60DDE">
      <w:pPr>
        <w:pStyle w:val="Standard"/>
        <w:spacing w:before="0"/>
        <w:rPr>
          <w:rFonts w:eastAsia="Arial Unicode MS" w:cs="Arial" w:hint="eastAsia"/>
          <w:lang w:val="sr-Cyrl-RS"/>
        </w:rPr>
      </w:pPr>
      <w:r>
        <w:rPr>
          <w:rFonts w:eastAsia="Arial Unicode MS" w:cs="Arial"/>
          <w:lang w:val="sr-Cyrl-RS"/>
        </w:rPr>
        <w:t xml:space="preserve">      _____________________                                          ______________________</w:t>
      </w:r>
    </w:p>
    <w:p w14:paraId="235DA984" w14:textId="77777777" w:rsidR="00B60DDE" w:rsidRDefault="00B60DDE" w:rsidP="00B60DDE">
      <w:pPr>
        <w:pStyle w:val="Standard"/>
        <w:spacing w:before="0"/>
        <w:rPr>
          <w:rFonts w:cs="Arial"/>
          <w:b/>
          <w:i/>
          <w:sz w:val="18"/>
          <w:szCs w:val="18"/>
        </w:rPr>
      </w:pPr>
    </w:p>
    <w:p w14:paraId="73B3A4C9" w14:textId="77777777" w:rsidR="00B60DDE" w:rsidRDefault="00B60DDE" w:rsidP="00B60DDE">
      <w:pPr>
        <w:pStyle w:val="Standard"/>
        <w:spacing w:before="0"/>
        <w:rPr>
          <w:rFonts w:cs="Arial"/>
          <w:b/>
          <w:i/>
          <w:sz w:val="18"/>
          <w:szCs w:val="18"/>
        </w:rPr>
      </w:pPr>
      <w:r w:rsidRPr="00467425">
        <w:rPr>
          <w:rFonts w:cs="Arial"/>
          <w:b/>
          <w:i/>
          <w:sz w:val="18"/>
          <w:szCs w:val="18"/>
        </w:rPr>
        <w:t>Напомена:</w:t>
      </w:r>
    </w:p>
    <w:p w14:paraId="4DC596B6" w14:textId="77777777" w:rsidR="00B60DDE" w:rsidRPr="00AF61A1" w:rsidRDefault="00B60DDE" w:rsidP="00B60DDE">
      <w:pPr>
        <w:pStyle w:val="Standard"/>
        <w:spacing w:before="0"/>
        <w:rPr>
          <w:sz w:val="18"/>
          <w:szCs w:val="18"/>
          <w:lang w:val="sr-Cyrl-RS"/>
        </w:rPr>
      </w:pPr>
      <w:r w:rsidRPr="00AF61A1">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3033A4B3" w14:textId="77777777" w:rsidR="00B60DDE" w:rsidRPr="00467425" w:rsidRDefault="00B60DDE" w:rsidP="00B60DDE">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48424609" w14:textId="77777777" w:rsidR="00B60DDE" w:rsidRDefault="00B60DDE" w:rsidP="00B60DDE">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4E7C6A7E" w14:textId="77777777" w:rsidR="008821B3" w:rsidRDefault="008821B3" w:rsidP="00124418">
      <w:pPr>
        <w:rPr>
          <w:lang w:val="sr-Cyrl-RS"/>
        </w:rPr>
      </w:pPr>
    </w:p>
    <w:p w14:paraId="2B3B90E3" w14:textId="03570564" w:rsidR="00B60DDE" w:rsidRDefault="00B60DDE" w:rsidP="00124418">
      <w:pPr>
        <w:rPr>
          <w:lang w:val="sr-Cyrl-RS"/>
        </w:rPr>
      </w:pPr>
    </w:p>
    <w:p w14:paraId="3C767EB5" w14:textId="73DD02AF" w:rsidR="00D9020F" w:rsidRDefault="00D9020F" w:rsidP="00124418">
      <w:pPr>
        <w:rPr>
          <w:lang w:val="sr-Cyrl-RS"/>
        </w:rPr>
      </w:pPr>
    </w:p>
    <w:p w14:paraId="00BCF102" w14:textId="3FAD1B79" w:rsidR="00D9020F" w:rsidRDefault="00D9020F" w:rsidP="00124418">
      <w:pPr>
        <w:rPr>
          <w:lang w:val="sr-Cyrl-RS"/>
        </w:rPr>
      </w:pPr>
    </w:p>
    <w:p w14:paraId="6F03BA89" w14:textId="42D01FDD" w:rsidR="00D9020F" w:rsidRDefault="00D9020F" w:rsidP="00124418">
      <w:pPr>
        <w:rPr>
          <w:lang w:val="sr-Cyrl-RS"/>
        </w:rPr>
      </w:pPr>
    </w:p>
    <w:p w14:paraId="4563307C" w14:textId="17C0F01A" w:rsidR="00D9020F" w:rsidRDefault="00D9020F" w:rsidP="00124418">
      <w:pPr>
        <w:rPr>
          <w:lang w:val="sr-Cyrl-RS"/>
        </w:rPr>
      </w:pPr>
    </w:p>
    <w:p w14:paraId="5FC7E6D1" w14:textId="434CC4A3" w:rsidR="00D9020F" w:rsidRDefault="00D9020F" w:rsidP="00124418">
      <w:pPr>
        <w:rPr>
          <w:lang w:val="sr-Cyrl-RS"/>
        </w:rPr>
      </w:pPr>
    </w:p>
    <w:p w14:paraId="732079B4" w14:textId="5AB059F4" w:rsidR="00D9020F" w:rsidRDefault="00D9020F" w:rsidP="00124418">
      <w:pPr>
        <w:rPr>
          <w:lang w:val="sr-Cyrl-RS"/>
        </w:rPr>
      </w:pPr>
    </w:p>
    <w:p w14:paraId="3A77CB78" w14:textId="6096C412" w:rsidR="00D9020F" w:rsidRDefault="00D9020F" w:rsidP="00124418">
      <w:pPr>
        <w:rPr>
          <w:lang w:val="sr-Cyrl-RS"/>
        </w:rPr>
      </w:pPr>
    </w:p>
    <w:p w14:paraId="12ECDEA7" w14:textId="1D08F683" w:rsidR="00D9020F" w:rsidRDefault="00D9020F" w:rsidP="00124418">
      <w:pPr>
        <w:rPr>
          <w:lang w:val="sr-Cyrl-RS"/>
        </w:rPr>
      </w:pPr>
    </w:p>
    <w:p w14:paraId="7BE5D36E" w14:textId="541CE947" w:rsidR="00D9020F" w:rsidRDefault="00D9020F" w:rsidP="00124418">
      <w:pPr>
        <w:rPr>
          <w:lang w:val="sr-Cyrl-RS"/>
        </w:rPr>
      </w:pPr>
    </w:p>
    <w:p w14:paraId="742E3570" w14:textId="4D165452" w:rsidR="00D9020F" w:rsidRDefault="00D9020F" w:rsidP="00124418">
      <w:pPr>
        <w:rPr>
          <w:lang w:val="sr-Cyrl-RS"/>
        </w:rPr>
      </w:pPr>
    </w:p>
    <w:p w14:paraId="6CADBC28" w14:textId="37CBF4DE" w:rsidR="00D9020F" w:rsidRDefault="00D9020F" w:rsidP="00124418">
      <w:pPr>
        <w:rPr>
          <w:lang w:val="sr-Cyrl-RS"/>
        </w:rPr>
      </w:pPr>
    </w:p>
    <w:p w14:paraId="267DCD6E" w14:textId="685EAA8F" w:rsidR="00D9020F" w:rsidRDefault="00D9020F" w:rsidP="00124418">
      <w:pPr>
        <w:rPr>
          <w:lang w:val="sr-Cyrl-RS"/>
        </w:rPr>
      </w:pPr>
    </w:p>
    <w:p w14:paraId="12C2133C" w14:textId="0B33F2D2" w:rsidR="00D9020F" w:rsidRDefault="00D9020F" w:rsidP="00124418">
      <w:pPr>
        <w:rPr>
          <w:lang w:val="sr-Cyrl-RS"/>
        </w:rPr>
      </w:pPr>
    </w:p>
    <w:p w14:paraId="62F72A4B" w14:textId="0AEBB3F6" w:rsidR="00D9020F" w:rsidRDefault="00D9020F" w:rsidP="00124418">
      <w:pPr>
        <w:rPr>
          <w:lang w:val="sr-Cyrl-RS"/>
        </w:rPr>
      </w:pPr>
    </w:p>
    <w:p w14:paraId="1A79140A" w14:textId="77777777" w:rsidR="00BE586A" w:rsidRDefault="00BE586A" w:rsidP="00124418">
      <w:pPr>
        <w:rPr>
          <w:lang w:val="sr-Cyrl-RS"/>
        </w:rPr>
      </w:pPr>
    </w:p>
    <w:p w14:paraId="32029275" w14:textId="77777777" w:rsidR="00BE586A" w:rsidRDefault="00BE586A" w:rsidP="00124418">
      <w:pPr>
        <w:rPr>
          <w:lang w:val="sr-Cyrl-RS"/>
        </w:rPr>
      </w:pPr>
    </w:p>
    <w:p w14:paraId="27B96FA4" w14:textId="77777777" w:rsidR="00BE586A" w:rsidRDefault="00BE586A" w:rsidP="00124418">
      <w:pPr>
        <w:rPr>
          <w:lang w:val="sr-Cyrl-RS"/>
        </w:rPr>
      </w:pPr>
    </w:p>
    <w:p w14:paraId="0FFCB7F4" w14:textId="77777777" w:rsidR="00BE586A" w:rsidRDefault="00BE586A" w:rsidP="00124418">
      <w:pPr>
        <w:rPr>
          <w:lang w:val="sr-Cyrl-RS"/>
        </w:rPr>
      </w:pPr>
    </w:p>
    <w:p w14:paraId="6D29C928" w14:textId="77777777" w:rsidR="00BE586A" w:rsidRDefault="00BE586A" w:rsidP="00124418">
      <w:pPr>
        <w:rPr>
          <w:lang w:val="sr-Cyrl-RS"/>
        </w:rPr>
      </w:pPr>
    </w:p>
    <w:p w14:paraId="7716E23D" w14:textId="77777777" w:rsidR="00BE586A" w:rsidRDefault="00BE586A" w:rsidP="00124418">
      <w:pPr>
        <w:rPr>
          <w:lang w:val="sr-Cyrl-RS"/>
        </w:rPr>
      </w:pPr>
    </w:p>
    <w:p w14:paraId="43F22EC7" w14:textId="77777777" w:rsidR="00BE586A" w:rsidRDefault="00BE586A" w:rsidP="00124418">
      <w:pPr>
        <w:rPr>
          <w:lang w:val="sr-Cyrl-RS"/>
        </w:rPr>
      </w:pPr>
    </w:p>
    <w:p w14:paraId="3CF9626F" w14:textId="77777777" w:rsidR="00BE586A" w:rsidRDefault="00BE586A" w:rsidP="00124418">
      <w:pPr>
        <w:rPr>
          <w:lang w:val="sr-Cyrl-RS"/>
        </w:rPr>
      </w:pPr>
    </w:p>
    <w:p w14:paraId="46420382" w14:textId="77777777" w:rsidR="00BE586A" w:rsidRDefault="00BE586A" w:rsidP="00124418">
      <w:pPr>
        <w:rPr>
          <w:lang w:val="sr-Cyrl-RS"/>
        </w:rPr>
      </w:pPr>
    </w:p>
    <w:p w14:paraId="6D8D5B21" w14:textId="77777777" w:rsidR="00BE586A" w:rsidRDefault="00BE586A" w:rsidP="00124418">
      <w:pPr>
        <w:rPr>
          <w:lang w:val="sr-Cyrl-RS"/>
        </w:rPr>
      </w:pPr>
    </w:p>
    <w:p w14:paraId="62EDF713" w14:textId="77777777" w:rsidR="00BE586A" w:rsidRDefault="00BE586A" w:rsidP="00124418">
      <w:pPr>
        <w:rPr>
          <w:lang w:val="sr-Cyrl-RS"/>
        </w:rPr>
      </w:pPr>
    </w:p>
    <w:p w14:paraId="5E2C77EE" w14:textId="77777777" w:rsidR="00BE586A" w:rsidRDefault="00BE586A" w:rsidP="00124418">
      <w:pPr>
        <w:rPr>
          <w:lang w:val="sr-Cyrl-RS"/>
        </w:rPr>
      </w:pPr>
    </w:p>
    <w:p w14:paraId="6B01D21B" w14:textId="77777777" w:rsidR="00BE586A" w:rsidRDefault="00BE586A" w:rsidP="00124418">
      <w:pPr>
        <w:rPr>
          <w:lang w:val="sr-Cyrl-RS"/>
        </w:rPr>
      </w:pPr>
    </w:p>
    <w:p w14:paraId="3FE63E2F" w14:textId="77777777" w:rsidR="00BE586A" w:rsidRDefault="00BE586A" w:rsidP="00124418">
      <w:pPr>
        <w:rPr>
          <w:lang w:val="sr-Cyrl-RS"/>
        </w:rPr>
      </w:pPr>
    </w:p>
    <w:p w14:paraId="7EEC6BF5" w14:textId="77777777" w:rsidR="00BE586A" w:rsidRDefault="00BE586A" w:rsidP="00124418">
      <w:pPr>
        <w:rPr>
          <w:lang w:val="sr-Cyrl-RS"/>
        </w:rPr>
      </w:pPr>
    </w:p>
    <w:p w14:paraId="07627055" w14:textId="77777777" w:rsidR="00BE586A" w:rsidRDefault="00BE586A" w:rsidP="00124418">
      <w:pPr>
        <w:rPr>
          <w:lang w:val="sr-Cyrl-RS"/>
        </w:rPr>
      </w:pPr>
    </w:p>
    <w:p w14:paraId="69B864B2" w14:textId="49609C58" w:rsidR="008821B3" w:rsidRDefault="008821B3" w:rsidP="00124418">
      <w:pPr>
        <w:rPr>
          <w:lang w:val="sr-Cyrl-RS"/>
        </w:rPr>
      </w:pPr>
    </w:p>
    <w:p w14:paraId="700D4EA3" w14:textId="77777777" w:rsidR="00E90729" w:rsidRDefault="00E90729" w:rsidP="00124418">
      <w:pPr>
        <w:rPr>
          <w:lang w:val="sr-Cyrl-RS"/>
        </w:rPr>
      </w:pPr>
    </w:p>
    <w:p w14:paraId="1A5AC47F" w14:textId="77777777" w:rsidR="00D9020F" w:rsidRDefault="00D9020F" w:rsidP="00124418">
      <w:pPr>
        <w:rPr>
          <w:lang w:val="sr-Cyrl-RS"/>
        </w:rPr>
      </w:pPr>
    </w:p>
    <w:p w14:paraId="6430062A" w14:textId="710989B5" w:rsidR="00CF7740" w:rsidRDefault="00CF7740" w:rsidP="00CF7740">
      <w:pPr>
        <w:pStyle w:val="Standard"/>
        <w:spacing w:before="0"/>
        <w:jc w:val="left"/>
        <w:rPr>
          <w:rFonts w:cs="Arial"/>
          <w:b/>
        </w:rPr>
      </w:pPr>
      <w:r w:rsidRPr="001843B6">
        <w:rPr>
          <w:rFonts w:cs="Arial"/>
          <w:b/>
        </w:rPr>
        <w:lastRenderedPageBreak/>
        <w:t>ОБРАЗАЦ СТРУКТУРЕ ЦЕНЕ</w:t>
      </w:r>
    </w:p>
    <w:p w14:paraId="15F4DAC5" w14:textId="77777777" w:rsidR="00D9020F" w:rsidRPr="002B3AF8" w:rsidRDefault="00D9020F" w:rsidP="00CF7740">
      <w:pPr>
        <w:pStyle w:val="Standard"/>
        <w:spacing w:before="0"/>
        <w:jc w:val="left"/>
        <w:rPr>
          <w:rFonts w:asciiTheme="minorHAnsi" w:hAnsiTheme="minorHAnsi" w:cs="Arial"/>
          <w:b/>
          <w:lang w:val="sr-Cyrl-RS"/>
        </w:rPr>
      </w:pPr>
    </w:p>
    <w:p w14:paraId="21695F63" w14:textId="77777777" w:rsidR="00CF7740" w:rsidRDefault="00CF7740" w:rsidP="00CF7740">
      <w:pPr>
        <w:suppressAutoHyphens w:val="0"/>
        <w:autoSpaceDE w:val="0"/>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Pr>
          <w:rFonts w:ascii="Arial MT" w:hAnsi="Arial MT"/>
          <w:color w:val="000000"/>
          <w:kern w:val="0"/>
          <w:sz w:val="24"/>
          <w:szCs w:val="24"/>
        </w:rPr>
        <w:t xml:space="preserve">ЈН/4000/0720/2020, ЈАНА БР.51/2020 </w:t>
      </w:r>
    </w:p>
    <w:p w14:paraId="76039D81" w14:textId="77777777" w:rsidR="00D9020F" w:rsidRDefault="00D9020F" w:rsidP="00CF7740">
      <w:pPr>
        <w:pStyle w:val="KDKomentar"/>
        <w:spacing w:before="0"/>
        <w:jc w:val="left"/>
        <w:rPr>
          <w:rFonts w:ascii="Arial" w:hAnsi="Arial" w:cs="Arial"/>
          <w:b/>
          <w:bCs/>
          <w:i w:val="0"/>
          <w:color w:val="000000"/>
          <w:sz w:val="24"/>
          <w:szCs w:val="24"/>
          <w:lang w:val="sr-Latn-RS" w:eastAsia="ar-SA"/>
        </w:rPr>
      </w:pPr>
    </w:p>
    <w:p w14:paraId="132BF519" w14:textId="70AE9E81" w:rsidR="006277F1" w:rsidRDefault="00B055F6" w:rsidP="00CF7740">
      <w:pPr>
        <w:pStyle w:val="KDKomentar"/>
        <w:spacing w:before="0"/>
        <w:jc w:val="left"/>
        <w:rPr>
          <w:rFonts w:ascii="Arial" w:hAnsi="Arial" w:cs="Arial"/>
          <w:b/>
          <w:bCs/>
          <w:i w:val="0"/>
          <w:color w:val="000000"/>
          <w:sz w:val="24"/>
          <w:szCs w:val="24"/>
          <w:lang w:val="sr-Latn-RS" w:eastAsia="ar-SA"/>
        </w:rPr>
      </w:pPr>
      <w:r w:rsidRPr="00B055F6">
        <w:rPr>
          <w:rFonts w:ascii="Arial" w:hAnsi="Arial" w:cs="Arial"/>
          <w:b/>
          <w:bCs/>
          <w:i w:val="0"/>
          <w:color w:val="000000"/>
          <w:sz w:val="24"/>
          <w:szCs w:val="24"/>
          <w:lang w:val="sr-Latn-RS" w:eastAsia="ar-SA"/>
        </w:rPr>
        <w:t>П</w:t>
      </w:r>
      <w:r>
        <w:rPr>
          <w:rFonts w:ascii="Arial" w:hAnsi="Arial" w:cs="Arial"/>
          <w:b/>
          <w:bCs/>
          <w:i w:val="0"/>
          <w:color w:val="000000"/>
          <w:sz w:val="24"/>
          <w:szCs w:val="24"/>
          <w:lang w:val="sr-Latn-RS" w:eastAsia="ar-SA"/>
        </w:rPr>
        <w:t>артија број 5</w:t>
      </w:r>
      <w:r w:rsidRPr="00B055F6">
        <w:rPr>
          <w:rFonts w:ascii="Arial" w:hAnsi="Arial" w:cs="Arial"/>
          <w:b/>
          <w:bCs/>
          <w:i w:val="0"/>
          <w:color w:val="000000"/>
          <w:sz w:val="24"/>
          <w:szCs w:val="24"/>
          <w:lang w:val="sr-Latn-RS" w:eastAsia="ar-SA"/>
        </w:rPr>
        <w:t xml:space="preserve">: </w:t>
      </w:r>
      <w:r w:rsidRPr="00CF7740">
        <w:rPr>
          <w:rFonts w:ascii="Arial" w:hAnsi="Arial" w:cs="Arial"/>
          <w:bCs/>
          <w:i w:val="0"/>
          <w:color w:val="000000"/>
          <w:sz w:val="24"/>
          <w:szCs w:val="24"/>
          <w:lang w:val="sr-Latn-RS" w:eastAsia="ar-SA"/>
        </w:rPr>
        <w:t>Услуга сервисирања мултифункционалних апарата „Océ“</w:t>
      </w:r>
    </w:p>
    <w:p w14:paraId="7FC9F0D3" w14:textId="77777777" w:rsidR="00B055F6" w:rsidRDefault="00B055F6" w:rsidP="006277F1">
      <w:pPr>
        <w:pStyle w:val="KDKomentar"/>
        <w:spacing w:before="0"/>
        <w:jc w:val="left"/>
        <w:rPr>
          <w:rFonts w:ascii="Arial" w:hAnsi="Arial" w:cs="Arial"/>
          <w:b/>
          <w:bCs/>
          <w:i w:val="0"/>
          <w:color w:val="000000"/>
          <w:sz w:val="24"/>
          <w:szCs w:val="24"/>
          <w:lang w:val="sr-Latn-RS" w:eastAsia="ar-SA"/>
        </w:rPr>
      </w:pPr>
    </w:p>
    <w:p w14:paraId="41DF1363" w14:textId="00A3DB92" w:rsidR="0030689D" w:rsidRPr="00A659F6" w:rsidRDefault="0030689D" w:rsidP="0030689D">
      <w:pPr>
        <w:tabs>
          <w:tab w:val="left" w:pos="-135"/>
          <w:tab w:val="left" w:pos="0"/>
          <w:tab w:val="left" w:pos="120"/>
        </w:tabs>
        <w:jc w:val="center"/>
        <w:rPr>
          <w:rFonts w:cs="Arial"/>
          <w:b/>
          <w:sz w:val="24"/>
          <w:szCs w:val="24"/>
          <w:lang w:val="sr-Cyrl-RS"/>
        </w:rPr>
      </w:pPr>
      <w:r w:rsidRPr="0030689D">
        <w:rPr>
          <w:rFonts w:cs="Arial"/>
          <w:b/>
          <w:sz w:val="24"/>
          <w:szCs w:val="24"/>
          <w:lang w:val="sr-Cyrl-CS"/>
        </w:rPr>
        <w:t xml:space="preserve">Табела </w:t>
      </w:r>
      <w:r w:rsidR="00857000">
        <w:rPr>
          <w:rFonts w:cs="Arial"/>
          <w:b/>
          <w:sz w:val="24"/>
          <w:szCs w:val="24"/>
          <w:lang w:val="sr-Cyrl-CS"/>
        </w:rPr>
        <w:t>Л</w:t>
      </w:r>
      <w:r w:rsidRPr="0030689D">
        <w:rPr>
          <w:rFonts w:cs="Arial"/>
          <w:b/>
          <w:sz w:val="24"/>
          <w:szCs w:val="24"/>
          <w:lang w:val="sr-Cyrl-CS"/>
        </w:rPr>
        <w:t xml:space="preserve">: </w:t>
      </w:r>
      <w:r w:rsidRPr="0030689D">
        <w:rPr>
          <w:rFonts w:cs="Arial"/>
          <w:sz w:val="24"/>
          <w:szCs w:val="24"/>
          <w:lang w:val="sr-Cyrl-CS"/>
        </w:rPr>
        <w:t>Ценовник резервних делова који се мењају на</w:t>
      </w:r>
      <w:r w:rsidR="00602C92">
        <w:rPr>
          <w:rFonts w:cs="Arial"/>
          <w:sz w:val="24"/>
          <w:szCs w:val="24"/>
          <w:lang w:val="sr-Cyrl-CS"/>
        </w:rPr>
        <w:t xml:space="preserve"> </w:t>
      </w:r>
      <w:r w:rsidRPr="0030689D">
        <w:rPr>
          <w:rFonts w:cs="Arial"/>
          <w:sz w:val="24"/>
          <w:szCs w:val="24"/>
          <w:lang w:val="sr-Cyrl-CS"/>
        </w:rPr>
        <w:t>апарат</w:t>
      </w:r>
      <w:r w:rsidR="00701C7C">
        <w:rPr>
          <w:rFonts w:cs="Arial"/>
          <w:sz w:val="24"/>
          <w:szCs w:val="24"/>
          <w:lang w:val="sr-Cyrl-CS"/>
        </w:rPr>
        <w:t>има</w:t>
      </w:r>
      <w:r w:rsidRPr="0030689D">
        <w:rPr>
          <w:rFonts w:cs="Arial"/>
          <w:sz w:val="24"/>
          <w:szCs w:val="24"/>
          <w:lang w:val="sr-Cyrl-CS"/>
        </w:rPr>
        <w:t xml:space="preserve"> </w:t>
      </w:r>
      <w:r w:rsidRPr="0030689D">
        <w:rPr>
          <w:rFonts w:cs="Arial"/>
          <w:sz w:val="24"/>
          <w:szCs w:val="24"/>
          <w:lang w:val="sr-Cyrl-RS"/>
        </w:rPr>
        <w:t>марке</w:t>
      </w:r>
      <w:r w:rsidRPr="0030689D">
        <w:rPr>
          <w:rFonts w:cs="Arial"/>
          <w:b/>
          <w:sz w:val="24"/>
          <w:szCs w:val="24"/>
        </w:rPr>
        <w:t xml:space="preserve"> Canon/Océ (iPF 815,</w:t>
      </w:r>
      <w:r w:rsidR="00FA412C">
        <w:rPr>
          <w:rFonts w:cs="Arial"/>
          <w:b/>
          <w:sz w:val="24"/>
          <w:szCs w:val="24"/>
          <w:lang w:val="sr-Cyrl-RS"/>
        </w:rPr>
        <w:t xml:space="preserve"> </w:t>
      </w:r>
      <w:r w:rsidRPr="0030689D">
        <w:rPr>
          <w:rFonts w:cs="Arial"/>
          <w:b/>
          <w:sz w:val="24"/>
          <w:szCs w:val="24"/>
        </w:rPr>
        <w:t>TDS320, PlotWave 300):</w:t>
      </w:r>
      <w:r w:rsidR="00A659F6">
        <w:rPr>
          <w:rFonts w:cs="Arial"/>
          <w:b/>
          <w:sz w:val="24"/>
          <w:szCs w:val="24"/>
          <w:lang w:val="sr-Cyrl-RS"/>
        </w:rPr>
        <w:t xml:space="preserve"> </w:t>
      </w:r>
    </w:p>
    <w:p w14:paraId="25F79C33" w14:textId="77777777" w:rsidR="0030689D" w:rsidRPr="004C4D28" w:rsidRDefault="0030689D" w:rsidP="0030689D">
      <w:pPr>
        <w:tabs>
          <w:tab w:val="left" w:pos="-135"/>
          <w:tab w:val="left" w:pos="0"/>
          <w:tab w:val="left" w:pos="120"/>
        </w:tabs>
        <w:rPr>
          <w:rFonts w:cs="Arial"/>
          <w:b/>
          <w:lang w:val="sr-Cyrl-RS"/>
        </w:rPr>
      </w:pPr>
    </w:p>
    <w:p w14:paraId="27302533" w14:textId="77777777" w:rsidR="0030689D" w:rsidRPr="00B2251F" w:rsidRDefault="0030689D" w:rsidP="0030689D">
      <w:pPr>
        <w:tabs>
          <w:tab w:val="left" w:pos="-135"/>
          <w:tab w:val="left" w:pos="0"/>
          <w:tab w:val="left" w:pos="120"/>
        </w:tabs>
        <w:jc w:val="both"/>
        <w:rPr>
          <w:rFonts w:cs="Arial"/>
          <w:sz w:val="2"/>
          <w:u w:val="single"/>
        </w:rPr>
      </w:pPr>
      <w:r w:rsidRPr="00B2251F">
        <w:rPr>
          <w:rFonts w:cs="Arial"/>
          <w:sz w:val="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512"/>
        <w:gridCol w:w="1177"/>
        <w:gridCol w:w="1520"/>
        <w:gridCol w:w="1810"/>
        <w:gridCol w:w="1609"/>
      </w:tblGrid>
      <w:tr w:rsidR="0030689D" w:rsidRPr="007C251F" w14:paraId="447205AD" w14:textId="77777777" w:rsidTr="00857000">
        <w:trPr>
          <w:trHeight w:val="525"/>
        </w:trPr>
        <w:tc>
          <w:tcPr>
            <w:tcW w:w="349" w:type="pct"/>
            <w:vAlign w:val="center"/>
          </w:tcPr>
          <w:p w14:paraId="7D0FD2BE" w14:textId="1CC398F0" w:rsidR="0030689D" w:rsidRPr="007C251F" w:rsidRDefault="0030689D" w:rsidP="007C251F">
            <w:pPr>
              <w:jc w:val="center"/>
              <w:rPr>
                <w:b/>
              </w:rPr>
            </w:pPr>
            <w:r w:rsidRPr="007C251F">
              <w:rPr>
                <w:b/>
              </w:rPr>
              <w:t>Ред. Бр</w:t>
            </w:r>
            <w:r w:rsidR="00FA412C" w:rsidRPr="007C251F">
              <w:rPr>
                <w:b/>
              </w:rPr>
              <w:t>ој</w:t>
            </w:r>
          </w:p>
        </w:tc>
        <w:tc>
          <w:tcPr>
            <w:tcW w:w="1354" w:type="pct"/>
            <w:vAlign w:val="center"/>
          </w:tcPr>
          <w:p w14:paraId="6314AC39" w14:textId="77777777" w:rsidR="0030689D" w:rsidRPr="007C251F" w:rsidRDefault="0030689D" w:rsidP="007C251F">
            <w:pPr>
              <w:jc w:val="center"/>
              <w:rPr>
                <w:b/>
              </w:rPr>
            </w:pPr>
            <w:r w:rsidRPr="007C251F">
              <w:rPr>
                <w:b/>
              </w:rPr>
              <w:t>Назив резервног дела</w:t>
            </w:r>
          </w:p>
        </w:tc>
        <w:tc>
          <w:tcPr>
            <w:tcW w:w="633" w:type="pct"/>
            <w:vAlign w:val="center"/>
          </w:tcPr>
          <w:p w14:paraId="2B1FE172" w14:textId="77777777" w:rsidR="0030689D" w:rsidRPr="007C251F" w:rsidRDefault="0030689D" w:rsidP="007C251F">
            <w:pPr>
              <w:jc w:val="center"/>
              <w:rPr>
                <w:b/>
              </w:rPr>
            </w:pPr>
            <w:r w:rsidRPr="007C251F">
              <w:rPr>
                <w:b/>
              </w:rPr>
              <w:t>Количина</w:t>
            </w:r>
          </w:p>
        </w:tc>
        <w:tc>
          <w:tcPr>
            <w:tcW w:w="820" w:type="pct"/>
            <w:vAlign w:val="center"/>
          </w:tcPr>
          <w:p w14:paraId="0118AAFC" w14:textId="09F84D57" w:rsidR="0030689D" w:rsidRPr="007C251F" w:rsidRDefault="0030689D" w:rsidP="007C251F">
            <w:pPr>
              <w:jc w:val="center"/>
              <w:rPr>
                <w:b/>
              </w:rPr>
            </w:pPr>
            <w:r w:rsidRPr="007C251F">
              <w:rPr>
                <w:b/>
              </w:rPr>
              <w:t xml:space="preserve">Гаранција за уграђене резервне делове </w:t>
            </w:r>
            <w:r w:rsidR="00FA412C" w:rsidRPr="007C251F">
              <w:rPr>
                <w:b/>
              </w:rPr>
              <w:t xml:space="preserve">      </w:t>
            </w:r>
            <w:r w:rsidRPr="007C251F">
              <w:rPr>
                <w:b/>
              </w:rPr>
              <w:t>(бр</w:t>
            </w:r>
            <w:r w:rsidR="00FA412C" w:rsidRPr="007C251F">
              <w:rPr>
                <w:b/>
              </w:rPr>
              <w:t>ој</w:t>
            </w:r>
            <w:r w:rsidRPr="007C251F">
              <w:rPr>
                <w:b/>
              </w:rPr>
              <w:t xml:space="preserve"> копија)</w:t>
            </w:r>
          </w:p>
        </w:tc>
        <w:tc>
          <w:tcPr>
            <w:tcW w:w="976" w:type="pct"/>
            <w:vAlign w:val="center"/>
          </w:tcPr>
          <w:p w14:paraId="2A642D7C" w14:textId="77777777" w:rsidR="0030689D" w:rsidRPr="007C251F" w:rsidRDefault="0030689D" w:rsidP="007C251F">
            <w:pPr>
              <w:jc w:val="center"/>
              <w:rPr>
                <w:b/>
              </w:rPr>
            </w:pPr>
            <w:r w:rsidRPr="007C251F">
              <w:rPr>
                <w:b/>
              </w:rPr>
              <w:t>Јединична цена без ПДВ</w:t>
            </w:r>
          </w:p>
        </w:tc>
        <w:tc>
          <w:tcPr>
            <w:tcW w:w="868" w:type="pct"/>
            <w:vAlign w:val="center"/>
          </w:tcPr>
          <w:p w14:paraId="6031C0C4" w14:textId="77777777" w:rsidR="0030689D" w:rsidRPr="007C251F" w:rsidRDefault="0030689D" w:rsidP="007C251F">
            <w:pPr>
              <w:jc w:val="center"/>
              <w:rPr>
                <w:b/>
              </w:rPr>
            </w:pPr>
            <w:r w:rsidRPr="007C251F">
              <w:rPr>
                <w:b/>
              </w:rPr>
              <w:t>Јединична цена</w:t>
            </w:r>
          </w:p>
          <w:p w14:paraId="6FBD18EC" w14:textId="77777777" w:rsidR="0030689D" w:rsidRPr="007C251F" w:rsidRDefault="0030689D" w:rsidP="007C251F">
            <w:pPr>
              <w:jc w:val="center"/>
              <w:rPr>
                <w:b/>
              </w:rPr>
            </w:pPr>
            <w:r w:rsidRPr="007C251F">
              <w:rPr>
                <w:b/>
              </w:rPr>
              <w:t>са ПДВ</w:t>
            </w:r>
          </w:p>
        </w:tc>
      </w:tr>
      <w:tr w:rsidR="0030689D" w:rsidRPr="007C251F" w14:paraId="69F0F616" w14:textId="77777777" w:rsidTr="00857000">
        <w:trPr>
          <w:trHeight w:val="180"/>
        </w:trPr>
        <w:tc>
          <w:tcPr>
            <w:tcW w:w="349" w:type="pct"/>
            <w:vAlign w:val="center"/>
          </w:tcPr>
          <w:p w14:paraId="6550A612" w14:textId="77777777" w:rsidR="0030689D" w:rsidRPr="007C251F" w:rsidRDefault="0030689D" w:rsidP="007C251F">
            <w:pPr>
              <w:jc w:val="center"/>
              <w:rPr>
                <w:b/>
              </w:rPr>
            </w:pPr>
            <w:r w:rsidRPr="007C251F">
              <w:rPr>
                <w:b/>
              </w:rPr>
              <w:t>1</w:t>
            </w:r>
          </w:p>
        </w:tc>
        <w:tc>
          <w:tcPr>
            <w:tcW w:w="1354" w:type="pct"/>
            <w:vAlign w:val="center"/>
          </w:tcPr>
          <w:p w14:paraId="61FFF3C7" w14:textId="77777777" w:rsidR="0030689D" w:rsidRPr="007C251F" w:rsidRDefault="0030689D" w:rsidP="007C251F">
            <w:pPr>
              <w:jc w:val="center"/>
              <w:rPr>
                <w:b/>
              </w:rPr>
            </w:pPr>
            <w:r w:rsidRPr="007C251F">
              <w:rPr>
                <w:b/>
              </w:rPr>
              <w:t>2</w:t>
            </w:r>
          </w:p>
        </w:tc>
        <w:tc>
          <w:tcPr>
            <w:tcW w:w="633" w:type="pct"/>
            <w:vAlign w:val="center"/>
          </w:tcPr>
          <w:p w14:paraId="33380112" w14:textId="77777777" w:rsidR="0030689D" w:rsidRPr="007C251F" w:rsidRDefault="0030689D" w:rsidP="007C251F">
            <w:pPr>
              <w:jc w:val="center"/>
              <w:rPr>
                <w:b/>
              </w:rPr>
            </w:pPr>
            <w:r w:rsidRPr="007C251F">
              <w:rPr>
                <w:b/>
              </w:rPr>
              <w:t>3</w:t>
            </w:r>
          </w:p>
        </w:tc>
        <w:tc>
          <w:tcPr>
            <w:tcW w:w="820" w:type="pct"/>
          </w:tcPr>
          <w:p w14:paraId="068DD8F9" w14:textId="77777777" w:rsidR="0030689D" w:rsidRPr="007C251F" w:rsidRDefault="0030689D" w:rsidP="007C251F">
            <w:pPr>
              <w:jc w:val="center"/>
              <w:rPr>
                <w:b/>
              </w:rPr>
            </w:pPr>
            <w:r w:rsidRPr="007C251F">
              <w:rPr>
                <w:b/>
              </w:rPr>
              <w:t>4</w:t>
            </w:r>
          </w:p>
        </w:tc>
        <w:tc>
          <w:tcPr>
            <w:tcW w:w="976" w:type="pct"/>
            <w:vAlign w:val="center"/>
          </w:tcPr>
          <w:p w14:paraId="0AC97C3C" w14:textId="77777777" w:rsidR="0030689D" w:rsidRPr="007C251F" w:rsidRDefault="0030689D" w:rsidP="007C251F">
            <w:pPr>
              <w:jc w:val="center"/>
              <w:rPr>
                <w:b/>
              </w:rPr>
            </w:pPr>
            <w:r w:rsidRPr="007C251F">
              <w:rPr>
                <w:b/>
              </w:rPr>
              <w:t>5</w:t>
            </w:r>
          </w:p>
        </w:tc>
        <w:tc>
          <w:tcPr>
            <w:tcW w:w="868" w:type="pct"/>
          </w:tcPr>
          <w:p w14:paraId="6EAFD0FA" w14:textId="77777777" w:rsidR="0030689D" w:rsidRPr="007C251F" w:rsidRDefault="0030689D" w:rsidP="007C251F">
            <w:pPr>
              <w:jc w:val="center"/>
              <w:rPr>
                <w:b/>
              </w:rPr>
            </w:pPr>
            <w:r w:rsidRPr="007C251F">
              <w:rPr>
                <w:b/>
              </w:rPr>
              <w:t>6</w:t>
            </w:r>
          </w:p>
        </w:tc>
      </w:tr>
      <w:tr w:rsidR="0030689D" w:rsidRPr="007C251F" w14:paraId="7795E32A" w14:textId="77777777" w:rsidTr="00857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000" w:type="pct"/>
            <w:gridSpan w:val="6"/>
            <w:tcBorders>
              <w:top w:val="single" w:sz="8" w:space="0" w:color="auto"/>
              <w:left w:val="single" w:sz="8" w:space="0" w:color="auto"/>
              <w:bottom w:val="single" w:sz="8" w:space="0" w:color="auto"/>
              <w:right w:val="single" w:sz="8" w:space="0" w:color="auto"/>
            </w:tcBorders>
            <w:noWrap/>
            <w:vAlign w:val="center"/>
          </w:tcPr>
          <w:p w14:paraId="5C1DA027" w14:textId="10CBE7B2" w:rsidR="0030689D" w:rsidRPr="007C251F" w:rsidRDefault="00857000" w:rsidP="007C251F">
            <w:pPr>
              <w:rPr>
                <w:b/>
              </w:rPr>
            </w:pPr>
            <w:r w:rsidRPr="007C251F">
              <w:rPr>
                <w:b/>
              </w:rPr>
              <w:t xml:space="preserve">I </w:t>
            </w:r>
            <w:r w:rsidR="0030689D" w:rsidRPr="007C251F">
              <w:rPr>
                <w:b/>
              </w:rPr>
              <w:t>Canon/Océ (iPF815, TDS320, PlotWave 300)</w:t>
            </w:r>
          </w:p>
        </w:tc>
      </w:tr>
      <w:tr w:rsidR="0030689D" w:rsidRPr="007C251F" w14:paraId="2574F7DE" w14:textId="77777777" w:rsidTr="00857000">
        <w:trPr>
          <w:trHeight w:val="255"/>
        </w:trPr>
        <w:tc>
          <w:tcPr>
            <w:tcW w:w="349" w:type="pct"/>
          </w:tcPr>
          <w:p w14:paraId="4C38AAC8" w14:textId="77777777" w:rsidR="0030689D" w:rsidRPr="007C251F" w:rsidRDefault="0030689D" w:rsidP="007C251F">
            <w:pPr>
              <w:rPr>
                <w:b/>
              </w:rPr>
            </w:pPr>
            <w:r w:rsidRPr="007C251F">
              <w:rPr>
                <w:b/>
              </w:rPr>
              <w:t>1</w:t>
            </w:r>
          </w:p>
        </w:tc>
        <w:tc>
          <w:tcPr>
            <w:tcW w:w="1354" w:type="pct"/>
          </w:tcPr>
          <w:p w14:paraId="34FCA37B" w14:textId="77777777" w:rsidR="0030689D" w:rsidRPr="007C251F" w:rsidRDefault="0030689D" w:rsidP="007C251F">
            <w:r w:rsidRPr="007C251F">
              <w:t>O-Ring</w:t>
            </w:r>
          </w:p>
        </w:tc>
        <w:tc>
          <w:tcPr>
            <w:tcW w:w="633" w:type="pct"/>
            <w:vAlign w:val="center"/>
          </w:tcPr>
          <w:p w14:paraId="5B1883F1" w14:textId="77777777" w:rsidR="0030689D" w:rsidRPr="007C251F" w:rsidRDefault="0030689D" w:rsidP="00335503">
            <w:pPr>
              <w:jc w:val="center"/>
            </w:pPr>
            <w:r w:rsidRPr="007C251F">
              <w:t>1</w:t>
            </w:r>
          </w:p>
        </w:tc>
        <w:tc>
          <w:tcPr>
            <w:tcW w:w="820" w:type="pct"/>
          </w:tcPr>
          <w:p w14:paraId="568AA1B8" w14:textId="77777777" w:rsidR="0030689D" w:rsidRPr="007C251F" w:rsidRDefault="0030689D" w:rsidP="007C251F"/>
        </w:tc>
        <w:tc>
          <w:tcPr>
            <w:tcW w:w="976" w:type="pct"/>
            <w:vAlign w:val="center"/>
          </w:tcPr>
          <w:p w14:paraId="1F6B02A3" w14:textId="77777777" w:rsidR="0030689D" w:rsidRPr="007C251F" w:rsidRDefault="0030689D" w:rsidP="007C251F">
            <w:r w:rsidRPr="007C251F">
              <w:t> </w:t>
            </w:r>
          </w:p>
        </w:tc>
        <w:tc>
          <w:tcPr>
            <w:tcW w:w="868" w:type="pct"/>
          </w:tcPr>
          <w:p w14:paraId="6750E52E" w14:textId="77777777" w:rsidR="0030689D" w:rsidRPr="007C251F" w:rsidRDefault="0030689D" w:rsidP="007C251F"/>
        </w:tc>
      </w:tr>
      <w:tr w:rsidR="0030689D" w:rsidRPr="007C251F" w14:paraId="69C0516F" w14:textId="77777777" w:rsidTr="00857000">
        <w:trPr>
          <w:trHeight w:val="255"/>
        </w:trPr>
        <w:tc>
          <w:tcPr>
            <w:tcW w:w="349" w:type="pct"/>
          </w:tcPr>
          <w:p w14:paraId="1355D78B" w14:textId="77777777" w:rsidR="0030689D" w:rsidRPr="007C251F" w:rsidRDefault="0030689D" w:rsidP="007C251F">
            <w:pPr>
              <w:rPr>
                <w:b/>
              </w:rPr>
            </w:pPr>
            <w:r w:rsidRPr="007C251F">
              <w:rPr>
                <w:b/>
              </w:rPr>
              <w:t>2</w:t>
            </w:r>
          </w:p>
        </w:tc>
        <w:tc>
          <w:tcPr>
            <w:tcW w:w="1354" w:type="pct"/>
          </w:tcPr>
          <w:p w14:paraId="5F3AA571" w14:textId="77777777" w:rsidR="0030689D" w:rsidRPr="007C251F" w:rsidRDefault="0030689D" w:rsidP="007C251F">
            <w:r w:rsidRPr="007C251F">
              <w:t>Grid PBA</w:t>
            </w:r>
          </w:p>
        </w:tc>
        <w:tc>
          <w:tcPr>
            <w:tcW w:w="633" w:type="pct"/>
            <w:vAlign w:val="center"/>
          </w:tcPr>
          <w:p w14:paraId="67E9D7DC" w14:textId="77777777" w:rsidR="0030689D" w:rsidRPr="007C251F" w:rsidRDefault="0030689D" w:rsidP="00335503">
            <w:pPr>
              <w:jc w:val="center"/>
            </w:pPr>
            <w:r w:rsidRPr="007C251F">
              <w:t>1</w:t>
            </w:r>
          </w:p>
        </w:tc>
        <w:tc>
          <w:tcPr>
            <w:tcW w:w="820" w:type="pct"/>
          </w:tcPr>
          <w:p w14:paraId="110AFDC6" w14:textId="77777777" w:rsidR="0030689D" w:rsidRPr="007C251F" w:rsidRDefault="0030689D" w:rsidP="007C251F"/>
        </w:tc>
        <w:tc>
          <w:tcPr>
            <w:tcW w:w="976" w:type="pct"/>
            <w:vAlign w:val="center"/>
          </w:tcPr>
          <w:p w14:paraId="6DB64927" w14:textId="77777777" w:rsidR="0030689D" w:rsidRPr="007C251F" w:rsidRDefault="0030689D" w:rsidP="007C251F">
            <w:r w:rsidRPr="007C251F">
              <w:t> </w:t>
            </w:r>
          </w:p>
        </w:tc>
        <w:tc>
          <w:tcPr>
            <w:tcW w:w="868" w:type="pct"/>
          </w:tcPr>
          <w:p w14:paraId="05214E2A" w14:textId="77777777" w:rsidR="0030689D" w:rsidRPr="007C251F" w:rsidRDefault="0030689D" w:rsidP="007C251F"/>
        </w:tc>
      </w:tr>
      <w:tr w:rsidR="0030689D" w:rsidRPr="007C251F" w14:paraId="742B6C35" w14:textId="77777777" w:rsidTr="00857000">
        <w:trPr>
          <w:trHeight w:val="255"/>
        </w:trPr>
        <w:tc>
          <w:tcPr>
            <w:tcW w:w="349" w:type="pct"/>
          </w:tcPr>
          <w:p w14:paraId="120107AA" w14:textId="77777777" w:rsidR="0030689D" w:rsidRPr="007C251F" w:rsidRDefault="0030689D" w:rsidP="007C251F">
            <w:pPr>
              <w:rPr>
                <w:b/>
              </w:rPr>
            </w:pPr>
            <w:r w:rsidRPr="007C251F">
              <w:rPr>
                <w:b/>
              </w:rPr>
              <w:t>3</w:t>
            </w:r>
          </w:p>
        </w:tc>
        <w:tc>
          <w:tcPr>
            <w:tcW w:w="1354" w:type="pct"/>
          </w:tcPr>
          <w:p w14:paraId="4C8FAD4B" w14:textId="77777777" w:rsidR="0030689D" w:rsidRPr="007C251F" w:rsidRDefault="0030689D" w:rsidP="007C251F">
            <w:r w:rsidRPr="007C251F">
              <w:t xml:space="preserve">PM Kit 9600 </w:t>
            </w:r>
          </w:p>
        </w:tc>
        <w:tc>
          <w:tcPr>
            <w:tcW w:w="633" w:type="pct"/>
            <w:vAlign w:val="center"/>
          </w:tcPr>
          <w:p w14:paraId="3EF7FA5A" w14:textId="77777777" w:rsidR="0030689D" w:rsidRPr="007C251F" w:rsidRDefault="0030689D" w:rsidP="00335503">
            <w:pPr>
              <w:jc w:val="center"/>
            </w:pPr>
            <w:r w:rsidRPr="007C251F">
              <w:t>1</w:t>
            </w:r>
          </w:p>
        </w:tc>
        <w:tc>
          <w:tcPr>
            <w:tcW w:w="820" w:type="pct"/>
          </w:tcPr>
          <w:p w14:paraId="4A4C1BF2" w14:textId="77777777" w:rsidR="0030689D" w:rsidRPr="007C251F" w:rsidRDefault="0030689D" w:rsidP="007C251F"/>
        </w:tc>
        <w:tc>
          <w:tcPr>
            <w:tcW w:w="976" w:type="pct"/>
            <w:vAlign w:val="center"/>
          </w:tcPr>
          <w:p w14:paraId="64D8F72B" w14:textId="77777777" w:rsidR="0030689D" w:rsidRPr="007C251F" w:rsidRDefault="0030689D" w:rsidP="007C251F">
            <w:r w:rsidRPr="007C251F">
              <w:t> </w:t>
            </w:r>
          </w:p>
        </w:tc>
        <w:tc>
          <w:tcPr>
            <w:tcW w:w="868" w:type="pct"/>
          </w:tcPr>
          <w:p w14:paraId="728F07CE" w14:textId="77777777" w:rsidR="0030689D" w:rsidRPr="007C251F" w:rsidRDefault="0030689D" w:rsidP="007C251F"/>
        </w:tc>
      </w:tr>
      <w:tr w:rsidR="0030689D" w:rsidRPr="007C251F" w14:paraId="2F65CFE7" w14:textId="77777777" w:rsidTr="00857000">
        <w:trPr>
          <w:trHeight w:val="255"/>
        </w:trPr>
        <w:tc>
          <w:tcPr>
            <w:tcW w:w="349" w:type="pct"/>
          </w:tcPr>
          <w:p w14:paraId="40E32F8E" w14:textId="77777777" w:rsidR="0030689D" w:rsidRPr="007C251F" w:rsidRDefault="0030689D" w:rsidP="007C251F">
            <w:pPr>
              <w:rPr>
                <w:b/>
              </w:rPr>
            </w:pPr>
            <w:r w:rsidRPr="007C251F">
              <w:rPr>
                <w:b/>
              </w:rPr>
              <w:t>4</w:t>
            </w:r>
          </w:p>
        </w:tc>
        <w:tc>
          <w:tcPr>
            <w:tcW w:w="1354" w:type="pct"/>
          </w:tcPr>
          <w:p w14:paraId="66A42FA1" w14:textId="77777777" w:rsidR="0030689D" w:rsidRPr="007C251F" w:rsidRDefault="0030689D" w:rsidP="007C251F">
            <w:r w:rsidRPr="007C251F">
              <w:t>Toner B5</w:t>
            </w:r>
          </w:p>
        </w:tc>
        <w:tc>
          <w:tcPr>
            <w:tcW w:w="633" w:type="pct"/>
            <w:vAlign w:val="center"/>
          </w:tcPr>
          <w:p w14:paraId="43C4138C" w14:textId="77777777" w:rsidR="0030689D" w:rsidRPr="007C251F" w:rsidRDefault="0030689D" w:rsidP="00335503">
            <w:pPr>
              <w:jc w:val="center"/>
            </w:pPr>
            <w:r w:rsidRPr="007C251F">
              <w:t>1</w:t>
            </w:r>
          </w:p>
        </w:tc>
        <w:tc>
          <w:tcPr>
            <w:tcW w:w="820" w:type="pct"/>
          </w:tcPr>
          <w:p w14:paraId="542EB674" w14:textId="77777777" w:rsidR="0030689D" w:rsidRPr="007C251F" w:rsidRDefault="0030689D" w:rsidP="007C251F"/>
        </w:tc>
        <w:tc>
          <w:tcPr>
            <w:tcW w:w="976" w:type="pct"/>
            <w:vAlign w:val="center"/>
          </w:tcPr>
          <w:p w14:paraId="1F1A5CC1" w14:textId="77777777" w:rsidR="0030689D" w:rsidRPr="007C251F" w:rsidRDefault="0030689D" w:rsidP="007C251F">
            <w:r w:rsidRPr="007C251F">
              <w:t> </w:t>
            </w:r>
          </w:p>
        </w:tc>
        <w:tc>
          <w:tcPr>
            <w:tcW w:w="868" w:type="pct"/>
          </w:tcPr>
          <w:p w14:paraId="51651F12" w14:textId="77777777" w:rsidR="0030689D" w:rsidRPr="007C251F" w:rsidRDefault="0030689D" w:rsidP="007C251F"/>
        </w:tc>
      </w:tr>
      <w:tr w:rsidR="0030689D" w:rsidRPr="007C251F" w14:paraId="6F36D9D2" w14:textId="77777777" w:rsidTr="00857000">
        <w:trPr>
          <w:trHeight w:val="255"/>
        </w:trPr>
        <w:tc>
          <w:tcPr>
            <w:tcW w:w="349" w:type="pct"/>
          </w:tcPr>
          <w:p w14:paraId="6FE5AD01" w14:textId="77777777" w:rsidR="0030689D" w:rsidRPr="007C251F" w:rsidRDefault="0030689D" w:rsidP="007C251F">
            <w:pPr>
              <w:rPr>
                <w:b/>
              </w:rPr>
            </w:pPr>
            <w:r w:rsidRPr="007C251F">
              <w:rPr>
                <w:b/>
              </w:rPr>
              <w:t>5</w:t>
            </w:r>
          </w:p>
        </w:tc>
        <w:tc>
          <w:tcPr>
            <w:tcW w:w="1354" w:type="pct"/>
          </w:tcPr>
          <w:p w14:paraId="592AE244" w14:textId="77777777" w:rsidR="0030689D" w:rsidRPr="007C251F" w:rsidRDefault="0030689D" w:rsidP="007C251F">
            <w:r w:rsidRPr="007C251F">
              <w:t>PlotWave300 toner kit</w:t>
            </w:r>
          </w:p>
        </w:tc>
        <w:tc>
          <w:tcPr>
            <w:tcW w:w="633" w:type="pct"/>
            <w:vAlign w:val="center"/>
          </w:tcPr>
          <w:p w14:paraId="5D3741EA" w14:textId="77777777" w:rsidR="0030689D" w:rsidRPr="007C251F" w:rsidRDefault="0030689D" w:rsidP="00335503">
            <w:pPr>
              <w:jc w:val="center"/>
            </w:pPr>
            <w:r w:rsidRPr="007C251F">
              <w:t>1</w:t>
            </w:r>
          </w:p>
        </w:tc>
        <w:tc>
          <w:tcPr>
            <w:tcW w:w="820" w:type="pct"/>
          </w:tcPr>
          <w:p w14:paraId="2BE88779" w14:textId="77777777" w:rsidR="0030689D" w:rsidRPr="007C251F" w:rsidRDefault="0030689D" w:rsidP="007C251F"/>
        </w:tc>
        <w:tc>
          <w:tcPr>
            <w:tcW w:w="976" w:type="pct"/>
            <w:vAlign w:val="center"/>
          </w:tcPr>
          <w:p w14:paraId="12A20227" w14:textId="77777777" w:rsidR="0030689D" w:rsidRPr="007C251F" w:rsidRDefault="0030689D" w:rsidP="007C251F">
            <w:r w:rsidRPr="007C251F">
              <w:t> </w:t>
            </w:r>
          </w:p>
        </w:tc>
        <w:tc>
          <w:tcPr>
            <w:tcW w:w="868" w:type="pct"/>
          </w:tcPr>
          <w:p w14:paraId="6C3959CC" w14:textId="77777777" w:rsidR="0030689D" w:rsidRPr="007C251F" w:rsidRDefault="0030689D" w:rsidP="007C251F"/>
        </w:tc>
      </w:tr>
      <w:tr w:rsidR="0030689D" w:rsidRPr="007C251F" w14:paraId="5F4843DE" w14:textId="77777777" w:rsidTr="00857000">
        <w:trPr>
          <w:trHeight w:val="255"/>
        </w:trPr>
        <w:tc>
          <w:tcPr>
            <w:tcW w:w="349" w:type="pct"/>
          </w:tcPr>
          <w:p w14:paraId="264F5117" w14:textId="77777777" w:rsidR="0030689D" w:rsidRPr="007C251F" w:rsidRDefault="0030689D" w:rsidP="007C251F">
            <w:pPr>
              <w:rPr>
                <w:b/>
              </w:rPr>
            </w:pPr>
            <w:r w:rsidRPr="007C251F">
              <w:rPr>
                <w:b/>
              </w:rPr>
              <w:t>6</w:t>
            </w:r>
          </w:p>
        </w:tc>
        <w:tc>
          <w:tcPr>
            <w:tcW w:w="1354" w:type="pct"/>
          </w:tcPr>
          <w:p w14:paraId="4BE6A650" w14:textId="77777777" w:rsidR="0030689D" w:rsidRPr="007C251F" w:rsidRDefault="0030689D" w:rsidP="007C251F">
            <w:r w:rsidRPr="007C251F">
              <w:t>Charging Assy</w:t>
            </w:r>
          </w:p>
        </w:tc>
        <w:tc>
          <w:tcPr>
            <w:tcW w:w="633" w:type="pct"/>
            <w:vAlign w:val="center"/>
          </w:tcPr>
          <w:p w14:paraId="6A87256C" w14:textId="77777777" w:rsidR="0030689D" w:rsidRPr="007C251F" w:rsidRDefault="0030689D" w:rsidP="00335503">
            <w:pPr>
              <w:jc w:val="center"/>
            </w:pPr>
            <w:r w:rsidRPr="007C251F">
              <w:t>1</w:t>
            </w:r>
          </w:p>
        </w:tc>
        <w:tc>
          <w:tcPr>
            <w:tcW w:w="820" w:type="pct"/>
          </w:tcPr>
          <w:p w14:paraId="5DB3A2AF" w14:textId="77777777" w:rsidR="0030689D" w:rsidRPr="007C251F" w:rsidRDefault="0030689D" w:rsidP="007C251F"/>
        </w:tc>
        <w:tc>
          <w:tcPr>
            <w:tcW w:w="976" w:type="pct"/>
            <w:vAlign w:val="center"/>
          </w:tcPr>
          <w:p w14:paraId="4F74F67B" w14:textId="77777777" w:rsidR="0030689D" w:rsidRPr="007C251F" w:rsidRDefault="0030689D" w:rsidP="007C251F">
            <w:r w:rsidRPr="007C251F">
              <w:t> </w:t>
            </w:r>
          </w:p>
        </w:tc>
        <w:tc>
          <w:tcPr>
            <w:tcW w:w="868" w:type="pct"/>
          </w:tcPr>
          <w:p w14:paraId="55209D88" w14:textId="77777777" w:rsidR="0030689D" w:rsidRPr="007C251F" w:rsidRDefault="0030689D" w:rsidP="007C251F"/>
        </w:tc>
      </w:tr>
      <w:tr w:rsidR="0030689D" w:rsidRPr="007C251F" w14:paraId="3A70E6E7" w14:textId="77777777" w:rsidTr="00857000">
        <w:trPr>
          <w:trHeight w:val="255"/>
        </w:trPr>
        <w:tc>
          <w:tcPr>
            <w:tcW w:w="349" w:type="pct"/>
          </w:tcPr>
          <w:p w14:paraId="72609734" w14:textId="77777777" w:rsidR="0030689D" w:rsidRPr="007C251F" w:rsidRDefault="0030689D" w:rsidP="007C251F">
            <w:pPr>
              <w:rPr>
                <w:b/>
              </w:rPr>
            </w:pPr>
            <w:r w:rsidRPr="007C251F">
              <w:rPr>
                <w:b/>
              </w:rPr>
              <w:t>7</w:t>
            </w:r>
          </w:p>
        </w:tc>
        <w:tc>
          <w:tcPr>
            <w:tcW w:w="1354" w:type="pct"/>
          </w:tcPr>
          <w:p w14:paraId="7E9593E2" w14:textId="77777777" w:rsidR="0030689D" w:rsidRPr="007C251F" w:rsidRDefault="0030689D" w:rsidP="007C251F">
            <w:r w:rsidRPr="007C251F">
              <w:t>Spice-III V3 PBA</w:t>
            </w:r>
          </w:p>
        </w:tc>
        <w:tc>
          <w:tcPr>
            <w:tcW w:w="633" w:type="pct"/>
            <w:vAlign w:val="center"/>
          </w:tcPr>
          <w:p w14:paraId="4B5737D1" w14:textId="77777777" w:rsidR="0030689D" w:rsidRPr="007C251F" w:rsidRDefault="0030689D" w:rsidP="00335503">
            <w:pPr>
              <w:jc w:val="center"/>
            </w:pPr>
            <w:r w:rsidRPr="007C251F">
              <w:t>1</w:t>
            </w:r>
          </w:p>
        </w:tc>
        <w:tc>
          <w:tcPr>
            <w:tcW w:w="820" w:type="pct"/>
          </w:tcPr>
          <w:p w14:paraId="6C052A5C" w14:textId="77777777" w:rsidR="0030689D" w:rsidRPr="007C251F" w:rsidRDefault="0030689D" w:rsidP="007C251F"/>
        </w:tc>
        <w:tc>
          <w:tcPr>
            <w:tcW w:w="976" w:type="pct"/>
            <w:vAlign w:val="center"/>
          </w:tcPr>
          <w:p w14:paraId="1D36F8AB" w14:textId="77777777" w:rsidR="0030689D" w:rsidRPr="007C251F" w:rsidRDefault="0030689D" w:rsidP="007C251F">
            <w:r w:rsidRPr="007C251F">
              <w:t> </w:t>
            </w:r>
          </w:p>
        </w:tc>
        <w:tc>
          <w:tcPr>
            <w:tcW w:w="868" w:type="pct"/>
          </w:tcPr>
          <w:p w14:paraId="60EE8BAA" w14:textId="77777777" w:rsidR="0030689D" w:rsidRPr="007C251F" w:rsidRDefault="0030689D" w:rsidP="007C251F"/>
        </w:tc>
      </w:tr>
      <w:tr w:rsidR="0030689D" w:rsidRPr="007C251F" w14:paraId="3946B91E" w14:textId="77777777" w:rsidTr="00857000">
        <w:trPr>
          <w:trHeight w:val="255"/>
        </w:trPr>
        <w:tc>
          <w:tcPr>
            <w:tcW w:w="349" w:type="pct"/>
          </w:tcPr>
          <w:p w14:paraId="18570636" w14:textId="77777777" w:rsidR="0030689D" w:rsidRPr="007C251F" w:rsidRDefault="0030689D" w:rsidP="007C251F">
            <w:pPr>
              <w:rPr>
                <w:b/>
              </w:rPr>
            </w:pPr>
            <w:r w:rsidRPr="007C251F">
              <w:rPr>
                <w:b/>
              </w:rPr>
              <w:t>8</w:t>
            </w:r>
          </w:p>
        </w:tc>
        <w:tc>
          <w:tcPr>
            <w:tcW w:w="1354" w:type="pct"/>
          </w:tcPr>
          <w:p w14:paraId="5D95F45F" w14:textId="77777777" w:rsidR="0030689D" w:rsidRPr="007C251F" w:rsidRDefault="0030689D" w:rsidP="007C251F">
            <w:r w:rsidRPr="007C251F">
              <w:t>Plate, Original, Top</w:t>
            </w:r>
          </w:p>
        </w:tc>
        <w:tc>
          <w:tcPr>
            <w:tcW w:w="633" w:type="pct"/>
            <w:vAlign w:val="center"/>
          </w:tcPr>
          <w:p w14:paraId="5CCCC789" w14:textId="77777777" w:rsidR="0030689D" w:rsidRPr="007C251F" w:rsidRDefault="0030689D" w:rsidP="00335503">
            <w:pPr>
              <w:jc w:val="center"/>
            </w:pPr>
            <w:r w:rsidRPr="007C251F">
              <w:t>1</w:t>
            </w:r>
          </w:p>
        </w:tc>
        <w:tc>
          <w:tcPr>
            <w:tcW w:w="820" w:type="pct"/>
          </w:tcPr>
          <w:p w14:paraId="370FC99B" w14:textId="77777777" w:rsidR="0030689D" w:rsidRPr="007C251F" w:rsidRDefault="0030689D" w:rsidP="007C251F"/>
        </w:tc>
        <w:tc>
          <w:tcPr>
            <w:tcW w:w="976" w:type="pct"/>
            <w:vAlign w:val="center"/>
          </w:tcPr>
          <w:p w14:paraId="73B61C4B" w14:textId="77777777" w:rsidR="0030689D" w:rsidRPr="007C251F" w:rsidRDefault="0030689D" w:rsidP="007C251F"/>
        </w:tc>
        <w:tc>
          <w:tcPr>
            <w:tcW w:w="868" w:type="pct"/>
          </w:tcPr>
          <w:p w14:paraId="2C68530C" w14:textId="77777777" w:rsidR="0030689D" w:rsidRPr="007C251F" w:rsidRDefault="0030689D" w:rsidP="007C251F"/>
        </w:tc>
      </w:tr>
      <w:tr w:rsidR="0030689D" w:rsidRPr="007C251F" w14:paraId="162E77F2" w14:textId="77777777" w:rsidTr="00857000">
        <w:trPr>
          <w:trHeight w:val="255"/>
        </w:trPr>
        <w:tc>
          <w:tcPr>
            <w:tcW w:w="349" w:type="pct"/>
          </w:tcPr>
          <w:p w14:paraId="693891DB" w14:textId="77777777" w:rsidR="0030689D" w:rsidRPr="007C251F" w:rsidRDefault="0030689D" w:rsidP="007C251F">
            <w:pPr>
              <w:rPr>
                <w:b/>
              </w:rPr>
            </w:pPr>
            <w:r w:rsidRPr="007C251F">
              <w:rPr>
                <w:b/>
              </w:rPr>
              <w:t>9</w:t>
            </w:r>
          </w:p>
        </w:tc>
        <w:tc>
          <w:tcPr>
            <w:tcW w:w="1354" w:type="pct"/>
          </w:tcPr>
          <w:p w14:paraId="3A407638" w14:textId="77777777" w:rsidR="0030689D" w:rsidRPr="007C251F" w:rsidRDefault="0030689D" w:rsidP="007C251F">
            <w:r w:rsidRPr="007C251F">
              <w:t>Lamps, Service pack</w:t>
            </w:r>
          </w:p>
        </w:tc>
        <w:tc>
          <w:tcPr>
            <w:tcW w:w="633" w:type="pct"/>
            <w:vAlign w:val="center"/>
          </w:tcPr>
          <w:p w14:paraId="56041F41" w14:textId="77777777" w:rsidR="0030689D" w:rsidRPr="007C251F" w:rsidRDefault="0030689D" w:rsidP="00335503">
            <w:pPr>
              <w:jc w:val="center"/>
            </w:pPr>
            <w:r w:rsidRPr="007C251F">
              <w:t>1</w:t>
            </w:r>
          </w:p>
        </w:tc>
        <w:tc>
          <w:tcPr>
            <w:tcW w:w="820" w:type="pct"/>
          </w:tcPr>
          <w:p w14:paraId="772FE371" w14:textId="77777777" w:rsidR="0030689D" w:rsidRPr="007C251F" w:rsidRDefault="0030689D" w:rsidP="007C251F"/>
        </w:tc>
        <w:tc>
          <w:tcPr>
            <w:tcW w:w="976" w:type="pct"/>
            <w:vAlign w:val="center"/>
          </w:tcPr>
          <w:p w14:paraId="0335564C" w14:textId="77777777" w:rsidR="0030689D" w:rsidRPr="007C251F" w:rsidRDefault="0030689D" w:rsidP="007C251F"/>
        </w:tc>
        <w:tc>
          <w:tcPr>
            <w:tcW w:w="868" w:type="pct"/>
          </w:tcPr>
          <w:p w14:paraId="303C58FC" w14:textId="77777777" w:rsidR="0030689D" w:rsidRPr="007C251F" w:rsidRDefault="0030689D" w:rsidP="007C251F"/>
        </w:tc>
      </w:tr>
      <w:tr w:rsidR="0030689D" w:rsidRPr="007C251F" w14:paraId="772DF42A" w14:textId="77777777" w:rsidTr="00857000">
        <w:trPr>
          <w:trHeight w:val="255"/>
        </w:trPr>
        <w:tc>
          <w:tcPr>
            <w:tcW w:w="349" w:type="pct"/>
          </w:tcPr>
          <w:p w14:paraId="0FBC3278" w14:textId="77777777" w:rsidR="0030689D" w:rsidRPr="007C251F" w:rsidRDefault="0030689D" w:rsidP="007C251F">
            <w:pPr>
              <w:rPr>
                <w:b/>
              </w:rPr>
            </w:pPr>
            <w:r w:rsidRPr="007C251F">
              <w:rPr>
                <w:b/>
              </w:rPr>
              <w:t>10</w:t>
            </w:r>
          </w:p>
        </w:tc>
        <w:tc>
          <w:tcPr>
            <w:tcW w:w="1354" w:type="pct"/>
          </w:tcPr>
          <w:p w14:paraId="41E8D7DF" w14:textId="77777777" w:rsidR="0030689D" w:rsidRPr="007C251F" w:rsidRDefault="0030689D" w:rsidP="007C251F">
            <w:r w:rsidRPr="007C251F">
              <w:t>Plate, Glass</w:t>
            </w:r>
          </w:p>
        </w:tc>
        <w:tc>
          <w:tcPr>
            <w:tcW w:w="633" w:type="pct"/>
            <w:vAlign w:val="center"/>
          </w:tcPr>
          <w:p w14:paraId="1CAE5B48" w14:textId="77777777" w:rsidR="0030689D" w:rsidRPr="007C251F" w:rsidRDefault="0030689D" w:rsidP="00335503">
            <w:pPr>
              <w:jc w:val="center"/>
            </w:pPr>
            <w:r w:rsidRPr="007C251F">
              <w:t>1</w:t>
            </w:r>
          </w:p>
        </w:tc>
        <w:tc>
          <w:tcPr>
            <w:tcW w:w="820" w:type="pct"/>
          </w:tcPr>
          <w:p w14:paraId="67F0A7C1" w14:textId="77777777" w:rsidR="0030689D" w:rsidRPr="007C251F" w:rsidRDefault="0030689D" w:rsidP="007C251F"/>
        </w:tc>
        <w:tc>
          <w:tcPr>
            <w:tcW w:w="976" w:type="pct"/>
            <w:vAlign w:val="center"/>
          </w:tcPr>
          <w:p w14:paraId="166085B6" w14:textId="77777777" w:rsidR="0030689D" w:rsidRPr="007C251F" w:rsidRDefault="0030689D" w:rsidP="007C251F"/>
        </w:tc>
        <w:tc>
          <w:tcPr>
            <w:tcW w:w="868" w:type="pct"/>
          </w:tcPr>
          <w:p w14:paraId="0FF64E7E" w14:textId="77777777" w:rsidR="0030689D" w:rsidRPr="007C251F" w:rsidRDefault="0030689D" w:rsidP="007C251F"/>
        </w:tc>
      </w:tr>
      <w:tr w:rsidR="0030689D" w:rsidRPr="007C251F" w14:paraId="4746282C" w14:textId="77777777" w:rsidTr="00857000">
        <w:trPr>
          <w:trHeight w:val="255"/>
        </w:trPr>
        <w:tc>
          <w:tcPr>
            <w:tcW w:w="349" w:type="pct"/>
          </w:tcPr>
          <w:p w14:paraId="38FCD888" w14:textId="77777777" w:rsidR="0030689D" w:rsidRPr="007C251F" w:rsidRDefault="0030689D" w:rsidP="007C251F">
            <w:pPr>
              <w:rPr>
                <w:b/>
              </w:rPr>
            </w:pPr>
            <w:r w:rsidRPr="007C251F">
              <w:rPr>
                <w:b/>
              </w:rPr>
              <w:t>11</w:t>
            </w:r>
          </w:p>
        </w:tc>
        <w:tc>
          <w:tcPr>
            <w:tcW w:w="1354" w:type="pct"/>
          </w:tcPr>
          <w:p w14:paraId="570BBB30" w14:textId="77777777" w:rsidR="0030689D" w:rsidRPr="007C251F" w:rsidRDefault="0030689D" w:rsidP="007C251F">
            <w:r w:rsidRPr="007C251F">
              <w:t>Gear 1x27</w:t>
            </w:r>
          </w:p>
        </w:tc>
        <w:tc>
          <w:tcPr>
            <w:tcW w:w="633" w:type="pct"/>
            <w:vAlign w:val="center"/>
          </w:tcPr>
          <w:p w14:paraId="7818FBD9" w14:textId="77777777" w:rsidR="0030689D" w:rsidRPr="007C251F" w:rsidRDefault="0030689D" w:rsidP="00335503">
            <w:pPr>
              <w:jc w:val="center"/>
            </w:pPr>
            <w:r w:rsidRPr="007C251F">
              <w:t>1</w:t>
            </w:r>
          </w:p>
        </w:tc>
        <w:tc>
          <w:tcPr>
            <w:tcW w:w="820" w:type="pct"/>
          </w:tcPr>
          <w:p w14:paraId="7182A4BF" w14:textId="77777777" w:rsidR="0030689D" w:rsidRPr="007C251F" w:rsidRDefault="0030689D" w:rsidP="007C251F"/>
        </w:tc>
        <w:tc>
          <w:tcPr>
            <w:tcW w:w="976" w:type="pct"/>
            <w:vAlign w:val="center"/>
          </w:tcPr>
          <w:p w14:paraId="3BF72966" w14:textId="77777777" w:rsidR="0030689D" w:rsidRPr="007C251F" w:rsidRDefault="0030689D" w:rsidP="007C251F"/>
        </w:tc>
        <w:tc>
          <w:tcPr>
            <w:tcW w:w="868" w:type="pct"/>
          </w:tcPr>
          <w:p w14:paraId="13FC0B32" w14:textId="77777777" w:rsidR="0030689D" w:rsidRPr="007C251F" w:rsidRDefault="0030689D" w:rsidP="007C251F"/>
        </w:tc>
      </w:tr>
      <w:tr w:rsidR="0030689D" w:rsidRPr="007C251F" w14:paraId="5315C2C0" w14:textId="77777777" w:rsidTr="00857000">
        <w:trPr>
          <w:trHeight w:val="255"/>
        </w:trPr>
        <w:tc>
          <w:tcPr>
            <w:tcW w:w="349" w:type="pct"/>
          </w:tcPr>
          <w:p w14:paraId="698003DD" w14:textId="77777777" w:rsidR="0030689D" w:rsidRPr="007C251F" w:rsidRDefault="0030689D" w:rsidP="007C251F">
            <w:pPr>
              <w:rPr>
                <w:b/>
              </w:rPr>
            </w:pPr>
            <w:r w:rsidRPr="007C251F">
              <w:rPr>
                <w:b/>
              </w:rPr>
              <w:t>12</w:t>
            </w:r>
          </w:p>
        </w:tc>
        <w:tc>
          <w:tcPr>
            <w:tcW w:w="1354" w:type="pct"/>
          </w:tcPr>
          <w:p w14:paraId="6F2113FE" w14:textId="77777777" w:rsidR="0030689D" w:rsidRPr="007C251F" w:rsidRDefault="0030689D" w:rsidP="007C251F">
            <w:r w:rsidRPr="007C251F">
              <w:t>NTC Resistor</w:t>
            </w:r>
          </w:p>
        </w:tc>
        <w:tc>
          <w:tcPr>
            <w:tcW w:w="633" w:type="pct"/>
            <w:vAlign w:val="center"/>
          </w:tcPr>
          <w:p w14:paraId="6308E7E4" w14:textId="77777777" w:rsidR="0030689D" w:rsidRPr="007C251F" w:rsidRDefault="0030689D" w:rsidP="00335503">
            <w:pPr>
              <w:jc w:val="center"/>
            </w:pPr>
            <w:r w:rsidRPr="007C251F">
              <w:t>1</w:t>
            </w:r>
          </w:p>
        </w:tc>
        <w:tc>
          <w:tcPr>
            <w:tcW w:w="820" w:type="pct"/>
          </w:tcPr>
          <w:p w14:paraId="67B4EFF7" w14:textId="77777777" w:rsidR="0030689D" w:rsidRPr="007C251F" w:rsidRDefault="0030689D" w:rsidP="007C251F"/>
        </w:tc>
        <w:tc>
          <w:tcPr>
            <w:tcW w:w="976" w:type="pct"/>
            <w:vAlign w:val="center"/>
          </w:tcPr>
          <w:p w14:paraId="2366C447" w14:textId="77777777" w:rsidR="0030689D" w:rsidRPr="007C251F" w:rsidRDefault="0030689D" w:rsidP="007C251F"/>
        </w:tc>
        <w:tc>
          <w:tcPr>
            <w:tcW w:w="868" w:type="pct"/>
          </w:tcPr>
          <w:p w14:paraId="3884A0B3" w14:textId="77777777" w:rsidR="0030689D" w:rsidRPr="007C251F" w:rsidRDefault="0030689D" w:rsidP="007C251F"/>
        </w:tc>
      </w:tr>
      <w:tr w:rsidR="0030689D" w:rsidRPr="007C251F" w14:paraId="4CAE4CFF" w14:textId="77777777" w:rsidTr="00857000">
        <w:trPr>
          <w:trHeight w:val="255"/>
        </w:trPr>
        <w:tc>
          <w:tcPr>
            <w:tcW w:w="349" w:type="pct"/>
          </w:tcPr>
          <w:p w14:paraId="04DD23C9" w14:textId="77777777" w:rsidR="0030689D" w:rsidRPr="007C251F" w:rsidRDefault="0030689D" w:rsidP="007C251F">
            <w:pPr>
              <w:rPr>
                <w:b/>
              </w:rPr>
            </w:pPr>
            <w:r w:rsidRPr="007C251F">
              <w:rPr>
                <w:b/>
              </w:rPr>
              <w:t>13</w:t>
            </w:r>
          </w:p>
        </w:tc>
        <w:tc>
          <w:tcPr>
            <w:tcW w:w="1354" w:type="pct"/>
          </w:tcPr>
          <w:p w14:paraId="32B275F1" w14:textId="77777777" w:rsidR="0030689D" w:rsidRPr="007C251F" w:rsidRDefault="0030689D" w:rsidP="007C251F">
            <w:r w:rsidRPr="007C251F">
              <w:t>PBA, Inverter</w:t>
            </w:r>
          </w:p>
        </w:tc>
        <w:tc>
          <w:tcPr>
            <w:tcW w:w="633" w:type="pct"/>
            <w:vAlign w:val="center"/>
          </w:tcPr>
          <w:p w14:paraId="03636091" w14:textId="77777777" w:rsidR="0030689D" w:rsidRPr="007C251F" w:rsidRDefault="0030689D" w:rsidP="00335503">
            <w:pPr>
              <w:jc w:val="center"/>
            </w:pPr>
            <w:r w:rsidRPr="007C251F">
              <w:t>1</w:t>
            </w:r>
          </w:p>
        </w:tc>
        <w:tc>
          <w:tcPr>
            <w:tcW w:w="820" w:type="pct"/>
          </w:tcPr>
          <w:p w14:paraId="167C4F21" w14:textId="77777777" w:rsidR="0030689D" w:rsidRPr="007C251F" w:rsidRDefault="0030689D" w:rsidP="007C251F"/>
        </w:tc>
        <w:tc>
          <w:tcPr>
            <w:tcW w:w="976" w:type="pct"/>
            <w:vAlign w:val="center"/>
          </w:tcPr>
          <w:p w14:paraId="39F45E29" w14:textId="77777777" w:rsidR="0030689D" w:rsidRPr="007C251F" w:rsidRDefault="0030689D" w:rsidP="007C251F"/>
        </w:tc>
        <w:tc>
          <w:tcPr>
            <w:tcW w:w="868" w:type="pct"/>
          </w:tcPr>
          <w:p w14:paraId="6ECD1512" w14:textId="77777777" w:rsidR="0030689D" w:rsidRPr="007C251F" w:rsidRDefault="0030689D" w:rsidP="007C251F"/>
        </w:tc>
      </w:tr>
      <w:tr w:rsidR="0030689D" w:rsidRPr="007C251F" w14:paraId="54A6A311" w14:textId="77777777" w:rsidTr="00857000">
        <w:trPr>
          <w:trHeight w:val="255"/>
        </w:trPr>
        <w:tc>
          <w:tcPr>
            <w:tcW w:w="349" w:type="pct"/>
          </w:tcPr>
          <w:p w14:paraId="55CCBD69" w14:textId="77777777" w:rsidR="0030689D" w:rsidRPr="007C251F" w:rsidRDefault="0030689D" w:rsidP="007C251F">
            <w:pPr>
              <w:rPr>
                <w:b/>
              </w:rPr>
            </w:pPr>
            <w:r w:rsidRPr="007C251F">
              <w:rPr>
                <w:b/>
              </w:rPr>
              <w:t>14</w:t>
            </w:r>
          </w:p>
        </w:tc>
        <w:tc>
          <w:tcPr>
            <w:tcW w:w="1354" w:type="pct"/>
          </w:tcPr>
          <w:p w14:paraId="2A8B38C4" w14:textId="77777777" w:rsidR="0030689D" w:rsidRPr="007C251F" w:rsidRDefault="0030689D" w:rsidP="007C251F">
            <w:r w:rsidRPr="007C251F">
              <w:t>Adjusted sensor</w:t>
            </w:r>
          </w:p>
        </w:tc>
        <w:tc>
          <w:tcPr>
            <w:tcW w:w="633" w:type="pct"/>
            <w:vAlign w:val="center"/>
          </w:tcPr>
          <w:p w14:paraId="3A0D85F4" w14:textId="77777777" w:rsidR="0030689D" w:rsidRPr="007C251F" w:rsidRDefault="0030689D" w:rsidP="00335503">
            <w:pPr>
              <w:jc w:val="center"/>
            </w:pPr>
            <w:r w:rsidRPr="007C251F">
              <w:t>1</w:t>
            </w:r>
          </w:p>
        </w:tc>
        <w:tc>
          <w:tcPr>
            <w:tcW w:w="820" w:type="pct"/>
          </w:tcPr>
          <w:p w14:paraId="33D8B7CF" w14:textId="77777777" w:rsidR="0030689D" w:rsidRPr="007C251F" w:rsidRDefault="0030689D" w:rsidP="007C251F"/>
        </w:tc>
        <w:tc>
          <w:tcPr>
            <w:tcW w:w="976" w:type="pct"/>
            <w:vAlign w:val="center"/>
          </w:tcPr>
          <w:p w14:paraId="1C1055B2" w14:textId="77777777" w:rsidR="0030689D" w:rsidRPr="007C251F" w:rsidRDefault="0030689D" w:rsidP="007C251F"/>
        </w:tc>
        <w:tc>
          <w:tcPr>
            <w:tcW w:w="868" w:type="pct"/>
          </w:tcPr>
          <w:p w14:paraId="39B44ACE" w14:textId="77777777" w:rsidR="0030689D" w:rsidRPr="007C251F" w:rsidRDefault="0030689D" w:rsidP="007C251F"/>
        </w:tc>
      </w:tr>
      <w:tr w:rsidR="0030689D" w:rsidRPr="007C251F" w14:paraId="17B1E7FD" w14:textId="77777777" w:rsidTr="00857000">
        <w:trPr>
          <w:trHeight w:val="255"/>
        </w:trPr>
        <w:tc>
          <w:tcPr>
            <w:tcW w:w="349" w:type="pct"/>
          </w:tcPr>
          <w:p w14:paraId="17CAA20A" w14:textId="77777777" w:rsidR="0030689D" w:rsidRPr="007C251F" w:rsidRDefault="0030689D" w:rsidP="007C251F">
            <w:pPr>
              <w:rPr>
                <w:b/>
              </w:rPr>
            </w:pPr>
            <w:r w:rsidRPr="007C251F">
              <w:rPr>
                <w:b/>
              </w:rPr>
              <w:t>15</w:t>
            </w:r>
          </w:p>
        </w:tc>
        <w:tc>
          <w:tcPr>
            <w:tcW w:w="1354" w:type="pct"/>
          </w:tcPr>
          <w:p w14:paraId="53B70B76" w14:textId="77777777" w:rsidR="0030689D" w:rsidRPr="007C251F" w:rsidRDefault="0030689D" w:rsidP="007C251F">
            <w:r w:rsidRPr="007C251F">
              <w:t>Developer D5</w:t>
            </w:r>
          </w:p>
        </w:tc>
        <w:tc>
          <w:tcPr>
            <w:tcW w:w="633" w:type="pct"/>
            <w:vAlign w:val="center"/>
          </w:tcPr>
          <w:p w14:paraId="303F7FB1" w14:textId="77777777" w:rsidR="0030689D" w:rsidRPr="007C251F" w:rsidRDefault="0030689D" w:rsidP="00335503">
            <w:pPr>
              <w:jc w:val="center"/>
            </w:pPr>
            <w:r w:rsidRPr="007C251F">
              <w:t>1</w:t>
            </w:r>
          </w:p>
        </w:tc>
        <w:tc>
          <w:tcPr>
            <w:tcW w:w="820" w:type="pct"/>
          </w:tcPr>
          <w:p w14:paraId="0F126A44" w14:textId="77777777" w:rsidR="0030689D" w:rsidRPr="007C251F" w:rsidRDefault="0030689D" w:rsidP="007C251F"/>
        </w:tc>
        <w:tc>
          <w:tcPr>
            <w:tcW w:w="976" w:type="pct"/>
            <w:vAlign w:val="center"/>
          </w:tcPr>
          <w:p w14:paraId="508378AF" w14:textId="77777777" w:rsidR="0030689D" w:rsidRPr="007C251F" w:rsidRDefault="0030689D" w:rsidP="007C251F">
            <w:r w:rsidRPr="007C251F">
              <w:t> </w:t>
            </w:r>
          </w:p>
        </w:tc>
        <w:tc>
          <w:tcPr>
            <w:tcW w:w="868" w:type="pct"/>
          </w:tcPr>
          <w:p w14:paraId="5EB9C470" w14:textId="77777777" w:rsidR="0030689D" w:rsidRPr="007C251F" w:rsidRDefault="0030689D" w:rsidP="007C251F"/>
        </w:tc>
      </w:tr>
      <w:tr w:rsidR="0030689D" w:rsidRPr="007C251F" w14:paraId="607ED290" w14:textId="77777777" w:rsidTr="00857000">
        <w:trPr>
          <w:trHeight w:val="255"/>
        </w:trPr>
        <w:tc>
          <w:tcPr>
            <w:tcW w:w="349" w:type="pct"/>
          </w:tcPr>
          <w:p w14:paraId="1F1D8C96" w14:textId="77777777" w:rsidR="0030689D" w:rsidRPr="007C251F" w:rsidRDefault="0030689D" w:rsidP="007C251F">
            <w:pPr>
              <w:rPr>
                <w:b/>
              </w:rPr>
            </w:pPr>
            <w:r w:rsidRPr="007C251F">
              <w:rPr>
                <w:b/>
              </w:rPr>
              <w:t>16</w:t>
            </w:r>
          </w:p>
        </w:tc>
        <w:tc>
          <w:tcPr>
            <w:tcW w:w="1354" w:type="pct"/>
          </w:tcPr>
          <w:p w14:paraId="4BA70865" w14:textId="77777777" w:rsidR="0030689D" w:rsidRPr="007C251F" w:rsidRDefault="0030689D" w:rsidP="007C251F">
            <w:r w:rsidRPr="007C251F">
              <w:t>Developer PW300</w:t>
            </w:r>
          </w:p>
        </w:tc>
        <w:tc>
          <w:tcPr>
            <w:tcW w:w="633" w:type="pct"/>
            <w:vAlign w:val="center"/>
          </w:tcPr>
          <w:p w14:paraId="61F9E37B" w14:textId="77777777" w:rsidR="0030689D" w:rsidRPr="007C251F" w:rsidRDefault="0030689D" w:rsidP="00335503">
            <w:pPr>
              <w:jc w:val="center"/>
            </w:pPr>
            <w:r w:rsidRPr="007C251F">
              <w:t>1</w:t>
            </w:r>
          </w:p>
        </w:tc>
        <w:tc>
          <w:tcPr>
            <w:tcW w:w="820" w:type="pct"/>
          </w:tcPr>
          <w:p w14:paraId="4A98C8E3" w14:textId="77777777" w:rsidR="0030689D" w:rsidRPr="007C251F" w:rsidRDefault="0030689D" w:rsidP="007C251F"/>
        </w:tc>
        <w:tc>
          <w:tcPr>
            <w:tcW w:w="976" w:type="pct"/>
            <w:vAlign w:val="center"/>
          </w:tcPr>
          <w:p w14:paraId="625F992F" w14:textId="77777777" w:rsidR="0030689D" w:rsidRPr="007C251F" w:rsidRDefault="0030689D" w:rsidP="007C251F"/>
        </w:tc>
        <w:tc>
          <w:tcPr>
            <w:tcW w:w="868" w:type="pct"/>
          </w:tcPr>
          <w:p w14:paraId="08848F6C" w14:textId="77777777" w:rsidR="0030689D" w:rsidRPr="007C251F" w:rsidRDefault="0030689D" w:rsidP="007C251F"/>
        </w:tc>
      </w:tr>
      <w:tr w:rsidR="0030689D" w:rsidRPr="007C251F" w14:paraId="7BE90B95" w14:textId="77777777" w:rsidTr="00857000">
        <w:trPr>
          <w:trHeight w:val="255"/>
        </w:trPr>
        <w:tc>
          <w:tcPr>
            <w:tcW w:w="349" w:type="pct"/>
          </w:tcPr>
          <w:p w14:paraId="7C60BE38" w14:textId="77777777" w:rsidR="0030689D" w:rsidRPr="007C251F" w:rsidRDefault="0030689D" w:rsidP="007C251F">
            <w:pPr>
              <w:rPr>
                <w:b/>
              </w:rPr>
            </w:pPr>
            <w:r w:rsidRPr="007C251F">
              <w:rPr>
                <w:b/>
              </w:rPr>
              <w:t>17</w:t>
            </w:r>
          </w:p>
        </w:tc>
        <w:tc>
          <w:tcPr>
            <w:tcW w:w="1354" w:type="pct"/>
          </w:tcPr>
          <w:p w14:paraId="266E575E" w14:textId="77777777" w:rsidR="0030689D" w:rsidRPr="007C251F" w:rsidRDefault="0030689D" w:rsidP="007C251F">
            <w:r w:rsidRPr="007C251F">
              <w:t>Tonerdosage Unit</w:t>
            </w:r>
          </w:p>
        </w:tc>
        <w:tc>
          <w:tcPr>
            <w:tcW w:w="633" w:type="pct"/>
            <w:vAlign w:val="center"/>
          </w:tcPr>
          <w:p w14:paraId="721A6FB6" w14:textId="77777777" w:rsidR="0030689D" w:rsidRPr="007C251F" w:rsidRDefault="0030689D" w:rsidP="00335503">
            <w:pPr>
              <w:jc w:val="center"/>
            </w:pPr>
            <w:r w:rsidRPr="007C251F">
              <w:t>1</w:t>
            </w:r>
          </w:p>
        </w:tc>
        <w:tc>
          <w:tcPr>
            <w:tcW w:w="820" w:type="pct"/>
          </w:tcPr>
          <w:p w14:paraId="7B3C8CA7" w14:textId="77777777" w:rsidR="0030689D" w:rsidRPr="007C251F" w:rsidRDefault="0030689D" w:rsidP="007C251F"/>
        </w:tc>
        <w:tc>
          <w:tcPr>
            <w:tcW w:w="976" w:type="pct"/>
            <w:vAlign w:val="center"/>
          </w:tcPr>
          <w:p w14:paraId="5CECE677" w14:textId="77777777" w:rsidR="0030689D" w:rsidRPr="007C251F" w:rsidRDefault="0030689D" w:rsidP="007C251F"/>
        </w:tc>
        <w:tc>
          <w:tcPr>
            <w:tcW w:w="868" w:type="pct"/>
          </w:tcPr>
          <w:p w14:paraId="0752508E" w14:textId="77777777" w:rsidR="0030689D" w:rsidRPr="007C251F" w:rsidRDefault="0030689D" w:rsidP="007C251F"/>
        </w:tc>
      </w:tr>
      <w:tr w:rsidR="0030689D" w:rsidRPr="007C251F" w14:paraId="5C4C0316" w14:textId="77777777" w:rsidTr="00857000">
        <w:trPr>
          <w:trHeight w:val="255"/>
        </w:trPr>
        <w:tc>
          <w:tcPr>
            <w:tcW w:w="349" w:type="pct"/>
          </w:tcPr>
          <w:p w14:paraId="366E5594" w14:textId="77777777" w:rsidR="0030689D" w:rsidRPr="007C251F" w:rsidRDefault="0030689D" w:rsidP="007C251F">
            <w:pPr>
              <w:rPr>
                <w:b/>
              </w:rPr>
            </w:pPr>
            <w:r w:rsidRPr="007C251F">
              <w:rPr>
                <w:b/>
              </w:rPr>
              <w:t>18</w:t>
            </w:r>
          </w:p>
        </w:tc>
        <w:tc>
          <w:tcPr>
            <w:tcW w:w="1354" w:type="pct"/>
          </w:tcPr>
          <w:p w14:paraId="41D5F1BF" w14:textId="77777777" w:rsidR="0030689D" w:rsidRPr="007C251F" w:rsidRDefault="0030689D" w:rsidP="007C251F">
            <w:r w:rsidRPr="007C251F">
              <w:t>Tonerdosage Unit PW300</w:t>
            </w:r>
          </w:p>
        </w:tc>
        <w:tc>
          <w:tcPr>
            <w:tcW w:w="633" w:type="pct"/>
            <w:vAlign w:val="center"/>
          </w:tcPr>
          <w:p w14:paraId="47A80434" w14:textId="77777777" w:rsidR="0030689D" w:rsidRPr="007C251F" w:rsidRDefault="0030689D" w:rsidP="00335503">
            <w:pPr>
              <w:jc w:val="center"/>
            </w:pPr>
            <w:r w:rsidRPr="007C251F">
              <w:t>1</w:t>
            </w:r>
          </w:p>
        </w:tc>
        <w:tc>
          <w:tcPr>
            <w:tcW w:w="820" w:type="pct"/>
          </w:tcPr>
          <w:p w14:paraId="13B6143D" w14:textId="77777777" w:rsidR="0030689D" w:rsidRPr="007C251F" w:rsidRDefault="0030689D" w:rsidP="007C251F"/>
        </w:tc>
        <w:tc>
          <w:tcPr>
            <w:tcW w:w="976" w:type="pct"/>
            <w:vAlign w:val="center"/>
          </w:tcPr>
          <w:p w14:paraId="4B33175D" w14:textId="77777777" w:rsidR="0030689D" w:rsidRPr="007C251F" w:rsidRDefault="0030689D" w:rsidP="007C251F"/>
        </w:tc>
        <w:tc>
          <w:tcPr>
            <w:tcW w:w="868" w:type="pct"/>
          </w:tcPr>
          <w:p w14:paraId="02143543" w14:textId="77777777" w:rsidR="0030689D" w:rsidRPr="007C251F" w:rsidRDefault="0030689D" w:rsidP="007C251F"/>
        </w:tc>
      </w:tr>
      <w:tr w:rsidR="0030689D" w:rsidRPr="007C251F" w14:paraId="510F27D0" w14:textId="77777777" w:rsidTr="00857000">
        <w:trPr>
          <w:trHeight w:val="255"/>
        </w:trPr>
        <w:tc>
          <w:tcPr>
            <w:tcW w:w="349" w:type="pct"/>
          </w:tcPr>
          <w:p w14:paraId="6B1F423A" w14:textId="77777777" w:rsidR="0030689D" w:rsidRPr="007C251F" w:rsidRDefault="0030689D" w:rsidP="007C251F">
            <w:pPr>
              <w:rPr>
                <w:b/>
              </w:rPr>
            </w:pPr>
            <w:r w:rsidRPr="007C251F">
              <w:rPr>
                <w:b/>
              </w:rPr>
              <w:t>19</w:t>
            </w:r>
          </w:p>
        </w:tc>
        <w:tc>
          <w:tcPr>
            <w:tcW w:w="1354" w:type="pct"/>
          </w:tcPr>
          <w:p w14:paraId="293C96BE" w14:textId="77777777" w:rsidR="0030689D" w:rsidRPr="007C251F" w:rsidRDefault="0030689D" w:rsidP="007C251F">
            <w:r w:rsidRPr="007C251F">
              <w:t>Transfer Assy</w:t>
            </w:r>
          </w:p>
        </w:tc>
        <w:tc>
          <w:tcPr>
            <w:tcW w:w="633" w:type="pct"/>
            <w:vAlign w:val="center"/>
          </w:tcPr>
          <w:p w14:paraId="146FD19D" w14:textId="77777777" w:rsidR="0030689D" w:rsidRPr="007C251F" w:rsidRDefault="0030689D" w:rsidP="00335503">
            <w:pPr>
              <w:jc w:val="center"/>
            </w:pPr>
            <w:r w:rsidRPr="007C251F">
              <w:t>1</w:t>
            </w:r>
          </w:p>
        </w:tc>
        <w:tc>
          <w:tcPr>
            <w:tcW w:w="820" w:type="pct"/>
          </w:tcPr>
          <w:p w14:paraId="20C93EAA" w14:textId="77777777" w:rsidR="0030689D" w:rsidRPr="007C251F" w:rsidRDefault="0030689D" w:rsidP="007C251F"/>
        </w:tc>
        <w:tc>
          <w:tcPr>
            <w:tcW w:w="976" w:type="pct"/>
            <w:vAlign w:val="center"/>
          </w:tcPr>
          <w:p w14:paraId="6375D64C" w14:textId="77777777" w:rsidR="0030689D" w:rsidRPr="007C251F" w:rsidRDefault="0030689D" w:rsidP="007C251F"/>
        </w:tc>
        <w:tc>
          <w:tcPr>
            <w:tcW w:w="868" w:type="pct"/>
          </w:tcPr>
          <w:p w14:paraId="3AAB19F2" w14:textId="77777777" w:rsidR="0030689D" w:rsidRPr="007C251F" w:rsidRDefault="0030689D" w:rsidP="007C251F"/>
        </w:tc>
      </w:tr>
      <w:tr w:rsidR="0030689D" w:rsidRPr="007C251F" w14:paraId="3206A79D" w14:textId="77777777" w:rsidTr="00857000">
        <w:trPr>
          <w:trHeight w:val="255"/>
        </w:trPr>
        <w:tc>
          <w:tcPr>
            <w:tcW w:w="349" w:type="pct"/>
          </w:tcPr>
          <w:p w14:paraId="4D773AAB" w14:textId="77777777" w:rsidR="0030689D" w:rsidRPr="007C251F" w:rsidRDefault="0030689D" w:rsidP="007C251F">
            <w:pPr>
              <w:rPr>
                <w:b/>
              </w:rPr>
            </w:pPr>
            <w:r w:rsidRPr="007C251F">
              <w:rPr>
                <w:b/>
              </w:rPr>
              <w:t>20</w:t>
            </w:r>
          </w:p>
        </w:tc>
        <w:tc>
          <w:tcPr>
            <w:tcW w:w="1354" w:type="pct"/>
          </w:tcPr>
          <w:p w14:paraId="72127F5F" w14:textId="77777777" w:rsidR="0030689D" w:rsidRPr="007C251F" w:rsidRDefault="0030689D" w:rsidP="007C251F">
            <w:r w:rsidRPr="007C251F">
              <w:t>Transfer Assy</w:t>
            </w:r>
          </w:p>
        </w:tc>
        <w:tc>
          <w:tcPr>
            <w:tcW w:w="633" w:type="pct"/>
            <w:vAlign w:val="center"/>
          </w:tcPr>
          <w:p w14:paraId="4AAD43C4" w14:textId="77777777" w:rsidR="0030689D" w:rsidRPr="007C251F" w:rsidRDefault="0030689D" w:rsidP="00335503">
            <w:pPr>
              <w:jc w:val="center"/>
            </w:pPr>
            <w:r w:rsidRPr="007C251F">
              <w:t>1</w:t>
            </w:r>
          </w:p>
        </w:tc>
        <w:tc>
          <w:tcPr>
            <w:tcW w:w="820" w:type="pct"/>
          </w:tcPr>
          <w:p w14:paraId="740D918A" w14:textId="77777777" w:rsidR="0030689D" w:rsidRPr="007C251F" w:rsidRDefault="0030689D" w:rsidP="007C251F"/>
        </w:tc>
        <w:tc>
          <w:tcPr>
            <w:tcW w:w="976" w:type="pct"/>
            <w:vAlign w:val="center"/>
          </w:tcPr>
          <w:p w14:paraId="47954515" w14:textId="77777777" w:rsidR="0030689D" w:rsidRPr="007C251F" w:rsidRDefault="0030689D" w:rsidP="007C251F"/>
        </w:tc>
        <w:tc>
          <w:tcPr>
            <w:tcW w:w="868" w:type="pct"/>
          </w:tcPr>
          <w:p w14:paraId="44880A79" w14:textId="77777777" w:rsidR="0030689D" w:rsidRPr="007C251F" w:rsidRDefault="0030689D" w:rsidP="007C251F"/>
        </w:tc>
      </w:tr>
      <w:tr w:rsidR="0030689D" w:rsidRPr="007C251F" w14:paraId="7A329010" w14:textId="77777777" w:rsidTr="00857000">
        <w:trPr>
          <w:trHeight w:val="255"/>
        </w:trPr>
        <w:tc>
          <w:tcPr>
            <w:tcW w:w="349" w:type="pct"/>
          </w:tcPr>
          <w:p w14:paraId="4458FBD7" w14:textId="77777777" w:rsidR="0030689D" w:rsidRPr="007C251F" w:rsidRDefault="0030689D" w:rsidP="007C251F">
            <w:pPr>
              <w:rPr>
                <w:b/>
              </w:rPr>
            </w:pPr>
            <w:r w:rsidRPr="007C251F">
              <w:rPr>
                <w:b/>
              </w:rPr>
              <w:t>21</w:t>
            </w:r>
          </w:p>
        </w:tc>
        <w:tc>
          <w:tcPr>
            <w:tcW w:w="1354" w:type="pct"/>
          </w:tcPr>
          <w:p w14:paraId="24C23DB9" w14:textId="77777777" w:rsidR="0030689D" w:rsidRPr="007C251F" w:rsidRDefault="0030689D" w:rsidP="007C251F">
            <w:r w:rsidRPr="007C251F">
              <w:t>CPU PBA</w:t>
            </w:r>
          </w:p>
        </w:tc>
        <w:tc>
          <w:tcPr>
            <w:tcW w:w="633" w:type="pct"/>
            <w:vAlign w:val="center"/>
          </w:tcPr>
          <w:p w14:paraId="4AC6BB26" w14:textId="77777777" w:rsidR="0030689D" w:rsidRPr="007C251F" w:rsidRDefault="0030689D" w:rsidP="00335503">
            <w:pPr>
              <w:jc w:val="center"/>
            </w:pPr>
            <w:r w:rsidRPr="007C251F">
              <w:t>1</w:t>
            </w:r>
          </w:p>
        </w:tc>
        <w:tc>
          <w:tcPr>
            <w:tcW w:w="820" w:type="pct"/>
          </w:tcPr>
          <w:p w14:paraId="45066B95" w14:textId="77777777" w:rsidR="0030689D" w:rsidRPr="007C251F" w:rsidRDefault="0030689D" w:rsidP="007C251F"/>
        </w:tc>
        <w:tc>
          <w:tcPr>
            <w:tcW w:w="976" w:type="pct"/>
            <w:vAlign w:val="center"/>
          </w:tcPr>
          <w:p w14:paraId="225A179C" w14:textId="77777777" w:rsidR="0030689D" w:rsidRPr="007C251F" w:rsidRDefault="0030689D" w:rsidP="007C251F"/>
        </w:tc>
        <w:tc>
          <w:tcPr>
            <w:tcW w:w="868" w:type="pct"/>
          </w:tcPr>
          <w:p w14:paraId="75488566" w14:textId="77777777" w:rsidR="0030689D" w:rsidRPr="007C251F" w:rsidRDefault="0030689D" w:rsidP="007C251F"/>
        </w:tc>
      </w:tr>
      <w:tr w:rsidR="0030689D" w:rsidRPr="007C251F" w14:paraId="0FC09791" w14:textId="77777777" w:rsidTr="00857000">
        <w:trPr>
          <w:trHeight w:val="255"/>
        </w:trPr>
        <w:tc>
          <w:tcPr>
            <w:tcW w:w="349" w:type="pct"/>
          </w:tcPr>
          <w:p w14:paraId="00CDB951" w14:textId="77777777" w:rsidR="0030689D" w:rsidRPr="007C251F" w:rsidRDefault="0030689D" w:rsidP="007C251F">
            <w:pPr>
              <w:rPr>
                <w:b/>
              </w:rPr>
            </w:pPr>
            <w:r w:rsidRPr="007C251F">
              <w:rPr>
                <w:b/>
              </w:rPr>
              <w:t>22</w:t>
            </w:r>
          </w:p>
        </w:tc>
        <w:tc>
          <w:tcPr>
            <w:tcW w:w="1354" w:type="pct"/>
          </w:tcPr>
          <w:p w14:paraId="6F4B0382" w14:textId="77777777" w:rsidR="0030689D" w:rsidRPr="007C251F" w:rsidRDefault="0030689D" w:rsidP="007C251F">
            <w:r w:rsidRPr="007C251F">
              <w:t>High-Voltage PBA</w:t>
            </w:r>
          </w:p>
        </w:tc>
        <w:tc>
          <w:tcPr>
            <w:tcW w:w="633" w:type="pct"/>
            <w:vAlign w:val="center"/>
          </w:tcPr>
          <w:p w14:paraId="2BD27D14" w14:textId="77777777" w:rsidR="0030689D" w:rsidRPr="007C251F" w:rsidRDefault="0030689D" w:rsidP="00335503">
            <w:pPr>
              <w:jc w:val="center"/>
            </w:pPr>
            <w:r w:rsidRPr="007C251F">
              <w:t>1</w:t>
            </w:r>
          </w:p>
        </w:tc>
        <w:tc>
          <w:tcPr>
            <w:tcW w:w="820" w:type="pct"/>
          </w:tcPr>
          <w:p w14:paraId="45152808" w14:textId="77777777" w:rsidR="0030689D" w:rsidRPr="007C251F" w:rsidRDefault="0030689D" w:rsidP="007C251F"/>
        </w:tc>
        <w:tc>
          <w:tcPr>
            <w:tcW w:w="976" w:type="pct"/>
            <w:vAlign w:val="center"/>
          </w:tcPr>
          <w:p w14:paraId="57AD847C" w14:textId="77777777" w:rsidR="0030689D" w:rsidRPr="007C251F" w:rsidRDefault="0030689D" w:rsidP="007C251F"/>
        </w:tc>
        <w:tc>
          <w:tcPr>
            <w:tcW w:w="868" w:type="pct"/>
          </w:tcPr>
          <w:p w14:paraId="36C07120" w14:textId="77777777" w:rsidR="0030689D" w:rsidRPr="007C251F" w:rsidRDefault="0030689D" w:rsidP="007C251F"/>
        </w:tc>
      </w:tr>
      <w:tr w:rsidR="0030689D" w:rsidRPr="007C251F" w14:paraId="2358EAB9" w14:textId="77777777" w:rsidTr="00857000">
        <w:trPr>
          <w:trHeight w:val="255"/>
        </w:trPr>
        <w:tc>
          <w:tcPr>
            <w:tcW w:w="349" w:type="pct"/>
          </w:tcPr>
          <w:p w14:paraId="6A835F54" w14:textId="77777777" w:rsidR="0030689D" w:rsidRPr="007C251F" w:rsidRDefault="0030689D" w:rsidP="007C251F">
            <w:pPr>
              <w:rPr>
                <w:b/>
              </w:rPr>
            </w:pPr>
            <w:r w:rsidRPr="007C251F">
              <w:rPr>
                <w:b/>
              </w:rPr>
              <w:t>23</w:t>
            </w:r>
          </w:p>
        </w:tc>
        <w:tc>
          <w:tcPr>
            <w:tcW w:w="1354" w:type="pct"/>
          </w:tcPr>
          <w:p w14:paraId="4CED088F" w14:textId="77777777" w:rsidR="0030689D" w:rsidRPr="007C251F" w:rsidRDefault="0030689D" w:rsidP="007C251F">
            <w:r w:rsidRPr="007C251F">
              <w:t>High-Voltage PBA</w:t>
            </w:r>
          </w:p>
        </w:tc>
        <w:tc>
          <w:tcPr>
            <w:tcW w:w="633" w:type="pct"/>
            <w:vAlign w:val="center"/>
          </w:tcPr>
          <w:p w14:paraId="3C6E3722" w14:textId="77777777" w:rsidR="0030689D" w:rsidRPr="007C251F" w:rsidRDefault="0030689D" w:rsidP="00335503">
            <w:pPr>
              <w:jc w:val="center"/>
            </w:pPr>
            <w:r w:rsidRPr="007C251F">
              <w:t>1</w:t>
            </w:r>
          </w:p>
        </w:tc>
        <w:tc>
          <w:tcPr>
            <w:tcW w:w="820" w:type="pct"/>
          </w:tcPr>
          <w:p w14:paraId="6B45DD61" w14:textId="77777777" w:rsidR="0030689D" w:rsidRPr="007C251F" w:rsidRDefault="0030689D" w:rsidP="007C251F"/>
        </w:tc>
        <w:tc>
          <w:tcPr>
            <w:tcW w:w="976" w:type="pct"/>
            <w:vAlign w:val="center"/>
          </w:tcPr>
          <w:p w14:paraId="724ABDC2" w14:textId="77777777" w:rsidR="0030689D" w:rsidRPr="007C251F" w:rsidRDefault="0030689D" w:rsidP="007C251F"/>
        </w:tc>
        <w:tc>
          <w:tcPr>
            <w:tcW w:w="868" w:type="pct"/>
          </w:tcPr>
          <w:p w14:paraId="385EAE7E" w14:textId="77777777" w:rsidR="0030689D" w:rsidRPr="007C251F" w:rsidRDefault="0030689D" w:rsidP="007C251F"/>
        </w:tc>
      </w:tr>
      <w:tr w:rsidR="0030689D" w:rsidRPr="007C251F" w14:paraId="2CA94D70" w14:textId="77777777" w:rsidTr="00857000">
        <w:trPr>
          <w:trHeight w:val="255"/>
        </w:trPr>
        <w:tc>
          <w:tcPr>
            <w:tcW w:w="349" w:type="pct"/>
          </w:tcPr>
          <w:p w14:paraId="2531719B" w14:textId="77777777" w:rsidR="0030689D" w:rsidRPr="007C251F" w:rsidRDefault="0030689D" w:rsidP="007C251F">
            <w:pPr>
              <w:rPr>
                <w:b/>
              </w:rPr>
            </w:pPr>
            <w:r w:rsidRPr="007C251F">
              <w:rPr>
                <w:b/>
              </w:rPr>
              <w:t>24</w:t>
            </w:r>
          </w:p>
        </w:tc>
        <w:tc>
          <w:tcPr>
            <w:tcW w:w="1354" w:type="pct"/>
          </w:tcPr>
          <w:p w14:paraId="74E01C33" w14:textId="77777777" w:rsidR="0030689D" w:rsidRPr="007C251F" w:rsidRDefault="0030689D" w:rsidP="007C251F">
            <w:r w:rsidRPr="007C251F">
              <w:t>Low Volt PBA</w:t>
            </w:r>
          </w:p>
        </w:tc>
        <w:tc>
          <w:tcPr>
            <w:tcW w:w="633" w:type="pct"/>
            <w:vAlign w:val="center"/>
          </w:tcPr>
          <w:p w14:paraId="54A6C903" w14:textId="77777777" w:rsidR="0030689D" w:rsidRPr="007C251F" w:rsidRDefault="0030689D" w:rsidP="00335503">
            <w:pPr>
              <w:jc w:val="center"/>
            </w:pPr>
            <w:r w:rsidRPr="007C251F">
              <w:t>1</w:t>
            </w:r>
          </w:p>
        </w:tc>
        <w:tc>
          <w:tcPr>
            <w:tcW w:w="820" w:type="pct"/>
          </w:tcPr>
          <w:p w14:paraId="1D7A54EE" w14:textId="77777777" w:rsidR="0030689D" w:rsidRPr="007C251F" w:rsidRDefault="0030689D" w:rsidP="007C251F"/>
        </w:tc>
        <w:tc>
          <w:tcPr>
            <w:tcW w:w="976" w:type="pct"/>
            <w:vAlign w:val="center"/>
          </w:tcPr>
          <w:p w14:paraId="7918E3F5" w14:textId="77777777" w:rsidR="0030689D" w:rsidRPr="007C251F" w:rsidRDefault="0030689D" w:rsidP="007C251F"/>
        </w:tc>
        <w:tc>
          <w:tcPr>
            <w:tcW w:w="868" w:type="pct"/>
          </w:tcPr>
          <w:p w14:paraId="4AEE225E" w14:textId="77777777" w:rsidR="0030689D" w:rsidRPr="007C251F" w:rsidRDefault="0030689D" w:rsidP="007C251F"/>
        </w:tc>
      </w:tr>
      <w:tr w:rsidR="0030689D" w:rsidRPr="007C251F" w14:paraId="489A3BFE" w14:textId="77777777" w:rsidTr="00857000">
        <w:trPr>
          <w:trHeight w:val="255"/>
        </w:trPr>
        <w:tc>
          <w:tcPr>
            <w:tcW w:w="349" w:type="pct"/>
          </w:tcPr>
          <w:p w14:paraId="760C7AA1" w14:textId="77777777" w:rsidR="0030689D" w:rsidRPr="007C251F" w:rsidRDefault="0030689D" w:rsidP="007C251F">
            <w:pPr>
              <w:rPr>
                <w:b/>
              </w:rPr>
            </w:pPr>
            <w:r w:rsidRPr="007C251F">
              <w:rPr>
                <w:b/>
              </w:rPr>
              <w:t>25</w:t>
            </w:r>
          </w:p>
        </w:tc>
        <w:tc>
          <w:tcPr>
            <w:tcW w:w="1354" w:type="pct"/>
          </w:tcPr>
          <w:p w14:paraId="57C9747D" w14:textId="77777777" w:rsidR="0030689D" w:rsidRPr="007C251F" w:rsidRDefault="0030689D" w:rsidP="007C251F">
            <w:r w:rsidRPr="007C251F">
              <w:t>Low Volt PBA</w:t>
            </w:r>
          </w:p>
        </w:tc>
        <w:tc>
          <w:tcPr>
            <w:tcW w:w="633" w:type="pct"/>
            <w:vAlign w:val="center"/>
          </w:tcPr>
          <w:p w14:paraId="6686BEF1" w14:textId="77777777" w:rsidR="0030689D" w:rsidRPr="007C251F" w:rsidRDefault="0030689D" w:rsidP="00335503">
            <w:pPr>
              <w:jc w:val="center"/>
            </w:pPr>
            <w:r w:rsidRPr="007C251F">
              <w:t>1</w:t>
            </w:r>
          </w:p>
        </w:tc>
        <w:tc>
          <w:tcPr>
            <w:tcW w:w="820" w:type="pct"/>
          </w:tcPr>
          <w:p w14:paraId="5A581417" w14:textId="77777777" w:rsidR="0030689D" w:rsidRPr="007C251F" w:rsidRDefault="0030689D" w:rsidP="007C251F"/>
        </w:tc>
        <w:tc>
          <w:tcPr>
            <w:tcW w:w="976" w:type="pct"/>
            <w:vAlign w:val="center"/>
          </w:tcPr>
          <w:p w14:paraId="0007AFD2" w14:textId="77777777" w:rsidR="0030689D" w:rsidRPr="007C251F" w:rsidRDefault="0030689D" w:rsidP="007C251F"/>
        </w:tc>
        <w:tc>
          <w:tcPr>
            <w:tcW w:w="868" w:type="pct"/>
          </w:tcPr>
          <w:p w14:paraId="41F0A943" w14:textId="77777777" w:rsidR="0030689D" w:rsidRPr="007C251F" w:rsidRDefault="0030689D" w:rsidP="007C251F"/>
        </w:tc>
      </w:tr>
      <w:tr w:rsidR="0030689D" w:rsidRPr="007C251F" w14:paraId="4CBFBA3B" w14:textId="77777777" w:rsidTr="00857000">
        <w:trPr>
          <w:trHeight w:val="255"/>
        </w:trPr>
        <w:tc>
          <w:tcPr>
            <w:tcW w:w="349" w:type="pct"/>
          </w:tcPr>
          <w:p w14:paraId="5FFC5FC8" w14:textId="77777777" w:rsidR="0030689D" w:rsidRPr="007C251F" w:rsidRDefault="0030689D" w:rsidP="007C251F">
            <w:pPr>
              <w:rPr>
                <w:b/>
              </w:rPr>
            </w:pPr>
            <w:r w:rsidRPr="007C251F">
              <w:rPr>
                <w:b/>
              </w:rPr>
              <w:t>26</w:t>
            </w:r>
          </w:p>
        </w:tc>
        <w:tc>
          <w:tcPr>
            <w:tcW w:w="1354" w:type="pct"/>
          </w:tcPr>
          <w:p w14:paraId="6FF353B2" w14:textId="77777777" w:rsidR="0030689D" w:rsidRPr="007C251F" w:rsidRDefault="0030689D" w:rsidP="007C251F">
            <w:r w:rsidRPr="007C251F">
              <w:t>NTC Resistor</w:t>
            </w:r>
          </w:p>
        </w:tc>
        <w:tc>
          <w:tcPr>
            <w:tcW w:w="633" w:type="pct"/>
            <w:vAlign w:val="center"/>
          </w:tcPr>
          <w:p w14:paraId="64DEBDE9" w14:textId="77777777" w:rsidR="0030689D" w:rsidRPr="007C251F" w:rsidRDefault="0030689D" w:rsidP="00335503">
            <w:pPr>
              <w:jc w:val="center"/>
            </w:pPr>
            <w:r w:rsidRPr="007C251F">
              <w:t>1</w:t>
            </w:r>
          </w:p>
        </w:tc>
        <w:tc>
          <w:tcPr>
            <w:tcW w:w="820" w:type="pct"/>
          </w:tcPr>
          <w:p w14:paraId="5028835D" w14:textId="77777777" w:rsidR="0030689D" w:rsidRPr="007C251F" w:rsidRDefault="0030689D" w:rsidP="007C251F"/>
        </w:tc>
        <w:tc>
          <w:tcPr>
            <w:tcW w:w="976" w:type="pct"/>
            <w:vAlign w:val="center"/>
          </w:tcPr>
          <w:p w14:paraId="3D4459F5" w14:textId="77777777" w:rsidR="0030689D" w:rsidRPr="007C251F" w:rsidRDefault="0030689D" w:rsidP="007C251F"/>
        </w:tc>
        <w:tc>
          <w:tcPr>
            <w:tcW w:w="868" w:type="pct"/>
          </w:tcPr>
          <w:p w14:paraId="023BD750" w14:textId="77777777" w:rsidR="0030689D" w:rsidRPr="007C251F" w:rsidRDefault="0030689D" w:rsidP="007C251F"/>
        </w:tc>
      </w:tr>
      <w:tr w:rsidR="0030689D" w:rsidRPr="007C251F" w14:paraId="52998023" w14:textId="77777777" w:rsidTr="00857000">
        <w:trPr>
          <w:trHeight w:val="255"/>
        </w:trPr>
        <w:tc>
          <w:tcPr>
            <w:tcW w:w="349" w:type="pct"/>
          </w:tcPr>
          <w:p w14:paraId="72583CAE" w14:textId="77777777" w:rsidR="0030689D" w:rsidRPr="007C251F" w:rsidRDefault="0030689D" w:rsidP="007C251F">
            <w:pPr>
              <w:rPr>
                <w:b/>
              </w:rPr>
            </w:pPr>
            <w:r w:rsidRPr="007C251F">
              <w:rPr>
                <w:b/>
              </w:rPr>
              <w:t>27</w:t>
            </w:r>
          </w:p>
        </w:tc>
        <w:tc>
          <w:tcPr>
            <w:tcW w:w="1354" w:type="pct"/>
          </w:tcPr>
          <w:p w14:paraId="3E1CC87C" w14:textId="77777777" w:rsidR="0030689D" w:rsidRPr="007C251F" w:rsidRDefault="0030689D" w:rsidP="007C251F">
            <w:r w:rsidRPr="007C251F">
              <w:t>Roll</w:t>
            </w:r>
          </w:p>
        </w:tc>
        <w:tc>
          <w:tcPr>
            <w:tcW w:w="633" w:type="pct"/>
            <w:vAlign w:val="center"/>
          </w:tcPr>
          <w:p w14:paraId="71441ED3" w14:textId="77777777" w:rsidR="0030689D" w:rsidRPr="007C251F" w:rsidRDefault="0030689D" w:rsidP="00335503">
            <w:pPr>
              <w:jc w:val="center"/>
            </w:pPr>
            <w:r w:rsidRPr="007C251F">
              <w:t>1</w:t>
            </w:r>
          </w:p>
        </w:tc>
        <w:tc>
          <w:tcPr>
            <w:tcW w:w="820" w:type="pct"/>
          </w:tcPr>
          <w:p w14:paraId="5D5F866D" w14:textId="77777777" w:rsidR="0030689D" w:rsidRPr="007C251F" w:rsidRDefault="0030689D" w:rsidP="007C251F"/>
        </w:tc>
        <w:tc>
          <w:tcPr>
            <w:tcW w:w="976" w:type="pct"/>
            <w:vAlign w:val="center"/>
          </w:tcPr>
          <w:p w14:paraId="34B4F484" w14:textId="77777777" w:rsidR="0030689D" w:rsidRPr="007C251F" w:rsidRDefault="0030689D" w:rsidP="007C251F"/>
        </w:tc>
        <w:tc>
          <w:tcPr>
            <w:tcW w:w="868" w:type="pct"/>
          </w:tcPr>
          <w:p w14:paraId="1D153B88" w14:textId="77777777" w:rsidR="0030689D" w:rsidRPr="007C251F" w:rsidRDefault="0030689D" w:rsidP="007C251F"/>
        </w:tc>
      </w:tr>
      <w:tr w:rsidR="0030689D" w:rsidRPr="007C251F" w14:paraId="7A2AF6DD" w14:textId="77777777" w:rsidTr="00857000">
        <w:trPr>
          <w:trHeight w:val="255"/>
        </w:trPr>
        <w:tc>
          <w:tcPr>
            <w:tcW w:w="349" w:type="pct"/>
          </w:tcPr>
          <w:p w14:paraId="65D58D3D" w14:textId="77777777" w:rsidR="0030689D" w:rsidRPr="007C251F" w:rsidRDefault="0030689D" w:rsidP="007C251F">
            <w:pPr>
              <w:rPr>
                <w:b/>
              </w:rPr>
            </w:pPr>
            <w:r w:rsidRPr="007C251F">
              <w:rPr>
                <w:b/>
              </w:rPr>
              <w:t>28</w:t>
            </w:r>
          </w:p>
        </w:tc>
        <w:tc>
          <w:tcPr>
            <w:tcW w:w="1354" w:type="pct"/>
          </w:tcPr>
          <w:p w14:paraId="4C9844C9" w14:textId="77777777" w:rsidR="0030689D" w:rsidRPr="007C251F" w:rsidRDefault="0030689D" w:rsidP="007C251F">
            <w:r w:rsidRPr="007C251F">
              <w:t>Roll</w:t>
            </w:r>
          </w:p>
        </w:tc>
        <w:tc>
          <w:tcPr>
            <w:tcW w:w="633" w:type="pct"/>
            <w:vAlign w:val="center"/>
          </w:tcPr>
          <w:p w14:paraId="0893B4E1" w14:textId="77777777" w:rsidR="0030689D" w:rsidRPr="007C251F" w:rsidRDefault="0030689D" w:rsidP="00335503">
            <w:pPr>
              <w:jc w:val="center"/>
            </w:pPr>
            <w:r w:rsidRPr="007C251F">
              <w:t>1</w:t>
            </w:r>
          </w:p>
        </w:tc>
        <w:tc>
          <w:tcPr>
            <w:tcW w:w="820" w:type="pct"/>
          </w:tcPr>
          <w:p w14:paraId="258ED7C2" w14:textId="77777777" w:rsidR="0030689D" w:rsidRPr="007C251F" w:rsidRDefault="0030689D" w:rsidP="007C251F"/>
        </w:tc>
        <w:tc>
          <w:tcPr>
            <w:tcW w:w="976" w:type="pct"/>
            <w:vAlign w:val="center"/>
          </w:tcPr>
          <w:p w14:paraId="73F7F3E8" w14:textId="77777777" w:rsidR="0030689D" w:rsidRPr="007C251F" w:rsidRDefault="0030689D" w:rsidP="007C251F"/>
        </w:tc>
        <w:tc>
          <w:tcPr>
            <w:tcW w:w="868" w:type="pct"/>
          </w:tcPr>
          <w:p w14:paraId="0A550199" w14:textId="77777777" w:rsidR="0030689D" w:rsidRPr="007C251F" w:rsidRDefault="0030689D" w:rsidP="007C251F"/>
        </w:tc>
      </w:tr>
      <w:tr w:rsidR="0030689D" w:rsidRPr="007C251F" w14:paraId="03E1F33E" w14:textId="77777777" w:rsidTr="00857000">
        <w:trPr>
          <w:trHeight w:val="255"/>
        </w:trPr>
        <w:tc>
          <w:tcPr>
            <w:tcW w:w="349" w:type="pct"/>
          </w:tcPr>
          <w:p w14:paraId="5D4D6389" w14:textId="77777777" w:rsidR="0030689D" w:rsidRPr="007C251F" w:rsidRDefault="0030689D" w:rsidP="007C251F">
            <w:pPr>
              <w:rPr>
                <w:b/>
              </w:rPr>
            </w:pPr>
            <w:r w:rsidRPr="007C251F">
              <w:rPr>
                <w:b/>
              </w:rPr>
              <w:t>29</w:t>
            </w:r>
          </w:p>
        </w:tc>
        <w:tc>
          <w:tcPr>
            <w:tcW w:w="1354" w:type="pct"/>
          </w:tcPr>
          <w:p w14:paraId="7CF0644B" w14:textId="77777777" w:rsidR="0030689D" w:rsidRPr="007C251F" w:rsidRDefault="0030689D" w:rsidP="007C251F">
            <w:r w:rsidRPr="007C251F">
              <w:t>Roller Assy</w:t>
            </w:r>
          </w:p>
        </w:tc>
        <w:tc>
          <w:tcPr>
            <w:tcW w:w="633" w:type="pct"/>
            <w:vAlign w:val="center"/>
          </w:tcPr>
          <w:p w14:paraId="2D44962C" w14:textId="77777777" w:rsidR="0030689D" w:rsidRPr="007C251F" w:rsidRDefault="0030689D" w:rsidP="00335503">
            <w:pPr>
              <w:jc w:val="center"/>
            </w:pPr>
            <w:r w:rsidRPr="007C251F">
              <w:t>1</w:t>
            </w:r>
          </w:p>
        </w:tc>
        <w:tc>
          <w:tcPr>
            <w:tcW w:w="820" w:type="pct"/>
          </w:tcPr>
          <w:p w14:paraId="3B41D274" w14:textId="77777777" w:rsidR="0030689D" w:rsidRPr="007C251F" w:rsidRDefault="0030689D" w:rsidP="007C251F"/>
        </w:tc>
        <w:tc>
          <w:tcPr>
            <w:tcW w:w="976" w:type="pct"/>
            <w:vAlign w:val="center"/>
          </w:tcPr>
          <w:p w14:paraId="67337605" w14:textId="77777777" w:rsidR="0030689D" w:rsidRPr="007C251F" w:rsidRDefault="0030689D" w:rsidP="007C251F"/>
        </w:tc>
        <w:tc>
          <w:tcPr>
            <w:tcW w:w="868" w:type="pct"/>
          </w:tcPr>
          <w:p w14:paraId="3C437B67" w14:textId="77777777" w:rsidR="0030689D" w:rsidRPr="007C251F" w:rsidRDefault="0030689D" w:rsidP="007C251F"/>
        </w:tc>
      </w:tr>
      <w:tr w:rsidR="0030689D" w:rsidRPr="007C251F" w14:paraId="74FBA71E" w14:textId="77777777" w:rsidTr="00857000">
        <w:trPr>
          <w:trHeight w:val="255"/>
        </w:trPr>
        <w:tc>
          <w:tcPr>
            <w:tcW w:w="349" w:type="pct"/>
          </w:tcPr>
          <w:p w14:paraId="0E3D3651" w14:textId="77777777" w:rsidR="0030689D" w:rsidRPr="007C251F" w:rsidRDefault="0030689D" w:rsidP="007C251F">
            <w:pPr>
              <w:rPr>
                <w:b/>
              </w:rPr>
            </w:pPr>
            <w:r w:rsidRPr="007C251F">
              <w:rPr>
                <w:b/>
              </w:rPr>
              <w:t>30</w:t>
            </w:r>
          </w:p>
        </w:tc>
        <w:tc>
          <w:tcPr>
            <w:tcW w:w="1354" w:type="pct"/>
          </w:tcPr>
          <w:p w14:paraId="5D597C05" w14:textId="77777777" w:rsidR="0030689D" w:rsidRPr="007C251F" w:rsidRDefault="0030689D" w:rsidP="007C251F">
            <w:r w:rsidRPr="007C251F">
              <w:t>Blade cleaning</w:t>
            </w:r>
          </w:p>
        </w:tc>
        <w:tc>
          <w:tcPr>
            <w:tcW w:w="633" w:type="pct"/>
            <w:vAlign w:val="center"/>
          </w:tcPr>
          <w:p w14:paraId="4CF7A74E" w14:textId="77777777" w:rsidR="0030689D" w:rsidRPr="007C251F" w:rsidRDefault="0030689D" w:rsidP="00335503">
            <w:pPr>
              <w:jc w:val="center"/>
            </w:pPr>
            <w:r w:rsidRPr="007C251F">
              <w:t>1</w:t>
            </w:r>
          </w:p>
        </w:tc>
        <w:tc>
          <w:tcPr>
            <w:tcW w:w="820" w:type="pct"/>
          </w:tcPr>
          <w:p w14:paraId="53DA2CDB" w14:textId="77777777" w:rsidR="0030689D" w:rsidRPr="007C251F" w:rsidRDefault="0030689D" w:rsidP="007C251F"/>
        </w:tc>
        <w:tc>
          <w:tcPr>
            <w:tcW w:w="976" w:type="pct"/>
            <w:vAlign w:val="center"/>
          </w:tcPr>
          <w:p w14:paraId="73F7BF5F" w14:textId="77777777" w:rsidR="0030689D" w:rsidRPr="007C251F" w:rsidRDefault="0030689D" w:rsidP="007C251F"/>
        </w:tc>
        <w:tc>
          <w:tcPr>
            <w:tcW w:w="868" w:type="pct"/>
          </w:tcPr>
          <w:p w14:paraId="02759C59" w14:textId="77777777" w:rsidR="0030689D" w:rsidRPr="007C251F" w:rsidRDefault="0030689D" w:rsidP="007C251F"/>
        </w:tc>
      </w:tr>
      <w:tr w:rsidR="0030689D" w:rsidRPr="007C251F" w14:paraId="57D9EA02" w14:textId="77777777" w:rsidTr="00857000">
        <w:trPr>
          <w:trHeight w:val="255"/>
        </w:trPr>
        <w:tc>
          <w:tcPr>
            <w:tcW w:w="349" w:type="pct"/>
          </w:tcPr>
          <w:p w14:paraId="75473138" w14:textId="77777777" w:rsidR="0030689D" w:rsidRPr="007C251F" w:rsidRDefault="0030689D" w:rsidP="007C251F">
            <w:pPr>
              <w:rPr>
                <w:b/>
              </w:rPr>
            </w:pPr>
            <w:r w:rsidRPr="007C251F">
              <w:rPr>
                <w:b/>
              </w:rPr>
              <w:t>31</w:t>
            </w:r>
          </w:p>
        </w:tc>
        <w:tc>
          <w:tcPr>
            <w:tcW w:w="1354" w:type="pct"/>
          </w:tcPr>
          <w:p w14:paraId="473823E9" w14:textId="77777777" w:rsidR="0030689D" w:rsidRPr="007C251F" w:rsidRDefault="0030689D" w:rsidP="007C251F">
            <w:r w:rsidRPr="007C251F">
              <w:t>Roller Paper Assy</w:t>
            </w:r>
          </w:p>
        </w:tc>
        <w:tc>
          <w:tcPr>
            <w:tcW w:w="633" w:type="pct"/>
            <w:vAlign w:val="center"/>
          </w:tcPr>
          <w:p w14:paraId="4FC67125" w14:textId="77777777" w:rsidR="0030689D" w:rsidRPr="007C251F" w:rsidRDefault="0030689D" w:rsidP="00335503">
            <w:pPr>
              <w:jc w:val="center"/>
            </w:pPr>
            <w:r w:rsidRPr="007C251F">
              <w:t>1</w:t>
            </w:r>
          </w:p>
        </w:tc>
        <w:tc>
          <w:tcPr>
            <w:tcW w:w="820" w:type="pct"/>
          </w:tcPr>
          <w:p w14:paraId="0AEF6792" w14:textId="77777777" w:rsidR="0030689D" w:rsidRPr="007C251F" w:rsidRDefault="0030689D" w:rsidP="007C251F"/>
        </w:tc>
        <w:tc>
          <w:tcPr>
            <w:tcW w:w="976" w:type="pct"/>
            <w:vAlign w:val="center"/>
          </w:tcPr>
          <w:p w14:paraId="1D64F853" w14:textId="77777777" w:rsidR="0030689D" w:rsidRPr="007C251F" w:rsidRDefault="0030689D" w:rsidP="007C251F"/>
        </w:tc>
        <w:tc>
          <w:tcPr>
            <w:tcW w:w="868" w:type="pct"/>
          </w:tcPr>
          <w:p w14:paraId="4597490A" w14:textId="77777777" w:rsidR="0030689D" w:rsidRPr="007C251F" w:rsidRDefault="0030689D" w:rsidP="007C251F"/>
        </w:tc>
      </w:tr>
      <w:tr w:rsidR="0030689D" w:rsidRPr="007C251F" w14:paraId="0F64CA7E" w14:textId="77777777" w:rsidTr="00857000">
        <w:trPr>
          <w:trHeight w:val="255"/>
        </w:trPr>
        <w:tc>
          <w:tcPr>
            <w:tcW w:w="349" w:type="pct"/>
          </w:tcPr>
          <w:p w14:paraId="5DF345B6" w14:textId="77777777" w:rsidR="0030689D" w:rsidRPr="007C251F" w:rsidRDefault="0030689D" w:rsidP="007C251F">
            <w:pPr>
              <w:rPr>
                <w:b/>
              </w:rPr>
            </w:pPr>
            <w:r w:rsidRPr="007C251F">
              <w:rPr>
                <w:b/>
              </w:rPr>
              <w:t>32</w:t>
            </w:r>
          </w:p>
        </w:tc>
        <w:tc>
          <w:tcPr>
            <w:tcW w:w="1354" w:type="pct"/>
          </w:tcPr>
          <w:p w14:paraId="58C6420A" w14:textId="77777777" w:rsidR="0030689D" w:rsidRPr="007C251F" w:rsidRDefault="0030689D" w:rsidP="007C251F">
            <w:r w:rsidRPr="007C251F">
              <w:t>Developing Assy</w:t>
            </w:r>
          </w:p>
        </w:tc>
        <w:tc>
          <w:tcPr>
            <w:tcW w:w="633" w:type="pct"/>
            <w:vAlign w:val="center"/>
          </w:tcPr>
          <w:p w14:paraId="48E05B30" w14:textId="77777777" w:rsidR="0030689D" w:rsidRPr="007C251F" w:rsidRDefault="0030689D" w:rsidP="00335503">
            <w:pPr>
              <w:jc w:val="center"/>
            </w:pPr>
            <w:r w:rsidRPr="007C251F">
              <w:t>1</w:t>
            </w:r>
          </w:p>
        </w:tc>
        <w:tc>
          <w:tcPr>
            <w:tcW w:w="820" w:type="pct"/>
          </w:tcPr>
          <w:p w14:paraId="62172D4E" w14:textId="77777777" w:rsidR="0030689D" w:rsidRPr="007C251F" w:rsidRDefault="0030689D" w:rsidP="007C251F"/>
        </w:tc>
        <w:tc>
          <w:tcPr>
            <w:tcW w:w="976" w:type="pct"/>
            <w:vAlign w:val="center"/>
          </w:tcPr>
          <w:p w14:paraId="2E32069E" w14:textId="77777777" w:rsidR="0030689D" w:rsidRPr="007C251F" w:rsidRDefault="0030689D" w:rsidP="007C251F"/>
        </w:tc>
        <w:tc>
          <w:tcPr>
            <w:tcW w:w="868" w:type="pct"/>
          </w:tcPr>
          <w:p w14:paraId="5034A9D9" w14:textId="77777777" w:rsidR="0030689D" w:rsidRPr="007C251F" w:rsidRDefault="0030689D" w:rsidP="007C251F"/>
        </w:tc>
      </w:tr>
      <w:tr w:rsidR="0030689D" w:rsidRPr="007C251F" w14:paraId="4628DD83" w14:textId="77777777" w:rsidTr="00857000">
        <w:trPr>
          <w:trHeight w:val="255"/>
        </w:trPr>
        <w:tc>
          <w:tcPr>
            <w:tcW w:w="349" w:type="pct"/>
          </w:tcPr>
          <w:p w14:paraId="28B90364" w14:textId="77777777" w:rsidR="0030689D" w:rsidRPr="007C251F" w:rsidRDefault="0030689D" w:rsidP="007C251F">
            <w:pPr>
              <w:rPr>
                <w:b/>
              </w:rPr>
            </w:pPr>
            <w:r w:rsidRPr="007C251F">
              <w:rPr>
                <w:b/>
              </w:rPr>
              <w:t>33</w:t>
            </w:r>
          </w:p>
        </w:tc>
        <w:tc>
          <w:tcPr>
            <w:tcW w:w="1354" w:type="pct"/>
          </w:tcPr>
          <w:p w14:paraId="5CC3CEF8" w14:textId="77777777" w:rsidR="0030689D" w:rsidRPr="007C251F" w:rsidRDefault="0030689D" w:rsidP="007C251F">
            <w:r w:rsidRPr="007C251F">
              <w:t>Developing Assy</w:t>
            </w:r>
          </w:p>
        </w:tc>
        <w:tc>
          <w:tcPr>
            <w:tcW w:w="633" w:type="pct"/>
            <w:vAlign w:val="center"/>
          </w:tcPr>
          <w:p w14:paraId="5EE7F069" w14:textId="77777777" w:rsidR="0030689D" w:rsidRPr="007C251F" w:rsidRDefault="0030689D" w:rsidP="00335503">
            <w:pPr>
              <w:jc w:val="center"/>
            </w:pPr>
            <w:r w:rsidRPr="007C251F">
              <w:t>1</w:t>
            </w:r>
          </w:p>
        </w:tc>
        <w:tc>
          <w:tcPr>
            <w:tcW w:w="820" w:type="pct"/>
          </w:tcPr>
          <w:p w14:paraId="02FED0B4" w14:textId="77777777" w:rsidR="0030689D" w:rsidRPr="007C251F" w:rsidRDefault="0030689D" w:rsidP="007C251F"/>
        </w:tc>
        <w:tc>
          <w:tcPr>
            <w:tcW w:w="976" w:type="pct"/>
            <w:vAlign w:val="center"/>
          </w:tcPr>
          <w:p w14:paraId="049933BB" w14:textId="77777777" w:rsidR="0030689D" w:rsidRPr="007C251F" w:rsidRDefault="0030689D" w:rsidP="007C251F"/>
        </w:tc>
        <w:tc>
          <w:tcPr>
            <w:tcW w:w="868" w:type="pct"/>
          </w:tcPr>
          <w:p w14:paraId="0462321B" w14:textId="77777777" w:rsidR="0030689D" w:rsidRPr="007C251F" w:rsidRDefault="0030689D" w:rsidP="007C251F"/>
        </w:tc>
      </w:tr>
      <w:tr w:rsidR="0030689D" w:rsidRPr="007C251F" w14:paraId="3E6F3D9F" w14:textId="77777777" w:rsidTr="00857000">
        <w:trPr>
          <w:trHeight w:val="255"/>
        </w:trPr>
        <w:tc>
          <w:tcPr>
            <w:tcW w:w="349" w:type="pct"/>
          </w:tcPr>
          <w:p w14:paraId="28C6BF83" w14:textId="77777777" w:rsidR="0030689D" w:rsidRPr="007C251F" w:rsidRDefault="0030689D" w:rsidP="007C251F">
            <w:pPr>
              <w:rPr>
                <w:b/>
              </w:rPr>
            </w:pPr>
            <w:r w:rsidRPr="007C251F">
              <w:rPr>
                <w:b/>
              </w:rPr>
              <w:lastRenderedPageBreak/>
              <w:t>34</w:t>
            </w:r>
          </w:p>
        </w:tc>
        <w:tc>
          <w:tcPr>
            <w:tcW w:w="1354" w:type="pct"/>
          </w:tcPr>
          <w:p w14:paraId="6BADDE20" w14:textId="77777777" w:rsidR="0030689D" w:rsidRPr="007C251F" w:rsidRDefault="0030689D" w:rsidP="007C251F">
            <w:r w:rsidRPr="007C251F">
              <w:t>Roll</w:t>
            </w:r>
          </w:p>
        </w:tc>
        <w:tc>
          <w:tcPr>
            <w:tcW w:w="633" w:type="pct"/>
            <w:vAlign w:val="center"/>
          </w:tcPr>
          <w:p w14:paraId="082F7427" w14:textId="77777777" w:rsidR="0030689D" w:rsidRPr="007C251F" w:rsidRDefault="0030689D" w:rsidP="00335503">
            <w:pPr>
              <w:jc w:val="center"/>
            </w:pPr>
            <w:r w:rsidRPr="007C251F">
              <w:t>1</w:t>
            </w:r>
          </w:p>
        </w:tc>
        <w:tc>
          <w:tcPr>
            <w:tcW w:w="820" w:type="pct"/>
          </w:tcPr>
          <w:p w14:paraId="1F87BFD5" w14:textId="77777777" w:rsidR="0030689D" w:rsidRPr="007C251F" w:rsidRDefault="0030689D" w:rsidP="007C251F"/>
        </w:tc>
        <w:tc>
          <w:tcPr>
            <w:tcW w:w="976" w:type="pct"/>
            <w:vAlign w:val="center"/>
          </w:tcPr>
          <w:p w14:paraId="35D702AE" w14:textId="77777777" w:rsidR="0030689D" w:rsidRPr="007C251F" w:rsidRDefault="0030689D" w:rsidP="007C251F"/>
        </w:tc>
        <w:tc>
          <w:tcPr>
            <w:tcW w:w="868" w:type="pct"/>
          </w:tcPr>
          <w:p w14:paraId="148E9ED0" w14:textId="77777777" w:rsidR="0030689D" w:rsidRPr="007C251F" w:rsidRDefault="0030689D" w:rsidP="007C251F"/>
        </w:tc>
      </w:tr>
      <w:tr w:rsidR="0030689D" w:rsidRPr="007C251F" w14:paraId="674F0DD6" w14:textId="77777777" w:rsidTr="00857000">
        <w:trPr>
          <w:trHeight w:val="255"/>
        </w:trPr>
        <w:tc>
          <w:tcPr>
            <w:tcW w:w="349" w:type="pct"/>
          </w:tcPr>
          <w:p w14:paraId="4C9BCF1C" w14:textId="77777777" w:rsidR="0030689D" w:rsidRPr="007C251F" w:rsidRDefault="0030689D" w:rsidP="007C251F">
            <w:pPr>
              <w:rPr>
                <w:b/>
              </w:rPr>
            </w:pPr>
            <w:r w:rsidRPr="007C251F">
              <w:rPr>
                <w:b/>
              </w:rPr>
              <w:t>35</w:t>
            </w:r>
          </w:p>
        </w:tc>
        <w:tc>
          <w:tcPr>
            <w:tcW w:w="1354" w:type="pct"/>
          </w:tcPr>
          <w:p w14:paraId="1065308E" w14:textId="77777777" w:rsidR="0030689D" w:rsidRPr="007C251F" w:rsidRDefault="0030689D" w:rsidP="007C251F">
            <w:r w:rsidRPr="007C251F">
              <w:t>Motor</w:t>
            </w:r>
          </w:p>
        </w:tc>
        <w:tc>
          <w:tcPr>
            <w:tcW w:w="633" w:type="pct"/>
            <w:vAlign w:val="center"/>
          </w:tcPr>
          <w:p w14:paraId="150460B9" w14:textId="77777777" w:rsidR="0030689D" w:rsidRPr="007C251F" w:rsidRDefault="0030689D" w:rsidP="00335503">
            <w:pPr>
              <w:jc w:val="center"/>
            </w:pPr>
            <w:r w:rsidRPr="007C251F">
              <w:t>1</w:t>
            </w:r>
          </w:p>
        </w:tc>
        <w:tc>
          <w:tcPr>
            <w:tcW w:w="820" w:type="pct"/>
          </w:tcPr>
          <w:p w14:paraId="63FF6854" w14:textId="77777777" w:rsidR="0030689D" w:rsidRPr="007C251F" w:rsidRDefault="0030689D" w:rsidP="007C251F"/>
        </w:tc>
        <w:tc>
          <w:tcPr>
            <w:tcW w:w="976" w:type="pct"/>
            <w:vAlign w:val="center"/>
          </w:tcPr>
          <w:p w14:paraId="58525786" w14:textId="77777777" w:rsidR="0030689D" w:rsidRPr="007C251F" w:rsidRDefault="0030689D" w:rsidP="007C251F"/>
        </w:tc>
        <w:tc>
          <w:tcPr>
            <w:tcW w:w="868" w:type="pct"/>
          </w:tcPr>
          <w:p w14:paraId="69F496EE" w14:textId="77777777" w:rsidR="0030689D" w:rsidRPr="007C251F" w:rsidRDefault="0030689D" w:rsidP="007C251F"/>
        </w:tc>
      </w:tr>
      <w:tr w:rsidR="0030689D" w:rsidRPr="007C251F" w14:paraId="580F26E1" w14:textId="77777777" w:rsidTr="00857000">
        <w:trPr>
          <w:trHeight w:val="255"/>
        </w:trPr>
        <w:tc>
          <w:tcPr>
            <w:tcW w:w="349" w:type="pct"/>
          </w:tcPr>
          <w:p w14:paraId="5ED2C1BA" w14:textId="77777777" w:rsidR="0030689D" w:rsidRPr="007C251F" w:rsidRDefault="0030689D" w:rsidP="007C251F">
            <w:pPr>
              <w:rPr>
                <w:b/>
              </w:rPr>
            </w:pPr>
            <w:r w:rsidRPr="007C251F">
              <w:rPr>
                <w:b/>
              </w:rPr>
              <w:t>36</w:t>
            </w:r>
          </w:p>
        </w:tc>
        <w:tc>
          <w:tcPr>
            <w:tcW w:w="1354" w:type="pct"/>
          </w:tcPr>
          <w:p w14:paraId="565EE77E" w14:textId="77777777" w:rsidR="0030689D" w:rsidRPr="007C251F" w:rsidRDefault="0030689D" w:rsidP="007C251F">
            <w:r w:rsidRPr="007C251F">
              <w:t>Low Volt PBA</w:t>
            </w:r>
          </w:p>
        </w:tc>
        <w:tc>
          <w:tcPr>
            <w:tcW w:w="633" w:type="pct"/>
            <w:vAlign w:val="center"/>
          </w:tcPr>
          <w:p w14:paraId="11E3AE55" w14:textId="77777777" w:rsidR="0030689D" w:rsidRPr="007C251F" w:rsidRDefault="0030689D" w:rsidP="00335503">
            <w:pPr>
              <w:jc w:val="center"/>
            </w:pPr>
            <w:r w:rsidRPr="007C251F">
              <w:t>1</w:t>
            </w:r>
          </w:p>
        </w:tc>
        <w:tc>
          <w:tcPr>
            <w:tcW w:w="820" w:type="pct"/>
          </w:tcPr>
          <w:p w14:paraId="66A3B962" w14:textId="77777777" w:rsidR="0030689D" w:rsidRPr="007C251F" w:rsidRDefault="0030689D" w:rsidP="007C251F"/>
        </w:tc>
        <w:tc>
          <w:tcPr>
            <w:tcW w:w="976" w:type="pct"/>
            <w:vAlign w:val="center"/>
          </w:tcPr>
          <w:p w14:paraId="320BE1E2" w14:textId="77777777" w:rsidR="0030689D" w:rsidRPr="007C251F" w:rsidRDefault="0030689D" w:rsidP="007C251F"/>
        </w:tc>
        <w:tc>
          <w:tcPr>
            <w:tcW w:w="868" w:type="pct"/>
          </w:tcPr>
          <w:p w14:paraId="0CE5698E" w14:textId="77777777" w:rsidR="0030689D" w:rsidRPr="007C251F" w:rsidRDefault="0030689D" w:rsidP="007C251F"/>
        </w:tc>
      </w:tr>
      <w:tr w:rsidR="0030689D" w:rsidRPr="007C251F" w14:paraId="04A81698" w14:textId="77777777" w:rsidTr="00857000">
        <w:trPr>
          <w:trHeight w:val="255"/>
        </w:trPr>
        <w:tc>
          <w:tcPr>
            <w:tcW w:w="349" w:type="pct"/>
          </w:tcPr>
          <w:p w14:paraId="58536BB7" w14:textId="77777777" w:rsidR="0030689D" w:rsidRPr="007C251F" w:rsidRDefault="0030689D" w:rsidP="007C251F">
            <w:pPr>
              <w:rPr>
                <w:b/>
              </w:rPr>
            </w:pPr>
            <w:r w:rsidRPr="007C251F">
              <w:rPr>
                <w:b/>
              </w:rPr>
              <w:t>37</w:t>
            </w:r>
          </w:p>
        </w:tc>
        <w:tc>
          <w:tcPr>
            <w:tcW w:w="1354" w:type="pct"/>
          </w:tcPr>
          <w:p w14:paraId="13582D7D" w14:textId="77777777" w:rsidR="0030689D" w:rsidRPr="007C251F" w:rsidRDefault="0030689D" w:rsidP="007C251F">
            <w:r w:rsidRPr="007C251F">
              <w:t>Camera</w:t>
            </w:r>
          </w:p>
        </w:tc>
        <w:tc>
          <w:tcPr>
            <w:tcW w:w="633" w:type="pct"/>
            <w:vAlign w:val="center"/>
          </w:tcPr>
          <w:p w14:paraId="38D5DE5D" w14:textId="77777777" w:rsidR="0030689D" w:rsidRPr="007C251F" w:rsidRDefault="0030689D" w:rsidP="00335503">
            <w:pPr>
              <w:jc w:val="center"/>
            </w:pPr>
            <w:r w:rsidRPr="007C251F">
              <w:t>1</w:t>
            </w:r>
          </w:p>
        </w:tc>
        <w:tc>
          <w:tcPr>
            <w:tcW w:w="820" w:type="pct"/>
          </w:tcPr>
          <w:p w14:paraId="7FC07A56" w14:textId="77777777" w:rsidR="0030689D" w:rsidRPr="007C251F" w:rsidRDefault="0030689D" w:rsidP="007C251F"/>
        </w:tc>
        <w:tc>
          <w:tcPr>
            <w:tcW w:w="976" w:type="pct"/>
            <w:vAlign w:val="center"/>
          </w:tcPr>
          <w:p w14:paraId="16222C4E" w14:textId="77777777" w:rsidR="0030689D" w:rsidRPr="007C251F" w:rsidRDefault="0030689D" w:rsidP="007C251F"/>
        </w:tc>
        <w:tc>
          <w:tcPr>
            <w:tcW w:w="868" w:type="pct"/>
          </w:tcPr>
          <w:p w14:paraId="380A77F0" w14:textId="77777777" w:rsidR="0030689D" w:rsidRPr="007C251F" w:rsidRDefault="0030689D" w:rsidP="007C251F"/>
        </w:tc>
      </w:tr>
      <w:tr w:rsidR="0030689D" w:rsidRPr="007C251F" w14:paraId="11919124" w14:textId="77777777" w:rsidTr="00857000">
        <w:trPr>
          <w:trHeight w:val="255"/>
        </w:trPr>
        <w:tc>
          <w:tcPr>
            <w:tcW w:w="349" w:type="pct"/>
          </w:tcPr>
          <w:p w14:paraId="3F7787FB" w14:textId="77777777" w:rsidR="0030689D" w:rsidRPr="007C251F" w:rsidRDefault="0030689D" w:rsidP="007C251F">
            <w:pPr>
              <w:rPr>
                <w:b/>
              </w:rPr>
            </w:pPr>
            <w:r w:rsidRPr="007C251F">
              <w:rPr>
                <w:b/>
              </w:rPr>
              <w:t>38</w:t>
            </w:r>
          </w:p>
        </w:tc>
        <w:tc>
          <w:tcPr>
            <w:tcW w:w="1354" w:type="pct"/>
          </w:tcPr>
          <w:p w14:paraId="67A87BF4" w14:textId="77777777" w:rsidR="0030689D" w:rsidRPr="007C251F" w:rsidRDefault="0030689D" w:rsidP="007C251F">
            <w:r w:rsidRPr="007C251F">
              <w:t>Main Scanner Assy</w:t>
            </w:r>
          </w:p>
        </w:tc>
        <w:tc>
          <w:tcPr>
            <w:tcW w:w="633" w:type="pct"/>
            <w:vAlign w:val="center"/>
          </w:tcPr>
          <w:p w14:paraId="45A81C54" w14:textId="77777777" w:rsidR="0030689D" w:rsidRPr="007C251F" w:rsidRDefault="0030689D" w:rsidP="00335503">
            <w:pPr>
              <w:jc w:val="center"/>
            </w:pPr>
            <w:r w:rsidRPr="007C251F">
              <w:t>1</w:t>
            </w:r>
          </w:p>
        </w:tc>
        <w:tc>
          <w:tcPr>
            <w:tcW w:w="820" w:type="pct"/>
          </w:tcPr>
          <w:p w14:paraId="5D539071" w14:textId="77777777" w:rsidR="0030689D" w:rsidRPr="007C251F" w:rsidRDefault="0030689D" w:rsidP="007C251F"/>
        </w:tc>
        <w:tc>
          <w:tcPr>
            <w:tcW w:w="976" w:type="pct"/>
            <w:vAlign w:val="center"/>
          </w:tcPr>
          <w:p w14:paraId="69D9154B" w14:textId="77777777" w:rsidR="0030689D" w:rsidRPr="007C251F" w:rsidRDefault="0030689D" w:rsidP="007C251F"/>
        </w:tc>
        <w:tc>
          <w:tcPr>
            <w:tcW w:w="868" w:type="pct"/>
          </w:tcPr>
          <w:p w14:paraId="4812BAB5" w14:textId="77777777" w:rsidR="0030689D" w:rsidRPr="007C251F" w:rsidRDefault="0030689D" w:rsidP="007C251F"/>
        </w:tc>
      </w:tr>
      <w:tr w:rsidR="0030689D" w:rsidRPr="007C251F" w14:paraId="0B7C8530" w14:textId="77777777" w:rsidTr="00857000">
        <w:trPr>
          <w:trHeight w:val="255"/>
        </w:trPr>
        <w:tc>
          <w:tcPr>
            <w:tcW w:w="349" w:type="pct"/>
          </w:tcPr>
          <w:p w14:paraId="1879CE53" w14:textId="77777777" w:rsidR="0030689D" w:rsidRPr="007C251F" w:rsidRDefault="0030689D" w:rsidP="007C251F">
            <w:pPr>
              <w:rPr>
                <w:b/>
              </w:rPr>
            </w:pPr>
            <w:r w:rsidRPr="007C251F">
              <w:rPr>
                <w:b/>
              </w:rPr>
              <w:t>39</w:t>
            </w:r>
          </w:p>
        </w:tc>
        <w:tc>
          <w:tcPr>
            <w:tcW w:w="1354" w:type="pct"/>
          </w:tcPr>
          <w:p w14:paraId="13ECFB21" w14:textId="77777777" w:rsidR="0030689D" w:rsidRPr="007C251F" w:rsidRDefault="0030689D" w:rsidP="007C251F">
            <w:r w:rsidRPr="007C251F">
              <w:t>Main Controller Assy</w:t>
            </w:r>
          </w:p>
        </w:tc>
        <w:tc>
          <w:tcPr>
            <w:tcW w:w="633" w:type="pct"/>
            <w:vAlign w:val="center"/>
          </w:tcPr>
          <w:p w14:paraId="056AE494" w14:textId="77777777" w:rsidR="0030689D" w:rsidRPr="007C251F" w:rsidRDefault="0030689D" w:rsidP="00335503">
            <w:pPr>
              <w:jc w:val="center"/>
            </w:pPr>
            <w:r w:rsidRPr="007C251F">
              <w:t>1</w:t>
            </w:r>
          </w:p>
        </w:tc>
        <w:tc>
          <w:tcPr>
            <w:tcW w:w="820" w:type="pct"/>
          </w:tcPr>
          <w:p w14:paraId="70CFAF18" w14:textId="77777777" w:rsidR="0030689D" w:rsidRPr="007C251F" w:rsidRDefault="0030689D" w:rsidP="007C251F"/>
        </w:tc>
        <w:tc>
          <w:tcPr>
            <w:tcW w:w="976" w:type="pct"/>
            <w:vAlign w:val="center"/>
          </w:tcPr>
          <w:p w14:paraId="6A7D27CC" w14:textId="77777777" w:rsidR="0030689D" w:rsidRPr="007C251F" w:rsidRDefault="0030689D" w:rsidP="007C251F"/>
        </w:tc>
        <w:tc>
          <w:tcPr>
            <w:tcW w:w="868" w:type="pct"/>
          </w:tcPr>
          <w:p w14:paraId="5E6CB585" w14:textId="77777777" w:rsidR="0030689D" w:rsidRPr="007C251F" w:rsidRDefault="0030689D" w:rsidP="007C251F"/>
        </w:tc>
      </w:tr>
      <w:tr w:rsidR="0030689D" w:rsidRPr="007C251F" w14:paraId="2B3BF8C4" w14:textId="77777777" w:rsidTr="00857000">
        <w:trPr>
          <w:trHeight w:val="255"/>
        </w:trPr>
        <w:tc>
          <w:tcPr>
            <w:tcW w:w="349" w:type="pct"/>
          </w:tcPr>
          <w:p w14:paraId="430E3C0F" w14:textId="77777777" w:rsidR="0030689D" w:rsidRPr="007C251F" w:rsidRDefault="0030689D" w:rsidP="007C251F">
            <w:pPr>
              <w:rPr>
                <w:b/>
              </w:rPr>
            </w:pPr>
            <w:r w:rsidRPr="007C251F">
              <w:rPr>
                <w:b/>
              </w:rPr>
              <w:t>40</w:t>
            </w:r>
          </w:p>
        </w:tc>
        <w:tc>
          <w:tcPr>
            <w:tcW w:w="1354" w:type="pct"/>
          </w:tcPr>
          <w:p w14:paraId="1422D914" w14:textId="77777777" w:rsidR="0030689D" w:rsidRPr="007C251F" w:rsidRDefault="0030689D" w:rsidP="007C251F">
            <w:r w:rsidRPr="007C251F">
              <w:t>Power Supply</w:t>
            </w:r>
          </w:p>
        </w:tc>
        <w:tc>
          <w:tcPr>
            <w:tcW w:w="633" w:type="pct"/>
            <w:vAlign w:val="center"/>
          </w:tcPr>
          <w:p w14:paraId="17EE8EA3" w14:textId="77777777" w:rsidR="0030689D" w:rsidRPr="007C251F" w:rsidRDefault="0030689D" w:rsidP="00335503">
            <w:pPr>
              <w:jc w:val="center"/>
            </w:pPr>
            <w:r w:rsidRPr="007C251F">
              <w:t>1</w:t>
            </w:r>
          </w:p>
        </w:tc>
        <w:tc>
          <w:tcPr>
            <w:tcW w:w="820" w:type="pct"/>
          </w:tcPr>
          <w:p w14:paraId="35E2C9CC" w14:textId="77777777" w:rsidR="0030689D" w:rsidRPr="007C251F" w:rsidRDefault="0030689D" w:rsidP="007C251F"/>
        </w:tc>
        <w:tc>
          <w:tcPr>
            <w:tcW w:w="976" w:type="pct"/>
            <w:vAlign w:val="center"/>
          </w:tcPr>
          <w:p w14:paraId="586474FE" w14:textId="77777777" w:rsidR="0030689D" w:rsidRPr="007C251F" w:rsidRDefault="0030689D" w:rsidP="007C251F"/>
        </w:tc>
        <w:tc>
          <w:tcPr>
            <w:tcW w:w="868" w:type="pct"/>
          </w:tcPr>
          <w:p w14:paraId="20E924F8" w14:textId="77777777" w:rsidR="0030689D" w:rsidRPr="007C251F" w:rsidRDefault="0030689D" w:rsidP="007C251F"/>
        </w:tc>
      </w:tr>
      <w:tr w:rsidR="0030689D" w:rsidRPr="007C251F" w14:paraId="3647E500" w14:textId="77777777" w:rsidTr="00857000">
        <w:trPr>
          <w:trHeight w:val="255"/>
        </w:trPr>
        <w:tc>
          <w:tcPr>
            <w:tcW w:w="349" w:type="pct"/>
          </w:tcPr>
          <w:p w14:paraId="36C3334C" w14:textId="77777777" w:rsidR="0030689D" w:rsidRPr="007C251F" w:rsidRDefault="0030689D" w:rsidP="007C251F">
            <w:pPr>
              <w:rPr>
                <w:b/>
              </w:rPr>
            </w:pPr>
            <w:r w:rsidRPr="007C251F">
              <w:rPr>
                <w:b/>
              </w:rPr>
              <w:t>41</w:t>
            </w:r>
          </w:p>
        </w:tc>
        <w:tc>
          <w:tcPr>
            <w:tcW w:w="1354" w:type="pct"/>
          </w:tcPr>
          <w:p w14:paraId="7993B802" w14:textId="77777777" w:rsidR="0030689D" w:rsidRPr="007C251F" w:rsidRDefault="0030689D" w:rsidP="007C251F">
            <w:r w:rsidRPr="007C251F">
              <w:t>HDD</w:t>
            </w:r>
          </w:p>
        </w:tc>
        <w:tc>
          <w:tcPr>
            <w:tcW w:w="633" w:type="pct"/>
            <w:vAlign w:val="center"/>
          </w:tcPr>
          <w:p w14:paraId="330716EB" w14:textId="77777777" w:rsidR="0030689D" w:rsidRPr="007C251F" w:rsidRDefault="0030689D" w:rsidP="00335503">
            <w:pPr>
              <w:jc w:val="center"/>
            </w:pPr>
            <w:r w:rsidRPr="007C251F">
              <w:t>1</w:t>
            </w:r>
          </w:p>
        </w:tc>
        <w:tc>
          <w:tcPr>
            <w:tcW w:w="820" w:type="pct"/>
          </w:tcPr>
          <w:p w14:paraId="32070851" w14:textId="77777777" w:rsidR="0030689D" w:rsidRPr="007C251F" w:rsidRDefault="0030689D" w:rsidP="007C251F"/>
        </w:tc>
        <w:tc>
          <w:tcPr>
            <w:tcW w:w="976" w:type="pct"/>
            <w:vAlign w:val="center"/>
          </w:tcPr>
          <w:p w14:paraId="52D6E830" w14:textId="77777777" w:rsidR="0030689D" w:rsidRPr="007C251F" w:rsidRDefault="0030689D" w:rsidP="007C251F"/>
        </w:tc>
        <w:tc>
          <w:tcPr>
            <w:tcW w:w="868" w:type="pct"/>
          </w:tcPr>
          <w:p w14:paraId="19964E55" w14:textId="77777777" w:rsidR="0030689D" w:rsidRPr="007C251F" w:rsidRDefault="0030689D" w:rsidP="007C251F"/>
        </w:tc>
      </w:tr>
      <w:tr w:rsidR="0030689D" w:rsidRPr="007C251F" w14:paraId="0A634FF1" w14:textId="77777777" w:rsidTr="00857000">
        <w:trPr>
          <w:trHeight w:val="255"/>
        </w:trPr>
        <w:tc>
          <w:tcPr>
            <w:tcW w:w="349" w:type="pct"/>
          </w:tcPr>
          <w:p w14:paraId="7F290DD5" w14:textId="77777777" w:rsidR="0030689D" w:rsidRPr="007C251F" w:rsidRDefault="0030689D" w:rsidP="007C251F">
            <w:pPr>
              <w:rPr>
                <w:b/>
              </w:rPr>
            </w:pPr>
            <w:r w:rsidRPr="007C251F">
              <w:rPr>
                <w:b/>
              </w:rPr>
              <w:t>42</w:t>
            </w:r>
          </w:p>
        </w:tc>
        <w:tc>
          <w:tcPr>
            <w:tcW w:w="1354" w:type="pct"/>
          </w:tcPr>
          <w:p w14:paraId="6504A69A" w14:textId="77777777" w:rsidR="0030689D" w:rsidRPr="007C251F" w:rsidRDefault="0030689D" w:rsidP="007C251F">
            <w:r w:rsidRPr="007C251F">
              <w:t>Purge Unit</w:t>
            </w:r>
          </w:p>
        </w:tc>
        <w:tc>
          <w:tcPr>
            <w:tcW w:w="633" w:type="pct"/>
            <w:vAlign w:val="center"/>
          </w:tcPr>
          <w:p w14:paraId="7E785675" w14:textId="77777777" w:rsidR="0030689D" w:rsidRPr="007C251F" w:rsidRDefault="0030689D" w:rsidP="00335503">
            <w:pPr>
              <w:jc w:val="center"/>
            </w:pPr>
            <w:r w:rsidRPr="007C251F">
              <w:t>1</w:t>
            </w:r>
          </w:p>
        </w:tc>
        <w:tc>
          <w:tcPr>
            <w:tcW w:w="820" w:type="pct"/>
          </w:tcPr>
          <w:p w14:paraId="6999B1A6" w14:textId="77777777" w:rsidR="0030689D" w:rsidRPr="007C251F" w:rsidRDefault="0030689D" w:rsidP="007C251F"/>
        </w:tc>
        <w:tc>
          <w:tcPr>
            <w:tcW w:w="976" w:type="pct"/>
            <w:vAlign w:val="center"/>
          </w:tcPr>
          <w:p w14:paraId="484123EA" w14:textId="77777777" w:rsidR="0030689D" w:rsidRPr="007C251F" w:rsidRDefault="0030689D" w:rsidP="007C251F"/>
        </w:tc>
        <w:tc>
          <w:tcPr>
            <w:tcW w:w="868" w:type="pct"/>
          </w:tcPr>
          <w:p w14:paraId="060BB675" w14:textId="77777777" w:rsidR="0030689D" w:rsidRPr="007C251F" w:rsidRDefault="0030689D" w:rsidP="007C251F"/>
        </w:tc>
      </w:tr>
      <w:tr w:rsidR="0030689D" w:rsidRPr="007C251F" w14:paraId="43268060" w14:textId="77777777" w:rsidTr="00857000">
        <w:trPr>
          <w:trHeight w:val="255"/>
        </w:trPr>
        <w:tc>
          <w:tcPr>
            <w:tcW w:w="349" w:type="pct"/>
          </w:tcPr>
          <w:p w14:paraId="1EFE9530" w14:textId="77777777" w:rsidR="0030689D" w:rsidRPr="007C251F" w:rsidRDefault="0030689D" w:rsidP="007C251F">
            <w:pPr>
              <w:rPr>
                <w:b/>
              </w:rPr>
            </w:pPr>
            <w:r w:rsidRPr="007C251F">
              <w:rPr>
                <w:b/>
              </w:rPr>
              <w:t>43</w:t>
            </w:r>
          </w:p>
        </w:tc>
        <w:tc>
          <w:tcPr>
            <w:tcW w:w="1354" w:type="pct"/>
          </w:tcPr>
          <w:p w14:paraId="27AE149A" w14:textId="77777777" w:rsidR="0030689D" w:rsidRPr="007C251F" w:rsidRDefault="0030689D" w:rsidP="007C251F">
            <w:r w:rsidRPr="007C251F">
              <w:t>FLEX.Cable</w:t>
            </w:r>
          </w:p>
        </w:tc>
        <w:tc>
          <w:tcPr>
            <w:tcW w:w="633" w:type="pct"/>
            <w:vAlign w:val="center"/>
          </w:tcPr>
          <w:p w14:paraId="5C591A55" w14:textId="77777777" w:rsidR="0030689D" w:rsidRPr="007C251F" w:rsidRDefault="0030689D" w:rsidP="00335503">
            <w:pPr>
              <w:jc w:val="center"/>
            </w:pPr>
            <w:r w:rsidRPr="007C251F">
              <w:t>1</w:t>
            </w:r>
          </w:p>
        </w:tc>
        <w:tc>
          <w:tcPr>
            <w:tcW w:w="820" w:type="pct"/>
          </w:tcPr>
          <w:p w14:paraId="6154062B" w14:textId="77777777" w:rsidR="0030689D" w:rsidRPr="007C251F" w:rsidRDefault="0030689D" w:rsidP="007C251F"/>
        </w:tc>
        <w:tc>
          <w:tcPr>
            <w:tcW w:w="976" w:type="pct"/>
            <w:vAlign w:val="center"/>
          </w:tcPr>
          <w:p w14:paraId="6F7D90E9" w14:textId="77777777" w:rsidR="0030689D" w:rsidRPr="007C251F" w:rsidRDefault="0030689D" w:rsidP="007C251F"/>
        </w:tc>
        <w:tc>
          <w:tcPr>
            <w:tcW w:w="868" w:type="pct"/>
          </w:tcPr>
          <w:p w14:paraId="3F2D2D0F" w14:textId="77777777" w:rsidR="0030689D" w:rsidRPr="007C251F" w:rsidRDefault="0030689D" w:rsidP="007C251F"/>
        </w:tc>
      </w:tr>
      <w:tr w:rsidR="0030689D" w:rsidRPr="007C251F" w14:paraId="57DF6105" w14:textId="77777777" w:rsidTr="00857000">
        <w:trPr>
          <w:trHeight w:val="255"/>
        </w:trPr>
        <w:tc>
          <w:tcPr>
            <w:tcW w:w="349" w:type="pct"/>
          </w:tcPr>
          <w:p w14:paraId="3717BA3E" w14:textId="77777777" w:rsidR="0030689D" w:rsidRPr="007C251F" w:rsidRDefault="0030689D" w:rsidP="007C251F">
            <w:pPr>
              <w:rPr>
                <w:b/>
              </w:rPr>
            </w:pPr>
            <w:r w:rsidRPr="007C251F">
              <w:rPr>
                <w:b/>
              </w:rPr>
              <w:t>44</w:t>
            </w:r>
          </w:p>
        </w:tc>
        <w:tc>
          <w:tcPr>
            <w:tcW w:w="1354" w:type="pct"/>
          </w:tcPr>
          <w:p w14:paraId="2450AE6C" w14:textId="77777777" w:rsidR="0030689D" w:rsidRPr="007C251F" w:rsidRDefault="0030689D" w:rsidP="007C251F">
            <w:r w:rsidRPr="007C251F">
              <w:t>Carriage Unit</w:t>
            </w:r>
          </w:p>
        </w:tc>
        <w:tc>
          <w:tcPr>
            <w:tcW w:w="633" w:type="pct"/>
            <w:vAlign w:val="center"/>
          </w:tcPr>
          <w:p w14:paraId="46402D2A" w14:textId="77777777" w:rsidR="0030689D" w:rsidRPr="007C251F" w:rsidRDefault="0030689D" w:rsidP="00335503">
            <w:pPr>
              <w:jc w:val="center"/>
            </w:pPr>
            <w:r w:rsidRPr="007C251F">
              <w:t>1</w:t>
            </w:r>
          </w:p>
        </w:tc>
        <w:tc>
          <w:tcPr>
            <w:tcW w:w="820" w:type="pct"/>
          </w:tcPr>
          <w:p w14:paraId="27118C7C" w14:textId="77777777" w:rsidR="0030689D" w:rsidRPr="007C251F" w:rsidRDefault="0030689D" w:rsidP="007C251F"/>
        </w:tc>
        <w:tc>
          <w:tcPr>
            <w:tcW w:w="976" w:type="pct"/>
            <w:vAlign w:val="center"/>
          </w:tcPr>
          <w:p w14:paraId="67473DEC" w14:textId="77777777" w:rsidR="0030689D" w:rsidRPr="007C251F" w:rsidRDefault="0030689D" w:rsidP="007C251F"/>
        </w:tc>
        <w:tc>
          <w:tcPr>
            <w:tcW w:w="868" w:type="pct"/>
          </w:tcPr>
          <w:p w14:paraId="331F6E83" w14:textId="77777777" w:rsidR="0030689D" w:rsidRPr="007C251F" w:rsidRDefault="0030689D" w:rsidP="007C251F"/>
        </w:tc>
      </w:tr>
      <w:tr w:rsidR="0030689D" w:rsidRPr="007C251F" w14:paraId="21DC7F46" w14:textId="77777777" w:rsidTr="00857000">
        <w:trPr>
          <w:trHeight w:val="255"/>
        </w:trPr>
        <w:tc>
          <w:tcPr>
            <w:tcW w:w="349" w:type="pct"/>
          </w:tcPr>
          <w:p w14:paraId="2F99D6F5" w14:textId="77777777" w:rsidR="0030689D" w:rsidRPr="007C251F" w:rsidRDefault="0030689D" w:rsidP="007C251F">
            <w:pPr>
              <w:rPr>
                <w:b/>
              </w:rPr>
            </w:pPr>
            <w:r w:rsidRPr="007C251F">
              <w:rPr>
                <w:b/>
              </w:rPr>
              <w:t>45</w:t>
            </w:r>
          </w:p>
        </w:tc>
        <w:tc>
          <w:tcPr>
            <w:tcW w:w="1354" w:type="pct"/>
          </w:tcPr>
          <w:p w14:paraId="3BD83C30" w14:textId="77777777" w:rsidR="0030689D" w:rsidRPr="007C251F" w:rsidRDefault="0030689D" w:rsidP="007C251F">
            <w:r w:rsidRPr="007C251F">
              <w:t>Belt, Carriage, Rubber</w:t>
            </w:r>
          </w:p>
        </w:tc>
        <w:tc>
          <w:tcPr>
            <w:tcW w:w="633" w:type="pct"/>
            <w:vAlign w:val="center"/>
          </w:tcPr>
          <w:p w14:paraId="7189C657" w14:textId="77777777" w:rsidR="0030689D" w:rsidRPr="007C251F" w:rsidRDefault="0030689D" w:rsidP="00335503">
            <w:pPr>
              <w:jc w:val="center"/>
            </w:pPr>
            <w:r w:rsidRPr="007C251F">
              <w:t>1</w:t>
            </w:r>
          </w:p>
        </w:tc>
        <w:tc>
          <w:tcPr>
            <w:tcW w:w="820" w:type="pct"/>
          </w:tcPr>
          <w:p w14:paraId="4D8AEDB1" w14:textId="77777777" w:rsidR="0030689D" w:rsidRPr="007C251F" w:rsidRDefault="0030689D" w:rsidP="007C251F"/>
        </w:tc>
        <w:tc>
          <w:tcPr>
            <w:tcW w:w="976" w:type="pct"/>
            <w:vAlign w:val="center"/>
          </w:tcPr>
          <w:p w14:paraId="65CD8354" w14:textId="77777777" w:rsidR="0030689D" w:rsidRPr="007C251F" w:rsidRDefault="0030689D" w:rsidP="007C251F"/>
        </w:tc>
        <w:tc>
          <w:tcPr>
            <w:tcW w:w="868" w:type="pct"/>
          </w:tcPr>
          <w:p w14:paraId="18341A2A" w14:textId="77777777" w:rsidR="0030689D" w:rsidRPr="007C251F" w:rsidRDefault="0030689D" w:rsidP="007C251F"/>
        </w:tc>
      </w:tr>
      <w:tr w:rsidR="0030689D" w:rsidRPr="007C251F" w14:paraId="71F6E5CC" w14:textId="77777777" w:rsidTr="00857000">
        <w:trPr>
          <w:trHeight w:val="255"/>
        </w:trPr>
        <w:tc>
          <w:tcPr>
            <w:tcW w:w="349" w:type="pct"/>
          </w:tcPr>
          <w:p w14:paraId="230B54E2" w14:textId="77777777" w:rsidR="0030689D" w:rsidRPr="007C251F" w:rsidRDefault="0030689D" w:rsidP="007C251F">
            <w:pPr>
              <w:rPr>
                <w:b/>
              </w:rPr>
            </w:pPr>
            <w:r w:rsidRPr="007C251F">
              <w:rPr>
                <w:b/>
              </w:rPr>
              <w:t>46</w:t>
            </w:r>
          </w:p>
        </w:tc>
        <w:tc>
          <w:tcPr>
            <w:tcW w:w="1354" w:type="pct"/>
          </w:tcPr>
          <w:p w14:paraId="04C41B47" w14:textId="77777777" w:rsidR="0030689D" w:rsidRPr="007C251F" w:rsidRDefault="0030689D" w:rsidP="007C251F">
            <w:r w:rsidRPr="007C251F">
              <w:t>Cutter Unit</w:t>
            </w:r>
          </w:p>
        </w:tc>
        <w:tc>
          <w:tcPr>
            <w:tcW w:w="633" w:type="pct"/>
            <w:vAlign w:val="center"/>
          </w:tcPr>
          <w:p w14:paraId="7257169B" w14:textId="77777777" w:rsidR="0030689D" w:rsidRPr="007C251F" w:rsidRDefault="0030689D" w:rsidP="00335503">
            <w:pPr>
              <w:jc w:val="center"/>
            </w:pPr>
            <w:r w:rsidRPr="007C251F">
              <w:t>1</w:t>
            </w:r>
          </w:p>
        </w:tc>
        <w:tc>
          <w:tcPr>
            <w:tcW w:w="820" w:type="pct"/>
          </w:tcPr>
          <w:p w14:paraId="120B31C5" w14:textId="77777777" w:rsidR="0030689D" w:rsidRPr="007C251F" w:rsidRDefault="0030689D" w:rsidP="007C251F"/>
        </w:tc>
        <w:tc>
          <w:tcPr>
            <w:tcW w:w="976" w:type="pct"/>
            <w:vAlign w:val="center"/>
          </w:tcPr>
          <w:p w14:paraId="528116FA" w14:textId="77777777" w:rsidR="0030689D" w:rsidRPr="007C251F" w:rsidRDefault="0030689D" w:rsidP="007C251F"/>
        </w:tc>
        <w:tc>
          <w:tcPr>
            <w:tcW w:w="868" w:type="pct"/>
          </w:tcPr>
          <w:p w14:paraId="3D5B4871" w14:textId="77777777" w:rsidR="0030689D" w:rsidRPr="007C251F" w:rsidRDefault="0030689D" w:rsidP="007C251F"/>
        </w:tc>
      </w:tr>
      <w:tr w:rsidR="0030689D" w:rsidRPr="007C251F" w14:paraId="0944D94F" w14:textId="77777777" w:rsidTr="00857000">
        <w:trPr>
          <w:trHeight w:val="255"/>
        </w:trPr>
        <w:tc>
          <w:tcPr>
            <w:tcW w:w="349" w:type="pct"/>
          </w:tcPr>
          <w:p w14:paraId="27DABFA4" w14:textId="77777777" w:rsidR="0030689D" w:rsidRPr="007C251F" w:rsidRDefault="0030689D" w:rsidP="007C251F">
            <w:pPr>
              <w:rPr>
                <w:b/>
              </w:rPr>
            </w:pPr>
            <w:r w:rsidRPr="007C251F">
              <w:rPr>
                <w:b/>
              </w:rPr>
              <w:t>47</w:t>
            </w:r>
          </w:p>
        </w:tc>
        <w:tc>
          <w:tcPr>
            <w:tcW w:w="1354" w:type="pct"/>
          </w:tcPr>
          <w:p w14:paraId="0DF6CC39" w14:textId="77777777" w:rsidR="0030689D" w:rsidRPr="007C251F" w:rsidRDefault="0030689D" w:rsidP="007C251F">
            <w:r w:rsidRPr="007C251F">
              <w:t>Lever Turn Short</w:t>
            </w:r>
          </w:p>
        </w:tc>
        <w:tc>
          <w:tcPr>
            <w:tcW w:w="633" w:type="pct"/>
            <w:vAlign w:val="center"/>
          </w:tcPr>
          <w:p w14:paraId="500571C9" w14:textId="77777777" w:rsidR="0030689D" w:rsidRPr="007C251F" w:rsidRDefault="0030689D" w:rsidP="00335503">
            <w:pPr>
              <w:jc w:val="center"/>
            </w:pPr>
            <w:r w:rsidRPr="007C251F">
              <w:t>1</w:t>
            </w:r>
          </w:p>
        </w:tc>
        <w:tc>
          <w:tcPr>
            <w:tcW w:w="820" w:type="pct"/>
          </w:tcPr>
          <w:p w14:paraId="7BEB0601" w14:textId="77777777" w:rsidR="0030689D" w:rsidRPr="007C251F" w:rsidRDefault="0030689D" w:rsidP="007C251F"/>
        </w:tc>
        <w:tc>
          <w:tcPr>
            <w:tcW w:w="976" w:type="pct"/>
            <w:vAlign w:val="center"/>
          </w:tcPr>
          <w:p w14:paraId="02525A57" w14:textId="77777777" w:rsidR="0030689D" w:rsidRPr="007C251F" w:rsidRDefault="0030689D" w:rsidP="007C251F"/>
        </w:tc>
        <w:tc>
          <w:tcPr>
            <w:tcW w:w="868" w:type="pct"/>
          </w:tcPr>
          <w:p w14:paraId="2C606664" w14:textId="77777777" w:rsidR="0030689D" w:rsidRPr="007C251F" w:rsidRDefault="0030689D" w:rsidP="007C251F"/>
        </w:tc>
      </w:tr>
      <w:tr w:rsidR="0030689D" w:rsidRPr="007C251F" w14:paraId="6D81A793" w14:textId="77777777" w:rsidTr="00857000">
        <w:trPr>
          <w:trHeight w:val="255"/>
        </w:trPr>
        <w:tc>
          <w:tcPr>
            <w:tcW w:w="349" w:type="pct"/>
          </w:tcPr>
          <w:p w14:paraId="3151610D" w14:textId="77777777" w:rsidR="0030689D" w:rsidRPr="007C251F" w:rsidRDefault="0030689D" w:rsidP="007C251F">
            <w:pPr>
              <w:rPr>
                <w:b/>
              </w:rPr>
            </w:pPr>
            <w:r w:rsidRPr="007C251F">
              <w:rPr>
                <w:b/>
              </w:rPr>
              <w:t>48</w:t>
            </w:r>
          </w:p>
        </w:tc>
        <w:tc>
          <w:tcPr>
            <w:tcW w:w="1354" w:type="pct"/>
          </w:tcPr>
          <w:p w14:paraId="1A04EFCA" w14:textId="77777777" w:rsidR="0030689D" w:rsidRPr="007C251F" w:rsidRDefault="0030689D" w:rsidP="007C251F">
            <w:r w:rsidRPr="007C251F">
              <w:t>PM Kit PW300</w:t>
            </w:r>
          </w:p>
        </w:tc>
        <w:tc>
          <w:tcPr>
            <w:tcW w:w="633" w:type="pct"/>
            <w:vAlign w:val="center"/>
          </w:tcPr>
          <w:p w14:paraId="4A6FD779" w14:textId="77777777" w:rsidR="0030689D" w:rsidRPr="007C251F" w:rsidRDefault="0030689D" w:rsidP="00335503">
            <w:pPr>
              <w:jc w:val="center"/>
            </w:pPr>
            <w:r w:rsidRPr="007C251F">
              <w:t>1</w:t>
            </w:r>
          </w:p>
        </w:tc>
        <w:tc>
          <w:tcPr>
            <w:tcW w:w="820" w:type="pct"/>
          </w:tcPr>
          <w:p w14:paraId="3FAA148C" w14:textId="77777777" w:rsidR="0030689D" w:rsidRPr="007C251F" w:rsidRDefault="0030689D" w:rsidP="007C251F"/>
        </w:tc>
        <w:tc>
          <w:tcPr>
            <w:tcW w:w="976" w:type="pct"/>
            <w:vAlign w:val="center"/>
          </w:tcPr>
          <w:p w14:paraId="7AE325A8" w14:textId="77777777" w:rsidR="0030689D" w:rsidRPr="007C251F" w:rsidRDefault="0030689D" w:rsidP="007C251F"/>
        </w:tc>
        <w:tc>
          <w:tcPr>
            <w:tcW w:w="868" w:type="pct"/>
          </w:tcPr>
          <w:p w14:paraId="7728A653" w14:textId="77777777" w:rsidR="0030689D" w:rsidRPr="007C251F" w:rsidRDefault="0030689D" w:rsidP="007C251F"/>
        </w:tc>
      </w:tr>
      <w:tr w:rsidR="0030689D" w:rsidRPr="007C251F" w14:paraId="4ABBA303" w14:textId="77777777" w:rsidTr="00857000">
        <w:trPr>
          <w:trHeight w:val="255"/>
        </w:trPr>
        <w:tc>
          <w:tcPr>
            <w:tcW w:w="349" w:type="pct"/>
          </w:tcPr>
          <w:p w14:paraId="2206A21F" w14:textId="77777777" w:rsidR="0030689D" w:rsidRPr="007C251F" w:rsidRDefault="0030689D" w:rsidP="007C251F">
            <w:pPr>
              <w:rPr>
                <w:b/>
              </w:rPr>
            </w:pPr>
            <w:r w:rsidRPr="007C251F">
              <w:rPr>
                <w:b/>
              </w:rPr>
              <w:t>49</w:t>
            </w:r>
          </w:p>
        </w:tc>
        <w:tc>
          <w:tcPr>
            <w:tcW w:w="1354" w:type="pct"/>
            <w:vAlign w:val="bottom"/>
          </w:tcPr>
          <w:p w14:paraId="73865281" w14:textId="77777777" w:rsidR="0030689D" w:rsidRPr="007C251F" w:rsidRDefault="0030689D" w:rsidP="007C251F">
            <w:r w:rsidRPr="007C251F">
              <w:t>Print Head PF-03</w:t>
            </w:r>
          </w:p>
        </w:tc>
        <w:tc>
          <w:tcPr>
            <w:tcW w:w="633" w:type="pct"/>
            <w:vAlign w:val="center"/>
          </w:tcPr>
          <w:p w14:paraId="03181780" w14:textId="77777777" w:rsidR="0030689D" w:rsidRPr="007C251F" w:rsidRDefault="0030689D" w:rsidP="00335503">
            <w:pPr>
              <w:jc w:val="center"/>
            </w:pPr>
            <w:r w:rsidRPr="007C251F">
              <w:t>1</w:t>
            </w:r>
          </w:p>
        </w:tc>
        <w:tc>
          <w:tcPr>
            <w:tcW w:w="820" w:type="pct"/>
          </w:tcPr>
          <w:p w14:paraId="4E4A4E0F" w14:textId="77777777" w:rsidR="0030689D" w:rsidRPr="007C251F" w:rsidRDefault="0030689D" w:rsidP="007C251F"/>
        </w:tc>
        <w:tc>
          <w:tcPr>
            <w:tcW w:w="976" w:type="pct"/>
            <w:vAlign w:val="center"/>
          </w:tcPr>
          <w:p w14:paraId="13A17703" w14:textId="77777777" w:rsidR="0030689D" w:rsidRPr="007C251F" w:rsidRDefault="0030689D" w:rsidP="007C251F"/>
        </w:tc>
        <w:tc>
          <w:tcPr>
            <w:tcW w:w="868" w:type="pct"/>
          </w:tcPr>
          <w:p w14:paraId="345F653D" w14:textId="77777777" w:rsidR="0030689D" w:rsidRPr="007C251F" w:rsidRDefault="0030689D" w:rsidP="007C251F"/>
        </w:tc>
      </w:tr>
      <w:tr w:rsidR="0030689D" w:rsidRPr="007C251F" w14:paraId="7C8A74B5" w14:textId="77777777" w:rsidTr="00857000">
        <w:trPr>
          <w:trHeight w:val="255"/>
        </w:trPr>
        <w:tc>
          <w:tcPr>
            <w:tcW w:w="349" w:type="pct"/>
          </w:tcPr>
          <w:p w14:paraId="1B69795E" w14:textId="77777777" w:rsidR="0030689D" w:rsidRPr="007C251F" w:rsidRDefault="0030689D" w:rsidP="007C251F">
            <w:pPr>
              <w:rPr>
                <w:b/>
              </w:rPr>
            </w:pPr>
            <w:r w:rsidRPr="007C251F">
              <w:rPr>
                <w:b/>
              </w:rPr>
              <w:t>50</w:t>
            </w:r>
          </w:p>
        </w:tc>
        <w:tc>
          <w:tcPr>
            <w:tcW w:w="1354" w:type="pct"/>
            <w:vAlign w:val="bottom"/>
          </w:tcPr>
          <w:p w14:paraId="3861C55E" w14:textId="77777777" w:rsidR="0030689D" w:rsidRPr="007C251F" w:rsidRDefault="0030689D" w:rsidP="007C251F">
            <w:r w:rsidRPr="007C251F">
              <w:t>Maintenance Cartridge MC-09</w:t>
            </w:r>
          </w:p>
        </w:tc>
        <w:tc>
          <w:tcPr>
            <w:tcW w:w="633" w:type="pct"/>
            <w:vAlign w:val="center"/>
          </w:tcPr>
          <w:p w14:paraId="19DD8629" w14:textId="77777777" w:rsidR="0030689D" w:rsidRPr="007C251F" w:rsidRDefault="0030689D" w:rsidP="00335503">
            <w:pPr>
              <w:jc w:val="center"/>
            </w:pPr>
            <w:r w:rsidRPr="007C251F">
              <w:t>1</w:t>
            </w:r>
          </w:p>
        </w:tc>
        <w:tc>
          <w:tcPr>
            <w:tcW w:w="820" w:type="pct"/>
          </w:tcPr>
          <w:p w14:paraId="627092A8" w14:textId="77777777" w:rsidR="0030689D" w:rsidRPr="007C251F" w:rsidRDefault="0030689D" w:rsidP="007C251F"/>
        </w:tc>
        <w:tc>
          <w:tcPr>
            <w:tcW w:w="976" w:type="pct"/>
            <w:vAlign w:val="center"/>
          </w:tcPr>
          <w:p w14:paraId="13B726FA" w14:textId="77777777" w:rsidR="0030689D" w:rsidRPr="007C251F" w:rsidRDefault="0030689D" w:rsidP="007C251F"/>
        </w:tc>
        <w:tc>
          <w:tcPr>
            <w:tcW w:w="868" w:type="pct"/>
          </w:tcPr>
          <w:p w14:paraId="745F0688" w14:textId="77777777" w:rsidR="0030689D" w:rsidRPr="007C251F" w:rsidRDefault="0030689D" w:rsidP="007C251F"/>
        </w:tc>
      </w:tr>
      <w:tr w:rsidR="0030689D" w:rsidRPr="007C251F" w14:paraId="29A27D1F" w14:textId="77777777" w:rsidTr="00857000">
        <w:trPr>
          <w:trHeight w:val="255"/>
        </w:trPr>
        <w:tc>
          <w:tcPr>
            <w:tcW w:w="349" w:type="pct"/>
          </w:tcPr>
          <w:p w14:paraId="66AC33C5" w14:textId="77777777" w:rsidR="0030689D" w:rsidRPr="007C251F" w:rsidRDefault="0030689D" w:rsidP="007C251F">
            <w:pPr>
              <w:rPr>
                <w:b/>
              </w:rPr>
            </w:pPr>
            <w:r w:rsidRPr="007C251F">
              <w:rPr>
                <w:b/>
              </w:rPr>
              <w:t>51</w:t>
            </w:r>
          </w:p>
        </w:tc>
        <w:tc>
          <w:tcPr>
            <w:tcW w:w="1354" w:type="pct"/>
          </w:tcPr>
          <w:p w14:paraId="774AFBAF" w14:textId="77777777" w:rsidR="0030689D" w:rsidRPr="007C251F" w:rsidRDefault="0030689D" w:rsidP="007C251F">
            <w:r w:rsidRPr="007C251F">
              <w:t>Ink Tank PFI-703MBK</w:t>
            </w:r>
          </w:p>
        </w:tc>
        <w:tc>
          <w:tcPr>
            <w:tcW w:w="633" w:type="pct"/>
            <w:vAlign w:val="center"/>
          </w:tcPr>
          <w:p w14:paraId="12A650BA" w14:textId="77777777" w:rsidR="0030689D" w:rsidRPr="007C251F" w:rsidRDefault="0030689D" w:rsidP="00335503">
            <w:pPr>
              <w:jc w:val="center"/>
            </w:pPr>
            <w:r w:rsidRPr="007C251F">
              <w:t>1</w:t>
            </w:r>
          </w:p>
        </w:tc>
        <w:tc>
          <w:tcPr>
            <w:tcW w:w="820" w:type="pct"/>
          </w:tcPr>
          <w:p w14:paraId="1173B5A2" w14:textId="77777777" w:rsidR="0030689D" w:rsidRPr="007C251F" w:rsidRDefault="0030689D" w:rsidP="007C251F"/>
        </w:tc>
        <w:tc>
          <w:tcPr>
            <w:tcW w:w="976" w:type="pct"/>
            <w:vAlign w:val="center"/>
          </w:tcPr>
          <w:p w14:paraId="1F0BB4F6" w14:textId="77777777" w:rsidR="0030689D" w:rsidRPr="007C251F" w:rsidRDefault="0030689D" w:rsidP="007C251F"/>
        </w:tc>
        <w:tc>
          <w:tcPr>
            <w:tcW w:w="868" w:type="pct"/>
          </w:tcPr>
          <w:p w14:paraId="1F2A022F" w14:textId="77777777" w:rsidR="0030689D" w:rsidRPr="007C251F" w:rsidRDefault="0030689D" w:rsidP="007C251F"/>
        </w:tc>
      </w:tr>
      <w:tr w:rsidR="0030689D" w:rsidRPr="007C251F" w14:paraId="2900187C" w14:textId="77777777" w:rsidTr="00857000">
        <w:trPr>
          <w:trHeight w:val="255"/>
        </w:trPr>
        <w:tc>
          <w:tcPr>
            <w:tcW w:w="349" w:type="pct"/>
          </w:tcPr>
          <w:p w14:paraId="59A6E301" w14:textId="77777777" w:rsidR="0030689D" w:rsidRPr="007C251F" w:rsidRDefault="0030689D" w:rsidP="007C251F">
            <w:pPr>
              <w:rPr>
                <w:b/>
              </w:rPr>
            </w:pPr>
            <w:r w:rsidRPr="007C251F">
              <w:rPr>
                <w:b/>
              </w:rPr>
              <w:t>52</w:t>
            </w:r>
          </w:p>
        </w:tc>
        <w:tc>
          <w:tcPr>
            <w:tcW w:w="1354" w:type="pct"/>
          </w:tcPr>
          <w:p w14:paraId="725F87E9" w14:textId="77777777" w:rsidR="0030689D" w:rsidRPr="007C251F" w:rsidRDefault="0030689D" w:rsidP="007C251F">
            <w:r w:rsidRPr="007C251F">
              <w:t>Ink Tank PFI-703BK</w:t>
            </w:r>
          </w:p>
        </w:tc>
        <w:tc>
          <w:tcPr>
            <w:tcW w:w="633" w:type="pct"/>
            <w:vAlign w:val="center"/>
          </w:tcPr>
          <w:p w14:paraId="55EDDAB9" w14:textId="77777777" w:rsidR="0030689D" w:rsidRPr="007C251F" w:rsidRDefault="0030689D" w:rsidP="00335503">
            <w:pPr>
              <w:jc w:val="center"/>
            </w:pPr>
            <w:r w:rsidRPr="007C251F">
              <w:t>1</w:t>
            </w:r>
          </w:p>
        </w:tc>
        <w:tc>
          <w:tcPr>
            <w:tcW w:w="820" w:type="pct"/>
          </w:tcPr>
          <w:p w14:paraId="20ECC666" w14:textId="77777777" w:rsidR="0030689D" w:rsidRPr="007C251F" w:rsidRDefault="0030689D" w:rsidP="007C251F"/>
        </w:tc>
        <w:tc>
          <w:tcPr>
            <w:tcW w:w="976" w:type="pct"/>
            <w:vAlign w:val="center"/>
          </w:tcPr>
          <w:p w14:paraId="3683ECB4" w14:textId="77777777" w:rsidR="0030689D" w:rsidRPr="007C251F" w:rsidRDefault="0030689D" w:rsidP="007C251F"/>
        </w:tc>
        <w:tc>
          <w:tcPr>
            <w:tcW w:w="868" w:type="pct"/>
          </w:tcPr>
          <w:p w14:paraId="7E1C9153" w14:textId="77777777" w:rsidR="0030689D" w:rsidRPr="007C251F" w:rsidRDefault="0030689D" w:rsidP="007C251F"/>
        </w:tc>
      </w:tr>
      <w:tr w:rsidR="0030689D" w:rsidRPr="007C251F" w14:paraId="67B0432D" w14:textId="77777777" w:rsidTr="00857000">
        <w:trPr>
          <w:trHeight w:val="255"/>
        </w:trPr>
        <w:tc>
          <w:tcPr>
            <w:tcW w:w="349" w:type="pct"/>
          </w:tcPr>
          <w:p w14:paraId="03B8264A" w14:textId="77777777" w:rsidR="0030689D" w:rsidRPr="007C251F" w:rsidRDefault="0030689D" w:rsidP="007C251F">
            <w:pPr>
              <w:rPr>
                <w:b/>
              </w:rPr>
            </w:pPr>
            <w:r w:rsidRPr="007C251F">
              <w:rPr>
                <w:b/>
              </w:rPr>
              <w:t>53</w:t>
            </w:r>
          </w:p>
        </w:tc>
        <w:tc>
          <w:tcPr>
            <w:tcW w:w="1354" w:type="pct"/>
          </w:tcPr>
          <w:p w14:paraId="4AA1A52C" w14:textId="77777777" w:rsidR="0030689D" w:rsidRPr="007C251F" w:rsidRDefault="0030689D" w:rsidP="007C251F">
            <w:r w:rsidRPr="007C251F">
              <w:t>Ink Tank PFI-703C</w:t>
            </w:r>
          </w:p>
        </w:tc>
        <w:tc>
          <w:tcPr>
            <w:tcW w:w="633" w:type="pct"/>
            <w:vAlign w:val="center"/>
          </w:tcPr>
          <w:p w14:paraId="364A5CFB" w14:textId="77777777" w:rsidR="0030689D" w:rsidRPr="007C251F" w:rsidRDefault="0030689D" w:rsidP="00335503">
            <w:pPr>
              <w:jc w:val="center"/>
            </w:pPr>
            <w:r w:rsidRPr="007C251F">
              <w:t>1</w:t>
            </w:r>
          </w:p>
        </w:tc>
        <w:tc>
          <w:tcPr>
            <w:tcW w:w="820" w:type="pct"/>
          </w:tcPr>
          <w:p w14:paraId="5DDDD469" w14:textId="77777777" w:rsidR="0030689D" w:rsidRPr="007C251F" w:rsidRDefault="0030689D" w:rsidP="007C251F"/>
        </w:tc>
        <w:tc>
          <w:tcPr>
            <w:tcW w:w="976" w:type="pct"/>
            <w:vAlign w:val="center"/>
          </w:tcPr>
          <w:p w14:paraId="222AA812" w14:textId="77777777" w:rsidR="0030689D" w:rsidRPr="007C251F" w:rsidRDefault="0030689D" w:rsidP="007C251F"/>
        </w:tc>
        <w:tc>
          <w:tcPr>
            <w:tcW w:w="868" w:type="pct"/>
          </w:tcPr>
          <w:p w14:paraId="597E91E7" w14:textId="77777777" w:rsidR="0030689D" w:rsidRPr="007C251F" w:rsidRDefault="0030689D" w:rsidP="007C251F"/>
        </w:tc>
      </w:tr>
      <w:tr w:rsidR="0030689D" w:rsidRPr="007C251F" w14:paraId="3B382578" w14:textId="77777777" w:rsidTr="00857000">
        <w:trPr>
          <w:trHeight w:val="255"/>
        </w:trPr>
        <w:tc>
          <w:tcPr>
            <w:tcW w:w="349" w:type="pct"/>
          </w:tcPr>
          <w:p w14:paraId="700E03A4" w14:textId="77777777" w:rsidR="0030689D" w:rsidRPr="007C251F" w:rsidRDefault="0030689D" w:rsidP="007C251F">
            <w:pPr>
              <w:rPr>
                <w:b/>
              </w:rPr>
            </w:pPr>
            <w:r w:rsidRPr="007C251F">
              <w:rPr>
                <w:b/>
              </w:rPr>
              <w:t>54</w:t>
            </w:r>
          </w:p>
        </w:tc>
        <w:tc>
          <w:tcPr>
            <w:tcW w:w="1354" w:type="pct"/>
          </w:tcPr>
          <w:p w14:paraId="64AE92CD" w14:textId="77777777" w:rsidR="0030689D" w:rsidRPr="007C251F" w:rsidRDefault="0030689D" w:rsidP="007C251F">
            <w:r w:rsidRPr="007C251F">
              <w:t>Ink Tank PFI-703M</w:t>
            </w:r>
          </w:p>
        </w:tc>
        <w:tc>
          <w:tcPr>
            <w:tcW w:w="633" w:type="pct"/>
            <w:vAlign w:val="center"/>
          </w:tcPr>
          <w:p w14:paraId="1842B5CA" w14:textId="77777777" w:rsidR="0030689D" w:rsidRPr="007C251F" w:rsidRDefault="0030689D" w:rsidP="00335503">
            <w:pPr>
              <w:jc w:val="center"/>
            </w:pPr>
            <w:r w:rsidRPr="007C251F">
              <w:t>1</w:t>
            </w:r>
          </w:p>
        </w:tc>
        <w:tc>
          <w:tcPr>
            <w:tcW w:w="820" w:type="pct"/>
          </w:tcPr>
          <w:p w14:paraId="5244CEC3" w14:textId="77777777" w:rsidR="0030689D" w:rsidRPr="007C251F" w:rsidRDefault="0030689D" w:rsidP="007C251F"/>
        </w:tc>
        <w:tc>
          <w:tcPr>
            <w:tcW w:w="976" w:type="pct"/>
            <w:vAlign w:val="center"/>
          </w:tcPr>
          <w:p w14:paraId="34BCFA83" w14:textId="77777777" w:rsidR="0030689D" w:rsidRPr="007C251F" w:rsidRDefault="0030689D" w:rsidP="007C251F"/>
        </w:tc>
        <w:tc>
          <w:tcPr>
            <w:tcW w:w="868" w:type="pct"/>
          </w:tcPr>
          <w:p w14:paraId="50E34E1A" w14:textId="77777777" w:rsidR="0030689D" w:rsidRPr="007C251F" w:rsidRDefault="0030689D" w:rsidP="007C251F"/>
        </w:tc>
      </w:tr>
      <w:tr w:rsidR="0030689D" w:rsidRPr="007C251F" w14:paraId="35763228" w14:textId="77777777" w:rsidTr="00857000">
        <w:trPr>
          <w:trHeight w:val="255"/>
        </w:trPr>
        <w:tc>
          <w:tcPr>
            <w:tcW w:w="349" w:type="pct"/>
          </w:tcPr>
          <w:p w14:paraId="74024741" w14:textId="77777777" w:rsidR="0030689D" w:rsidRPr="007C251F" w:rsidRDefault="0030689D" w:rsidP="007C251F">
            <w:pPr>
              <w:rPr>
                <w:b/>
              </w:rPr>
            </w:pPr>
            <w:r w:rsidRPr="007C251F">
              <w:rPr>
                <w:b/>
              </w:rPr>
              <w:t>55</w:t>
            </w:r>
          </w:p>
        </w:tc>
        <w:tc>
          <w:tcPr>
            <w:tcW w:w="1354" w:type="pct"/>
          </w:tcPr>
          <w:p w14:paraId="16748094" w14:textId="77777777" w:rsidR="0030689D" w:rsidRPr="007C251F" w:rsidRDefault="0030689D" w:rsidP="007C251F">
            <w:r w:rsidRPr="007C251F">
              <w:t>Ink Tank PFI-703Y</w:t>
            </w:r>
          </w:p>
        </w:tc>
        <w:tc>
          <w:tcPr>
            <w:tcW w:w="633" w:type="pct"/>
            <w:vAlign w:val="center"/>
          </w:tcPr>
          <w:p w14:paraId="0E7559E7" w14:textId="77777777" w:rsidR="0030689D" w:rsidRPr="007C251F" w:rsidRDefault="0030689D" w:rsidP="00335503">
            <w:pPr>
              <w:jc w:val="center"/>
            </w:pPr>
            <w:r w:rsidRPr="007C251F">
              <w:t>1</w:t>
            </w:r>
          </w:p>
        </w:tc>
        <w:tc>
          <w:tcPr>
            <w:tcW w:w="820" w:type="pct"/>
          </w:tcPr>
          <w:p w14:paraId="4706A5DE" w14:textId="77777777" w:rsidR="0030689D" w:rsidRPr="007C251F" w:rsidRDefault="0030689D" w:rsidP="007C251F"/>
        </w:tc>
        <w:tc>
          <w:tcPr>
            <w:tcW w:w="976" w:type="pct"/>
            <w:vAlign w:val="center"/>
          </w:tcPr>
          <w:p w14:paraId="65162344" w14:textId="77777777" w:rsidR="0030689D" w:rsidRPr="007C251F" w:rsidRDefault="0030689D" w:rsidP="007C251F"/>
        </w:tc>
        <w:tc>
          <w:tcPr>
            <w:tcW w:w="868" w:type="pct"/>
          </w:tcPr>
          <w:p w14:paraId="1D53DDF1" w14:textId="77777777" w:rsidR="0030689D" w:rsidRPr="007C251F" w:rsidRDefault="0030689D" w:rsidP="007C251F"/>
        </w:tc>
      </w:tr>
      <w:tr w:rsidR="0030689D" w:rsidRPr="007C251F" w14:paraId="0CE7443C" w14:textId="77777777" w:rsidTr="00857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3156" w:type="pct"/>
            <w:gridSpan w:val="4"/>
            <w:tcBorders>
              <w:top w:val="single" w:sz="4" w:space="0" w:color="auto"/>
              <w:left w:val="single" w:sz="4" w:space="0" w:color="auto"/>
              <w:bottom w:val="single" w:sz="4" w:space="0" w:color="auto"/>
              <w:right w:val="single" w:sz="4" w:space="0" w:color="auto"/>
            </w:tcBorders>
            <w:vAlign w:val="center"/>
          </w:tcPr>
          <w:p w14:paraId="126EE693" w14:textId="62F8B91C" w:rsidR="0030689D" w:rsidRPr="007C251F" w:rsidRDefault="009E3529" w:rsidP="007C251F">
            <w:pPr>
              <w:jc w:val="right"/>
              <w:rPr>
                <w:b/>
              </w:rPr>
            </w:pPr>
            <w:r w:rsidRPr="007C251F">
              <w:rPr>
                <w:b/>
              </w:rPr>
              <w:t xml:space="preserve">ЗБИРНА ЈЕДИНИЧНА ЦЕНА </w:t>
            </w:r>
            <w:r w:rsidR="0030689D" w:rsidRPr="007C251F">
              <w:rPr>
                <w:b/>
              </w:rPr>
              <w:t xml:space="preserve">ТАБЕЛА </w:t>
            </w:r>
            <w:r w:rsidR="00857000" w:rsidRPr="007C251F">
              <w:rPr>
                <w:b/>
              </w:rPr>
              <w:t>Л</w:t>
            </w:r>
            <w:r w:rsidR="0030689D" w:rsidRPr="007C251F">
              <w:rPr>
                <w:b/>
              </w:rPr>
              <w:t xml:space="preserve"> БЕЗ ПДВ:</w:t>
            </w:r>
          </w:p>
        </w:tc>
        <w:tc>
          <w:tcPr>
            <w:tcW w:w="976" w:type="pct"/>
            <w:tcBorders>
              <w:top w:val="single" w:sz="4" w:space="0" w:color="auto"/>
              <w:left w:val="single" w:sz="4" w:space="0" w:color="auto"/>
              <w:bottom w:val="single" w:sz="4" w:space="0" w:color="auto"/>
              <w:right w:val="single" w:sz="4" w:space="0" w:color="auto"/>
            </w:tcBorders>
            <w:vAlign w:val="center"/>
          </w:tcPr>
          <w:p w14:paraId="4390582A" w14:textId="77777777" w:rsidR="0030689D" w:rsidRPr="007C251F" w:rsidRDefault="0030689D" w:rsidP="007C251F"/>
        </w:tc>
        <w:tc>
          <w:tcPr>
            <w:tcW w:w="868" w:type="pct"/>
            <w:tcBorders>
              <w:top w:val="single" w:sz="4" w:space="0" w:color="auto"/>
              <w:left w:val="single" w:sz="4" w:space="0" w:color="auto"/>
              <w:bottom w:val="nil"/>
            </w:tcBorders>
          </w:tcPr>
          <w:p w14:paraId="13931708" w14:textId="77777777" w:rsidR="0030689D" w:rsidRPr="007C251F" w:rsidRDefault="0030689D" w:rsidP="007C251F"/>
        </w:tc>
      </w:tr>
    </w:tbl>
    <w:p w14:paraId="1F31595D" w14:textId="77777777" w:rsidR="0030689D" w:rsidRDefault="0030689D" w:rsidP="0030689D">
      <w:pPr>
        <w:autoSpaceDE w:val="0"/>
        <w:adjustRightInd w:val="0"/>
        <w:jc w:val="both"/>
        <w:rPr>
          <w:rFonts w:cs="Arial"/>
          <w:b/>
          <w:bCs/>
          <w:iCs/>
        </w:rPr>
      </w:pPr>
    </w:p>
    <w:p w14:paraId="6767E1BE" w14:textId="5962AE08" w:rsidR="005F36CC" w:rsidRPr="00722026" w:rsidRDefault="005F36CC" w:rsidP="005F36CC">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sidR="00857000">
        <w:rPr>
          <w:rFonts w:cs="Arial"/>
          <w:b/>
          <w:color w:val="000000" w:themeColor="text1"/>
          <w:kern w:val="0"/>
          <w:sz w:val="22"/>
          <w:szCs w:val="22"/>
          <w:lang w:val="sr-Cyrl-CS"/>
        </w:rPr>
        <w:t xml:space="preserve"> – Табела Л</w:t>
      </w:r>
      <w:r w:rsidR="00A15CAE">
        <w:rPr>
          <w:rFonts w:cs="Arial"/>
          <w:b/>
          <w:color w:val="000000" w:themeColor="text1"/>
          <w:kern w:val="0"/>
          <w:sz w:val="22"/>
          <w:szCs w:val="22"/>
          <w:lang w:val="sr-Cyrl-CS"/>
        </w:rPr>
        <w:t>:</w:t>
      </w:r>
    </w:p>
    <w:p w14:paraId="174C2D03" w14:textId="70026974" w:rsidR="005F36CC" w:rsidRPr="00D03F1D" w:rsidRDefault="005F36CC" w:rsidP="005F36CC">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sidR="00C54261">
        <w:rPr>
          <w:rFonts w:cs="Arial"/>
          <w:kern w:val="0"/>
          <w:sz w:val="22"/>
          <w:szCs w:val="22"/>
          <w:lang w:val="sr-Cyrl-CS"/>
        </w:rPr>
        <w:t>Л</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002511DE" w14:textId="6875D846" w:rsidR="005F36CC" w:rsidRPr="00722026" w:rsidRDefault="005F36CC"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4</w:t>
      </w:r>
      <w:r w:rsidRPr="00722026">
        <w:rPr>
          <w:rFonts w:ascii="Arial" w:hAnsi="Arial" w:cs="Arial"/>
          <w:bCs/>
          <w:iCs/>
          <w:sz w:val="22"/>
          <w:szCs w:val="22"/>
          <w:lang w:val="sr-Latn-RS"/>
        </w:rPr>
        <w:t>. уписати на колико се копија даје гаранција на уграђени део,</w:t>
      </w:r>
    </w:p>
    <w:p w14:paraId="292B11CB" w14:textId="19EFB3E9" w:rsidR="005F36CC" w:rsidRPr="00722026" w:rsidRDefault="005F36CC"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5</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22364EAB" w14:textId="747C5B29" w:rsidR="0030689D" w:rsidRPr="005F36CC" w:rsidRDefault="005F36CC"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6</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33C3B869" w14:textId="77777777" w:rsidR="008821B3" w:rsidRDefault="008821B3" w:rsidP="00C4361C">
      <w:pPr>
        <w:widowControl/>
        <w:tabs>
          <w:tab w:val="left" w:pos="90"/>
        </w:tabs>
        <w:suppressAutoHyphens w:val="0"/>
        <w:adjustRightInd w:val="0"/>
        <w:contextualSpacing/>
        <w:rPr>
          <w:rFonts w:cs="Arial"/>
          <w:bCs/>
          <w:iCs/>
          <w:sz w:val="22"/>
          <w:szCs w:val="22"/>
        </w:rPr>
      </w:pPr>
    </w:p>
    <w:p w14:paraId="5128941A" w14:textId="77777777" w:rsidR="00194EFC" w:rsidRDefault="00194EFC" w:rsidP="00C4361C">
      <w:pPr>
        <w:widowControl/>
        <w:tabs>
          <w:tab w:val="left" w:pos="90"/>
        </w:tabs>
        <w:suppressAutoHyphens w:val="0"/>
        <w:adjustRightInd w:val="0"/>
        <w:contextualSpacing/>
        <w:rPr>
          <w:rFonts w:cs="Arial"/>
          <w:bCs/>
          <w:iCs/>
          <w:sz w:val="22"/>
          <w:szCs w:val="22"/>
        </w:rPr>
      </w:pPr>
    </w:p>
    <w:p w14:paraId="1CC67CD8" w14:textId="77777777" w:rsidR="00194EFC" w:rsidRDefault="00194EFC" w:rsidP="00C4361C">
      <w:pPr>
        <w:widowControl/>
        <w:tabs>
          <w:tab w:val="left" w:pos="90"/>
        </w:tabs>
        <w:suppressAutoHyphens w:val="0"/>
        <w:adjustRightInd w:val="0"/>
        <w:contextualSpacing/>
        <w:rPr>
          <w:rFonts w:cs="Arial"/>
          <w:bCs/>
          <w:iCs/>
          <w:sz w:val="22"/>
          <w:szCs w:val="22"/>
        </w:rPr>
      </w:pPr>
    </w:p>
    <w:p w14:paraId="05B02451" w14:textId="77777777" w:rsidR="00194EFC" w:rsidRDefault="00194EFC" w:rsidP="00C4361C">
      <w:pPr>
        <w:widowControl/>
        <w:tabs>
          <w:tab w:val="left" w:pos="90"/>
        </w:tabs>
        <w:suppressAutoHyphens w:val="0"/>
        <w:adjustRightInd w:val="0"/>
        <w:contextualSpacing/>
        <w:rPr>
          <w:rFonts w:cs="Arial"/>
          <w:bCs/>
          <w:iCs/>
          <w:sz w:val="22"/>
          <w:szCs w:val="22"/>
        </w:rPr>
      </w:pPr>
    </w:p>
    <w:p w14:paraId="516DF398" w14:textId="77777777" w:rsidR="00194EFC" w:rsidRDefault="00194EFC" w:rsidP="00C4361C">
      <w:pPr>
        <w:widowControl/>
        <w:tabs>
          <w:tab w:val="left" w:pos="90"/>
        </w:tabs>
        <w:suppressAutoHyphens w:val="0"/>
        <w:adjustRightInd w:val="0"/>
        <w:contextualSpacing/>
        <w:rPr>
          <w:rFonts w:cs="Arial"/>
          <w:bCs/>
          <w:iCs/>
          <w:sz w:val="22"/>
          <w:szCs w:val="22"/>
        </w:rPr>
      </w:pPr>
    </w:p>
    <w:p w14:paraId="0226E298" w14:textId="77777777" w:rsidR="00194EFC" w:rsidRDefault="00194EFC" w:rsidP="00C4361C">
      <w:pPr>
        <w:widowControl/>
        <w:tabs>
          <w:tab w:val="left" w:pos="90"/>
        </w:tabs>
        <w:suppressAutoHyphens w:val="0"/>
        <w:adjustRightInd w:val="0"/>
        <w:contextualSpacing/>
        <w:rPr>
          <w:rFonts w:cs="Arial"/>
          <w:bCs/>
          <w:iCs/>
          <w:sz w:val="22"/>
          <w:szCs w:val="22"/>
        </w:rPr>
      </w:pPr>
    </w:p>
    <w:p w14:paraId="28CF8290" w14:textId="77777777" w:rsidR="00194EFC" w:rsidRDefault="00194EFC" w:rsidP="00C4361C">
      <w:pPr>
        <w:widowControl/>
        <w:tabs>
          <w:tab w:val="left" w:pos="90"/>
        </w:tabs>
        <w:suppressAutoHyphens w:val="0"/>
        <w:adjustRightInd w:val="0"/>
        <w:contextualSpacing/>
        <w:rPr>
          <w:rFonts w:cs="Arial"/>
          <w:bCs/>
          <w:iCs/>
          <w:sz w:val="22"/>
          <w:szCs w:val="22"/>
        </w:rPr>
      </w:pPr>
    </w:p>
    <w:p w14:paraId="3BD0A1A3" w14:textId="77777777" w:rsidR="00194EFC" w:rsidRDefault="00194EFC" w:rsidP="00C4361C">
      <w:pPr>
        <w:widowControl/>
        <w:tabs>
          <w:tab w:val="left" w:pos="90"/>
        </w:tabs>
        <w:suppressAutoHyphens w:val="0"/>
        <w:adjustRightInd w:val="0"/>
        <w:contextualSpacing/>
        <w:rPr>
          <w:rFonts w:cs="Arial"/>
          <w:bCs/>
          <w:iCs/>
          <w:sz w:val="22"/>
          <w:szCs w:val="22"/>
        </w:rPr>
      </w:pPr>
    </w:p>
    <w:p w14:paraId="4DD5B418" w14:textId="77777777" w:rsidR="00194EFC" w:rsidRDefault="00194EFC" w:rsidP="00C4361C">
      <w:pPr>
        <w:widowControl/>
        <w:tabs>
          <w:tab w:val="left" w:pos="90"/>
        </w:tabs>
        <w:suppressAutoHyphens w:val="0"/>
        <w:adjustRightInd w:val="0"/>
        <w:contextualSpacing/>
        <w:rPr>
          <w:rFonts w:cs="Arial"/>
          <w:bCs/>
          <w:iCs/>
          <w:sz w:val="22"/>
          <w:szCs w:val="22"/>
        </w:rPr>
      </w:pPr>
    </w:p>
    <w:p w14:paraId="1A6ADA4F" w14:textId="77777777" w:rsidR="00194EFC" w:rsidRDefault="00194EFC" w:rsidP="00C4361C">
      <w:pPr>
        <w:widowControl/>
        <w:tabs>
          <w:tab w:val="left" w:pos="90"/>
        </w:tabs>
        <w:suppressAutoHyphens w:val="0"/>
        <w:adjustRightInd w:val="0"/>
        <w:contextualSpacing/>
        <w:rPr>
          <w:rFonts w:cs="Arial"/>
          <w:bCs/>
          <w:iCs/>
          <w:sz w:val="22"/>
          <w:szCs w:val="22"/>
        </w:rPr>
      </w:pPr>
    </w:p>
    <w:p w14:paraId="1045B728" w14:textId="77777777" w:rsidR="00194EFC" w:rsidRDefault="00194EFC" w:rsidP="00C4361C">
      <w:pPr>
        <w:widowControl/>
        <w:tabs>
          <w:tab w:val="left" w:pos="90"/>
        </w:tabs>
        <w:suppressAutoHyphens w:val="0"/>
        <w:adjustRightInd w:val="0"/>
        <w:contextualSpacing/>
        <w:rPr>
          <w:rFonts w:cs="Arial"/>
          <w:bCs/>
          <w:iCs/>
          <w:sz w:val="22"/>
          <w:szCs w:val="22"/>
        </w:rPr>
      </w:pPr>
    </w:p>
    <w:p w14:paraId="5D9044AF" w14:textId="77777777" w:rsidR="00194EFC" w:rsidRDefault="00194EFC" w:rsidP="00C4361C">
      <w:pPr>
        <w:widowControl/>
        <w:tabs>
          <w:tab w:val="left" w:pos="90"/>
        </w:tabs>
        <w:suppressAutoHyphens w:val="0"/>
        <w:adjustRightInd w:val="0"/>
        <w:contextualSpacing/>
        <w:rPr>
          <w:rFonts w:cs="Arial"/>
          <w:bCs/>
          <w:iCs/>
          <w:sz w:val="22"/>
          <w:szCs w:val="22"/>
        </w:rPr>
      </w:pPr>
    </w:p>
    <w:p w14:paraId="02A7CE89" w14:textId="77777777" w:rsidR="00194EFC" w:rsidRDefault="00194EFC" w:rsidP="00C4361C">
      <w:pPr>
        <w:widowControl/>
        <w:tabs>
          <w:tab w:val="left" w:pos="90"/>
        </w:tabs>
        <w:suppressAutoHyphens w:val="0"/>
        <w:adjustRightInd w:val="0"/>
        <w:contextualSpacing/>
        <w:rPr>
          <w:rFonts w:cs="Arial"/>
          <w:bCs/>
          <w:iCs/>
          <w:sz w:val="22"/>
          <w:szCs w:val="22"/>
        </w:rPr>
      </w:pPr>
    </w:p>
    <w:p w14:paraId="6DDFA203" w14:textId="77777777" w:rsidR="00524AC0" w:rsidRDefault="00524AC0" w:rsidP="00C4361C">
      <w:pPr>
        <w:widowControl/>
        <w:tabs>
          <w:tab w:val="left" w:pos="90"/>
        </w:tabs>
        <w:suppressAutoHyphens w:val="0"/>
        <w:adjustRightInd w:val="0"/>
        <w:contextualSpacing/>
        <w:rPr>
          <w:rFonts w:cs="Arial"/>
          <w:bCs/>
          <w:iCs/>
          <w:sz w:val="22"/>
          <w:szCs w:val="22"/>
        </w:rPr>
      </w:pPr>
    </w:p>
    <w:p w14:paraId="3757523D" w14:textId="77777777" w:rsidR="00524AC0" w:rsidRDefault="00524AC0" w:rsidP="00C4361C">
      <w:pPr>
        <w:widowControl/>
        <w:tabs>
          <w:tab w:val="left" w:pos="90"/>
        </w:tabs>
        <w:suppressAutoHyphens w:val="0"/>
        <w:adjustRightInd w:val="0"/>
        <w:contextualSpacing/>
        <w:rPr>
          <w:rFonts w:cs="Arial"/>
          <w:bCs/>
          <w:iCs/>
          <w:sz w:val="22"/>
          <w:szCs w:val="22"/>
        </w:rPr>
      </w:pPr>
    </w:p>
    <w:p w14:paraId="16B445D3" w14:textId="77777777" w:rsidR="007C251F" w:rsidRDefault="007C251F" w:rsidP="00C4361C">
      <w:pPr>
        <w:widowControl/>
        <w:tabs>
          <w:tab w:val="left" w:pos="90"/>
        </w:tabs>
        <w:suppressAutoHyphens w:val="0"/>
        <w:adjustRightInd w:val="0"/>
        <w:contextualSpacing/>
        <w:rPr>
          <w:rFonts w:cs="Arial"/>
          <w:bCs/>
          <w:iCs/>
          <w:sz w:val="22"/>
          <w:szCs w:val="22"/>
        </w:rPr>
      </w:pPr>
    </w:p>
    <w:p w14:paraId="4D8FC86A" w14:textId="77777777" w:rsidR="00524AC0" w:rsidRDefault="00524AC0" w:rsidP="00C4361C">
      <w:pPr>
        <w:widowControl/>
        <w:tabs>
          <w:tab w:val="left" w:pos="90"/>
        </w:tabs>
        <w:suppressAutoHyphens w:val="0"/>
        <w:adjustRightInd w:val="0"/>
        <w:contextualSpacing/>
        <w:rPr>
          <w:rFonts w:cs="Arial"/>
          <w:bCs/>
          <w:iCs/>
          <w:sz w:val="22"/>
          <w:szCs w:val="22"/>
        </w:rPr>
      </w:pPr>
    </w:p>
    <w:p w14:paraId="7AAB12E4" w14:textId="77777777" w:rsidR="00194EFC" w:rsidRDefault="00194EFC" w:rsidP="00C4361C">
      <w:pPr>
        <w:widowControl/>
        <w:tabs>
          <w:tab w:val="left" w:pos="90"/>
        </w:tabs>
        <w:suppressAutoHyphens w:val="0"/>
        <w:adjustRightInd w:val="0"/>
        <w:contextualSpacing/>
        <w:rPr>
          <w:rFonts w:cs="Arial"/>
          <w:bCs/>
          <w:iCs/>
          <w:sz w:val="22"/>
          <w:szCs w:val="22"/>
        </w:rPr>
      </w:pPr>
    </w:p>
    <w:p w14:paraId="76D16EB8" w14:textId="77777777" w:rsidR="00194EFC" w:rsidRDefault="00194EFC" w:rsidP="00C4361C">
      <w:pPr>
        <w:widowControl/>
        <w:tabs>
          <w:tab w:val="left" w:pos="90"/>
        </w:tabs>
        <w:suppressAutoHyphens w:val="0"/>
        <w:adjustRightInd w:val="0"/>
        <w:contextualSpacing/>
        <w:rPr>
          <w:rFonts w:cs="Arial"/>
          <w:bCs/>
          <w:iCs/>
          <w:sz w:val="22"/>
          <w:szCs w:val="22"/>
        </w:rPr>
      </w:pPr>
    </w:p>
    <w:p w14:paraId="092C5F57" w14:textId="05EE45C1" w:rsidR="0030689D" w:rsidRDefault="0030689D" w:rsidP="00C4361C">
      <w:pPr>
        <w:tabs>
          <w:tab w:val="left" w:pos="-135"/>
          <w:tab w:val="left" w:pos="0"/>
          <w:tab w:val="left" w:pos="120"/>
        </w:tabs>
        <w:jc w:val="center"/>
        <w:rPr>
          <w:rFonts w:cs="Arial"/>
          <w:b/>
          <w:sz w:val="24"/>
          <w:szCs w:val="24"/>
        </w:rPr>
      </w:pPr>
      <w:r w:rsidRPr="0030689D">
        <w:rPr>
          <w:rFonts w:cs="Arial"/>
          <w:b/>
          <w:sz w:val="24"/>
          <w:szCs w:val="24"/>
        </w:rPr>
        <w:lastRenderedPageBreak/>
        <w:t xml:space="preserve">Табела </w:t>
      </w:r>
      <w:r w:rsidR="00C54261">
        <w:rPr>
          <w:rFonts w:cs="Arial"/>
          <w:b/>
          <w:sz w:val="24"/>
          <w:szCs w:val="24"/>
          <w:lang w:val="sr-Cyrl-RS"/>
        </w:rPr>
        <w:t>Љ</w:t>
      </w:r>
      <w:r w:rsidRPr="0030689D">
        <w:rPr>
          <w:rFonts w:cs="Arial"/>
          <w:b/>
          <w:sz w:val="24"/>
          <w:szCs w:val="24"/>
        </w:rPr>
        <w:t xml:space="preserve">: </w:t>
      </w:r>
      <w:r w:rsidRPr="0030689D">
        <w:rPr>
          <w:rFonts w:cs="Arial"/>
          <w:sz w:val="24"/>
          <w:szCs w:val="24"/>
        </w:rPr>
        <w:t xml:space="preserve">Ценовник услуга поправке и сервисирања </w:t>
      </w:r>
      <w:r w:rsidR="00AE7FE6" w:rsidRPr="00AE7FE6">
        <w:rPr>
          <w:rFonts w:cs="Arial"/>
          <w:sz w:val="24"/>
          <w:szCs w:val="24"/>
          <w:lang w:val="sr-Cyrl-RS"/>
        </w:rPr>
        <w:t>апарата марке</w:t>
      </w:r>
      <w:r w:rsidRPr="0030689D">
        <w:rPr>
          <w:rFonts w:cs="Arial"/>
          <w:sz w:val="24"/>
          <w:szCs w:val="24"/>
        </w:rPr>
        <w:t xml:space="preserve"> </w:t>
      </w:r>
      <w:r w:rsidRPr="0030689D">
        <w:rPr>
          <w:rFonts w:cs="Arial"/>
          <w:b/>
          <w:sz w:val="24"/>
          <w:szCs w:val="24"/>
        </w:rPr>
        <w:t>Canon/Océ (iPF 815,TDS320, PlotWave 300):</w:t>
      </w:r>
    </w:p>
    <w:tbl>
      <w:tblPr>
        <w:tblW w:w="5000" w:type="pct"/>
        <w:tblLook w:val="0000" w:firstRow="0" w:lastRow="0" w:firstColumn="0" w:lastColumn="0" w:noHBand="0" w:noVBand="0"/>
      </w:tblPr>
      <w:tblGrid>
        <w:gridCol w:w="888"/>
        <w:gridCol w:w="1819"/>
        <w:gridCol w:w="1265"/>
        <w:gridCol w:w="1302"/>
        <w:gridCol w:w="1176"/>
        <w:gridCol w:w="1419"/>
        <w:gridCol w:w="1419"/>
      </w:tblGrid>
      <w:tr w:rsidR="0030689D" w:rsidRPr="00C54261" w14:paraId="45A9F540" w14:textId="77777777" w:rsidTr="00C54261">
        <w:trPr>
          <w:trHeight w:val="510"/>
        </w:trPr>
        <w:tc>
          <w:tcPr>
            <w:tcW w:w="478" w:type="pct"/>
            <w:tcBorders>
              <w:top w:val="single" w:sz="8" w:space="0" w:color="auto"/>
              <w:left w:val="single" w:sz="8" w:space="0" w:color="auto"/>
              <w:bottom w:val="nil"/>
              <w:right w:val="single" w:sz="8" w:space="0" w:color="auto"/>
            </w:tcBorders>
            <w:vAlign w:val="center"/>
          </w:tcPr>
          <w:p w14:paraId="06523CF0" w14:textId="77777777" w:rsidR="0030689D" w:rsidRPr="007C251F" w:rsidRDefault="0030689D" w:rsidP="007C251F">
            <w:pPr>
              <w:jc w:val="center"/>
              <w:rPr>
                <w:b/>
              </w:rPr>
            </w:pPr>
            <w:r w:rsidRPr="007C251F">
              <w:rPr>
                <w:b/>
              </w:rPr>
              <w:t>Редни број</w:t>
            </w:r>
          </w:p>
        </w:tc>
        <w:tc>
          <w:tcPr>
            <w:tcW w:w="979" w:type="pct"/>
            <w:tcBorders>
              <w:top w:val="single" w:sz="8" w:space="0" w:color="auto"/>
              <w:left w:val="nil"/>
              <w:bottom w:val="nil"/>
              <w:right w:val="single" w:sz="8" w:space="0" w:color="auto"/>
            </w:tcBorders>
            <w:vAlign w:val="center"/>
          </w:tcPr>
          <w:p w14:paraId="1BF87CBC" w14:textId="1CE77530" w:rsidR="0030689D" w:rsidRPr="007C251F" w:rsidRDefault="0030689D" w:rsidP="007C251F">
            <w:pPr>
              <w:jc w:val="center"/>
              <w:rPr>
                <w:b/>
              </w:rPr>
            </w:pPr>
            <w:r w:rsidRPr="007C251F">
              <w:rPr>
                <w:b/>
              </w:rPr>
              <w:t>Назив услуга</w:t>
            </w:r>
          </w:p>
        </w:tc>
        <w:tc>
          <w:tcPr>
            <w:tcW w:w="681" w:type="pct"/>
            <w:tcBorders>
              <w:top w:val="single" w:sz="8" w:space="0" w:color="auto"/>
              <w:left w:val="nil"/>
              <w:bottom w:val="nil"/>
              <w:right w:val="single" w:sz="4" w:space="0" w:color="auto"/>
            </w:tcBorders>
            <w:vAlign w:val="center"/>
          </w:tcPr>
          <w:p w14:paraId="26D5FEF5" w14:textId="77777777" w:rsidR="0030689D" w:rsidRPr="007C251F" w:rsidRDefault="0030689D" w:rsidP="007C251F">
            <w:pPr>
              <w:jc w:val="center"/>
              <w:rPr>
                <w:b/>
              </w:rPr>
            </w:pPr>
            <w:r w:rsidRPr="007C251F">
              <w:rPr>
                <w:b/>
              </w:rPr>
              <w:t>Јединица мере</w:t>
            </w:r>
          </w:p>
        </w:tc>
        <w:tc>
          <w:tcPr>
            <w:tcW w:w="701" w:type="pct"/>
            <w:tcBorders>
              <w:top w:val="single" w:sz="4" w:space="0" w:color="auto"/>
              <w:left w:val="single" w:sz="4" w:space="0" w:color="auto"/>
              <w:bottom w:val="single" w:sz="4" w:space="0" w:color="auto"/>
              <w:right w:val="single" w:sz="4" w:space="0" w:color="auto"/>
            </w:tcBorders>
            <w:vAlign w:val="center"/>
          </w:tcPr>
          <w:p w14:paraId="7AA2BB7E" w14:textId="77777777" w:rsidR="0030689D" w:rsidRPr="007C251F" w:rsidRDefault="0030689D" w:rsidP="007C251F">
            <w:pPr>
              <w:jc w:val="center"/>
              <w:rPr>
                <w:b/>
              </w:rPr>
            </w:pPr>
            <w:r w:rsidRPr="007C251F">
              <w:rPr>
                <w:b/>
              </w:rPr>
              <w:t>Норматив времена</w:t>
            </w:r>
          </w:p>
        </w:tc>
        <w:tc>
          <w:tcPr>
            <w:tcW w:w="633" w:type="pct"/>
            <w:tcBorders>
              <w:top w:val="single" w:sz="4" w:space="0" w:color="auto"/>
              <w:left w:val="single" w:sz="4" w:space="0" w:color="auto"/>
              <w:bottom w:val="single" w:sz="4" w:space="0" w:color="auto"/>
              <w:right w:val="single" w:sz="4" w:space="0" w:color="auto"/>
            </w:tcBorders>
            <w:vAlign w:val="center"/>
          </w:tcPr>
          <w:p w14:paraId="4FFFBD58" w14:textId="77777777" w:rsidR="0030689D" w:rsidRPr="007C251F" w:rsidRDefault="0030689D" w:rsidP="007C251F">
            <w:pPr>
              <w:jc w:val="center"/>
              <w:rPr>
                <w:b/>
              </w:rPr>
            </w:pPr>
            <w:r w:rsidRPr="007C251F">
              <w:rPr>
                <w:b/>
              </w:rPr>
              <w:t>Цена по норма часу без ПДВ</w:t>
            </w:r>
          </w:p>
        </w:tc>
        <w:tc>
          <w:tcPr>
            <w:tcW w:w="764" w:type="pct"/>
            <w:tcBorders>
              <w:top w:val="single" w:sz="8" w:space="0" w:color="auto"/>
              <w:left w:val="single" w:sz="4" w:space="0" w:color="auto"/>
              <w:bottom w:val="nil"/>
              <w:right w:val="single" w:sz="8" w:space="0" w:color="auto"/>
            </w:tcBorders>
            <w:vAlign w:val="center"/>
          </w:tcPr>
          <w:p w14:paraId="210FBA74" w14:textId="73EFD286" w:rsidR="0030689D" w:rsidRPr="007C251F" w:rsidRDefault="00DA2C54" w:rsidP="007C251F">
            <w:pPr>
              <w:jc w:val="center"/>
              <w:rPr>
                <w:b/>
              </w:rPr>
            </w:pPr>
            <w:r w:rsidRPr="007C251F">
              <w:rPr>
                <w:b/>
              </w:rPr>
              <w:t>Цена по норма часу са ПДВ</w:t>
            </w:r>
          </w:p>
        </w:tc>
        <w:tc>
          <w:tcPr>
            <w:tcW w:w="764" w:type="pct"/>
            <w:tcBorders>
              <w:top w:val="single" w:sz="8" w:space="0" w:color="auto"/>
              <w:left w:val="single" w:sz="4" w:space="0" w:color="auto"/>
              <w:bottom w:val="nil"/>
              <w:right w:val="single" w:sz="8" w:space="0" w:color="auto"/>
            </w:tcBorders>
            <w:vAlign w:val="center"/>
          </w:tcPr>
          <w:p w14:paraId="7370B3AD" w14:textId="59F2FF74" w:rsidR="0030689D" w:rsidRPr="007C251F" w:rsidRDefault="00DA2C54" w:rsidP="007C251F">
            <w:pPr>
              <w:jc w:val="center"/>
              <w:rPr>
                <w:b/>
              </w:rPr>
            </w:pPr>
            <w:r w:rsidRPr="007C251F">
              <w:rPr>
                <w:b/>
              </w:rPr>
              <w:t>Укупна цена                      без ПДВ</w:t>
            </w:r>
          </w:p>
        </w:tc>
      </w:tr>
      <w:tr w:rsidR="0030689D" w:rsidRPr="00C54261" w14:paraId="603B4249" w14:textId="77777777" w:rsidTr="00C54261">
        <w:trPr>
          <w:trHeight w:val="219"/>
        </w:trPr>
        <w:tc>
          <w:tcPr>
            <w:tcW w:w="478" w:type="pct"/>
            <w:tcBorders>
              <w:top w:val="single" w:sz="8" w:space="0" w:color="auto"/>
              <w:left w:val="single" w:sz="8" w:space="0" w:color="auto"/>
              <w:bottom w:val="nil"/>
              <w:right w:val="single" w:sz="8" w:space="0" w:color="auto"/>
            </w:tcBorders>
            <w:vAlign w:val="center"/>
          </w:tcPr>
          <w:p w14:paraId="24326667" w14:textId="77777777" w:rsidR="0030689D" w:rsidRPr="007C251F" w:rsidRDefault="0030689D" w:rsidP="007C251F">
            <w:pPr>
              <w:jc w:val="center"/>
              <w:rPr>
                <w:b/>
              </w:rPr>
            </w:pPr>
            <w:r w:rsidRPr="007C251F">
              <w:rPr>
                <w:b/>
              </w:rPr>
              <w:t>1</w:t>
            </w:r>
          </w:p>
        </w:tc>
        <w:tc>
          <w:tcPr>
            <w:tcW w:w="979" w:type="pct"/>
            <w:tcBorders>
              <w:top w:val="single" w:sz="8" w:space="0" w:color="auto"/>
              <w:left w:val="nil"/>
              <w:bottom w:val="nil"/>
              <w:right w:val="single" w:sz="8" w:space="0" w:color="auto"/>
            </w:tcBorders>
            <w:vAlign w:val="center"/>
          </w:tcPr>
          <w:p w14:paraId="3C8F4234" w14:textId="77777777" w:rsidR="0030689D" w:rsidRPr="007C251F" w:rsidRDefault="0030689D" w:rsidP="007C251F">
            <w:pPr>
              <w:jc w:val="center"/>
              <w:rPr>
                <w:b/>
              </w:rPr>
            </w:pPr>
            <w:r w:rsidRPr="007C251F">
              <w:rPr>
                <w:b/>
              </w:rPr>
              <w:t>2</w:t>
            </w:r>
          </w:p>
        </w:tc>
        <w:tc>
          <w:tcPr>
            <w:tcW w:w="681" w:type="pct"/>
            <w:tcBorders>
              <w:top w:val="single" w:sz="8" w:space="0" w:color="auto"/>
              <w:left w:val="nil"/>
              <w:bottom w:val="nil"/>
              <w:right w:val="single" w:sz="4" w:space="0" w:color="auto"/>
            </w:tcBorders>
            <w:vAlign w:val="center"/>
          </w:tcPr>
          <w:p w14:paraId="5EEB94FD" w14:textId="77777777" w:rsidR="0030689D" w:rsidRPr="007C251F" w:rsidRDefault="0030689D" w:rsidP="007C251F">
            <w:pPr>
              <w:jc w:val="center"/>
              <w:rPr>
                <w:b/>
              </w:rPr>
            </w:pPr>
            <w:r w:rsidRPr="007C251F">
              <w:rPr>
                <w:b/>
              </w:rPr>
              <w:t>3</w:t>
            </w:r>
          </w:p>
        </w:tc>
        <w:tc>
          <w:tcPr>
            <w:tcW w:w="701" w:type="pct"/>
            <w:tcBorders>
              <w:top w:val="single" w:sz="4" w:space="0" w:color="auto"/>
              <w:left w:val="single" w:sz="4" w:space="0" w:color="auto"/>
              <w:bottom w:val="single" w:sz="4" w:space="0" w:color="auto"/>
              <w:right w:val="single" w:sz="4" w:space="0" w:color="auto"/>
            </w:tcBorders>
            <w:vAlign w:val="center"/>
          </w:tcPr>
          <w:p w14:paraId="0EBF8E6C" w14:textId="77777777" w:rsidR="0030689D" w:rsidRPr="007C251F" w:rsidRDefault="0030689D" w:rsidP="007C251F">
            <w:pPr>
              <w:jc w:val="center"/>
              <w:rPr>
                <w:b/>
              </w:rPr>
            </w:pPr>
            <w:r w:rsidRPr="007C251F">
              <w:rPr>
                <w:b/>
              </w:rPr>
              <w:t>4</w:t>
            </w:r>
          </w:p>
        </w:tc>
        <w:tc>
          <w:tcPr>
            <w:tcW w:w="633" w:type="pct"/>
            <w:tcBorders>
              <w:top w:val="single" w:sz="4" w:space="0" w:color="auto"/>
              <w:left w:val="single" w:sz="4" w:space="0" w:color="auto"/>
              <w:bottom w:val="single" w:sz="4" w:space="0" w:color="auto"/>
              <w:right w:val="single" w:sz="4" w:space="0" w:color="auto"/>
            </w:tcBorders>
            <w:vAlign w:val="center"/>
          </w:tcPr>
          <w:p w14:paraId="65C776E9" w14:textId="77777777" w:rsidR="0030689D" w:rsidRPr="007C251F" w:rsidRDefault="0030689D" w:rsidP="007C251F">
            <w:pPr>
              <w:jc w:val="center"/>
              <w:rPr>
                <w:b/>
              </w:rPr>
            </w:pPr>
            <w:r w:rsidRPr="007C251F">
              <w:rPr>
                <w:b/>
              </w:rPr>
              <w:t>5</w:t>
            </w:r>
          </w:p>
        </w:tc>
        <w:tc>
          <w:tcPr>
            <w:tcW w:w="764" w:type="pct"/>
            <w:tcBorders>
              <w:top w:val="single" w:sz="8" w:space="0" w:color="auto"/>
              <w:left w:val="single" w:sz="4" w:space="0" w:color="auto"/>
              <w:bottom w:val="nil"/>
              <w:right w:val="single" w:sz="8" w:space="0" w:color="auto"/>
            </w:tcBorders>
            <w:vAlign w:val="center"/>
          </w:tcPr>
          <w:p w14:paraId="3029B2E5" w14:textId="22A07481" w:rsidR="0030689D" w:rsidRPr="007C251F" w:rsidRDefault="0030689D" w:rsidP="007C251F">
            <w:pPr>
              <w:jc w:val="center"/>
              <w:rPr>
                <w:b/>
              </w:rPr>
            </w:pPr>
            <w:r w:rsidRPr="007C251F">
              <w:rPr>
                <w:b/>
              </w:rPr>
              <w:t>6</w:t>
            </w:r>
          </w:p>
        </w:tc>
        <w:tc>
          <w:tcPr>
            <w:tcW w:w="764" w:type="pct"/>
            <w:tcBorders>
              <w:top w:val="single" w:sz="8" w:space="0" w:color="auto"/>
              <w:left w:val="single" w:sz="4" w:space="0" w:color="auto"/>
              <w:bottom w:val="nil"/>
              <w:right w:val="single" w:sz="8" w:space="0" w:color="auto"/>
            </w:tcBorders>
            <w:vAlign w:val="center"/>
          </w:tcPr>
          <w:p w14:paraId="4AC0C465" w14:textId="05E12550" w:rsidR="0030689D" w:rsidRPr="007C251F" w:rsidRDefault="0030689D" w:rsidP="007C251F">
            <w:pPr>
              <w:jc w:val="center"/>
              <w:rPr>
                <w:b/>
              </w:rPr>
            </w:pPr>
            <w:r w:rsidRPr="007C251F">
              <w:rPr>
                <w:b/>
              </w:rPr>
              <w:t>7</w:t>
            </w:r>
            <w:r w:rsidR="00DA2C54" w:rsidRPr="007C251F">
              <w:rPr>
                <w:b/>
              </w:rPr>
              <w:t>=4х5</w:t>
            </w:r>
          </w:p>
        </w:tc>
      </w:tr>
      <w:tr w:rsidR="0030689D" w:rsidRPr="00C54261" w14:paraId="498587C8"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5C6AE46D" w14:textId="76877B7D" w:rsidR="0030689D" w:rsidRPr="007C251F" w:rsidRDefault="0030689D" w:rsidP="007C251F">
            <w:pPr>
              <w:rPr>
                <w:b/>
              </w:rPr>
            </w:pPr>
            <w:r w:rsidRPr="007C251F">
              <w:rPr>
                <w:b/>
              </w:rPr>
              <w:t>1.</w:t>
            </w:r>
          </w:p>
        </w:tc>
        <w:tc>
          <w:tcPr>
            <w:tcW w:w="979" w:type="pct"/>
            <w:tcBorders>
              <w:top w:val="single" w:sz="4" w:space="0" w:color="auto"/>
              <w:left w:val="nil"/>
              <w:bottom w:val="single" w:sz="4" w:space="0" w:color="auto"/>
              <w:right w:val="single" w:sz="4" w:space="0" w:color="auto"/>
            </w:tcBorders>
            <w:vAlign w:val="center"/>
          </w:tcPr>
          <w:p w14:paraId="0BCA17BF" w14:textId="77777777" w:rsidR="0030689D" w:rsidRPr="007C251F" w:rsidRDefault="0030689D" w:rsidP="007C251F">
            <w:r w:rsidRPr="007C251F">
              <w:t>Детекција квара штампача</w:t>
            </w:r>
          </w:p>
        </w:tc>
        <w:tc>
          <w:tcPr>
            <w:tcW w:w="681" w:type="pct"/>
            <w:tcBorders>
              <w:top w:val="single" w:sz="4" w:space="0" w:color="auto"/>
              <w:left w:val="nil"/>
              <w:bottom w:val="single" w:sz="4" w:space="0" w:color="auto"/>
              <w:right w:val="single" w:sz="4" w:space="0" w:color="auto"/>
            </w:tcBorders>
            <w:vAlign w:val="center"/>
          </w:tcPr>
          <w:p w14:paraId="62FDAE4F"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3915082F"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76E7B3BC"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31E72A22" w14:textId="77777777" w:rsidR="0030689D" w:rsidRPr="007C251F" w:rsidRDefault="0030689D" w:rsidP="007C251F">
            <w:r w:rsidRPr="007C251F">
              <w:t> </w:t>
            </w:r>
          </w:p>
        </w:tc>
        <w:tc>
          <w:tcPr>
            <w:tcW w:w="764" w:type="pct"/>
            <w:tcBorders>
              <w:top w:val="single" w:sz="4" w:space="0" w:color="auto"/>
              <w:left w:val="nil"/>
              <w:bottom w:val="single" w:sz="4" w:space="0" w:color="auto"/>
              <w:right w:val="single" w:sz="4" w:space="0" w:color="auto"/>
            </w:tcBorders>
            <w:vAlign w:val="center"/>
          </w:tcPr>
          <w:p w14:paraId="0C48377E" w14:textId="77777777" w:rsidR="0030689D" w:rsidRPr="007C251F" w:rsidRDefault="0030689D" w:rsidP="007C251F"/>
        </w:tc>
      </w:tr>
      <w:tr w:rsidR="0030689D" w:rsidRPr="00C54261" w14:paraId="01FF0D99" w14:textId="77777777" w:rsidTr="00C54261">
        <w:trPr>
          <w:trHeight w:val="255"/>
        </w:trPr>
        <w:tc>
          <w:tcPr>
            <w:tcW w:w="478" w:type="pct"/>
            <w:tcBorders>
              <w:top w:val="nil"/>
              <w:left w:val="single" w:sz="4" w:space="0" w:color="auto"/>
              <w:bottom w:val="single" w:sz="4" w:space="0" w:color="auto"/>
              <w:right w:val="single" w:sz="4" w:space="0" w:color="auto"/>
            </w:tcBorders>
            <w:vAlign w:val="center"/>
          </w:tcPr>
          <w:p w14:paraId="22B6E78A" w14:textId="77777777" w:rsidR="0030689D" w:rsidRPr="007C251F" w:rsidRDefault="0030689D" w:rsidP="007C251F">
            <w:pPr>
              <w:rPr>
                <w:b/>
              </w:rPr>
            </w:pPr>
            <w:r w:rsidRPr="007C251F">
              <w:rPr>
                <w:b/>
              </w:rPr>
              <w:t>2.</w:t>
            </w:r>
          </w:p>
        </w:tc>
        <w:tc>
          <w:tcPr>
            <w:tcW w:w="979" w:type="pct"/>
            <w:tcBorders>
              <w:top w:val="nil"/>
              <w:left w:val="nil"/>
              <w:bottom w:val="single" w:sz="4" w:space="0" w:color="auto"/>
              <w:right w:val="single" w:sz="4" w:space="0" w:color="auto"/>
            </w:tcBorders>
            <w:vAlign w:val="center"/>
          </w:tcPr>
          <w:p w14:paraId="5DDD517A" w14:textId="77777777" w:rsidR="0030689D" w:rsidRPr="007C251F" w:rsidRDefault="0030689D" w:rsidP="007C251F">
            <w:r w:rsidRPr="007C251F">
              <w:t>Рад на електроници штампача</w:t>
            </w:r>
          </w:p>
        </w:tc>
        <w:tc>
          <w:tcPr>
            <w:tcW w:w="681" w:type="pct"/>
            <w:tcBorders>
              <w:top w:val="nil"/>
              <w:left w:val="nil"/>
              <w:bottom w:val="single" w:sz="4" w:space="0" w:color="auto"/>
              <w:right w:val="single" w:sz="4" w:space="0" w:color="auto"/>
            </w:tcBorders>
            <w:vAlign w:val="center"/>
          </w:tcPr>
          <w:p w14:paraId="0E8BA5F1"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1E69C241"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5A4DF7D3" w14:textId="77777777" w:rsidR="0030689D" w:rsidRPr="007C251F" w:rsidRDefault="0030689D" w:rsidP="007C251F"/>
        </w:tc>
        <w:tc>
          <w:tcPr>
            <w:tcW w:w="764" w:type="pct"/>
            <w:tcBorders>
              <w:top w:val="nil"/>
              <w:left w:val="nil"/>
              <w:bottom w:val="single" w:sz="4" w:space="0" w:color="auto"/>
              <w:right w:val="single" w:sz="4" w:space="0" w:color="auto"/>
            </w:tcBorders>
            <w:vAlign w:val="center"/>
          </w:tcPr>
          <w:p w14:paraId="7C294D0A" w14:textId="77777777" w:rsidR="0030689D" w:rsidRPr="007C251F" w:rsidRDefault="0030689D" w:rsidP="007C251F">
            <w:r w:rsidRPr="007C251F">
              <w:t> </w:t>
            </w:r>
          </w:p>
        </w:tc>
        <w:tc>
          <w:tcPr>
            <w:tcW w:w="764" w:type="pct"/>
            <w:tcBorders>
              <w:top w:val="nil"/>
              <w:left w:val="nil"/>
              <w:bottom w:val="single" w:sz="4" w:space="0" w:color="auto"/>
              <w:right w:val="single" w:sz="4" w:space="0" w:color="auto"/>
            </w:tcBorders>
            <w:vAlign w:val="center"/>
          </w:tcPr>
          <w:p w14:paraId="577D6E58" w14:textId="77777777" w:rsidR="0030689D" w:rsidRPr="007C251F" w:rsidRDefault="0030689D" w:rsidP="007C251F"/>
        </w:tc>
      </w:tr>
      <w:tr w:rsidR="0030689D" w:rsidRPr="00C54261" w14:paraId="6B0FB11E" w14:textId="77777777" w:rsidTr="00C54261">
        <w:trPr>
          <w:trHeight w:val="255"/>
        </w:trPr>
        <w:tc>
          <w:tcPr>
            <w:tcW w:w="478" w:type="pct"/>
            <w:tcBorders>
              <w:top w:val="nil"/>
              <w:left w:val="single" w:sz="4" w:space="0" w:color="auto"/>
              <w:bottom w:val="single" w:sz="4" w:space="0" w:color="auto"/>
              <w:right w:val="single" w:sz="4" w:space="0" w:color="auto"/>
            </w:tcBorders>
            <w:vAlign w:val="center"/>
          </w:tcPr>
          <w:p w14:paraId="30B96214" w14:textId="77777777" w:rsidR="0030689D" w:rsidRPr="007C251F" w:rsidRDefault="0030689D" w:rsidP="007C251F">
            <w:pPr>
              <w:rPr>
                <w:b/>
              </w:rPr>
            </w:pPr>
            <w:r w:rsidRPr="007C251F">
              <w:rPr>
                <w:b/>
              </w:rPr>
              <w:t>3.</w:t>
            </w:r>
          </w:p>
        </w:tc>
        <w:tc>
          <w:tcPr>
            <w:tcW w:w="979" w:type="pct"/>
            <w:tcBorders>
              <w:top w:val="nil"/>
              <w:left w:val="nil"/>
              <w:bottom w:val="single" w:sz="4" w:space="0" w:color="auto"/>
              <w:right w:val="single" w:sz="4" w:space="0" w:color="auto"/>
            </w:tcBorders>
            <w:vAlign w:val="center"/>
          </w:tcPr>
          <w:p w14:paraId="52F45549" w14:textId="77777777" w:rsidR="0030689D" w:rsidRPr="007C251F" w:rsidRDefault="0030689D" w:rsidP="007C251F">
            <w:r w:rsidRPr="007C251F">
              <w:t>Рад на механизимам за повлачење папира</w:t>
            </w:r>
          </w:p>
        </w:tc>
        <w:tc>
          <w:tcPr>
            <w:tcW w:w="681" w:type="pct"/>
            <w:tcBorders>
              <w:top w:val="nil"/>
              <w:left w:val="nil"/>
              <w:bottom w:val="single" w:sz="4" w:space="0" w:color="auto"/>
              <w:right w:val="single" w:sz="4" w:space="0" w:color="auto"/>
            </w:tcBorders>
            <w:vAlign w:val="center"/>
          </w:tcPr>
          <w:p w14:paraId="0278AEF6"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6ADCB3E2"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2FEDDEDD" w14:textId="77777777" w:rsidR="0030689D" w:rsidRPr="007C251F" w:rsidRDefault="0030689D" w:rsidP="007C251F"/>
        </w:tc>
        <w:tc>
          <w:tcPr>
            <w:tcW w:w="764" w:type="pct"/>
            <w:tcBorders>
              <w:top w:val="nil"/>
              <w:left w:val="nil"/>
              <w:bottom w:val="single" w:sz="4" w:space="0" w:color="auto"/>
              <w:right w:val="single" w:sz="4" w:space="0" w:color="auto"/>
            </w:tcBorders>
            <w:vAlign w:val="center"/>
          </w:tcPr>
          <w:p w14:paraId="538B9522" w14:textId="77777777" w:rsidR="0030689D" w:rsidRPr="007C251F" w:rsidRDefault="0030689D" w:rsidP="007C251F">
            <w:r w:rsidRPr="007C251F">
              <w:t> </w:t>
            </w:r>
          </w:p>
        </w:tc>
        <w:tc>
          <w:tcPr>
            <w:tcW w:w="764" w:type="pct"/>
            <w:tcBorders>
              <w:top w:val="nil"/>
              <w:left w:val="nil"/>
              <w:bottom w:val="single" w:sz="4" w:space="0" w:color="auto"/>
              <w:right w:val="single" w:sz="4" w:space="0" w:color="auto"/>
            </w:tcBorders>
            <w:vAlign w:val="center"/>
          </w:tcPr>
          <w:p w14:paraId="2CE512D1" w14:textId="77777777" w:rsidR="0030689D" w:rsidRPr="007C251F" w:rsidRDefault="0030689D" w:rsidP="007C251F"/>
        </w:tc>
      </w:tr>
      <w:tr w:rsidR="0030689D" w:rsidRPr="00C54261" w14:paraId="0AEDCD3A"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540AB9E4" w14:textId="77777777" w:rsidR="0030689D" w:rsidRPr="007C251F" w:rsidRDefault="0030689D" w:rsidP="007C251F">
            <w:pPr>
              <w:rPr>
                <w:b/>
              </w:rPr>
            </w:pPr>
            <w:r w:rsidRPr="007C251F">
              <w:rPr>
                <w:b/>
              </w:rPr>
              <w:t>4.</w:t>
            </w:r>
          </w:p>
        </w:tc>
        <w:tc>
          <w:tcPr>
            <w:tcW w:w="979" w:type="pct"/>
            <w:tcBorders>
              <w:top w:val="single" w:sz="4" w:space="0" w:color="auto"/>
              <w:left w:val="nil"/>
              <w:bottom w:val="single" w:sz="4" w:space="0" w:color="auto"/>
              <w:right w:val="single" w:sz="4" w:space="0" w:color="auto"/>
            </w:tcBorders>
            <w:vAlign w:val="center"/>
          </w:tcPr>
          <w:p w14:paraId="3A8A528B" w14:textId="77777777" w:rsidR="0030689D" w:rsidRPr="007C251F" w:rsidRDefault="0030689D" w:rsidP="007C251F">
            <w:r w:rsidRPr="007C251F">
              <w:t>Сервис механике</w:t>
            </w:r>
          </w:p>
        </w:tc>
        <w:tc>
          <w:tcPr>
            <w:tcW w:w="681" w:type="pct"/>
            <w:tcBorders>
              <w:top w:val="single" w:sz="4" w:space="0" w:color="auto"/>
              <w:left w:val="nil"/>
              <w:bottom w:val="single" w:sz="4" w:space="0" w:color="auto"/>
              <w:right w:val="single" w:sz="4" w:space="0" w:color="auto"/>
            </w:tcBorders>
            <w:vAlign w:val="center"/>
          </w:tcPr>
          <w:p w14:paraId="678D7BDB"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39D566D6"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4AD6F742"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33D87ED0" w14:textId="77777777" w:rsidR="0030689D" w:rsidRPr="007C251F" w:rsidRDefault="0030689D" w:rsidP="007C251F">
            <w:r w:rsidRPr="007C251F">
              <w:t> </w:t>
            </w:r>
          </w:p>
        </w:tc>
        <w:tc>
          <w:tcPr>
            <w:tcW w:w="764" w:type="pct"/>
            <w:tcBorders>
              <w:top w:val="single" w:sz="4" w:space="0" w:color="auto"/>
              <w:left w:val="nil"/>
              <w:bottom w:val="single" w:sz="4" w:space="0" w:color="auto"/>
              <w:right w:val="single" w:sz="4" w:space="0" w:color="auto"/>
            </w:tcBorders>
            <w:vAlign w:val="center"/>
          </w:tcPr>
          <w:p w14:paraId="1385B141" w14:textId="77777777" w:rsidR="0030689D" w:rsidRPr="007C251F" w:rsidRDefault="0030689D" w:rsidP="007C251F"/>
        </w:tc>
      </w:tr>
      <w:tr w:rsidR="0030689D" w:rsidRPr="00C54261" w14:paraId="7E3F0C0C" w14:textId="77777777" w:rsidTr="00D9020F">
        <w:trPr>
          <w:trHeight w:val="350"/>
        </w:trPr>
        <w:tc>
          <w:tcPr>
            <w:tcW w:w="478" w:type="pct"/>
            <w:tcBorders>
              <w:top w:val="single" w:sz="4" w:space="0" w:color="auto"/>
              <w:left w:val="single" w:sz="4" w:space="0" w:color="auto"/>
              <w:bottom w:val="single" w:sz="4" w:space="0" w:color="auto"/>
              <w:right w:val="single" w:sz="4" w:space="0" w:color="auto"/>
            </w:tcBorders>
            <w:vAlign w:val="center"/>
          </w:tcPr>
          <w:p w14:paraId="5FE6EFE7" w14:textId="77777777" w:rsidR="0030689D" w:rsidRPr="007C251F" w:rsidRDefault="0030689D" w:rsidP="007C251F">
            <w:pPr>
              <w:rPr>
                <w:b/>
              </w:rPr>
            </w:pPr>
            <w:r w:rsidRPr="007C251F">
              <w:rPr>
                <w:b/>
              </w:rPr>
              <w:t>5.</w:t>
            </w:r>
          </w:p>
        </w:tc>
        <w:tc>
          <w:tcPr>
            <w:tcW w:w="979" w:type="pct"/>
            <w:tcBorders>
              <w:top w:val="single" w:sz="4" w:space="0" w:color="auto"/>
              <w:left w:val="single" w:sz="4" w:space="0" w:color="auto"/>
              <w:bottom w:val="single" w:sz="4" w:space="0" w:color="auto"/>
              <w:right w:val="single" w:sz="4" w:space="0" w:color="auto"/>
            </w:tcBorders>
            <w:vAlign w:val="center"/>
          </w:tcPr>
          <w:p w14:paraId="398E55D9" w14:textId="77777777" w:rsidR="0030689D" w:rsidRPr="007C251F" w:rsidRDefault="0030689D" w:rsidP="007C251F">
            <w:r w:rsidRPr="007C251F">
              <w:t>Сервис катера</w:t>
            </w:r>
          </w:p>
        </w:tc>
        <w:tc>
          <w:tcPr>
            <w:tcW w:w="681" w:type="pct"/>
            <w:tcBorders>
              <w:top w:val="single" w:sz="4" w:space="0" w:color="auto"/>
              <w:left w:val="single" w:sz="4" w:space="0" w:color="auto"/>
              <w:bottom w:val="single" w:sz="4" w:space="0" w:color="auto"/>
              <w:right w:val="single" w:sz="4" w:space="0" w:color="auto"/>
            </w:tcBorders>
            <w:vAlign w:val="center"/>
          </w:tcPr>
          <w:p w14:paraId="24803303" w14:textId="77777777" w:rsidR="0030689D" w:rsidRPr="007C251F" w:rsidRDefault="0030689D" w:rsidP="007C251F">
            <w:r w:rsidRPr="007C251F">
              <w:t>норма сат</w:t>
            </w:r>
          </w:p>
        </w:tc>
        <w:tc>
          <w:tcPr>
            <w:tcW w:w="701" w:type="pct"/>
            <w:tcBorders>
              <w:top w:val="single" w:sz="4" w:space="0" w:color="auto"/>
              <w:left w:val="single" w:sz="4" w:space="0" w:color="auto"/>
              <w:bottom w:val="single" w:sz="4" w:space="0" w:color="auto"/>
              <w:right w:val="single" w:sz="4" w:space="0" w:color="auto"/>
            </w:tcBorders>
            <w:vAlign w:val="center"/>
          </w:tcPr>
          <w:p w14:paraId="6531B103"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3E609F66"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1BCFE7B2"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11F850C3" w14:textId="77777777" w:rsidR="0030689D" w:rsidRPr="007C251F" w:rsidRDefault="0030689D" w:rsidP="007C251F"/>
        </w:tc>
      </w:tr>
      <w:tr w:rsidR="0030689D" w:rsidRPr="00C54261" w14:paraId="7F359D1C"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53BE25F0" w14:textId="77777777" w:rsidR="0030689D" w:rsidRPr="007C251F" w:rsidRDefault="0030689D" w:rsidP="007C251F">
            <w:pPr>
              <w:rPr>
                <w:b/>
              </w:rPr>
            </w:pPr>
            <w:r w:rsidRPr="007C251F">
              <w:rPr>
                <w:b/>
              </w:rPr>
              <w:t>6.</w:t>
            </w:r>
          </w:p>
        </w:tc>
        <w:tc>
          <w:tcPr>
            <w:tcW w:w="979" w:type="pct"/>
            <w:tcBorders>
              <w:top w:val="single" w:sz="4" w:space="0" w:color="auto"/>
              <w:left w:val="nil"/>
              <w:bottom w:val="single" w:sz="4" w:space="0" w:color="auto"/>
              <w:right w:val="single" w:sz="4" w:space="0" w:color="auto"/>
            </w:tcBorders>
            <w:vAlign w:val="center"/>
          </w:tcPr>
          <w:p w14:paraId="40C25283" w14:textId="77777777" w:rsidR="0030689D" w:rsidRPr="007C251F" w:rsidRDefault="0030689D" w:rsidP="007C251F">
            <w:r w:rsidRPr="007C251F">
              <w:t>Сервис сервисне станице кертриџа</w:t>
            </w:r>
          </w:p>
        </w:tc>
        <w:tc>
          <w:tcPr>
            <w:tcW w:w="681" w:type="pct"/>
            <w:tcBorders>
              <w:top w:val="single" w:sz="4" w:space="0" w:color="auto"/>
              <w:left w:val="nil"/>
              <w:bottom w:val="single" w:sz="4" w:space="0" w:color="auto"/>
              <w:right w:val="single" w:sz="4" w:space="0" w:color="auto"/>
            </w:tcBorders>
            <w:vAlign w:val="center"/>
          </w:tcPr>
          <w:p w14:paraId="79E43BC3"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43D58F51"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72E7EA6B"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4618FC76" w14:textId="77777777" w:rsidR="0030689D" w:rsidRPr="007C251F" w:rsidRDefault="0030689D" w:rsidP="007C251F">
            <w:r w:rsidRPr="007C251F">
              <w:t> </w:t>
            </w:r>
          </w:p>
        </w:tc>
        <w:tc>
          <w:tcPr>
            <w:tcW w:w="764" w:type="pct"/>
            <w:tcBorders>
              <w:top w:val="single" w:sz="4" w:space="0" w:color="auto"/>
              <w:left w:val="nil"/>
              <w:bottom w:val="single" w:sz="4" w:space="0" w:color="auto"/>
              <w:right w:val="single" w:sz="4" w:space="0" w:color="auto"/>
            </w:tcBorders>
            <w:vAlign w:val="center"/>
          </w:tcPr>
          <w:p w14:paraId="479A22CB" w14:textId="77777777" w:rsidR="0030689D" w:rsidRPr="007C251F" w:rsidRDefault="0030689D" w:rsidP="007C251F"/>
        </w:tc>
      </w:tr>
      <w:tr w:rsidR="0030689D" w:rsidRPr="00C54261" w14:paraId="0638A65F"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46D9336F" w14:textId="77777777" w:rsidR="0030689D" w:rsidRPr="007C251F" w:rsidRDefault="0030689D" w:rsidP="007C251F">
            <w:pPr>
              <w:rPr>
                <w:b/>
              </w:rPr>
            </w:pPr>
            <w:r w:rsidRPr="007C251F">
              <w:rPr>
                <w:b/>
              </w:rPr>
              <w:t>7.</w:t>
            </w:r>
          </w:p>
        </w:tc>
        <w:tc>
          <w:tcPr>
            <w:tcW w:w="979" w:type="pct"/>
            <w:tcBorders>
              <w:top w:val="single" w:sz="4" w:space="0" w:color="auto"/>
              <w:left w:val="single" w:sz="4" w:space="0" w:color="auto"/>
              <w:bottom w:val="single" w:sz="4" w:space="0" w:color="auto"/>
              <w:right w:val="single" w:sz="4" w:space="0" w:color="auto"/>
            </w:tcBorders>
            <w:vAlign w:val="center"/>
          </w:tcPr>
          <w:p w14:paraId="1596F155" w14:textId="77777777" w:rsidR="0030689D" w:rsidRPr="007C251F" w:rsidRDefault="0030689D" w:rsidP="007C251F">
            <w:r w:rsidRPr="007C251F">
              <w:t>Инсталација дривера</w:t>
            </w:r>
          </w:p>
        </w:tc>
        <w:tc>
          <w:tcPr>
            <w:tcW w:w="681" w:type="pct"/>
            <w:tcBorders>
              <w:top w:val="single" w:sz="4" w:space="0" w:color="auto"/>
              <w:left w:val="single" w:sz="4" w:space="0" w:color="auto"/>
              <w:bottom w:val="single" w:sz="4" w:space="0" w:color="auto"/>
              <w:right w:val="single" w:sz="4" w:space="0" w:color="auto"/>
            </w:tcBorders>
            <w:vAlign w:val="center"/>
          </w:tcPr>
          <w:p w14:paraId="5AB512B5" w14:textId="77777777" w:rsidR="0030689D" w:rsidRPr="007C251F" w:rsidRDefault="0030689D" w:rsidP="007C251F">
            <w:r w:rsidRPr="007C251F">
              <w:t>норма сат</w:t>
            </w:r>
          </w:p>
        </w:tc>
        <w:tc>
          <w:tcPr>
            <w:tcW w:w="701" w:type="pct"/>
            <w:tcBorders>
              <w:top w:val="single" w:sz="4" w:space="0" w:color="auto"/>
              <w:left w:val="single" w:sz="4" w:space="0" w:color="auto"/>
              <w:bottom w:val="single" w:sz="4" w:space="0" w:color="auto"/>
              <w:right w:val="single" w:sz="4" w:space="0" w:color="auto"/>
            </w:tcBorders>
            <w:vAlign w:val="center"/>
          </w:tcPr>
          <w:p w14:paraId="6F9B98DF"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3F448B2A"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439B9051" w14:textId="77777777" w:rsidR="0030689D" w:rsidRPr="007C251F" w:rsidRDefault="0030689D" w:rsidP="007C251F">
            <w:r w:rsidRPr="007C251F">
              <w:t> </w:t>
            </w:r>
          </w:p>
        </w:tc>
        <w:tc>
          <w:tcPr>
            <w:tcW w:w="764" w:type="pct"/>
            <w:tcBorders>
              <w:top w:val="single" w:sz="4" w:space="0" w:color="auto"/>
              <w:left w:val="single" w:sz="4" w:space="0" w:color="auto"/>
              <w:bottom w:val="single" w:sz="4" w:space="0" w:color="auto"/>
              <w:right w:val="single" w:sz="4" w:space="0" w:color="auto"/>
            </w:tcBorders>
            <w:vAlign w:val="center"/>
          </w:tcPr>
          <w:p w14:paraId="41FC46E5" w14:textId="77777777" w:rsidR="0030689D" w:rsidRPr="007C251F" w:rsidRDefault="0030689D" w:rsidP="007C251F"/>
        </w:tc>
      </w:tr>
      <w:tr w:rsidR="0030689D" w:rsidRPr="00C54261" w14:paraId="17EC229D" w14:textId="77777777" w:rsidTr="00C54261">
        <w:trPr>
          <w:trHeight w:val="1013"/>
        </w:trPr>
        <w:tc>
          <w:tcPr>
            <w:tcW w:w="478" w:type="pct"/>
            <w:tcBorders>
              <w:top w:val="single" w:sz="4" w:space="0" w:color="auto"/>
              <w:left w:val="single" w:sz="4" w:space="0" w:color="auto"/>
              <w:bottom w:val="single" w:sz="4" w:space="0" w:color="auto"/>
              <w:right w:val="single" w:sz="4" w:space="0" w:color="auto"/>
            </w:tcBorders>
            <w:vAlign w:val="center"/>
          </w:tcPr>
          <w:p w14:paraId="4653428F" w14:textId="77777777" w:rsidR="0030689D" w:rsidRPr="007C251F" w:rsidRDefault="0030689D" w:rsidP="007C251F">
            <w:pPr>
              <w:rPr>
                <w:b/>
              </w:rPr>
            </w:pPr>
            <w:r w:rsidRPr="007C251F">
              <w:rPr>
                <w:b/>
              </w:rPr>
              <w:t>8.</w:t>
            </w:r>
          </w:p>
        </w:tc>
        <w:tc>
          <w:tcPr>
            <w:tcW w:w="979" w:type="pct"/>
            <w:tcBorders>
              <w:top w:val="single" w:sz="4" w:space="0" w:color="auto"/>
              <w:left w:val="single" w:sz="4" w:space="0" w:color="auto"/>
              <w:bottom w:val="single" w:sz="4" w:space="0" w:color="auto"/>
              <w:right w:val="single" w:sz="4" w:space="0" w:color="auto"/>
            </w:tcBorders>
            <w:vAlign w:val="center"/>
          </w:tcPr>
          <w:p w14:paraId="032D3CB2" w14:textId="77777777" w:rsidR="0030689D" w:rsidRPr="007C251F" w:rsidRDefault="0030689D" w:rsidP="007C251F">
            <w:r w:rsidRPr="007C251F">
              <w:t>Подешавање ласерске јединице</w:t>
            </w:r>
          </w:p>
        </w:tc>
        <w:tc>
          <w:tcPr>
            <w:tcW w:w="681" w:type="pct"/>
            <w:tcBorders>
              <w:top w:val="single" w:sz="4" w:space="0" w:color="auto"/>
              <w:left w:val="single" w:sz="4" w:space="0" w:color="auto"/>
              <w:bottom w:val="single" w:sz="4" w:space="0" w:color="auto"/>
              <w:right w:val="single" w:sz="4" w:space="0" w:color="auto"/>
            </w:tcBorders>
            <w:vAlign w:val="center"/>
          </w:tcPr>
          <w:p w14:paraId="797E3CD8" w14:textId="77777777" w:rsidR="0030689D" w:rsidRPr="007C251F" w:rsidRDefault="0030689D" w:rsidP="007C251F">
            <w:r w:rsidRPr="007C251F">
              <w:t>норма сат</w:t>
            </w:r>
          </w:p>
        </w:tc>
        <w:tc>
          <w:tcPr>
            <w:tcW w:w="701" w:type="pct"/>
            <w:tcBorders>
              <w:top w:val="single" w:sz="4" w:space="0" w:color="auto"/>
              <w:left w:val="single" w:sz="4" w:space="0" w:color="auto"/>
              <w:bottom w:val="single" w:sz="4" w:space="0" w:color="auto"/>
              <w:right w:val="single" w:sz="4" w:space="0" w:color="auto"/>
            </w:tcBorders>
            <w:vAlign w:val="center"/>
          </w:tcPr>
          <w:p w14:paraId="7AF135E9"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12AE1DC3"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3CB88DE5" w14:textId="77777777" w:rsidR="0030689D" w:rsidRPr="007C251F" w:rsidRDefault="0030689D" w:rsidP="007C251F">
            <w:r w:rsidRPr="007C251F">
              <w:t> </w:t>
            </w:r>
          </w:p>
        </w:tc>
        <w:tc>
          <w:tcPr>
            <w:tcW w:w="764" w:type="pct"/>
            <w:tcBorders>
              <w:top w:val="single" w:sz="4" w:space="0" w:color="auto"/>
              <w:left w:val="single" w:sz="4" w:space="0" w:color="auto"/>
              <w:bottom w:val="single" w:sz="4" w:space="0" w:color="auto"/>
              <w:right w:val="single" w:sz="4" w:space="0" w:color="auto"/>
            </w:tcBorders>
            <w:vAlign w:val="center"/>
          </w:tcPr>
          <w:p w14:paraId="0F284BAF" w14:textId="77777777" w:rsidR="0030689D" w:rsidRPr="007C251F" w:rsidRDefault="0030689D" w:rsidP="007C251F"/>
        </w:tc>
      </w:tr>
      <w:tr w:rsidR="0030689D" w:rsidRPr="00C54261" w14:paraId="24895613"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58F890B0" w14:textId="77777777" w:rsidR="0030689D" w:rsidRPr="007C251F" w:rsidRDefault="0030689D" w:rsidP="007C251F">
            <w:pPr>
              <w:rPr>
                <w:b/>
              </w:rPr>
            </w:pPr>
            <w:r w:rsidRPr="007C251F">
              <w:rPr>
                <w:b/>
              </w:rPr>
              <w:t>9.</w:t>
            </w:r>
          </w:p>
        </w:tc>
        <w:tc>
          <w:tcPr>
            <w:tcW w:w="979" w:type="pct"/>
            <w:tcBorders>
              <w:top w:val="single" w:sz="4" w:space="0" w:color="auto"/>
              <w:left w:val="single" w:sz="4" w:space="0" w:color="auto"/>
              <w:bottom w:val="single" w:sz="4" w:space="0" w:color="auto"/>
              <w:right w:val="single" w:sz="4" w:space="0" w:color="auto"/>
            </w:tcBorders>
            <w:vAlign w:val="center"/>
          </w:tcPr>
          <w:p w14:paraId="52D39DDB" w14:textId="25A967B3" w:rsidR="0030689D" w:rsidRPr="007C251F" w:rsidRDefault="00753BC7" w:rsidP="007C251F">
            <w:r w:rsidRPr="007C251F">
              <w:t>Update</w:t>
            </w:r>
            <w:r w:rsidR="0030689D" w:rsidRPr="007C251F">
              <w:t xml:space="preserve"> фирмвера штампача</w:t>
            </w:r>
          </w:p>
        </w:tc>
        <w:tc>
          <w:tcPr>
            <w:tcW w:w="681" w:type="pct"/>
            <w:tcBorders>
              <w:top w:val="single" w:sz="4" w:space="0" w:color="auto"/>
              <w:left w:val="single" w:sz="4" w:space="0" w:color="auto"/>
              <w:bottom w:val="single" w:sz="4" w:space="0" w:color="auto"/>
              <w:right w:val="single" w:sz="4" w:space="0" w:color="auto"/>
            </w:tcBorders>
            <w:vAlign w:val="center"/>
          </w:tcPr>
          <w:p w14:paraId="1B5BC64F" w14:textId="77777777" w:rsidR="0030689D" w:rsidRPr="007C251F" w:rsidRDefault="0030689D" w:rsidP="007C251F">
            <w:r w:rsidRPr="007C251F">
              <w:t>норма сат</w:t>
            </w:r>
          </w:p>
        </w:tc>
        <w:tc>
          <w:tcPr>
            <w:tcW w:w="701" w:type="pct"/>
            <w:tcBorders>
              <w:top w:val="single" w:sz="4" w:space="0" w:color="auto"/>
              <w:left w:val="single" w:sz="4" w:space="0" w:color="auto"/>
              <w:bottom w:val="single" w:sz="4" w:space="0" w:color="auto"/>
              <w:right w:val="single" w:sz="4" w:space="0" w:color="auto"/>
            </w:tcBorders>
            <w:vAlign w:val="center"/>
          </w:tcPr>
          <w:p w14:paraId="2AD37FD2"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0EDB5AD5"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1038520F" w14:textId="77777777" w:rsidR="0030689D" w:rsidRPr="007C251F" w:rsidRDefault="0030689D" w:rsidP="007C251F">
            <w:r w:rsidRPr="007C251F">
              <w:t> </w:t>
            </w:r>
          </w:p>
        </w:tc>
        <w:tc>
          <w:tcPr>
            <w:tcW w:w="764" w:type="pct"/>
            <w:tcBorders>
              <w:top w:val="single" w:sz="4" w:space="0" w:color="auto"/>
              <w:left w:val="single" w:sz="4" w:space="0" w:color="auto"/>
              <w:bottom w:val="single" w:sz="4" w:space="0" w:color="auto"/>
              <w:right w:val="single" w:sz="4" w:space="0" w:color="auto"/>
            </w:tcBorders>
            <w:vAlign w:val="center"/>
          </w:tcPr>
          <w:p w14:paraId="5BB0B129" w14:textId="77777777" w:rsidR="0030689D" w:rsidRPr="007C251F" w:rsidRDefault="0030689D" w:rsidP="007C251F"/>
        </w:tc>
      </w:tr>
      <w:tr w:rsidR="0030689D" w:rsidRPr="00C54261" w14:paraId="6F3E1401" w14:textId="77777777" w:rsidTr="00C54261">
        <w:trPr>
          <w:trHeight w:val="1318"/>
        </w:trPr>
        <w:tc>
          <w:tcPr>
            <w:tcW w:w="478" w:type="pct"/>
            <w:tcBorders>
              <w:top w:val="nil"/>
              <w:left w:val="single" w:sz="4" w:space="0" w:color="auto"/>
              <w:bottom w:val="single" w:sz="4" w:space="0" w:color="auto"/>
              <w:right w:val="single" w:sz="4" w:space="0" w:color="auto"/>
            </w:tcBorders>
            <w:vAlign w:val="center"/>
          </w:tcPr>
          <w:p w14:paraId="43B7EB1F" w14:textId="77777777" w:rsidR="0030689D" w:rsidRPr="007C251F" w:rsidRDefault="0030689D" w:rsidP="007C251F">
            <w:pPr>
              <w:rPr>
                <w:b/>
              </w:rPr>
            </w:pPr>
            <w:r w:rsidRPr="007C251F">
              <w:rPr>
                <w:b/>
              </w:rPr>
              <w:t>10.</w:t>
            </w:r>
          </w:p>
        </w:tc>
        <w:tc>
          <w:tcPr>
            <w:tcW w:w="979" w:type="pct"/>
            <w:tcBorders>
              <w:top w:val="nil"/>
              <w:left w:val="nil"/>
              <w:bottom w:val="single" w:sz="4" w:space="0" w:color="auto"/>
              <w:right w:val="single" w:sz="4" w:space="0" w:color="auto"/>
            </w:tcBorders>
            <w:vAlign w:val="center"/>
          </w:tcPr>
          <w:p w14:paraId="01C3E466" w14:textId="77777777" w:rsidR="0030689D" w:rsidRPr="007C251F" w:rsidRDefault="0030689D" w:rsidP="007C251F">
            <w:r w:rsidRPr="007C251F">
              <w:t>Долазак сервисне службе на терен</w:t>
            </w:r>
          </w:p>
        </w:tc>
        <w:tc>
          <w:tcPr>
            <w:tcW w:w="681" w:type="pct"/>
            <w:tcBorders>
              <w:top w:val="nil"/>
              <w:left w:val="nil"/>
              <w:bottom w:val="single" w:sz="4" w:space="0" w:color="auto"/>
              <w:right w:val="single" w:sz="4" w:space="0" w:color="auto"/>
            </w:tcBorders>
            <w:vAlign w:val="center"/>
          </w:tcPr>
          <w:p w14:paraId="531DD241"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3A17E01B"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40FD4A25"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50123B37" w14:textId="77777777" w:rsidR="0030689D" w:rsidRPr="007C251F" w:rsidRDefault="0030689D" w:rsidP="007C251F">
            <w:r w:rsidRPr="007C251F">
              <w:t> </w:t>
            </w:r>
          </w:p>
        </w:tc>
        <w:tc>
          <w:tcPr>
            <w:tcW w:w="764" w:type="pct"/>
            <w:tcBorders>
              <w:top w:val="single" w:sz="4" w:space="0" w:color="auto"/>
              <w:left w:val="single" w:sz="4" w:space="0" w:color="auto"/>
              <w:bottom w:val="single" w:sz="4" w:space="0" w:color="auto"/>
              <w:right w:val="single" w:sz="4" w:space="0" w:color="auto"/>
            </w:tcBorders>
            <w:vAlign w:val="center"/>
          </w:tcPr>
          <w:p w14:paraId="66769BA6" w14:textId="77777777" w:rsidR="0030689D" w:rsidRPr="007C251F" w:rsidRDefault="0030689D" w:rsidP="007C251F"/>
        </w:tc>
      </w:tr>
      <w:tr w:rsidR="0030689D" w:rsidRPr="00C54261" w14:paraId="39975446" w14:textId="77777777" w:rsidTr="00C54261">
        <w:trPr>
          <w:trHeight w:val="724"/>
        </w:trPr>
        <w:tc>
          <w:tcPr>
            <w:tcW w:w="478" w:type="pct"/>
            <w:tcBorders>
              <w:top w:val="nil"/>
              <w:left w:val="single" w:sz="4" w:space="0" w:color="auto"/>
              <w:bottom w:val="single" w:sz="4" w:space="0" w:color="auto"/>
              <w:right w:val="single" w:sz="4" w:space="0" w:color="auto"/>
            </w:tcBorders>
            <w:vAlign w:val="center"/>
          </w:tcPr>
          <w:p w14:paraId="3B926F5D" w14:textId="77777777" w:rsidR="0030689D" w:rsidRPr="007C251F" w:rsidRDefault="0030689D" w:rsidP="007C251F">
            <w:pPr>
              <w:rPr>
                <w:b/>
              </w:rPr>
            </w:pPr>
            <w:r w:rsidRPr="007C251F">
              <w:rPr>
                <w:b/>
              </w:rPr>
              <w:t>11.</w:t>
            </w:r>
          </w:p>
        </w:tc>
        <w:tc>
          <w:tcPr>
            <w:tcW w:w="979" w:type="pct"/>
            <w:tcBorders>
              <w:top w:val="nil"/>
              <w:left w:val="nil"/>
              <w:bottom w:val="single" w:sz="4" w:space="0" w:color="auto"/>
              <w:right w:val="single" w:sz="4" w:space="0" w:color="auto"/>
            </w:tcBorders>
            <w:vAlign w:val="center"/>
          </w:tcPr>
          <w:p w14:paraId="7BC70624" w14:textId="77777777" w:rsidR="0030689D" w:rsidRPr="007C251F" w:rsidRDefault="0030689D" w:rsidP="007C251F">
            <w:r w:rsidRPr="007C251F">
              <w:t>Замена лед ласер јединице</w:t>
            </w:r>
          </w:p>
        </w:tc>
        <w:tc>
          <w:tcPr>
            <w:tcW w:w="681" w:type="pct"/>
            <w:tcBorders>
              <w:top w:val="nil"/>
              <w:left w:val="nil"/>
              <w:bottom w:val="single" w:sz="4" w:space="0" w:color="auto"/>
              <w:right w:val="single" w:sz="4" w:space="0" w:color="auto"/>
            </w:tcBorders>
            <w:vAlign w:val="center"/>
          </w:tcPr>
          <w:p w14:paraId="1D439E99"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46280F73"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09E58DA4"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46777E68" w14:textId="77777777" w:rsidR="0030689D" w:rsidRPr="007C251F" w:rsidRDefault="0030689D" w:rsidP="007C251F">
            <w:r w:rsidRPr="007C251F">
              <w:t> </w:t>
            </w:r>
          </w:p>
        </w:tc>
        <w:tc>
          <w:tcPr>
            <w:tcW w:w="764" w:type="pct"/>
            <w:tcBorders>
              <w:top w:val="single" w:sz="4" w:space="0" w:color="auto"/>
              <w:left w:val="single" w:sz="4" w:space="0" w:color="auto"/>
              <w:bottom w:val="single" w:sz="4" w:space="0" w:color="auto"/>
              <w:right w:val="single" w:sz="4" w:space="0" w:color="auto"/>
            </w:tcBorders>
            <w:vAlign w:val="center"/>
          </w:tcPr>
          <w:p w14:paraId="71392D9A" w14:textId="77777777" w:rsidR="0030689D" w:rsidRPr="007C251F" w:rsidRDefault="0030689D" w:rsidP="007C251F"/>
        </w:tc>
      </w:tr>
      <w:tr w:rsidR="0030689D" w:rsidRPr="00C54261" w14:paraId="39F6A72E"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7D88C77C" w14:textId="77777777" w:rsidR="0030689D" w:rsidRPr="007C251F" w:rsidRDefault="0030689D" w:rsidP="007C251F">
            <w:pPr>
              <w:rPr>
                <w:b/>
              </w:rPr>
            </w:pPr>
            <w:r w:rsidRPr="007C251F">
              <w:rPr>
                <w:b/>
              </w:rPr>
              <w:t>12.</w:t>
            </w:r>
          </w:p>
        </w:tc>
        <w:tc>
          <w:tcPr>
            <w:tcW w:w="979" w:type="pct"/>
            <w:tcBorders>
              <w:top w:val="single" w:sz="4" w:space="0" w:color="auto"/>
              <w:left w:val="single" w:sz="4" w:space="0" w:color="auto"/>
              <w:bottom w:val="single" w:sz="4" w:space="0" w:color="auto"/>
              <w:right w:val="single" w:sz="4" w:space="0" w:color="auto"/>
            </w:tcBorders>
            <w:vAlign w:val="center"/>
          </w:tcPr>
          <w:p w14:paraId="0359D9E2" w14:textId="77777777" w:rsidR="0030689D" w:rsidRPr="007C251F" w:rsidRDefault="0030689D" w:rsidP="007C251F">
            <w:r w:rsidRPr="007C251F">
              <w:t>Детекција квара штампача</w:t>
            </w:r>
          </w:p>
        </w:tc>
        <w:tc>
          <w:tcPr>
            <w:tcW w:w="681" w:type="pct"/>
            <w:tcBorders>
              <w:top w:val="single" w:sz="4" w:space="0" w:color="auto"/>
              <w:left w:val="single" w:sz="4" w:space="0" w:color="auto"/>
              <w:bottom w:val="single" w:sz="4" w:space="0" w:color="auto"/>
              <w:right w:val="single" w:sz="4" w:space="0" w:color="auto"/>
            </w:tcBorders>
            <w:vAlign w:val="center"/>
          </w:tcPr>
          <w:p w14:paraId="29087411" w14:textId="77777777" w:rsidR="0030689D" w:rsidRPr="007C251F" w:rsidRDefault="0030689D" w:rsidP="007C251F">
            <w:r w:rsidRPr="007C251F">
              <w:t>норма сат</w:t>
            </w:r>
          </w:p>
        </w:tc>
        <w:tc>
          <w:tcPr>
            <w:tcW w:w="701" w:type="pct"/>
            <w:tcBorders>
              <w:top w:val="single" w:sz="4" w:space="0" w:color="auto"/>
              <w:left w:val="single" w:sz="4" w:space="0" w:color="auto"/>
              <w:bottom w:val="single" w:sz="4" w:space="0" w:color="auto"/>
              <w:right w:val="single" w:sz="4" w:space="0" w:color="auto"/>
            </w:tcBorders>
            <w:vAlign w:val="center"/>
          </w:tcPr>
          <w:p w14:paraId="44597629"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3716CF66" w14:textId="77777777" w:rsidR="0030689D" w:rsidRPr="007C251F" w:rsidRDefault="0030689D" w:rsidP="007C251F"/>
        </w:tc>
        <w:tc>
          <w:tcPr>
            <w:tcW w:w="764" w:type="pct"/>
            <w:tcBorders>
              <w:top w:val="single" w:sz="4" w:space="0" w:color="auto"/>
              <w:left w:val="single" w:sz="4" w:space="0" w:color="auto"/>
              <w:bottom w:val="single" w:sz="4" w:space="0" w:color="auto"/>
              <w:right w:val="single" w:sz="4" w:space="0" w:color="auto"/>
            </w:tcBorders>
            <w:vAlign w:val="center"/>
          </w:tcPr>
          <w:p w14:paraId="011F40FE" w14:textId="77777777" w:rsidR="0030689D" w:rsidRPr="007C251F" w:rsidRDefault="0030689D" w:rsidP="007C251F">
            <w:r w:rsidRPr="007C251F">
              <w:t> </w:t>
            </w:r>
          </w:p>
        </w:tc>
        <w:tc>
          <w:tcPr>
            <w:tcW w:w="764" w:type="pct"/>
            <w:tcBorders>
              <w:top w:val="single" w:sz="4" w:space="0" w:color="auto"/>
              <w:left w:val="single" w:sz="4" w:space="0" w:color="auto"/>
              <w:bottom w:val="single" w:sz="4" w:space="0" w:color="auto"/>
              <w:right w:val="single" w:sz="4" w:space="0" w:color="auto"/>
            </w:tcBorders>
            <w:vAlign w:val="center"/>
          </w:tcPr>
          <w:p w14:paraId="270D07F2" w14:textId="77777777" w:rsidR="0030689D" w:rsidRPr="007C251F" w:rsidRDefault="0030689D" w:rsidP="007C251F"/>
        </w:tc>
      </w:tr>
      <w:tr w:rsidR="0030689D" w:rsidRPr="00C54261" w14:paraId="0A7873D3" w14:textId="77777777" w:rsidTr="00C54261">
        <w:trPr>
          <w:trHeight w:val="905"/>
        </w:trPr>
        <w:tc>
          <w:tcPr>
            <w:tcW w:w="478" w:type="pct"/>
            <w:tcBorders>
              <w:top w:val="single" w:sz="4" w:space="0" w:color="auto"/>
              <w:left w:val="single" w:sz="4" w:space="0" w:color="auto"/>
              <w:bottom w:val="single" w:sz="4" w:space="0" w:color="auto"/>
              <w:right w:val="single" w:sz="4" w:space="0" w:color="auto"/>
            </w:tcBorders>
            <w:vAlign w:val="center"/>
          </w:tcPr>
          <w:p w14:paraId="46787401" w14:textId="77777777" w:rsidR="0030689D" w:rsidRPr="007C251F" w:rsidRDefault="0030689D" w:rsidP="007C251F">
            <w:pPr>
              <w:rPr>
                <w:b/>
              </w:rPr>
            </w:pPr>
            <w:r w:rsidRPr="007C251F">
              <w:rPr>
                <w:b/>
              </w:rPr>
              <w:t>13.</w:t>
            </w:r>
          </w:p>
        </w:tc>
        <w:tc>
          <w:tcPr>
            <w:tcW w:w="979" w:type="pct"/>
            <w:tcBorders>
              <w:top w:val="single" w:sz="4" w:space="0" w:color="auto"/>
              <w:left w:val="nil"/>
              <w:bottom w:val="single" w:sz="4" w:space="0" w:color="auto"/>
              <w:right w:val="single" w:sz="4" w:space="0" w:color="auto"/>
            </w:tcBorders>
            <w:vAlign w:val="center"/>
          </w:tcPr>
          <w:p w14:paraId="160715E5" w14:textId="77777777" w:rsidR="0030689D" w:rsidRPr="007C251F" w:rsidRDefault="0030689D" w:rsidP="007C251F">
            <w:r w:rsidRPr="007C251F">
              <w:t>Замена форматер плоче</w:t>
            </w:r>
          </w:p>
        </w:tc>
        <w:tc>
          <w:tcPr>
            <w:tcW w:w="681" w:type="pct"/>
            <w:tcBorders>
              <w:top w:val="single" w:sz="4" w:space="0" w:color="auto"/>
              <w:left w:val="nil"/>
              <w:bottom w:val="single" w:sz="4" w:space="0" w:color="auto"/>
              <w:right w:val="single" w:sz="4" w:space="0" w:color="auto"/>
            </w:tcBorders>
            <w:vAlign w:val="center"/>
          </w:tcPr>
          <w:p w14:paraId="28DFA944"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276D5C96"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2985B9E4"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0A3919AD"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4B9ABE04" w14:textId="77777777" w:rsidR="0030689D" w:rsidRPr="007C251F" w:rsidRDefault="0030689D" w:rsidP="007C251F"/>
        </w:tc>
      </w:tr>
      <w:tr w:rsidR="0030689D" w:rsidRPr="00C54261" w14:paraId="77BBCD59" w14:textId="77777777" w:rsidTr="00C54261">
        <w:trPr>
          <w:trHeight w:val="692"/>
        </w:trPr>
        <w:tc>
          <w:tcPr>
            <w:tcW w:w="478" w:type="pct"/>
            <w:tcBorders>
              <w:top w:val="single" w:sz="4" w:space="0" w:color="auto"/>
              <w:left w:val="single" w:sz="4" w:space="0" w:color="auto"/>
              <w:bottom w:val="single" w:sz="4" w:space="0" w:color="auto"/>
              <w:right w:val="single" w:sz="4" w:space="0" w:color="auto"/>
            </w:tcBorders>
            <w:vAlign w:val="center"/>
          </w:tcPr>
          <w:p w14:paraId="4A002D5C" w14:textId="77777777" w:rsidR="0030689D" w:rsidRPr="007C251F" w:rsidRDefault="0030689D" w:rsidP="007C251F">
            <w:pPr>
              <w:rPr>
                <w:b/>
              </w:rPr>
            </w:pPr>
            <w:r w:rsidRPr="007C251F">
              <w:rPr>
                <w:b/>
              </w:rPr>
              <w:t>14.</w:t>
            </w:r>
          </w:p>
        </w:tc>
        <w:tc>
          <w:tcPr>
            <w:tcW w:w="979" w:type="pct"/>
            <w:tcBorders>
              <w:top w:val="single" w:sz="4" w:space="0" w:color="auto"/>
              <w:left w:val="nil"/>
              <w:bottom w:val="single" w:sz="4" w:space="0" w:color="auto"/>
              <w:right w:val="single" w:sz="4" w:space="0" w:color="auto"/>
            </w:tcBorders>
            <w:vAlign w:val="center"/>
          </w:tcPr>
          <w:p w14:paraId="03D8F5BF" w14:textId="77777777" w:rsidR="0030689D" w:rsidRPr="007C251F" w:rsidRDefault="0030689D" w:rsidP="007C251F">
            <w:r w:rsidRPr="007C251F">
              <w:t>Чишћење скенера</w:t>
            </w:r>
          </w:p>
        </w:tc>
        <w:tc>
          <w:tcPr>
            <w:tcW w:w="681" w:type="pct"/>
            <w:tcBorders>
              <w:top w:val="single" w:sz="4" w:space="0" w:color="auto"/>
              <w:left w:val="nil"/>
              <w:bottom w:val="single" w:sz="4" w:space="0" w:color="auto"/>
              <w:right w:val="single" w:sz="4" w:space="0" w:color="auto"/>
            </w:tcBorders>
            <w:vAlign w:val="center"/>
          </w:tcPr>
          <w:p w14:paraId="35585344"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187F17FF"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5EC83F44"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4330054B"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2447F62C" w14:textId="77777777" w:rsidR="0030689D" w:rsidRPr="007C251F" w:rsidRDefault="0030689D" w:rsidP="007C251F"/>
        </w:tc>
      </w:tr>
      <w:tr w:rsidR="0030689D" w:rsidRPr="00C54261" w14:paraId="25FFBB3A"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7AC1C797" w14:textId="77777777" w:rsidR="0030689D" w:rsidRPr="007C251F" w:rsidRDefault="0030689D" w:rsidP="007C251F">
            <w:pPr>
              <w:rPr>
                <w:b/>
              </w:rPr>
            </w:pPr>
            <w:r w:rsidRPr="007C251F">
              <w:rPr>
                <w:b/>
              </w:rPr>
              <w:t>15.</w:t>
            </w:r>
          </w:p>
        </w:tc>
        <w:tc>
          <w:tcPr>
            <w:tcW w:w="979" w:type="pct"/>
            <w:tcBorders>
              <w:top w:val="single" w:sz="4" w:space="0" w:color="auto"/>
              <w:left w:val="nil"/>
              <w:bottom w:val="single" w:sz="4" w:space="0" w:color="auto"/>
              <w:right w:val="single" w:sz="4" w:space="0" w:color="auto"/>
            </w:tcBorders>
            <w:vAlign w:val="center"/>
          </w:tcPr>
          <w:p w14:paraId="7712DA39" w14:textId="77777777" w:rsidR="0030689D" w:rsidRPr="007C251F" w:rsidRDefault="0030689D" w:rsidP="007C251F">
            <w:r w:rsidRPr="007C251F">
              <w:t>Подешавање скенера</w:t>
            </w:r>
          </w:p>
        </w:tc>
        <w:tc>
          <w:tcPr>
            <w:tcW w:w="681" w:type="pct"/>
            <w:tcBorders>
              <w:top w:val="single" w:sz="4" w:space="0" w:color="auto"/>
              <w:left w:val="nil"/>
              <w:bottom w:val="single" w:sz="4" w:space="0" w:color="auto"/>
              <w:right w:val="single" w:sz="4" w:space="0" w:color="auto"/>
            </w:tcBorders>
            <w:vAlign w:val="center"/>
          </w:tcPr>
          <w:p w14:paraId="294AABFA"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30B4659F"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13AB4966"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2D2B9038"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7B4876BA" w14:textId="77777777" w:rsidR="0030689D" w:rsidRPr="007C251F" w:rsidRDefault="0030689D" w:rsidP="007C251F"/>
        </w:tc>
      </w:tr>
      <w:tr w:rsidR="0030689D" w:rsidRPr="00C54261" w14:paraId="1E8F55D2" w14:textId="77777777" w:rsidTr="00C54261">
        <w:trPr>
          <w:trHeight w:val="255"/>
        </w:trPr>
        <w:tc>
          <w:tcPr>
            <w:tcW w:w="478" w:type="pct"/>
            <w:tcBorders>
              <w:top w:val="single" w:sz="4" w:space="0" w:color="auto"/>
              <w:left w:val="single" w:sz="4" w:space="0" w:color="auto"/>
              <w:bottom w:val="single" w:sz="4" w:space="0" w:color="auto"/>
              <w:right w:val="single" w:sz="4" w:space="0" w:color="auto"/>
            </w:tcBorders>
            <w:vAlign w:val="center"/>
          </w:tcPr>
          <w:p w14:paraId="5EBE6B12" w14:textId="77777777" w:rsidR="0030689D" w:rsidRPr="007C251F" w:rsidRDefault="0030689D" w:rsidP="007C251F">
            <w:pPr>
              <w:rPr>
                <w:b/>
              </w:rPr>
            </w:pPr>
            <w:r w:rsidRPr="007C251F">
              <w:rPr>
                <w:b/>
              </w:rPr>
              <w:t>16.</w:t>
            </w:r>
          </w:p>
        </w:tc>
        <w:tc>
          <w:tcPr>
            <w:tcW w:w="979" w:type="pct"/>
            <w:tcBorders>
              <w:top w:val="single" w:sz="4" w:space="0" w:color="auto"/>
              <w:left w:val="nil"/>
              <w:bottom w:val="single" w:sz="4" w:space="0" w:color="auto"/>
              <w:right w:val="single" w:sz="4" w:space="0" w:color="auto"/>
            </w:tcBorders>
            <w:vAlign w:val="center"/>
          </w:tcPr>
          <w:p w14:paraId="4A1E8AEC" w14:textId="77777777" w:rsidR="0030689D" w:rsidRPr="007C251F" w:rsidRDefault="0030689D" w:rsidP="007C251F">
            <w:r w:rsidRPr="007C251F">
              <w:t>Рад на електроници скенера</w:t>
            </w:r>
          </w:p>
        </w:tc>
        <w:tc>
          <w:tcPr>
            <w:tcW w:w="681" w:type="pct"/>
            <w:tcBorders>
              <w:top w:val="single" w:sz="4" w:space="0" w:color="auto"/>
              <w:left w:val="nil"/>
              <w:bottom w:val="single" w:sz="4" w:space="0" w:color="auto"/>
              <w:right w:val="single" w:sz="4" w:space="0" w:color="auto"/>
            </w:tcBorders>
            <w:vAlign w:val="center"/>
          </w:tcPr>
          <w:p w14:paraId="10C46378" w14:textId="77777777" w:rsidR="0030689D" w:rsidRPr="007C251F" w:rsidRDefault="0030689D" w:rsidP="007C251F">
            <w:r w:rsidRPr="007C251F">
              <w:t>норма сат</w:t>
            </w:r>
          </w:p>
        </w:tc>
        <w:tc>
          <w:tcPr>
            <w:tcW w:w="701" w:type="pct"/>
            <w:tcBorders>
              <w:top w:val="single" w:sz="4" w:space="0" w:color="auto"/>
              <w:left w:val="nil"/>
              <w:bottom w:val="single" w:sz="4" w:space="0" w:color="auto"/>
              <w:right w:val="single" w:sz="4" w:space="0" w:color="auto"/>
            </w:tcBorders>
            <w:vAlign w:val="center"/>
          </w:tcPr>
          <w:p w14:paraId="59289D01" w14:textId="77777777" w:rsidR="0030689D" w:rsidRPr="007C251F" w:rsidRDefault="0030689D" w:rsidP="007C251F"/>
        </w:tc>
        <w:tc>
          <w:tcPr>
            <w:tcW w:w="633" w:type="pct"/>
            <w:tcBorders>
              <w:top w:val="single" w:sz="4" w:space="0" w:color="auto"/>
              <w:left w:val="single" w:sz="4" w:space="0" w:color="auto"/>
              <w:bottom w:val="single" w:sz="4" w:space="0" w:color="auto"/>
              <w:right w:val="single" w:sz="4" w:space="0" w:color="auto"/>
            </w:tcBorders>
            <w:vAlign w:val="center"/>
          </w:tcPr>
          <w:p w14:paraId="061C01DD" w14:textId="77777777" w:rsidR="0030689D" w:rsidRPr="007C251F" w:rsidRDefault="0030689D" w:rsidP="007C251F"/>
        </w:tc>
        <w:tc>
          <w:tcPr>
            <w:tcW w:w="764" w:type="pct"/>
            <w:tcBorders>
              <w:top w:val="single" w:sz="4" w:space="0" w:color="auto"/>
              <w:left w:val="nil"/>
              <w:bottom w:val="single" w:sz="4" w:space="0" w:color="auto"/>
              <w:right w:val="single" w:sz="4" w:space="0" w:color="auto"/>
            </w:tcBorders>
            <w:vAlign w:val="center"/>
          </w:tcPr>
          <w:p w14:paraId="7B802E3C" w14:textId="77777777" w:rsidR="0030689D" w:rsidRPr="007C251F" w:rsidRDefault="0030689D" w:rsidP="007C251F">
            <w:r w:rsidRPr="007C251F">
              <w:t> </w:t>
            </w:r>
          </w:p>
        </w:tc>
        <w:tc>
          <w:tcPr>
            <w:tcW w:w="764" w:type="pct"/>
            <w:tcBorders>
              <w:top w:val="single" w:sz="4" w:space="0" w:color="auto"/>
              <w:left w:val="nil"/>
              <w:bottom w:val="single" w:sz="4" w:space="0" w:color="auto"/>
              <w:right w:val="single" w:sz="4" w:space="0" w:color="auto"/>
            </w:tcBorders>
            <w:vAlign w:val="center"/>
          </w:tcPr>
          <w:p w14:paraId="7F7AA16A" w14:textId="77777777" w:rsidR="0030689D" w:rsidRPr="007C251F" w:rsidRDefault="0030689D" w:rsidP="007C251F"/>
        </w:tc>
      </w:tr>
      <w:tr w:rsidR="005C58FA" w:rsidRPr="00C54261" w14:paraId="448863FF" w14:textId="77777777" w:rsidTr="00C54261">
        <w:trPr>
          <w:trHeight w:val="419"/>
        </w:trPr>
        <w:tc>
          <w:tcPr>
            <w:tcW w:w="4236" w:type="pct"/>
            <w:gridSpan w:val="6"/>
            <w:tcBorders>
              <w:top w:val="single" w:sz="4" w:space="0" w:color="auto"/>
              <w:left w:val="single" w:sz="4" w:space="0" w:color="auto"/>
              <w:bottom w:val="single" w:sz="4" w:space="0" w:color="auto"/>
              <w:right w:val="single" w:sz="4" w:space="0" w:color="auto"/>
            </w:tcBorders>
            <w:vAlign w:val="center"/>
          </w:tcPr>
          <w:p w14:paraId="17AF596F" w14:textId="6F60DF0D" w:rsidR="005C58FA" w:rsidRPr="007C251F" w:rsidRDefault="009E3529" w:rsidP="007C251F">
            <w:pPr>
              <w:jc w:val="right"/>
              <w:rPr>
                <w:b/>
              </w:rPr>
            </w:pPr>
            <w:r w:rsidRPr="007C251F">
              <w:rPr>
                <w:b/>
              </w:rPr>
              <w:t xml:space="preserve">ЗБИРНА ЈЕДИНИЧНА ЦЕНА </w:t>
            </w:r>
            <w:r w:rsidR="005C58FA" w:rsidRPr="007C251F">
              <w:rPr>
                <w:b/>
              </w:rPr>
              <w:t xml:space="preserve">ТАБЕЛА </w:t>
            </w:r>
            <w:r w:rsidR="00C54261" w:rsidRPr="007C251F">
              <w:rPr>
                <w:b/>
              </w:rPr>
              <w:t>Љ</w:t>
            </w:r>
            <w:r w:rsidR="005C58FA" w:rsidRPr="007C251F">
              <w:rPr>
                <w:b/>
              </w:rPr>
              <w:t xml:space="preserve"> БЕЗ ПДВ:</w:t>
            </w:r>
          </w:p>
        </w:tc>
        <w:tc>
          <w:tcPr>
            <w:tcW w:w="764" w:type="pct"/>
            <w:tcBorders>
              <w:top w:val="single" w:sz="4" w:space="0" w:color="auto"/>
              <w:left w:val="nil"/>
              <w:bottom w:val="single" w:sz="4" w:space="0" w:color="auto"/>
              <w:right w:val="single" w:sz="4" w:space="0" w:color="auto"/>
            </w:tcBorders>
            <w:vAlign w:val="center"/>
          </w:tcPr>
          <w:p w14:paraId="3D06AF85" w14:textId="77777777" w:rsidR="005C58FA" w:rsidRPr="007C251F" w:rsidRDefault="005C58FA" w:rsidP="007C251F"/>
        </w:tc>
      </w:tr>
    </w:tbl>
    <w:p w14:paraId="3F710FF1" w14:textId="77777777" w:rsidR="0030689D" w:rsidRDefault="0030689D" w:rsidP="0030689D">
      <w:pPr>
        <w:tabs>
          <w:tab w:val="left" w:pos="0"/>
        </w:tabs>
        <w:rPr>
          <w:rFonts w:cs="Arial"/>
          <w:color w:val="FF0000"/>
          <w:sz w:val="14"/>
          <w:lang w:val="sr-Cyrl-RS"/>
        </w:rPr>
      </w:pPr>
    </w:p>
    <w:p w14:paraId="6F7D7660" w14:textId="2B497F3E" w:rsidR="0030689D" w:rsidRDefault="00B23D13" w:rsidP="0030689D">
      <w:pPr>
        <w:tabs>
          <w:tab w:val="left" w:pos="0"/>
        </w:tabs>
        <w:rPr>
          <w:rFonts w:cs="Arial"/>
          <w:sz w:val="22"/>
          <w:szCs w:val="22"/>
          <w:lang w:val="sr-Cyrl-RS"/>
        </w:rPr>
      </w:pPr>
      <w:r w:rsidRPr="00B23D13">
        <w:rPr>
          <w:rFonts w:cs="Arial"/>
          <w:sz w:val="22"/>
          <w:szCs w:val="22"/>
          <w:lang w:val="sr-Cyrl-RS"/>
        </w:rPr>
        <w:t>Понуђач се обавезује да уграђује нове оригиналне резервне делове за чији квалитет и исправност је одговоран.</w:t>
      </w:r>
    </w:p>
    <w:p w14:paraId="1ADC9E19" w14:textId="77777777" w:rsidR="00B23D13" w:rsidRPr="00B23D13" w:rsidRDefault="00B23D13" w:rsidP="0030689D">
      <w:pPr>
        <w:tabs>
          <w:tab w:val="left" w:pos="0"/>
        </w:tabs>
        <w:rPr>
          <w:rFonts w:cs="Arial"/>
          <w:sz w:val="22"/>
          <w:szCs w:val="22"/>
          <w:lang w:val="sr-Cyrl-RS"/>
        </w:rPr>
      </w:pPr>
    </w:p>
    <w:p w14:paraId="21FE4C6A" w14:textId="38DA9416" w:rsidR="005C58FA" w:rsidRPr="00722026" w:rsidRDefault="005C58FA" w:rsidP="005C58FA">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w:t>
      </w:r>
      <w:r w:rsidR="00C54261">
        <w:rPr>
          <w:rFonts w:cs="Arial"/>
          <w:b/>
          <w:color w:val="000000" w:themeColor="text1"/>
          <w:kern w:val="0"/>
          <w:sz w:val="22"/>
          <w:szCs w:val="22"/>
          <w:lang w:val="sr-Cyrl-CS"/>
        </w:rPr>
        <w:t>Љ</w:t>
      </w:r>
      <w:r w:rsidR="00A15CAE">
        <w:rPr>
          <w:rFonts w:cs="Arial"/>
          <w:b/>
          <w:color w:val="000000" w:themeColor="text1"/>
          <w:kern w:val="0"/>
          <w:sz w:val="22"/>
          <w:szCs w:val="22"/>
          <w:lang w:val="sr-Cyrl-CS"/>
        </w:rPr>
        <w:t>:</w:t>
      </w:r>
    </w:p>
    <w:p w14:paraId="33C6435E" w14:textId="41B5A138" w:rsidR="005C58FA" w:rsidRPr="00D03F1D" w:rsidRDefault="005C58FA" w:rsidP="005C58FA">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sidR="00C54261">
        <w:rPr>
          <w:rFonts w:cs="Arial"/>
          <w:kern w:val="0"/>
          <w:sz w:val="22"/>
          <w:szCs w:val="22"/>
          <w:lang w:val="sr-Cyrl-CS"/>
        </w:rPr>
        <w:t>Љ</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6EE24FBC" w14:textId="77777777" w:rsidR="0030689D" w:rsidRPr="005C58FA" w:rsidRDefault="0030689D" w:rsidP="00B5565F">
      <w:pPr>
        <w:widowControl/>
        <w:numPr>
          <w:ilvl w:val="0"/>
          <w:numId w:val="59"/>
        </w:numPr>
        <w:tabs>
          <w:tab w:val="left" w:pos="90"/>
        </w:tabs>
        <w:suppressAutoHyphens w:val="0"/>
        <w:autoSpaceDE w:val="0"/>
        <w:adjustRightInd w:val="0"/>
        <w:contextualSpacing/>
        <w:jc w:val="both"/>
        <w:textAlignment w:val="auto"/>
        <w:rPr>
          <w:rFonts w:cs="Arial"/>
          <w:bCs/>
          <w:iCs/>
          <w:sz w:val="22"/>
          <w:szCs w:val="22"/>
          <w:lang w:val="sr-Cyrl-CS" w:eastAsia="x-none"/>
        </w:rPr>
      </w:pPr>
      <w:r w:rsidRPr="005C58FA">
        <w:rPr>
          <w:rFonts w:cs="Arial"/>
          <w:bCs/>
          <w:iCs/>
          <w:sz w:val="22"/>
          <w:szCs w:val="22"/>
          <w:lang w:eastAsia="x-none"/>
        </w:rPr>
        <w:t xml:space="preserve">у колону </w:t>
      </w:r>
      <w:r w:rsidRPr="005C58FA">
        <w:rPr>
          <w:rFonts w:cs="Arial"/>
          <w:bCs/>
          <w:iCs/>
          <w:sz w:val="22"/>
          <w:szCs w:val="22"/>
          <w:lang w:val="sr-Cyrl-CS" w:eastAsia="x-none"/>
        </w:rPr>
        <w:t>4</w:t>
      </w:r>
      <w:r w:rsidRPr="005C58FA">
        <w:rPr>
          <w:rFonts w:cs="Arial"/>
          <w:bCs/>
          <w:iCs/>
          <w:sz w:val="22"/>
          <w:szCs w:val="22"/>
          <w:lang w:eastAsia="x-none"/>
        </w:rPr>
        <w:t xml:space="preserve">. уписати колико је потребно времена (часова) за </w:t>
      </w:r>
      <w:r w:rsidRPr="005C58FA">
        <w:rPr>
          <w:rFonts w:cs="Arial"/>
          <w:bCs/>
          <w:iCs/>
          <w:sz w:val="22"/>
          <w:szCs w:val="22"/>
          <w:lang w:val="sr-Cyrl-RS" w:eastAsia="x-none"/>
        </w:rPr>
        <w:t>пружање услуге;</w:t>
      </w:r>
      <w:r w:rsidRPr="005C58FA">
        <w:rPr>
          <w:rFonts w:cs="Arial"/>
          <w:bCs/>
          <w:iCs/>
          <w:sz w:val="22"/>
          <w:szCs w:val="22"/>
          <w:lang w:eastAsia="x-none"/>
        </w:rPr>
        <w:t xml:space="preserve"> </w:t>
      </w:r>
    </w:p>
    <w:p w14:paraId="7B19D528" w14:textId="77777777" w:rsidR="0030689D" w:rsidRPr="005C4CC9" w:rsidRDefault="0030689D" w:rsidP="00B5565F">
      <w:pPr>
        <w:widowControl/>
        <w:numPr>
          <w:ilvl w:val="0"/>
          <w:numId w:val="59"/>
        </w:numPr>
        <w:tabs>
          <w:tab w:val="left" w:pos="90"/>
        </w:tabs>
        <w:suppressAutoHyphens w:val="0"/>
        <w:autoSpaceDE w:val="0"/>
        <w:adjustRightInd w:val="0"/>
        <w:contextualSpacing/>
        <w:jc w:val="both"/>
        <w:textAlignment w:val="auto"/>
        <w:rPr>
          <w:rFonts w:cs="Arial"/>
          <w:bCs/>
          <w:iCs/>
          <w:sz w:val="22"/>
          <w:szCs w:val="22"/>
          <w:lang w:val="sr-Cyrl-CS" w:eastAsia="x-none"/>
        </w:rPr>
      </w:pPr>
      <w:r w:rsidRPr="005C58FA">
        <w:rPr>
          <w:rFonts w:cs="Arial"/>
          <w:bCs/>
          <w:iCs/>
          <w:sz w:val="22"/>
          <w:szCs w:val="22"/>
          <w:lang w:eastAsia="x-none"/>
        </w:rPr>
        <w:t xml:space="preserve">у колону </w:t>
      </w:r>
      <w:r w:rsidRPr="005C58FA">
        <w:rPr>
          <w:rFonts w:cs="Arial"/>
          <w:bCs/>
          <w:iCs/>
          <w:sz w:val="22"/>
          <w:szCs w:val="22"/>
          <w:lang w:val="sr-Cyrl-RS" w:eastAsia="x-none"/>
        </w:rPr>
        <w:t>5</w:t>
      </w:r>
      <w:r w:rsidRPr="005C58FA">
        <w:rPr>
          <w:rFonts w:cs="Arial"/>
          <w:bCs/>
          <w:iCs/>
          <w:sz w:val="22"/>
          <w:szCs w:val="22"/>
          <w:lang w:eastAsia="x-none"/>
        </w:rPr>
        <w:t xml:space="preserve">. уписати </w:t>
      </w:r>
      <w:r w:rsidRPr="005C58FA">
        <w:rPr>
          <w:rFonts w:cs="Arial"/>
          <w:bCs/>
          <w:iCs/>
          <w:sz w:val="22"/>
          <w:szCs w:val="22"/>
          <w:lang w:val="sr-Cyrl-RS" w:eastAsia="x-none"/>
        </w:rPr>
        <w:t>цену једног норма часа за пружање услуге без пореза на додату вредност у динарима;</w:t>
      </w:r>
    </w:p>
    <w:p w14:paraId="3FCF76E9" w14:textId="35C90ADD" w:rsidR="005C4CC9" w:rsidRPr="005C4CC9" w:rsidRDefault="005C4CC9" w:rsidP="00B5565F">
      <w:pPr>
        <w:widowControl/>
        <w:numPr>
          <w:ilvl w:val="0"/>
          <w:numId w:val="59"/>
        </w:numPr>
        <w:tabs>
          <w:tab w:val="left" w:pos="90"/>
        </w:tabs>
        <w:suppressAutoHyphens w:val="0"/>
        <w:autoSpaceDE w:val="0"/>
        <w:adjustRightInd w:val="0"/>
        <w:contextualSpacing/>
        <w:jc w:val="both"/>
        <w:textAlignment w:val="auto"/>
        <w:rPr>
          <w:rFonts w:cs="Arial"/>
          <w:bCs/>
          <w:iCs/>
          <w:sz w:val="22"/>
          <w:szCs w:val="22"/>
          <w:lang w:val="sr-Cyrl-CS" w:eastAsia="x-none"/>
        </w:rPr>
      </w:pPr>
      <w:r w:rsidRPr="005C4CC9">
        <w:rPr>
          <w:rFonts w:cs="Arial"/>
          <w:bCs/>
          <w:iCs/>
          <w:sz w:val="22"/>
          <w:szCs w:val="22"/>
          <w:lang w:eastAsia="x-none"/>
        </w:rPr>
        <w:t xml:space="preserve">у колону </w:t>
      </w:r>
      <w:r>
        <w:rPr>
          <w:rFonts w:cs="Arial"/>
          <w:bCs/>
          <w:iCs/>
          <w:sz w:val="22"/>
          <w:szCs w:val="22"/>
          <w:lang w:val="sr-Cyrl-RS" w:eastAsia="x-none"/>
        </w:rPr>
        <w:t>6</w:t>
      </w:r>
      <w:r w:rsidRPr="005C4CC9">
        <w:rPr>
          <w:rFonts w:cs="Arial"/>
          <w:bCs/>
          <w:iCs/>
          <w:sz w:val="22"/>
          <w:szCs w:val="22"/>
          <w:lang w:eastAsia="x-none"/>
        </w:rPr>
        <w:t xml:space="preserve">. уписати </w:t>
      </w:r>
      <w:r w:rsidRPr="005C4CC9">
        <w:rPr>
          <w:rFonts w:cs="Arial"/>
          <w:bCs/>
          <w:iCs/>
          <w:sz w:val="22"/>
          <w:szCs w:val="22"/>
          <w:lang w:val="sr-Cyrl-RS" w:eastAsia="x-none"/>
        </w:rPr>
        <w:t xml:space="preserve">цену једног норма часа за пружање услуге </w:t>
      </w:r>
      <w:r>
        <w:rPr>
          <w:rFonts w:cs="Arial"/>
          <w:bCs/>
          <w:iCs/>
          <w:sz w:val="22"/>
          <w:szCs w:val="22"/>
          <w:lang w:val="sr-Cyrl-RS" w:eastAsia="x-none"/>
        </w:rPr>
        <w:t>са</w:t>
      </w:r>
      <w:r w:rsidRPr="005C4CC9">
        <w:rPr>
          <w:rFonts w:cs="Arial"/>
          <w:bCs/>
          <w:iCs/>
          <w:sz w:val="22"/>
          <w:szCs w:val="22"/>
          <w:lang w:val="sr-Cyrl-RS" w:eastAsia="x-none"/>
        </w:rPr>
        <w:t xml:space="preserve"> порез</w:t>
      </w:r>
      <w:r>
        <w:rPr>
          <w:rFonts w:cs="Arial"/>
          <w:bCs/>
          <w:iCs/>
          <w:sz w:val="22"/>
          <w:szCs w:val="22"/>
          <w:lang w:val="sr-Cyrl-RS" w:eastAsia="x-none"/>
        </w:rPr>
        <w:t>ом</w:t>
      </w:r>
      <w:r w:rsidRPr="005C4CC9">
        <w:rPr>
          <w:rFonts w:cs="Arial"/>
          <w:bCs/>
          <w:iCs/>
          <w:sz w:val="22"/>
          <w:szCs w:val="22"/>
          <w:lang w:val="sr-Cyrl-RS" w:eastAsia="x-none"/>
        </w:rPr>
        <w:t xml:space="preserve"> на додату вредност у динарима;</w:t>
      </w:r>
    </w:p>
    <w:p w14:paraId="29135518" w14:textId="6803CF7F" w:rsidR="0030689D" w:rsidRPr="005C58FA" w:rsidRDefault="0030689D" w:rsidP="00B5565F">
      <w:pPr>
        <w:widowControl/>
        <w:numPr>
          <w:ilvl w:val="0"/>
          <w:numId w:val="59"/>
        </w:numPr>
        <w:tabs>
          <w:tab w:val="left" w:pos="90"/>
        </w:tabs>
        <w:suppressAutoHyphens w:val="0"/>
        <w:autoSpaceDE w:val="0"/>
        <w:adjustRightInd w:val="0"/>
        <w:contextualSpacing/>
        <w:jc w:val="both"/>
        <w:textAlignment w:val="auto"/>
        <w:rPr>
          <w:rFonts w:cs="Arial"/>
          <w:bCs/>
          <w:iCs/>
          <w:sz w:val="22"/>
          <w:szCs w:val="22"/>
          <w:lang w:val="sr-Cyrl-CS" w:eastAsia="x-none"/>
        </w:rPr>
      </w:pPr>
      <w:r w:rsidRPr="005C58FA">
        <w:rPr>
          <w:rFonts w:cs="Arial"/>
          <w:bCs/>
          <w:iCs/>
          <w:sz w:val="22"/>
          <w:szCs w:val="22"/>
          <w:lang w:val="sr-Cyrl-CS" w:eastAsia="x-none"/>
        </w:rPr>
        <w:t xml:space="preserve">у колону </w:t>
      </w:r>
      <w:r w:rsidR="005C4CC9">
        <w:rPr>
          <w:rFonts w:cs="Arial"/>
          <w:bCs/>
          <w:iCs/>
          <w:sz w:val="22"/>
          <w:szCs w:val="22"/>
          <w:lang w:val="sr-Cyrl-CS" w:eastAsia="x-none"/>
        </w:rPr>
        <w:t>7</w:t>
      </w:r>
      <w:r w:rsidRPr="005C58FA">
        <w:rPr>
          <w:rFonts w:cs="Arial"/>
          <w:bCs/>
          <w:iCs/>
          <w:sz w:val="22"/>
          <w:szCs w:val="22"/>
          <w:lang w:val="sr-Cyrl-CS" w:eastAsia="x-none"/>
        </w:rPr>
        <w:t>. уписати колико износи укупна цена без пореза на додату вредност у динарима, и то тако што ће помножити норматив времена за пружање услуге (наведен у колони 4) са ценом по норма часу (која је наведена у колони 5);</w:t>
      </w:r>
    </w:p>
    <w:p w14:paraId="51F0A6E1" w14:textId="6A81ED98" w:rsidR="0030689D" w:rsidRDefault="005C58FA" w:rsidP="0030689D">
      <w:pPr>
        <w:tabs>
          <w:tab w:val="left" w:pos="0"/>
        </w:tabs>
        <w:rPr>
          <w:rFonts w:cs="Arial"/>
          <w:color w:val="FF0000"/>
          <w:sz w:val="14"/>
          <w:lang w:val="sr-Cyrl-RS"/>
        </w:rPr>
      </w:pPr>
      <w:r>
        <w:rPr>
          <w:rFonts w:cs="Arial"/>
          <w:color w:val="FF0000"/>
          <w:sz w:val="14"/>
          <w:lang w:val="sr-Cyrl-RS"/>
        </w:rPr>
        <w:t xml:space="preserve">   </w:t>
      </w:r>
    </w:p>
    <w:p w14:paraId="4A4960B5" w14:textId="77777777" w:rsidR="0030689D" w:rsidRDefault="0030689D" w:rsidP="0030689D">
      <w:pPr>
        <w:snapToGrid w:val="0"/>
        <w:rPr>
          <w:rFonts w:cs="Arial"/>
          <w:b/>
          <w:sz w:val="22"/>
          <w:szCs w:val="22"/>
          <w:lang w:val="sr-Cyrl-CS"/>
        </w:rPr>
      </w:pPr>
    </w:p>
    <w:p w14:paraId="2E857494" w14:textId="44D168C1" w:rsidR="00BD333C" w:rsidRPr="0053769D" w:rsidRDefault="00BD333C" w:rsidP="00D9020F">
      <w:pPr>
        <w:snapToGrid w:val="0"/>
        <w:spacing w:line="360" w:lineRule="auto"/>
        <w:rPr>
          <w:rFonts w:cs="Arial"/>
          <w:b/>
          <w:lang w:val="sr-Cyrl-CS"/>
        </w:rPr>
      </w:pPr>
      <w:r w:rsidRPr="0053769D">
        <w:rPr>
          <w:rFonts w:cs="Arial"/>
          <w:b/>
          <w:lang w:val="sr-Cyrl-CS"/>
        </w:rPr>
        <w:t xml:space="preserve">УКУПНА УПОРЕДНА ВРЕДНОСТ </w:t>
      </w:r>
      <w:r w:rsidR="00A7027E">
        <w:rPr>
          <w:rFonts w:cs="Arial"/>
          <w:b/>
          <w:lang w:val="sr-Cyrl-CS"/>
        </w:rPr>
        <w:t>Партија број 5</w:t>
      </w:r>
      <w:r>
        <w:rPr>
          <w:rFonts w:cs="Arial"/>
          <w:b/>
          <w:lang w:val="sr-Cyrl-CS"/>
        </w:rPr>
        <w:t xml:space="preserve"> (</w:t>
      </w:r>
      <w:r w:rsidRPr="0053769D">
        <w:rPr>
          <w:rFonts w:cs="Arial"/>
          <w:b/>
          <w:lang w:val="sr-Cyrl-CS"/>
        </w:rPr>
        <w:t xml:space="preserve">Табела </w:t>
      </w:r>
      <w:r w:rsidR="00C54261">
        <w:rPr>
          <w:rFonts w:cs="Arial"/>
          <w:b/>
          <w:lang w:val="sr-Cyrl-CS"/>
        </w:rPr>
        <w:t>Л</w:t>
      </w:r>
      <w:r w:rsidRPr="0053769D">
        <w:rPr>
          <w:rFonts w:cs="Arial"/>
          <w:b/>
          <w:lang w:val="sr-Cyrl-CS"/>
        </w:rPr>
        <w:t xml:space="preserve"> + </w:t>
      </w:r>
      <w:r w:rsidR="00C54261">
        <w:rPr>
          <w:rFonts w:cs="Arial"/>
          <w:b/>
          <w:lang w:val="sr-Cyrl-CS"/>
        </w:rPr>
        <w:t>Љ</w:t>
      </w:r>
      <w:r>
        <w:rPr>
          <w:rFonts w:cs="Arial"/>
          <w:b/>
          <w:lang w:val="sr-Cyrl-CS"/>
        </w:rPr>
        <w:t>) без ПДВ: __________</w:t>
      </w:r>
      <w:r w:rsidRPr="0053769D">
        <w:rPr>
          <w:rFonts w:cs="Arial"/>
          <w:b/>
          <w:lang w:val="sr-Cyrl-CS"/>
        </w:rPr>
        <w:t xml:space="preserve"> динара</w:t>
      </w:r>
    </w:p>
    <w:p w14:paraId="50D62B14" w14:textId="4C28D748" w:rsidR="00BD333C" w:rsidRPr="0053769D" w:rsidRDefault="00BD333C" w:rsidP="00D9020F">
      <w:pPr>
        <w:snapToGrid w:val="0"/>
        <w:spacing w:line="360" w:lineRule="auto"/>
        <w:rPr>
          <w:rFonts w:cs="Arial"/>
          <w:b/>
          <w:lang w:val="sr-Cyrl-CS"/>
        </w:rPr>
      </w:pPr>
      <w:r w:rsidRPr="0053769D">
        <w:rPr>
          <w:rFonts w:cs="Arial"/>
          <w:b/>
          <w:lang w:val="sr-Cyrl-CS"/>
        </w:rPr>
        <w:t xml:space="preserve">                                                                                                    </w:t>
      </w:r>
      <w:r>
        <w:rPr>
          <w:rFonts w:cs="Arial"/>
          <w:b/>
          <w:lang w:val="sr-Cyrl-CS"/>
        </w:rPr>
        <w:t xml:space="preserve">                 </w:t>
      </w:r>
      <w:r w:rsidR="00C54261">
        <w:rPr>
          <w:rFonts w:cs="Arial"/>
          <w:b/>
          <w:lang w:val="sr-Cyrl-CS"/>
        </w:rPr>
        <w:t xml:space="preserve">  </w:t>
      </w:r>
      <w:r>
        <w:rPr>
          <w:rFonts w:cs="Arial"/>
          <w:b/>
          <w:lang w:val="sr-Cyrl-CS"/>
        </w:rPr>
        <w:t>ПДВ: __________</w:t>
      </w:r>
      <w:r w:rsidRPr="0053769D">
        <w:rPr>
          <w:rFonts w:cs="Arial"/>
          <w:b/>
          <w:lang w:val="sr-Cyrl-CS"/>
        </w:rPr>
        <w:t xml:space="preserve"> динара</w:t>
      </w:r>
    </w:p>
    <w:p w14:paraId="433F8BE3" w14:textId="64BB0C02" w:rsidR="00BD333C" w:rsidRPr="0053769D" w:rsidRDefault="00BD333C" w:rsidP="00D9020F">
      <w:pPr>
        <w:snapToGrid w:val="0"/>
        <w:spacing w:line="360" w:lineRule="auto"/>
        <w:rPr>
          <w:rFonts w:cs="Arial"/>
          <w:b/>
          <w:lang w:val="sr-Cyrl-CS"/>
        </w:rPr>
      </w:pPr>
      <w:r w:rsidRPr="0053769D">
        <w:rPr>
          <w:rFonts w:cs="Arial"/>
          <w:b/>
          <w:lang w:val="sr-Cyrl-CS"/>
        </w:rPr>
        <w:t>УКУПНА УПОРЕДНА ВРЕДНОСТ</w:t>
      </w:r>
      <w:r w:rsidRPr="0053769D">
        <w:t xml:space="preserve"> </w:t>
      </w:r>
      <w:r w:rsidRPr="0053769D">
        <w:rPr>
          <w:rFonts w:cs="Arial"/>
          <w:b/>
          <w:lang w:val="sr-Cyrl-CS"/>
        </w:rPr>
        <w:t>Партија бр</w:t>
      </w:r>
      <w:r>
        <w:rPr>
          <w:rFonts w:cs="Arial"/>
          <w:b/>
          <w:lang w:val="sr-Cyrl-CS"/>
        </w:rPr>
        <w:t>ој</w:t>
      </w:r>
      <w:r w:rsidRPr="0053769D">
        <w:rPr>
          <w:rFonts w:cs="Arial"/>
          <w:b/>
          <w:lang w:val="sr-Cyrl-CS"/>
        </w:rPr>
        <w:t xml:space="preserve"> </w:t>
      </w:r>
      <w:r w:rsidR="00A7027E">
        <w:rPr>
          <w:rFonts w:cs="Arial"/>
          <w:b/>
          <w:lang w:val="sr-Cyrl-CS"/>
        </w:rPr>
        <w:t>5</w:t>
      </w:r>
      <w:r w:rsidRPr="0053769D">
        <w:rPr>
          <w:rFonts w:cs="Arial"/>
          <w:b/>
          <w:lang w:val="sr-Cyrl-CS"/>
        </w:rPr>
        <w:t xml:space="preserve">  (Табела </w:t>
      </w:r>
      <w:r w:rsidR="00C54261">
        <w:rPr>
          <w:rFonts w:cs="Arial"/>
          <w:b/>
          <w:lang w:val="sr-Cyrl-CS"/>
        </w:rPr>
        <w:t>Л</w:t>
      </w:r>
      <w:r w:rsidRPr="0053769D">
        <w:rPr>
          <w:rFonts w:cs="Arial"/>
          <w:b/>
          <w:lang w:val="sr-Cyrl-CS"/>
        </w:rPr>
        <w:t xml:space="preserve"> + </w:t>
      </w:r>
      <w:r w:rsidR="00C54261">
        <w:rPr>
          <w:rFonts w:cs="Arial"/>
          <w:b/>
          <w:lang w:val="sr-Cyrl-CS"/>
        </w:rPr>
        <w:t>Љ</w:t>
      </w:r>
      <w:r w:rsidRPr="0053769D">
        <w:rPr>
          <w:rFonts w:cs="Arial"/>
          <w:b/>
          <w:lang w:val="sr-Cyrl-CS"/>
        </w:rPr>
        <w:t xml:space="preserve">) са </w:t>
      </w:r>
      <w:r>
        <w:rPr>
          <w:rFonts w:cs="Arial"/>
          <w:b/>
          <w:lang w:val="sr-Cyrl-CS"/>
        </w:rPr>
        <w:t>ПДВ:  __________</w:t>
      </w:r>
      <w:r w:rsidRPr="0053769D">
        <w:rPr>
          <w:rFonts w:cs="Arial"/>
          <w:b/>
          <w:lang w:val="sr-Cyrl-CS"/>
        </w:rPr>
        <w:t xml:space="preserve"> динара</w:t>
      </w:r>
    </w:p>
    <w:p w14:paraId="77E65356" w14:textId="77777777" w:rsidR="00BD333C" w:rsidRDefault="00BD333C" w:rsidP="00BD333C">
      <w:pPr>
        <w:snapToGrid w:val="0"/>
        <w:ind w:right="-18"/>
        <w:jc w:val="both"/>
        <w:rPr>
          <w:rFonts w:cs="Arial"/>
          <w:lang w:val="sr-Cyrl-CS"/>
        </w:rPr>
      </w:pPr>
    </w:p>
    <w:p w14:paraId="7F393306" w14:textId="50671E9D" w:rsidR="00BD333C" w:rsidRPr="00C4361C" w:rsidRDefault="00BD333C" w:rsidP="00BD333C">
      <w:pPr>
        <w:snapToGrid w:val="0"/>
        <w:ind w:right="-18"/>
        <w:jc w:val="both"/>
        <w:rPr>
          <w:rFonts w:cs="Arial"/>
          <w:sz w:val="24"/>
          <w:szCs w:val="24"/>
          <w:lang w:val="sr-Cyrl-CS"/>
        </w:rPr>
      </w:pPr>
      <w:r w:rsidRPr="00C4361C">
        <w:rPr>
          <w:rFonts w:cs="Arial"/>
          <w:sz w:val="24"/>
          <w:szCs w:val="24"/>
          <w:lang w:val="sr-Cyrl-CS"/>
        </w:rPr>
        <w:t xml:space="preserve">Укупна упоредна вредност не представља вредност Уговора, већ служи као обрачунска категорија за упоређивање понуда за партију број </w:t>
      </w:r>
      <w:r w:rsidR="00C54261">
        <w:rPr>
          <w:rFonts w:cs="Arial"/>
          <w:sz w:val="24"/>
          <w:szCs w:val="24"/>
          <w:lang w:val="sr-Cyrl-CS"/>
        </w:rPr>
        <w:t>5</w:t>
      </w:r>
      <w:r w:rsidRPr="00C4361C">
        <w:rPr>
          <w:rFonts w:cs="Arial"/>
          <w:sz w:val="24"/>
          <w:szCs w:val="24"/>
          <w:lang w:val="sr-Cyrl-CS"/>
        </w:rPr>
        <w:t xml:space="preserve"> по критеријуму – најнижа понуђена цена.   </w:t>
      </w:r>
    </w:p>
    <w:p w14:paraId="5E1C226C" w14:textId="77777777" w:rsidR="000130E0" w:rsidRDefault="000130E0" w:rsidP="00BD333C">
      <w:pPr>
        <w:snapToGrid w:val="0"/>
        <w:jc w:val="both"/>
        <w:rPr>
          <w:rFonts w:cs="Arial"/>
          <w:sz w:val="24"/>
          <w:szCs w:val="24"/>
          <w:lang w:val="sr-Cyrl-CS"/>
        </w:rPr>
      </w:pPr>
    </w:p>
    <w:p w14:paraId="50676331" w14:textId="20D932E4" w:rsidR="00BD333C" w:rsidRPr="00C4361C" w:rsidRDefault="00BD333C" w:rsidP="00BD333C">
      <w:pPr>
        <w:snapToGrid w:val="0"/>
        <w:jc w:val="both"/>
        <w:rPr>
          <w:rFonts w:cs="Arial"/>
          <w:sz w:val="24"/>
          <w:szCs w:val="24"/>
          <w:lang w:val="sr-Cyrl-CS"/>
        </w:rPr>
      </w:pPr>
      <w:r w:rsidRPr="00C4361C">
        <w:rPr>
          <w:rFonts w:cs="Arial"/>
          <w:sz w:val="24"/>
          <w:szCs w:val="24"/>
          <w:lang w:val="sr-Cyrl-CS"/>
        </w:rPr>
        <w:t xml:space="preserve">Укупна уговорена вредност за партију број </w:t>
      </w:r>
      <w:r w:rsidR="00C54261">
        <w:rPr>
          <w:rFonts w:cs="Arial"/>
          <w:sz w:val="24"/>
          <w:szCs w:val="24"/>
          <w:lang w:val="sr-Cyrl-CS"/>
        </w:rPr>
        <w:t>5</w:t>
      </w:r>
      <w:r w:rsidRPr="00C4361C">
        <w:rPr>
          <w:rFonts w:cs="Arial"/>
          <w:sz w:val="24"/>
          <w:szCs w:val="24"/>
          <w:lang w:val="sr-Cyrl-CS"/>
        </w:rPr>
        <w:t xml:space="preserve"> одређује се на основу јединичних цена из Табела </w:t>
      </w:r>
      <w:r w:rsidR="00C54261">
        <w:rPr>
          <w:rFonts w:cs="Arial"/>
          <w:b/>
          <w:lang w:val="sr-Cyrl-CS"/>
        </w:rPr>
        <w:t>Л</w:t>
      </w:r>
      <w:r w:rsidR="00B4138E">
        <w:rPr>
          <w:rFonts w:cs="Arial"/>
          <w:b/>
          <w:lang w:val="sr-Cyrl-CS"/>
        </w:rPr>
        <w:t xml:space="preserve"> и</w:t>
      </w:r>
      <w:r w:rsidR="00C54261" w:rsidRPr="0053769D">
        <w:rPr>
          <w:rFonts w:cs="Arial"/>
          <w:b/>
          <w:lang w:val="sr-Cyrl-CS"/>
        </w:rPr>
        <w:t xml:space="preserve"> </w:t>
      </w:r>
      <w:r w:rsidR="00C54261">
        <w:rPr>
          <w:rFonts w:cs="Arial"/>
          <w:b/>
          <w:lang w:val="sr-Cyrl-CS"/>
        </w:rPr>
        <w:t>Љ</w:t>
      </w:r>
      <w:r w:rsidR="00C54261" w:rsidRPr="00C4361C">
        <w:rPr>
          <w:rFonts w:cs="Arial"/>
          <w:sz w:val="24"/>
          <w:szCs w:val="24"/>
          <w:lang w:val="sr-Cyrl-CS"/>
        </w:rPr>
        <w:t xml:space="preserve"> </w:t>
      </w:r>
      <w:r w:rsidR="00A15CAE">
        <w:rPr>
          <w:rFonts w:cs="Arial"/>
          <w:sz w:val="24"/>
          <w:szCs w:val="24"/>
          <w:lang w:val="sr-Cyrl-CS"/>
        </w:rPr>
        <w:t xml:space="preserve">одабраног </w:t>
      </w:r>
      <w:r w:rsidRPr="00C4361C">
        <w:rPr>
          <w:rFonts w:cs="Arial"/>
          <w:sz w:val="24"/>
          <w:szCs w:val="24"/>
          <w:lang w:val="sr-Cyrl-CS"/>
        </w:rPr>
        <w:t xml:space="preserve">Понуђача и стварних потреба Наручиоца за пружањем предметних услуга.  </w:t>
      </w:r>
    </w:p>
    <w:p w14:paraId="2B2E75F4" w14:textId="2C0818A7" w:rsidR="000130E0" w:rsidRDefault="000130E0" w:rsidP="00BD333C">
      <w:pPr>
        <w:pStyle w:val="Standard"/>
        <w:spacing w:before="0"/>
        <w:rPr>
          <w:rFonts w:ascii="Arial" w:hAnsi="Arial" w:cs="Arial"/>
          <w:color w:val="auto"/>
          <w:kern w:val="3"/>
          <w:lang w:val="sr-Cyrl-CS"/>
        </w:rPr>
      </w:pPr>
    </w:p>
    <w:p w14:paraId="4DA68194" w14:textId="77777777" w:rsidR="00D9020F" w:rsidRPr="00C4361C" w:rsidRDefault="00D9020F" w:rsidP="00BD333C">
      <w:pPr>
        <w:pStyle w:val="Standard"/>
        <w:spacing w:before="0"/>
        <w:rPr>
          <w:rFonts w:eastAsia="Arial Unicode MS" w:cs="Arial" w:hint="eastAsia"/>
          <w:color w:val="auto"/>
          <w:lang w:val="sr-Latn-RS"/>
        </w:rPr>
      </w:pPr>
    </w:p>
    <w:p w14:paraId="08BE315C" w14:textId="77777777" w:rsidR="00BD333C" w:rsidRPr="002E5075" w:rsidRDefault="00BD333C" w:rsidP="00BD333C">
      <w:pPr>
        <w:pStyle w:val="Standard"/>
        <w:spacing w:before="0"/>
        <w:rPr>
          <w:rFonts w:eastAsia="Arial Unicode MS" w:cs="Arial" w:hint="eastAsia"/>
          <w:sz w:val="22"/>
          <w:szCs w:val="22"/>
        </w:rPr>
      </w:pP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Датум:</w:t>
      </w:r>
      <w:r w:rsidRPr="002E5075">
        <w:rPr>
          <w:rFonts w:eastAsia="Arial Unicode MS" w:cs="Arial"/>
          <w:sz w:val="22"/>
          <w:szCs w:val="22"/>
        </w:rPr>
        <w:tab/>
      </w:r>
      <w:r w:rsidRPr="002E5075">
        <w:rPr>
          <w:rFonts w:eastAsia="Arial Unicode MS" w:cs="Arial"/>
          <w:sz w:val="22"/>
          <w:szCs w:val="22"/>
        </w:rPr>
        <w:tab/>
      </w: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Понуђач</w:t>
      </w:r>
    </w:p>
    <w:p w14:paraId="36310B53" w14:textId="77777777" w:rsidR="00BD333C" w:rsidRPr="00467425" w:rsidRDefault="00BD333C" w:rsidP="00BD333C">
      <w:pPr>
        <w:pStyle w:val="Standard"/>
        <w:spacing w:before="0"/>
        <w:rPr>
          <w:rFonts w:eastAsia="Arial Unicode MS" w:cs="Arial" w:hint="eastAsia"/>
          <w:lang w:val="sr-Cyrl-RS"/>
        </w:rPr>
      </w:pPr>
      <w:r>
        <w:rPr>
          <w:rFonts w:eastAsia="Arial Unicode MS" w:cs="Arial"/>
          <w:lang w:val="sr-Cyrl-RS"/>
        </w:rPr>
        <w:t xml:space="preserve">      _____________________                                          ______________________</w:t>
      </w:r>
    </w:p>
    <w:p w14:paraId="128C4F10" w14:textId="77777777" w:rsidR="00BD333C" w:rsidRDefault="00BD333C" w:rsidP="00BD333C">
      <w:pPr>
        <w:pStyle w:val="Standard"/>
        <w:spacing w:before="0"/>
        <w:rPr>
          <w:rFonts w:cs="Arial"/>
          <w:b/>
          <w:i/>
          <w:sz w:val="18"/>
          <w:szCs w:val="18"/>
        </w:rPr>
      </w:pPr>
    </w:p>
    <w:p w14:paraId="2BC1DF79" w14:textId="77777777" w:rsidR="00BD333C" w:rsidRDefault="00BD333C" w:rsidP="00BD333C">
      <w:pPr>
        <w:pStyle w:val="Standard"/>
        <w:spacing w:before="0"/>
        <w:rPr>
          <w:rFonts w:cs="Arial"/>
          <w:b/>
          <w:i/>
          <w:sz w:val="18"/>
          <w:szCs w:val="18"/>
        </w:rPr>
      </w:pPr>
    </w:p>
    <w:p w14:paraId="47A6E372" w14:textId="77777777" w:rsidR="00BD333C" w:rsidRDefault="00BD333C" w:rsidP="00BD333C">
      <w:pPr>
        <w:pStyle w:val="Standard"/>
        <w:spacing w:before="0"/>
        <w:rPr>
          <w:rFonts w:cs="Arial"/>
          <w:b/>
          <w:i/>
          <w:sz w:val="18"/>
          <w:szCs w:val="18"/>
        </w:rPr>
      </w:pPr>
    </w:p>
    <w:p w14:paraId="64D683BE" w14:textId="77777777" w:rsidR="00BD333C" w:rsidRDefault="00BD333C" w:rsidP="00BD333C">
      <w:pPr>
        <w:pStyle w:val="Standard"/>
        <w:spacing w:before="0"/>
        <w:rPr>
          <w:rFonts w:cs="Arial"/>
          <w:b/>
          <w:i/>
          <w:sz w:val="18"/>
          <w:szCs w:val="18"/>
        </w:rPr>
      </w:pPr>
    </w:p>
    <w:p w14:paraId="1488FF5F" w14:textId="77777777" w:rsidR="00BD333C" w:rsidRDefault="00BD333C" w:rsidP="00BD333C">
      <w:pPr>
        <w:pStyle w:val="Standard"/>
        <w:spacing w:before="0"/>
        <w:rPr>
          <w:rFonts w:cs="Arial"/>
          <w:b/>
          <w:i/>
          <w:sz w:val="18"/>
          <w:szCs w:val="18"/>
        </w:rPr>
      </w:pPr>
      <w:r w:rsidRPr="00467425">
        <w:rPr>
          <w:rFonts w:cs="Arial"/>
          <w:b/>
          <w:i/>
          <w:sz w:val="18"/>
          <w:szCs w:val="18"/>
        </w:rPr>
        <w:t>Напомена:</w:t>
      </w:r>
    </w:p>
    <w:p w14:paraId="30000FCA" w14:textId="7ED9B497" w:rsidR="002120EF" w:rsidRPr="002120EF" w:rsidRDefault="002120EF" w:rsidP="00BD333C">
      <w:pPr>
        <w:pStyle w:val="Standard"/>
        <w:spacing w:before="0"/>
        <w:rPr>
          <w:sz w:val="18"/>
          <w:szCs w:val="18"/>
          <w:lang w:val="sr-Cyrl-RS"/>
        </w:rPr>
      </w:pPr>
      <w:r w:rsidRPr="002120EF">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66B98FD7" w14:textId="77777777" w:rsidR="00BD333C" w:rsidRPr="00467425" w:rsidRDefault="00BD333C" w:rsidP="00BD333C">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77D00B03" w14:textId="77777777" w:rsidR="00BD333C" w:rsidRDefault="00BD333C" w:rsidP="00BD333C">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03435F1D" w14:textId="77777777" w:rsidR="00BD333C" w:rsidRDefault="00BD333C" w:rsidP="00BD333C">
      <w:pPr>
        <w:pStyle w:val="KDKomentar"/>
        <w:spacing w:before="0"/>
        <w:rPr>
          <w:rFonts w:eastAsia="TimesNewRomanPS-BoldMT" w:cs="Arial" w:hint="eastAsia"/>
          <w:color w:val="00000A"/>
          <w:lang w:val="sr-Cyrl-RS"/>
        </w:rPr>
      </w:pPr>
    </w:p>
    <w:p w14:paraId="37F40DA2" w14:textId="77777777" w:rsidR="0030689D" w:rsidRDefault="0030689D" w:rsidP="0030689D">
      <w:pPr>
        <w:tabs>
          <w:tab w:val="left" w:pos="0"/>
        </w:tabs>
        <w:rPr>
          <w:rFonts w:cs="Arial"/>
          <w:b/>
          <w:bCs/>
          <w:lang w:val="sr-Cyrl-CS" w:eastAsia="sr-Cyrl-CS"/>
        </w:rPr>
      </w:pPr>
    </w:p>
    <w:p w14:paraId="16317B04" w14:textId="77777777" w:rsidR="00E51E5A" w:rsidRDefault="00E51E5A" w:rsidP="0030689D">
      <w:pPr>
        <w:tabs>
          <w:tab w:val="left" w:pos="0"/>
        </w:tabs>
        <w:rPr>
          <w:rFonts w:cs="Arial"/>
          <w:b/>
          <w:bCs/>
          <w:lang w:val="sr-Cyrl-CS" w:eastAsia="sr-Cyrl-CS"/>
        </w:rPr>
      </w:pPr>
    </w:p>
    <w:p w14:paraId="03490141" w14:textId="77777777" w:rsidR="00E51E5A" w:rsidRDefault="00E51E5A" w:rsidP="0030689D">
      <w:pPr>
        <w:tabs>
          <w:tab w:val="left" w:pos="0"/>
        </w:tabs>
        <w:rPr>
          <w:rFonts w:cs="Arial"/>
          <w:b/>
          <w:bCs/>
          <w:lang w:val="sr-Cyrl-CS" w:eastAsia="sr-Cyrl-CS"/>
        </w:rPr>
      </w:pPr>
    </w:p>
    <w:p w14:paraId="78615FA0" w14:textId="77777777" w:rsidR="000130E0" w:rsidRDefault="000130E0" w:rsidP="0030689D">
      <w:pPr>
        <w:tabs>
          <w:tab w:val="left" w:pos="0"/>
        </w:tabs>
        <w:rPr>
          <w:rFonts w:cs="Arial"/>
          <w:b/>
          <w:bCs/>
          <w:lang w:val="sr-Cyrl-CS" w:eastAsia="sr-Cyrl-CS"/>
        </w:rPr>
      </w:pPr>
    </w:p>
    <w:p w14:paraId="2C9BAC99" w14:textId="77777777" w:rsidR="00180B3C" w:rsidRDefault="00180B3C" w:rsidP="0030689D">
      <w:pPr>
        <w:tabs>
          <w:tab w:val="left" w:pos="0"/>
        </w:tabs>
        <w:rPr>
          <w:rFonts w:cs="Arial"/>
          <w:b/>
          <w:bCs/>
          <w:lang w:val="sr-Cyrl-CS" w:eastAsia="sr-Cyrl-CS"/>
        </w:rPr>
      </w:pPr>
    </w:p>
    <w:p w14:paraId="6B39229A" w14:textId="77777777" w:rsidR="00180B3C" w:rsidRDefault="00180B3C" w:rsidP="0030689D">
      <w:pPr>
        <w:tabs>
          <w:tab w:val="left" w:pos="0"/>
        </w:tabs>
        <w:rPr>
          <w:rFonts w:cs="Arial"/>
          <w:b/>
          <w:bCs/>
          <w:lang w:val="sr-Cyrl-CS" w:eastAsia="sr-Cyrl-CS"/>
        </w:rPr>
      </w:pPr>
    </w:p>
    <w:p w14:paraId="219D6CEA" w14:textId="77777777" w:rsidR="0019660F" w:rsidRDefault="0019660F" w:rsidP="0030689D">
      <w:pPr>
        <w:tabs>
          <w:tab w:val="left" w:pos="0"/>
        </w:tabs>
        <w:rPr>
          <w:rFonts w:cs="Arial"/>
          <w:b/>
          <w:bCs/>
          <w:lang w:val="sr-Cyrl-CS" w:eastAsia="sr-Cyrl-CS"/>
        </w:rPr>
      </w:pPr>
    </w:p>
    <w:p w14:paraId="2F680116" w14:textId="77777777" w:rsidR="0019660F" w:rsidRDefault="0019660F" w:rsidP="0030689D">
      <w:pPr>
        <w:tabs>
          <w:tab w:val="left" w:pos="0"/>
        </w:tabs>
        <w:rPr>
          <w:rFonts w:cs="Arial"/>
          <w:b/>
          <w:bCs/>
          <w:lang w:val="sr-Cyrl-CS" w:eastAsia="sr-Cyrl-CS"/>
        </w:rPr>
      </w:pPr>
    </w:p>
    <w:p w14:paraId="43FE65AF" w14:textId="77777777" w:rsidR="0019660F" w:rsidRDefault="0019660F" w:rsidP="0030689D">
      <w:pPr>
        <w:tabs>
          <w:tab w:val="left" w:pos="0"/>
        </w:tabs>
        <w:rPr>
          <w:rFonts w:cs="Arial"/>
          <w:b/>
          <w:bCs/>
          <w:lang w:val="sr-Cyrl-CS" w:eastAsia="sr-Cyrl-CS"/>
        </w:rPr>
      </w:pPr>
    </w:p>
    <w:p w14:paraId="118FC95D" w14:textId="77777777" w:rsidR="0019660F" w:rsidRDefault="0019660F" w:rsidP="0030689D">
      <w:pPr>
        <w:tabs>
          <w:tab w:val="left" w:pos="0"/>
        </w:tabs>
        <w:rPr>
          <w:rFonts w:cs="Arial"/>
          <w:b/>
          <w:bCs/>
          <w:lang w:val="sr-Cyrl-CS" w:eastAsia="sr-Cyrl-CS"/>
        </w:rPr>
      </w:pPr>
    </w:p>
    <w:p w14:paraId="542C9FA5" w14:textId="77777777" w:rsidR="0019660F" w:rsidRDefault="0019660F" w:rsidP="0030689D">
      <w:pPr>
        <w:tabs>
          <w:tab w:val="left" w:pos="0"/>
        </w:tabs>
        <w:rPr>
          <w:rFonts w:cs="Arial"/>
          <w:b/>
          <w:bCs/>
          <w:lang w:val="sr-Cyrl-CS" w:eastAsia="sr-Cyrl-CS"/>
        </w:rPr>
      </w:pPr>
    </w:p>
    <w:p w14:paraId="09F1508E" w14:textId="77777777" w:rsidR="00180B3C" w:rsidRDefault="00180B3C" w:rsidP="0030689D">
      <w:pPr>
        <w:tabs>
          <w:tab w:val="left" w:pos="0"/>
        </w:tabs>
        <w:rPr>
          <w:rFonts w:cs="Arial"/>
          <w:b/>
          <w:bCs/>
          <w:lang w:val="sr-Cyrl-CS" w:eastAsia="sr-Cyrl-CS"/>
        </w:rPr>
      </w:pPr>
    </w:p>
    <w:p w14:paraId="6A3315F5" w14:textId="77777777" w:rsidR="00D9020F" w:rsidRDefault="00D9020F" w:rsidP="0030689D">
      <w:pPr>
        <w:tabs>
          <w:tab w:val="left" w:pos="0"/>
        </w:tabs>
        <w:rPr>
          <w:rFonts w:cs="Arial"/>
          <w:b/>
          <w:bCs/>
          <w:lang w:val="sr-Cyrl-CS" w:eastAsia="sr-Cyrl-CS"/>
        </w:rPr>
      </w:pPr>
    </w:p>
    <w:p w14:paraId="31265C7A" w14:textId="77777777" w:rsidR="005F6A12" w:rsidRPr="00247F9D" w:rsidRDefault="005F6A12" w:rsidP="00B4138E">
      <w:pPr>
        <w:pStyle w:val="Standard"/>
        <w:spacing w:before="0"/>
        <w:jc w:val="left"/>
        <w:rPr>
          <w:rFonts w:cs="Arial"/>
          <w:b/>
          <w:lang w:val="sr-Cyrl-RS"/>
        </w:rPr>
      </w:pPr>
      <w:r w:rsidRPr="001843B6">
        <w:rPr>
          <w:rFonts w:cs="Arial"/>
          <w:b/>
        </w:rPr>
        <w:lastRenderedPageBreak/>
        <w:t>ОБРАЗАЦ СТРУКТУРЕ ЦЕНЕ</w:t>
      </w:r>
      <w:r>
        <w:rPr>
          <w:rFonts w:cs="Arial"/>
          <w:b/>
          <w:lang w:val="sr-Cyrl-RS"/>
        </w:rPr>
        <w:t xml:space="preserve">  </w:t>
      </w:r>
    </w:p>
    <w:p w14:paraId="27B6907C" w14:textId="77777777" w:rsidR="005F6A12" w:rsidRDefault="005F6A12" w:rsidP="005F6A12">
      <w:pPr>
        <w:suppressAutoHyphens w:val="0"/>
        <w:autoSpaceDE w:val="0"/>
        <w:textAlignment w:val="auto"/>
        <w:rPr>
          <w:rFonts w:ascii="Arial MT" w:hAnsi="Arial MT" w:cs="Arial"/>
          <w:b/>
          <w:color w:val="000000"/>
          <w:kern w:val="0"/>
          <w:sz w:val="24"/>
          <w:szCs w:val="24"/>
        </w:rPr>
      </w:pPr>
    </w:p>
    <w:p w14:paraId="79150F50" w14:textId="22D47D2A" w:rsidR="00B76803" w:rsidRPr="005F6A12" w:rsidRDefault="005F6A12" w:rsidP="005F6A12">
      <w:pPr>
        <w:suppressAutoHyphens w:val="0"/>
        <w:autoSpaceDE w:val="0"/>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sidR="002B6561">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sidR="001C4050">
        <w:rPr>
          <w:rFonts w:ascii="Arial MT" w:hAnsi="Arial MT"/>
          <w:color w:val="000000"/>
          <w:kern w:val="0"/>
          <w:sz w:val="24"/>
          <w:szCs w:val="24"/>
        </w:rPr>
        <w:t xml:space="preserve">ЈН/4000/0720/2020, </w:t>
      </w:r>
      <w:r w:rsidR="003161EA">
        <w:rPr>
          <w:rFonts w:ascii="Arial MT" w:hAnsi="Arial MT"/>
          <w:color w:val="000000"/>
          <w:kern w:val="0"/>
          <w:sz w:val="24"/>
          <w:szCs w:val="24"/>
        </w:rPr>
        <w:t>ЈАНА БР.</w:t>
      </w:r>
      <w:r w:rsidR="001C4050">
        <w:rPr>
          <w:rFonts w:ascii="Arial MT" w:hAnsi="Arial MT"/>
          <w:color w:val="000000"/>
          <w:kern w:val="0"/>
          <w:sz w:val="24"/>
          <w:szCs w:val="24"/>
        </w:rPr>
        <w:t>51/2020</w:t>
      </w:r>
      <w:r>
        <w:rPr>
          <w:rFonts w:ascii="Arial MT" w:hAnsi="Arial MT"/>
          <w:color w:val="000000"/>
          <w:kern w:val="0"/>
          <w:sz w:val="24"/>
          <w:szCs w:val="24"/>
        </w:rPr>
        <w:t xml:space="preserve"> </w:t>
      </w:r>
    </w:p>
    <w:p w14:paraId="7CF6354A" w14:textId="77777777" w:rsidR="00D9020F" w:rsidRDefault="00D9020F" w:rsidP="004B27F6">
      <w:pPr>
        <w:tabs>
          <w:tab w:val="left" w:pos="0"/>
        </w:tabs>
        <w:rPr>
          <w:rFonts w:ascii="Arial MT" w:hAnsi="Arial MT" w:cs="Arial"/>
          <w:b/>
          <w:bCs/>
          <w:color w:val="000000"/>
          <w:kern w:val="0"/>
          <w:sz w:val="24"/>
          <w:szCs w:val="24"/>
          <w:lang w:val="sr-Latn-RS" w:eastAsia="ar-SA"/>
        </w:rPr>
      </w:pPr>
    </w:p>
    <w:p w14:paraId="0E1FC745" w14:textId="45AF9BBB" w:rsidR="002F775B" w:rsidRPr="00DD0932" w:rsidRDefault="00DD0932" w:rsidP="004B27F6">
      <w:pPr>
        <w:tabs>
          <w:tab w:val="left" w:pos="0"/>
        </w:tabs>
        <w:rPr>
          <w:rFonts w:cs="Arial"/>
          <w:b/>
          <w:bCs/>
          <w:sz w:val="24"/>
          <w:szCs w:val="24"/>
          <w:lang w:val="sr-Cyrl-CS" w:eastAsia="sr-Cyrl-CS"/>
        </w:rPr>
      </w:pPr>
      <w:r w:rsidRPr="00DD0932">
        <w:rPr>
          <w:rFonts w:ascii="Arial MT" w:hAnsi="Arial MT" w:cs="Arial"/>
          <w:b/>
          <w:bCs/>
          <w:color w:val="000000"/>
          <w:kern w:val="0"/>
          <w:sz w:val="24"/>
          <w:szCs w:val="24"/>
          <w:lang w:val="sr-Latn-RS" w:eastAsia="ar-SA"/>
        </w:rPr>
        <w:t xml:space="preserve">Партија број </w:t>
      </w:r>
      <w:r w:rsidR="00B055F6">
        <w:rPr>
          <w:rFonts w:ascii="Arial MT" w:hAnsi="Arial MT" w:cs="Arial"/>
          <w:b/>
          <w:bCs/>
          <w:color w:val="000000"/>
          <w:kern w:val="0"/>
          <w:sz w:val="24"/>
          <w:szCs w:val="24"/>
          <w:lang w:val="sr-Cyrl-RS" w:eastAsia="ar-SA"/>
        </w:rPr>
        <w:t>6</w:t>
      </w:r>
      <w:r w:rsidRPr="00DD0932">
        <w:rPr>
          <w:rFonts w:ascii="Arial MT" w:hAnsi="Arial MT" w:cs="Arial"/>
          <w:b/>
          <w:bCs/>
          <w:color w:val="000000"/>
          <w:kern w:val="0"/>
          <w:sz w:val="24"/>
          <w:szCs w:val="24"/>
          <w:lang w:val="sr-Latn-RS" w:eastAsia="ar-SA"/>
        </w:rPr>
        <w:t xml:space="preserve">: </w:t>
      </w:r>
      <w:r w:rsidR="002B6561">
        <w:rPr>
          <w:rFonts w:ascii="Arial MT" w:hAnsi="Arial MT" w:cs="Arial"/>
          <w:bCs/>
          <w:color w:val="000000"/>
          <w:kern w:val="0"/>
          <w:sz w:val="24"/>
          <w:szCs w:val="24"/>
          <w:lang w:val="sr-Latn-RS" w:eastAsia="ar-SA"/>
        </w:rPr>
        <w:t>Услуга сервисирања мултифункционалних апарата</w:t>
      </w:r>
      <w:r w:rsidRPr="00DD0932">
        <w:rPr>
          <w:rFonts w:ascii="Arial MT" w:hAnsi="Arial MT" w:cs="Arial"/>
          <w:bCs/>
          <w:color w:val="000000"/>
          <w:kern w:val="0"/>
          <w:sz w:val="24"/>
          <w:szCs w:val="24"/>
          <w:lang w:val="sr-Latn-RS" w:eastAsia="ar-SA"/>
        </w:rPr>
        <w:t xml:space="preserve"> „Sharp“</w:t>
      </w:r>
    </w:p>
    <w:p w14:paraId="653097C7" w14:textId="77777777" w:rsidR="002F775B" w:rsidRDefault="002F775B" w:rsidP="0030689D">
      <w:pPr>
        <w:tabs>
          <w:tab w:val="left" w:pos="0"/>
        </w:tabs>
        <w:rPr>
          <w:rFonts w:cs="Arial"/>
          <w:b/>
          <w:bCs/>
          <w:lang w:val="sr-Cyrl-CS" w:eastAsia="sr-Cyrl-CS"/>
        </w:rPr>
      </w:pPr>
    </w:p>
    <w:p w14:paraId="0583688B" w14:textId="435B3153" w:rsidR="00F05781" w:rsidRPr="002350D2" w:rsidRDefault="00F05781" w:rsidP="004B27F6">
      <w:pPr>
        <w:tabs>
          <w:tab w:val="left" w:pos="-135"/>
          <w:tab w:val="left" w:pos="0"/>
          <w:tab w:val="left" w:pos="120"/>
        </w:tabs>
        <w:rPr>
          <w:rFonts w:cs="Arial"/>
          <w:b/>
          <w:sz w:val="24"/>
          <w:szCs w:val="24"/>
        </w:rPr>
      </w:pPr>
      <w:r w:rsidRPr="0030689D">
        <w:rPr>
          <w:rFonts w:cs="Arial"/>
          <w:b/>
          <w:sz w:val="24"/>
          <w:szCs w:val="24"/>
          <w:lang w:val="sr-Cyrl-CS"/>
        </w:rPr>
        <w:t xml:space="preserve">Табела </w:t>
      </w:r>
      <w:r w:rsidR="00670847">
        <w:rPr>
          <w:rFonts w:cs="Arial"/>
          <w:b/>
          <w:sz w:val="24"/>
          <w:szCs w:val="24"/>
          <w:lang w:val="sr-Cyrl-CS"/>
        </w:rPr>
        <w:t>М</w:t>
      </w:r>
      <w:r w:rsidRPr="0030689D">
        <w:rPr>
          <w:rFonts w:cs="Arial"/>
          <w:b/>
          <w:sz w:val="24"/>
          <w:szCs w:val="24"/>
          <w:lang w:val="sr-Cyrl-CS"/>
        </w:rPr>
        <w:t xml:space="preserve">: </w:t>
      </w:r>
      <w:r w:rsidRPr="0030689D">
        <w:rPr>
          <w:rFonts w:cs="Arial"/>
          <w:sz w:val="24"/>
          <w:szCs w:val="24"/>
          <w:lang w:val="sr-Cyrl-CS"/>
        </w:rPr>
        <w:t>Ценовник резервних делова који се мењају на</w:t>
      </w:r>
      <w:r>
        <w:rPr>
          <w:rFonts w:cs="Arial"/>
          <w:sz w:val="24"/>
          <w:szCs w:val="24"/>
          <w:lang w:val="sr-Cyrl-CS"/>
        </w:rPr>
        <w:t xml:space="preserve"> </w:t>
      </w:r>
      <w:r w:rsidR="006C282E">
        <w:rPr>
          <w:rFonts w:cs="Arial"/>
          <w:sz w:val="24"/>
          <w:szCs w:val="24"/>
          <w:lang w:val="sr-Cyrl-CS"/>
        </w:rPr>
        <w:t xml:space="preserve">фотокопир </w:t>
      </w:r>
      <w:r w:rsidRPr="0030689D">
        <w:rPr>
          <w:rFonts w:cs="Arial"/>
          <w:sz w:val="24"/>
          <w:szCs w:val="24"/>
          <w:lang w:val="sr-Cyrl-CS"/>
        </w:rPr>
        <w:t>апарат</w:t>
      </w:r>
      <w:r>
        <w:rPr>
          <w:rFonts w:cs="Arial"/>
          <w:sz w:val="24"/>
          <w:szCs w:val="24"/>
          <w:lang w:val="sr-Cyrl-CS"/>
        </w:rPr>
        <w:t>има</w:t>
      </w:r>
      <w:r w:rsidRPr="0030689D">
        <w:rPr>
          <w:rFonts w:cs="Arial"/>
          <w:sz w:val="24"/>
          <w:szCs w:val="24"/>
          <w:lang w:val="sr-Cyrl-CS"/>
        </w:rPr>
        <w:t xml:space="preserve"> </w:t>
      </w:r>
      <w:r w:rsidRPr="0030689D">
        <w:rPr>
          <w:rFonts w:cs="Arial"/>
          <w:sz w:val="24"/>
          <w:szCs w:val="24"/>
          <w:lang w:val="sr-Cyrl-RS"/>
        </w:rPr>
        <w:t>марке</w:t>
      </w:r>
      <w:r w:rsidRPr="0030689D">
        <w:rPr>
          <w:rFonts w:cs="Arial"/>
          <w:b/>
          <w:sz w:val="24"/>
          <w:szCs w:val="24"/>
        </w:rPr>
        <w:t xml:space="preserve"> </w:t>
      </w:r>
      <w:r w:rsidR="006C282E" w:rsidRPr="006C282E">
        <w:rPr>
          <w:rFonts w:cs="Arial"/>
          <w:b/>
          <w:sz w:val="24"/>
          <w:szCs w:val="24"/>
        </w:rPr>
        <w:t xml:space="preserve">„Sharp“ </w:t>
      </w:r>
      <w:r w:rsidRPr="0030689D">
        <w:rPr>
          <w:rFonts w:cs="Arial"/>
          <w:b/>
          <w:sz w:val="24"/>
          <w:szCs w:val="24"/>
        </w:rPr>
        <w:t>(</w:t>
      </w:r>
      <w:r w:rsidR="006C282E">
        <w:rPr>
          <w:rFonts w:cs="Arial"/>
          <w:b/>
          <w:sz w:val="24"/>
          <w:szCs w:val="24"/>
        </w:rPr>
        <w:t>MXM264N,</w:t>
      </w:r>
      <w:r w:rsidR="006C282E" w:rsidRPr="006C282E">
        <w:rPr>
          <w:rFonts w:cs="Arial"/>
          <w:b/>
          <w:sz w:val="24"/>
          <w:szCs w:val="24"/>
        </w:rPr>
        <w:t xml:space="preserve"> MXM354N</w:t>
      </w:r>
      <w:r w:rsidR="006C282E">
        <w:rPr>
          <w:rFonts w:cs="Arial"/>
          <w:b/>
          <w:sz w:val="24"/>
          <w:szCs w:val="24"/>
          <w:lang w:val="sr-Cyrl-RS"/>
        </w:rPr>
        <w:t xml:space="preserve"> и </w:t>
      </w:r>
      <w:r w:rsidR="006C282E" w:rsidRPr="006C282E">
        <w:rPr>
          <w:rFonts w:cs="Arial"/>
          <w:b/>
          <w:sz w:val="24"/>
          <w:szCs w:val="24"/>
          <w:lang w:val="sr-Cyrl-RS"/>
        </w:rPr>
        <w:t>AR6020N</w:t>
      </w:r>
      <w:r w:rsidRPr="0030689D">
        <w:rPr>
          <w:rFonts w:cs="Arial"/>
          <w:b/>
          <w:sz w:val="24"/>
          <w:szCs w:val="24"/>
        </w:rPr>
        <w:t>):</w:t>
      </w:r>
      <w:r>
        <w:rPr>
          <w:rFonts w:cs="Arial"/>
          <w:b/>
          <w:sz w:val="24"/>
          <w:szCs w:val="24"/>
          <w:lang w:val="sr-Cyrl-RS"/>
        </w:rPr>
        <w:t xml:space="preserve"> </w:t>
      </w:r>
      <w:r w:rsidR="006C282E">
        <w:rPr>
          <w:rFonts w:cs="Arial"/>
          <w:b/>
          <w:sz w:val="24"/>
          <w:szCs w:val="24"/>
          <w:lang w:val="sr-Cyrl-RS"/>
        </w:rPr>
        <w:t xml:space="preserve"> </w:t>
      </w:r>
    </w:p>
    <w:p w14:paraId="1D4E622F" w14:textId="77777777" w:rsidR="00F05781" w:rsidRPr="004C4D28" w:rsidRDefault="00F05781" w:rsidP="00F05781">
      <w:pPr>
        <w:tabs>
          <w:tab w:val="left" w:pos="-135"/>
          <w:tab w:val="left" w:pos="0"/>
          <w:tab w:val="left" w:pos="120"/>
        </w:tabs>
        <w:rPr>
          <w:rFonts w:cs="Arial"/>
          <w:b/>
          <w:lang w:val="sr-Cyrl-RS"/>
        </w:rPr>
      </w:pPr>
    </w:p>
    <w:p w14:paraId="631955B3" w14:textId="77777777" w:rsidR="00F05781" w:rsidRPr="00B2251F" w:rsidRDefault="00F05781" w:rsidP="00F05781">
      <w:pPr>
        <w:tabs>
          <w:tab w:val="left" w:pos="-135"/>
          <w:tab w:val="left" w:pos="0"/>
          <w:tab w:val="left" w:pos="120"/>
        </w:tabs>
        <w:jc w:val="both"/>
        <w:rPr>
          <w:rFonts w:cs="Arial"/>
          <w:sz w:val="2"/>
          <w:u w:val="single"/>
        </w:rPr>
      </w:pPr>
      <w:r w:rsidRPr="00B2251F">
        <w:rPr>
          <w:rFonts w:cs="Arial"/>
          <w:sz w:val="2"/>
          <w:u w:val="single"/>
        </w:rPr>
        <w:t xml:space="preserve">                                                                                                                                                                                                                                                                                                                                                                                                                                                                                                                                                                                                                                                                                                                                                                                                                                                                                                                                                                                                                                                                                                                                                                                                                                                                                                                                                                                                                                                                                                                                                                                                                                                                                                                                                                                                                                                                                                                                                                                                                                                                                                                                                                                                                                                                                                                                                                                                                                                                                                                                                                                                                                                                                                                                                                                                                                                                                                                                                                                                                                                                                                                                                                                                                                                                                                                                                                                                                                                                                                                                                                                                                                                             </w:t>
      </w:r>
    </w:p>
    <w:tbl>
      <w:tblPr>
        <w:tblW w:w="1009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562"/>
        <w:gridCol w:w="1278"/>
        <w:gridCol w:w="1513"/>
        <w:gridCol w:w="1554"/>
        <w:gridCol w:w="1493"/>
      </w:tblGrid>
      <w:tr w:rsidR="00F05781" w:rsidRPr="008972D8" w14:paraId="61F030A7" w14:textId="77777777" w:rsidTr="00A55ED8">
        <w:trPr>
          <w:trHeight w:val="525"/>
        </w:trPr>
        <w:tc>
          <w:tcPr>
            <w:tcW w:w="696" w:type="dxa"/>
            <w:vAlign w:val="center"/>
          </w:tcPr>
          <w:p w14:paraId="5DF9AFCF" w14:textId="77777777" w:rsidR="00F05781" w:rsidRPr="008972D8" w:rsidRDefault="00F05781" w:rsidP="008972D8">
            <w:pPr>
              <w:jc w:val="center"/>
              <w:rPr>
                <w:b/>
              </w:rPr>
            </w:pPr>
            <w:r w:rsidRPr="008972D8">
              <w:rPr>
                <w:b/>
              </w:rPr>
              <w:t>Ред. Број</w:t>
            </w:r>
          </w:p>
        </w:tc>
        <w:tc>
          <w:tcPr>
            <w:tcW w:w="3562" w:type="dxa"/>
            <w:vAlign w:val="center"/>
          </w:tcPr>
          <w:p w14:paraId="4EDA74BC" w14:textId="77777777" w:rsidR="00F05781" w:rsidRPr="008972D8" w:rsidRDefault="00F05781" w:rsidP="008972D8">
            <w:pPr>
              <w:jc w:val="center"/>
              <w:rPr>
                <w:b/>
              </w:rPr>
            </w:pPr>
            <w:r w:rsidRPr="008972D8">
              <w:rPr>
                <w:b/>
              </w:rPr>
              <w:t>Назив резервног дела</w:t>
            </w:r>
          </w:p>
        </w:tc>
        <w:tc>
          <w:tcPr>
            <w:tcW w:w="1278" w:type="dxa"/>
            <w:vAlign w:val="center"/>
          </w:tcPr>
          <w:p w14:paraId="2DBD36A6" w14:textId="77777777" w:rsidR="00F05781" w:rsidRPr="008972D8" w:rsidRDefault="00F05781" w:rsidP="008972D8">
            <w:pPr>
              <w:jc w:val="center"/>
              <w:rPr>
                <w:b/>
              </w:rPr>
            </w:pPr>
            <w:r w:rsidRPr="008972D8">
              <w:rPr>
                <w:b/>
              </w:rPr>
              <w:t>Количина</w:t>
            </w:r>
          </w:p>
        </w:tc>
        <w:tc>
          <w:tcPr>
            <w:tcW w:w="1513" w:type="dxa"/>
            <w:vAlign w:val="center"/>
          </w:tcPr>
          <w:p w14:paraId="4EE65CCA" w14:textId="77777777" w:rsidR="00F05781" w:rsidRPr="008972D8" w:rsidRDefault="00F05781" w:rsidP="008972D8">
            <w:pPr>
              <w:jc w:val="center"/>
              <w:rPr>
                <w:b/>
              </w:rPr>
            </w:pPr>
            <w:r w:rsidRPr="008972D8">
              <w:rPr>
                <w:b/>
              </w:rPr>
              <w:t>Гаранција за уграђене резервне делове       (број копија)</w:t>
            </w:r>
          </w:p>
        </w:tc>
        <w:tc>
          <w:tcPr>
            <w:tcW w:w="1554" w:type="dxa"/>
            <w:vAlign w:val="center"/>
          </w:tcPr>
          <w:p w14:paraId="76828D18" w14:textId="77777777" w:rsidR="00F05781" w:rsidRPr="008972D8" w:rsidRDefault="00F05781" w:rsidP="008972D8">
            <w:pPr>
              <w:jc w:val="center"/>
              <w:rPr>
                <w:b/>
              </w:rPr>
            </w:pPr>
            <w:r w:rsidRPr="008972D8">
              <w:rPr>
                <w:b/>
              </w:rPr>
              <w:t>Јединична цена без ПДВ</w:t>
            </w:r>
          </w:p>
        </w:tc>
        <w:tc>
          <w:tcPr>
            <w:tcW w:w="1493" w:type="dxa"/>
            <w:vAlign w:val="center"/>
          </w:tcPr>
          <w:p w14:paraId="096BB826" w14:textId="77777777" w:rsidR="00F05781" w:rsidRPr="008972D8" w:rsidRDefault="00F05781" w:rsidP="008972D8">
            <w:pPr>
              <w:jc w:val="center"/>
              <w:rPr>
                <w:b/>
              </w:rPr>
            </w:pPr>
            <w:r w:rsidRPr="008972D8">
              <w:rPr>
                <w:b/>
              </w:rPr>
              <w:t>Јединична цена</w:t>
            </w:r>
          </w:p>
          <w:p w14:paraId="048448F9" w14:textId="77777777" w:rsidR="00F05781" w:rsidRPr="008972D8" w:rsidRDefault="00F05781" w:rsidP="008972D8">
            <w:pPr>
              <w:jc w:val="center"/>
              <w:rPr>
                <w:b/>
              </w:rPr>
            </w:pPr>
            <w:r w:rsidRPr="008972D8">
              <w:rPr>
                <w:b/>
              </w:rPr>
              <w:t>са ПДВ</w:t>
            </w:r>
          </w:p>
        </w:tc>
      </w:tr>
      <w:tr w:rsidR="00F05781" w:rsidRPr="008972D8" w14:paraId="378E172B" w14:textId="77777777" w:rsidTr="00A55ED8">
        <w:trPr>
          <w:trHeight w:val="180"/>
        </w:trPr>
        <w:tc>
          <w:tcPr>
            <w:tcW w:w="696" w:type="dxa"/>
            <w:vAlign w:val="center"/>
          </w:tcPr>
          <w:p w14:paraId="56875959" w14:textId="77777777" w:rsidR="00F05781" w:rsidRPr="008972D8" w:rsidRDefault="00F05781" w:rsidP="008972D8">
            <w:pPr>
              <w:jc w:val="center"/>
              <w:rPr>
                <w:b/>
              </w:rPr>
            </w:pPr>
            <w:r w:rsidRPr="008972D8">
              <w:rPr>
                <w:b/>
              </w:rPr>
              <w:t>1</w:t>
            </w:r>
          </w:p>
        </w:tc>
        <w:tc>
          <w:tcPr>
            <w:tcW w:w="3562" w:type="dxa"/>
            <w:vAlign w:val="center"/>
          </w:tcPr>
          <w:p w14:paraId="217B8DA4" w14:textId="77777777" w:rsidR="00F05781" w:rsidRPr="008972D8" w:rsidRDefault="00F05781" w:rsidP="008972D8">
            <w:pPr>
              <w:jc w:val="center"/>
              <w:rPr>
                <w:b/>
              </w:rPr>
            </w:pPr>
            <w:r w:rsidRPr="008972D8">
              <w:rPr>
                <w:b/>
              </w:rPr>
              <w:t>2</w:t>
            </w:r>
          </w:p>
        </w:tc>
        <w:tc>
          <w:tcPr>
            <w:tcW w:w="1278" w:type="dxa"/>
            <w:vAlign w:val="center"/>
          </w:tcPr>
          <w:p w14:paraId="1BF58C0B" w14:textId="77777777" w:rsidR="00F05781" w:rsidRPr="008972D8" w:rsidRDefault="00F05781" w:rsidP="008972D8">
            <w:pPr>
              <w:jc w:val="center"/>
              <w:rPr>
                <w:b/>
              </w:rPr>
            </w:pPr>
            <w:r w:rsidRPr="008972D8">
              <w:rPr>
                <w:b/>
              </w:rPr>
              <w:t>3</w:t>
            </w:r>
          </w:p>
        </w:tc>
        <w:tc>
          <w:tcPr>
            <w:tcW w:w="1513" w:type="dxa"/>
            <w:vAlign w:val="center"/>
          </w:tcPr>
          <w:p w14:paraId="360A5611" w14:textId="77777777" w:rsidR="00F05781" w:rsidRPr="008972D8" w:rsidRDefault="00F05781" w:rsidP="008972D8">
            <w:pPr>
              <w:jc w:val="center"/>
              <w:rPr>
                <w:b/>
              </w:rPr>
            </w:pPr>
            <w:r w:rsidRPr="008972D8">
              <w:rPr>
                <w:b/>
              </w:rPr>
              <w:t>4</w:t>
            </w:r>
          </w:p>
        </w:tc>
        <w:tc>
          <w:tcPr>
            <w:tcW w:w="1554" w:type="dxa"/>
            <w:vAlign w:val="center"/>
          </w:tcPr>
          <w:p w14:paraId="45949C5F" w14:textId="77777777" w:rsidR="00F05781" w:rsidRPr="008972D8" w:rsidRDefault="00F05781" w:rsidP="008972D8">
            <w:pPr>
              <w:jc w:val="center"/>
              <w:rPr>
                <w:b/>
              </w:rPr>
            </w:pPr>
            <w:r w:rsidRPr="008972D8">
              <w:rPr>
                <w:b/>
              </w:rPr>
              <w:t>5</w:t>
            </w:r>
          </w:p>
        </w:tc>
        <w:tc>
          <w:tcPr>
            <w:tcW w:w="1493" w:type="dxa"/>
            <w:vAlign w:val="center"/>
          </w:tcPr>
          <w:p w14:paraId="713FCC50" w14:textId="77777777" w:rsidR="00F05781" w:rsidRPr="008972D8" w:rsidRDefault="00F05781" w:rsidP="008972D8">
            <w:pPr>
              <w:jc w:val="center"/>
              <w:rPr>
                <w:b/>
              </w:rPr>
            </w:pPr>
            <w:r w:rsidRPr="008972D8">
              <w:rPr>
                <w:b/>
              </w:rPr>
              <w:t>6</w:t>
            </w:r>
          </w:p>
        </w:tc>
      </w:tr>
      <w:tr w:rsidR="00F05781" w:rsidRPr="008972D8" w14:paraId="7B18E231" w14:textId="77777777" w:rsidTr="00A5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096" w:type="dxa"/>
            <w:gridSpan w:val="6"/>
            <w:tcBorders>
              <w:top w:val="single" w:sz="8" w:space="0" w:color="auto"/>
              <w:left w:val="single" w:sz="8" w:space="0" w:color="auto"/>
              <w:bottom w:val="single" w:sz="8" w:space="0" w:color="auto"/>
              <w:right w:val="single" w:sz="8" w:space="0" w:color="auto"/>
            </w:tcBorders>
            <w:noWrap/>
            <w:vAlign w:val="center"/>
          </w:tcPr>
          <w:p w14:paraId="611B9B12" w14:textId="493A9FB9" w:rsidR="00F05781" w:rsidRPr="008972D8" w:rsidRDefault="0010760B" w:rsidP="008972D8">
            <w:pPr>
              <w:rPr>
                <w:b/>
              </w:rPr>
            </w:pPr>
            <w:r w:rsidRPr="008972D8">
              <w:rPr>
                <w:b/>
              </w:rPr>
              <w:t xml:space="preserve">I </w:t>
            </w:r>
            <w:r w:rsidR="0064303B" w:rsidRPr="008972D8">
              <w:rPr>
                <w:b/>
              </w:rPr>
              <w:t>Фотокопир а</w:t>
            </w:r>
            <w:r w:rsidR="00F05781" w:rsidRPr="008972D8">
              <w:rPr>
                <w:b/>
              </w:rPr>
              <w:t xml:space="preserve">парати </w:t>
            </w:r>
            <w:r w:rsidR="0064303B" w:rsidRPr="008972D8">
              <w:rPr>
                <w:b/>
              </w:rPr>
              <w:t xml:space="preserve">Sharp </w:t>
            </w:r>
            <w:r w:rsidR="00F05781" w:rsidRPr="008972D8">
              <w:rPr>
                <w:b/>
              </w:rPr>
              <w:t>(</w:t>
            </w:r>
            <w:r w:rsidR="0064303B" w:rsidRPr="008972D8">
              <w:rPr>
                <w:b/>
              </w:rPr>
              <w:t>MXM264N и MXM354N</w:t>
            </w:r>
            <w:r w:rsidR="00F05781" w:rsidRPr="008972D8">
              <w:rPr>
                <w:b/>
              </w:rPr>
              <w:t>)</w:t>
            </w:r>
            <w:r w:rsidR="0064303B" w:rsidRPr="008972D8">
              <w:rPr>
                <w:b/>
              </w:rPr>
              <w:t xml:space="preserve"> </w:t>
            </w:r>
          </w:p>
        </w:tc>
      </w:tr>
      <w:tr w:rsidR="001B7948" w:rsidRPr="008972D8" w14:paraId="4F25D645" w14:textId="77777777" w:rsidTr="00A55ED8">
        <w:trPr>
          <w:trHeight w:val="255"/>
        </w:trPr>
        <w:tc>
          <w:tcPr>
            <w:tcW w:w="696" w:type="dxa"/>
            <w:vAlign w:val="center"/>
          </w:tcPr>
          <w:p w14:paraId="04AA7E25" w14:textId="77777777" w:rsidR="001B7948" w:rsidRPr="008972D8" w:rsidRDefault="001B7948" w:rsidP="008972D8">
            <w:pPr>
              <w:rPr>
                <w:b/>
              </w:rPr>
            </w:pPr>
            <w:r w:rsidRPr="008972D8">
              <w:rPr>
                <w:b/>
              </w:rPr>
              <w:t>1</w:t>
            </w:r>
          </w:p>
        </w:tc>
        <w:tc>
          <w:tcPr>
            <w:tcW w:w="3562" w:type="dxa"/>
            <w:tcBorders>
              <w:top w:val="single" w:sz="8" w:space="0" w:color="auto"/>
              <w:left w:val="nil"/>
              <w:bottom w:val="single" w:sz="8" w:space="0" w:color="auto"/>
              <w:right w:val="single" w:sz="8" w:space="0" w:color="auto"/>
            </w:tcBorders>
            <w:shd w:val="clear" w:color="auto" w:fill="auto"/>
            <w:vAlign w:val="center"/>
          </w:tcPr>
          <w:p w14:paraId="1BB60D29" w14:textId="0A87367C" w:rsidR="001B7948" w:rsidRPr="008972D8" w:rsidRDefault="001B7948" w:rsidP="008972D8">
            <w:r w:rsidRPr="008972D8">
              <w:t>Black toner 25,000 yield (6%)</w:t>
            </w:r>
            <w:r w:rsidR="00D426F2" w:rsidRPr="008972D8">
              <w:t xml:space="preserve"> - MX312GT</w:t>
            </w:r>
          </w:p>
        </w:tc>
        <w:tc>
          <w:tcPr>
            <w:tcW w:w="1278" w:type="dxa"/>
            <w:vAlign w:val="center"/>
          </w:tcPr>
          <w:p w14:paraId="3223AED1" w14:textId="77777777" w:rsidR="001B7948" w:rsidRPr="008972D8" w:rsidRDefault="001B7948" w:rsidP="00335503">
            <w:pPr>
              <w:jc w:val="center"/>
            </w:pPr>
            <w:r w:rsidRPr="008972D8">
              <w:t>1</w:t>
            </w:r>
          </w:p>
        </w:tc>
        <w:tc>
          <w:tcPr>
            <w:tcW w:w="1513" w:type="dxa"/>
            <w:vAlign w:val="center"/>
          </w:tcPr>
          <w:p w14:paraId="1DF6685C" w14:textId="77777777" w:rsidR="001B7948" w:rsidRPr="008972D8" w:rsidRDefault="001B7948" w:rsidP="008972D8"/>
        </w:tc>
        <w:tc>
          <w:tcPr>
            <w:tcW w:w="1554" w:type="dxa"/>
            <w:vAlign w:val="center"/>
          </w:tcPr>
          <w:p w14:paraId="110E627F" w14:textId="77777777" w:rsidR="001B7948" w:rsidRPr="008972D8" w:rsidRDefault="001B7948" w:rsidP="008972D8">
            <w:r w:rsidRPr="008972D8">
              <w:t> </w:t>
            </w:r>
          </w:p>
        </w:tc>
        <w:tc>
          <w:tcPr>
            <w:tcW w:w="1493" w:type="dxa"/>
            <w:vAlign w:val="center"/>
          </w:tcPr>
          <w:p w14:paraId="6FE56A24" w14:textId="77777777" w:rsidR="001B7948" w:rsidRPr="008972D8" w:rsidRDefault="001B7948" w:rsidP="008972D8"/>
        </w:tc>
      </w:tr>
      <w:tr w:rsidR="001B7948" w:rsidRPr="008972D8" w14:paraId="34C6B782" w14:textId="77777777" w:rsidTr="00A55ED8">
        <w:trPr>
          <w:trHeight w:val="255"/>
        </w:trPr>
        <w:tc>
          <w:tcPr>
            <w:tcW w:w="696" w:type="dxa"/>
            <w:vAlign w:val="center"/>
          </w:tcPr>
          <w:p w14:paraId="799A042F" w14:textId="77777777" w:rsidR="001B7948" w:rsidRPr="008972D8" w:rsidRDefault="001B7948" w:rsidP="008972D8">
            <w:pPr>
              <w:rPr>
                <w:b/>
              </w:rPr>
            </w:pPr>
            <w:r w:rsidRPr="008972D8">
              <w:rPr>
                <w:b/>
              </w:rPr>
              <w:t>2</w:t>
            </w:r>
          </w:p>
        </w:tc>
        <w:tc>
          <w:tcPr>
            <w:tcW w:w="3562" w:type="dxa"/>
            <w:tcBorders>
              <w:top w:val="nil"/>
              <w:left w:val="nil"/>
              <w:bottom w:val="single" w:sz="8" w:space="0" w:color="auto"/>
              <w:right w:val="single" w:sz="8" w:space="0" w:color="auto"/>
            </w:tcBorders>
            <w:shd w:val="clear" w:color="auto" w:fill="auto"/>
            <w:vAlign w:val="center"/>
          </w:tcPr>
          <w:p w14:paraId="249F673A" w14:textId="1F50CA52" w:rsidR="001B7948" w:rsidRPr="008972D8" w:rsidRDefault="001B7948" w:rsidP="008972D8">
            <w:r w:rsidRPr="008972D8">
              <w:t xml:space="preserve">Black developer AR-6020/D/N, AR-6023D/N, MX-264N (75 k) / MX-266N/314N/316N/354N </w:t>
            </w:r>
            <w:r w:rsidR="00D426F2" w:rsidRPr="008972D8">
              <w:t>- MX312GV</w:t>
            </w:r>
          </w:p>
        </w:tc>
        <w:tc>
          <w:tcPr>
            <w:tcW w:w="1278" w:type="dxa"/>
            <w:vAlign w:val="center"/>
          </w:tcPr>
          <w:p w14:paraId="1247E222" w14:textId="77777777" w:rsidR="001B7948" w:rsidRPr="008972D8" w:rsidRDefault="001B7948" w:rsidP="00335503">
            <w:pPr>
              <w:jc w:val="center"/>
            </w:pPr>
            <w:r w:rsidRPr="008972D8">
              <w:t>1</w:t>
            </w:r>
          </w:p>
        </w:tc>
        <w:tc>
          <w:tcPr>
            <w:tcW w:w="1513" w:type="dxa"/>
            <w:vAlign w:val="center"/>
          </w:tcPr>
          <w:p w14:paraId="6ABADF75" w14:textId="77777777" w:rsidR="001B7948" w:rsidRPr="008972D8" w:rsidRDefault="001B7948" w:rsidP="008972D8"/>
        </w:tc>
        <w:tc>
          <w:tcPr>
            <w:tcW w:w="1554" w:type="dxa"/>
            <w:vAlign w:val="center"/>
          </w:tcPr>
          <w:p w14:paraId="1E1B72AF" w14:textId="77777777" w:rsidR="001B7948" w:rsidRPr="008972D8" w:rsidRDefault="001B7948" w:rsidP="008972D8">
            <w:r w:rsidRPr="008972D8">
              <w:t> </w:t>
            </w:r>
          </w:p>
        </w:tc>
        <w:tc>
          <w:tcPr>
            <w:tcW w:w="1493" w:type="dxa"/>
            <w:vAlign w:val="center"/>
          </w:tcPr>
          <w:p w14:paraId="1E0B5B9F" w14:textId="77777777" w:rsidR="001B7948" w:rsidRPr="008972D8" w:rsidRDefault="001B7948" w:rsidP="008972D8"/>
        </w:tc>
      </w:tr>
      <w:tr w:rsidR="001B7948" w:rsidRPr="008972D8" w14:paraId="778DA728" w14:textId="77777777" w:rsidTr="00A55ED8">
        <w:trPr>
          <w:trHeight w:val="255"/>
        </w:trPr>
        <w:tc>
          <w:tcPr>
            <w:tcW w:w="696" w:type="dxa"/>
            <w:vAlign w:val="center"/>
          </w:tcPr>
          <w:p w14:paraId="467ABA69" w14:textId="77777777" w:rsidR="001B7948" w:rsidRPr="008972D8" w:rsidRDefault="001B7948" w:rsidP="008972D8">
            <w:pPr>
              <w:rPr>
                <w:b/>
              </w:rPr>
            </w:pPr>
            <w:r w:rsidRPr="008972D8">
              <w:rPr>
                <w:b/>
              </w:rPr>
              <w:t>3</w:t>
            </w:r>
          </w:p>
        </w:tc>
        <w:tc>
          <w:tcPr>
            <w:tcW w:w="3562" w:type="dxa"/>
            <w:tcBorders>
              <w:top w:val="nil"/>
              <w:left w:val="nil"/>
              <w:bottom w:val="single" w:sz="8" w:space="0" w:color="auto"/>
              <w:right w:val="single" w:sz="8" w:space="0" w:color="auto"/>
            </w:tcBorders>
            <w:shd w:val="clear" w:color="auto" w:fill="auto"/>
            <w:vAlign w:val="center"/>
          </w:tcPr>
          <w:p w14:paraId="6D4E3338" w14:textId="1128612A" w:rsidR="001B7948" w:rsidRPr="008972D8" w:rsidRDefault="001B7948" w:rsidP="008972D8">
            <w:r w:rsidRPr="008972D8">
              <w:t xml:space="preserve">Black drum AR-6020/D/N, AR-6023D/N, MX-264N (75 k) / MX-266N/314N/316N/354N </w:t>
            </w:r>
            <w:r w:rsidR="00D426F2" w:rsidRPr="008972D8">
              <w:t>- MX312GR</w:t>
            </w:r>
          </w:p>
        </w:tc>
        <w:tc>
          <w:tcPr>
            <w:tcW w:w="1278" w:type="dxa"/>
            <w:vAlign w:val="center"/>
          </w:tcPr>
          <w:p w14:paraId="6C0FECD1" w14:textId="77777777" w:rsidR="001B7948" w:rsidRPr="008972D8" w:rsidRDefault="001B7948" w:rsidP="00335503">
            <w:pPr>
              <w:jc w:val="center"/>
            </w:pPr>
            <w:r w:rsidRPr="008972D8">
              <w:t>1</w:t>
            </w:r>
          </w:p>
        </w:tc>
        <w:tc>
          <w:tcPr>
            <w:tcW w:w="1513" w:type="dxa"/>
            <w:vAlign w:val="center"/>
          </w:tcPr>
          <w:p w14:paraId="39FD0955" w14:textId="77777777" w:rsidR="001B7948" w:rsidRPr="008972D8" w:rsidRDefault="001B7948" w:rsidP="008972D8"/>
        </w:tc>
        <w:tc>
          <w:tcPr>
            <w:tcW w:w="1554" w:type="dxa"/>
            <w:vAlign w:val="center"/>
          </w:tcPr>
          <w:p w14:paraId="3B5BE203" w14:textId="77777777" w:rsidR="001B7948" w:rsidRPr="008972D8" w:rsidRDefault="001B7948" w:rsidP="008972D8">
            <w:r w:rsidRPr="008972D8">
              <w:t> </w:t>
            </w:r>
          </w:p>
        </w:tc>
        <w:tc>
          <w:tcPr>
            <w:tcW w:w="1493" w:type="dxa"/>
            <w:vAlign w:val="center"/>
          </w:tcPr>
          <w:p w14:paraId="4EFA68A7" w14:textId="77777777" w:rsidR="001B7948" w:rsidRPr="008972D8" w:rsidRDefault="001B7948" w:rsidP="008972D8"/>
        </w:tc>
      </w:tr>
      <w:tr w:rsidR="001B7948" w:rsidRPr="008972D8" w14:paraId="2B74F575" w14:textId="77777777" w:rsidTr="00A55ED8">
        <w:trPr>
          <w:trHeight w:val="255"/>
        </w:trPr>
        <w:tc>
          <w:tcPr>
            <w:tcW w:w="696" w:type="dxa"/>
            <w:vAlign w:val="center"/>
          </w:tcPr>
          <w:p w14:paraId="1052973B" w14:textId="77777777" w:rsidR="001B7948" w:rsidRPr="008972D8" w:rsidRDefault="001B7948" w:rsidP="008972D8">
            <w:pPr>
              <w:rPr>
                <w:b/>
              </w:rPr>
            </w:pPr>
            <w:r w:rsidRPr="008972D8">
              <w:rPr>
                <w:b/>
              </w:rPr>
              <w:t>4</w:t>
            </w:r>
          </w:p>
        </w:tc>
        <w:tc>
          <w:tcPr>
            <w:tcW w:w="3562" w:type="dxa"/>
            <w:tcBorders>
              <w:top w:val="nil"/>
              <w:left w:val="nil"/>
              <w:bottom w:val="single" w:sz="8" w:space="0" w:color="auto"/>
              <w:right w:val="single" w:sz="8" w:space="0" w:color="auto"/>
            </w:tcBorders>
            <w:shd w:val="clear" w:color="auto" w:fill="auto"/>
            <w:vAlign w:val="center"/>
          </w:tcPr>
          <w:p w14:paraId="4B8062E9" w14:textId="584070AE" w:rsidR="001B7948" w:rsidRPr="008972D8" w:rsidRDefault="001B7948" w:rsidP="008972D8">
            <w:r w:rsidRPr="008972D8">
              <w:t xml:space="preserve">UPPER HEAT ROLLER KIT AR5625/5631, ARM256/316, MXM260/310, AR5726/5731, MXM264N/314N/354N </w:t>
            </w:r>
            <w:r w:rsidR="00D426F2" w:rsidRPr="008972D8">
              <w:t>- AR310UH</w:t>
            </w:r>
          </w:p>
        </w:tc>
        <w:tc>
          <w:tcPr>
            <w:tcW w:w="1278" w:type="dxa"/>
            <w:vAlign w:val="center"/>
          </w:tcPr>
          <w:p w14:paraId="175F727E" w14:textId="77777777" w:rsidR="001B7948" w:rsidRPr="008972D8" w:rsidRDefault="001B7948" w:rsidP="00335503">
            <w:pPr>
              <w:jc w:val="center"/>
            </w:pPr>
            <w:r w:rsidRPr="008972D8">
              <w:t>1</w:t>
            </w:r>
          </w:p>
        </w:tc>
        <w:tc>
          <w:tcPr>
            <w:tcW w:w="1513" w:type="dxa"/>
            <w:vAlign w:val="center"/>
          </w:tcPr>
          <w:p w14:paraId="43B80A30" w14:textId="77777777" w:rsidR="001B7948" w:rsidRPr="008972D8" w:rsidRDefault="001B7948" w:rsidP="008972D8"/>
        </w:tc>
        <w:tc>
          <w:tcPr>
            <w:tcW w:w="1554" w:type="dxa"/>
            <w:vAlign w:val="center"/>
          </w:tcPr>
          <w:p w14:paraId="066BB90B" w14:textId="77777777" w:rsidR="001B7948" w:rsidRPr="008972D8" w:rsidRDefault="001B7948" w:rsidP="008972D8">
            <w:r w:rsidRPr="008972D8">
              <w:t> </w:t>
            </w:r>
          </w:p>
        </w:tc>
        <w:tc>
          <w:tcPr>
            <w:tcW w:w="1493" w:type="dxa"/>
            <w:vAlign w:val="center"/>
          </w:tcPr>
          <w:p w14:paraId="6DA69A28" w14:textId="77777777" w:rsidR="001B7948" w:rsidRPr="008972D8" w:rsidRDefault="001B7948" w:rsidP="008972D8"/>
        </w:tc>
      </w:tr>
      <w:tr w:rsidR="001B7948" w:rsidRPr="008972D8" w14:paraId="69D6FF4A" w14:textId="77777777" w:rsidTr="00A55ED8">
        <w:trPr>
          <w:trHeight w:val="255"/>
        </w:trPr>
        <w:tc>
          <w:tcPr>
            <w:tcW w:w="696" w:type="dxa"/>
            <w:vAlign w:val="center"/>
          </w:tcPr>
          <w:p w14:paraId="40F945F9" w14:textId="77777777" w:rsidR="001B7948" w:rsidRPr="008972D8" w:rsidRDefault="001B7948" w:rsidP="008972D8">
            <w:pPr>
              <w:rPr>
                <w:b/>
              </w:rPr>
            </w:pPr>
            <w:r w:rsidRPr="008972D8">
              <w:rPr>
                <w:b/>
              </w:rPr>
              <w:t>5</w:t>
            </w:r>
          </w:p>
        </w:tc>
        <w:tc>
          <w:tcPr>
            <w:tcW w:w="3562" w:type="dxa"/>
            <w:tcBorders>
              <w:top w:val="nil"/>
              <w:left w:val="nil"/>
              <w:bottom w:val="single" w:sz="8" w:space="0" w:color="auto"/>
              <w:right w:val="single" w:sz="8" w:space="0" w:color="auto"/>
            </w:tcBorders>
            <w:shd w:val="clear" w:color="auto" w:fill="auto"/>
            <w:vAlign w:val="center"/>
          </w:tcPr>
          <w:p w14:paraId="35FE2B56" w14:textId="74366756" w:rsidR="001B7948" w:rsidRPr="008972D8" w:rsidRDefault="001B7948" w:rsidP="008972D8">
            <w:r w:rsidRPr="008972D8">
              <w:t xml:space="preserve">Lower Heat Roller MXM260/310, AR5726/5731, MXM264N/314N/354N </w:t>
            </w:r>
            <w:r w:rsidR="00D426F2" w:rsidRPr="008972D8">
              <w:t>- MX311LH</w:t>
            </w:r>
          </w:p>
        </w:tc>
        <w:tc>
          <w:tcPr>
            <w:tcW w:w="1278" w:type="dxa"/>
            <w:vAlign w:val="center"/>
          </w:tcPr>
          <w:p w14:paraId="72D15FD3" w14:textId="77777777" w:rsidR="001B7948" w:rsidRPr="008972D8" w:rsidRDefault="001B7948" w:rsidP="00335503">
            <w:pPr>
              <w:jc w:val="center"/>
            </w:pPr>
            <w:r w:rsidRPr="008972D8">
              <w:t>1</w:t>
            </w:r>
          </w:p>
        </w:tc>
        <w:tc>
          <w:tcPr>
            <w:tcW w:w="1513" w:type="dxa"/>
            <w:vAlign w:val="center"/>
          </w:tcPr>
          <w:p w14:paraId="65561CD5" w14:textId="77777777" w:rsidR="001B7948" w:rsidRPr="008972D8" w:rsidRDefault="001B7948" w:rsidP="008972D8"/>
        </w:tc>
        <w:tc>
          <w:tcPr>
            <w:tcW w:w="1554" w:type="dxa"/>
            <w:vAlign w:val="center"/>
          </w:tcPr>
          <w:p w14:paraId="339D08E5" w14:textId="77777777" w:rsidR="001B7948" w:rsidRPr="008972D8" w:rsidRDefault="001B7948" w:rsidP="008972D8">
            <w:r w:rsidRPr="008972D8">
              <w:t> </w:t>
            </w:r>
          </w:p>
        </w:tc>
        <w:tc>
          <w:tcPr>
            <w:tcW w:w="1493" w:type="dxa"/>
            <w:vAlign w:val="center"/>
          </w:tcPr>
          <w:p w14:paraId="2A6B1A26" w14:textId="77777777" w:rsidR="001B7948" w:rsidRPr="008972D8" w:rsidRDefault="001B7948" w:rsidP="008972D8"/>
        </w:tc>
      </w:tr>
      <w:tr w:rsidR="001B7948" w:rsidRPr="008972D8" w14:paraId="76DF6E66" w14:textId="77777777" w:rsidTr="00A55ED8">
        <w:trPr>
          <w:trHeight w:val="255"/>
        </w:trPr>
        <w:tc>
          <w:tcPr>
            <w:tcW w:w="696" w:type="dxa"/>
            <w:vAlign w:val="center"/>
          </w:tcPr>
          <w:p w14:paraId="780CB1C4" w14:textId="77777777" w:rsidR="001B7948" w:rsidRPr="008972D8" w:rsidRDefault="001B7948" w:rsidP="008972D8">
            <w:pPr>
              <w:rPr>
                <w:b/>
              </w:rPr>
            </w:pPr>
            <w:r w:rsidRPr="008972D8">
              <w:rPr>
                <w:b/>
              </w:rPr>
              <w:t>6</w:t>
            </w:r>
          </w:p>
        </w:tc>
        <w:tc>
          <w:tcPr>
            <w:tcW w:w="3562" w:type="dxa"/>
            <w:tcBorders>
              <w:top w:val="nil"/>
              <w:left w:val="nil"/>
              <w:bottom w:val="single" w:sz="8" w:space="0" w:color="auto"/>
              <w:right w:val="single" w:sz="8" w:space="0" w:color="auto"/>
            </w:tcBorders>
            <w:shd w:val="clear" w:color="auto" w:fill="auto"/>
            <w:vAlign w:val="center"/>
          </w:tcPr>
          <w:p w14:paraId="1A0C9E06" w14:textId="6E6A2218" w:rsidR="001B7948" w:rsidRPr="008972D8" w:rsidRDefault="001B7948" w:rsidP="008972D8">
            <w:r w:rsidRPr="008972D8">
              <w:t xml:space="preserve">Maintenance KIT MXM260/310, AR5726/5731, MXM264N/314N/354N </w:t>
            </w:r>
            <w:r w:rsidR="00D426F2" w:rsidRPr="008972D8">
              <w:t>- MX311KA</w:t>
            </w:r>
          </w:p>
        </w:tc>
        <w:tc>
          <w:tcPr>
            <w:tcW w:w="1278" w:type="dxa"/>
            <w:vAlign w:val="center"/>
          </w:tcPr>
          <w:p w14:paraId="7116FC5B" w14:textId="77777777" w:rsidR="001B7948" w:rsidRPr="008972D8" w:rsidRDefault="001B7948" w:rsidP="00335503">
            <w:pPr>
              <w:jc w:val="center"/>
            </w:pPr>
            <w:r w:rsidRPr="008972D8">
              <w:t>1</w:t>
            </w:r>
          </w:p>
        </w:tc>
        <w:tc>
          <w:tcPr>
            <w:tcW w:w="1513" w:type="dxa"/>
            <w:vAlign w:val="center"/>
          </w:tcPr>
          <w:p w14:paraId="19DC2765" w14:textId="77777777" w:rsidR="001B7948" w:rsidRPr="008972D8" w:rsidRDefault="001B7948" w:rsidP="008972D8"/>
        </w:tc>
        <w:tc>
          <w:tcPr>
            <w:tcW w:w="1554" w:type="dxa"/>
            <w:vAlign w:val="center"/>
          </w:tcPr>
          <w:p w14:paraId="2DE01CBE" w14:textId="77777777" w:rsidR="001B7948" w:rsidRPr="008972D8" w:rsidRDefault="001B7948" w:rsidP="008972D8">
            <w:r w:rsidRPr="008972D8">
              <w:t> </w:t>
            </w:r>
          </w:p>
        </w:tc>
        <w:tc>
          <w:tcPr>
            <w:tcW w:w="1493" w:type="dxa"/>
            <w:vAlign w:val="center"/>
          </w:tcPr>
          <w:p w14:paraId="09BB70B4" w14:textId="77777777" w:rsidR="001B7948" w:rsidRPr="008972D8" w:rsidRDefault="001B7948" w:rsidP="008972D8"/>
        </w:tc>
      </w:tr>
      <w:tr w:rsidR="001B7948" w:rsidRPr="008972D8" w14:paraId="2B3244F0" w14:textId="77777777" w:rsidTr="00A55ED8">
        <w:trPr>
          <w:trHeight w:val="255"/>
        </w:trPr>
        <w:tc>
          <w:tcPr>
            <w:tcW w:w="696" w:type="dxa"/>
            <w:vAlign w:val="center"/>
          </w:tcPr>
          <w:p w14:paraId="749B240E" w14:textId="77777777" w:rsidR="001B7948" w:rsidRPr="008972D8" w:rsidRDefault="001B7948" w:rsidP="008972D8">
            <w:pPr>
              <w:rPr>
                <w:b/>
              </w:rPr>
            </w:pPr>
            <w:r w:rsidRPr="008972D8">
              <w:rPr>
                <w:b/>
              </w:rPr>
              <w:t>7</w:t>
            </w:r>
          </w:p>
        </w:tc>
        <w:tc>
          <w:tcPr>
            <w:tcW w:w="3562" w:type="dxa"/>
            <w:tcBorders>
              <w:top w:val="nil"/>
              <w:left w:val="nil"/>
              <w:bottom w:val="single" w:sz="8" w:space="0" w:color="auto"/>
              <w:right w:val="single" w:sz="8" w:space="0" w:color="auto"/>
            </w:tcBorders>
            <w:shd w:val="clear" w:color="auto" w:fill="auto"/>
            <w:vAlign w:val="center"/>
          </w:tcPr>
          <w:p w14:paraId="7EC32797" w14:textId="56E6BB28" w:rsidR="001B7948" w:rsidRPr="008972D8" w:rsidRDefault="001B7948" w:rsidP="008972D8">
            <w:r w:rsidRPr="008972D8">
              <w:t>Main Charger Unit MXM260, AR5726, MX264N</w:t>
            </w:r>
            <w:r w:rsidR="00DD56D8" w:rsidRPr="008972D8">
              <w:t>,</w:t>
            </w:r>
            <w:r w:rsidRPr="008972D8">
              <w:t xml:space="preserve"> MXM310, AR5761, MXM314N/354N </w:t>
            </w:r>
            <w:r w:rsidR="00D426F2" w:rsidRPr="008972D8">
              <w:t>- MX311MC</w:t>
            </w:r>
          </w:p>
        </w:tc>
        <w:tc>
          <w:tcPr>
            <w:tcW w:w="1278" w:type="dxa"/>
            <w:vAlign w:val="center"/>
          </w:tcPr>
          <w:p w14:paraId="1FD2CB76" w14:textId="77777777" w:rsidR="001B7948" w:rsidRPr="008972D8" w:rsidRDefault="001B7948" w:rsidP="00335503">
            <w:pPr>
              <w:jc w:val="center"/>
            </w:pPr>
            <w:r w:rsidRPr="008972D8">
              <w:t>1</w:t>
            </w:r>
          </w:p>
        </w:tc>
        <w:tc>
          <w:tcPr>
            <w:tcW w:w="1513" w:type="dxa"/>
            <w:vAlign w:val="center"/>
          </w:tcPr>
          <w:p w14:paraId="74D42E3A" w14:textId="77777777" w:rsidR="001B7948" w:rsidRPr="008972D8" w:rsidRDefault="001B7948" w:rsidP="008972D8"/>
        </w:tc>
        <w:tc>
          <w:tcPr>
            <w:tcW w:w="1554" w:type="dxa"/>
            <w:vAlign w:val="center"/>
          </w:tcPr>
          <w:p w14:paraId="0AFE6866" w14:textId="77777777" w:rsidR="001B7948" w:rsidRPr="008972D8" w:rsidRDefault="001B7948" w:rsidP="008972D8">
            <w:r w:rsidRPr="008972D8">
              <w:t> </w:t>
            </w:r>
          </w:p>
        </w:tc>
        <w:tc>
          <w:tcPr>
            <w:tcW w:w="1493" w:type="dxa"/>
            <w:vAlign w:val="center"/>
          </w:tcPr>
          <w:p w14:paraId="5CF7D84F" w14:textId="77777777" w:rsidR="001B7948" w:rsidRPr="008972D8" w:rsidRDefault="001B7948" w:rsidP="008972D8"/>
        </w:tc>
      </w:tr>
      <w:tr w:rsidR="001B7948" w:rsidRPr="008972D8" w14:paraId="621168DC" w14:textId="77777777" w:rsidTr="00A55ED8">
        <w:trPr>
          <w:trHeight w:val="255"/>
        </w:trPr>
        <w:tc>
          <w:tcPr>
            <w:tcW w:w="696" w:type="dxa"/>
            <w:vAlign w:val="center"/>
          </w:tcPr>
          <w:p w14:paraId="428B76CA" w14:textId="77777777" w:rsidR="001B7948" w:rsidRPr="008972D8" w:rsidRDefault="001B7948" w:rsidP="008972D8">
            <w:pPr>
              <w:rPr>
                <w:b/>
              </w:rPr>
            </w:pPr>
            <w:r w:rsidRPr="008972D8">
              <w:rPr>
                <w:b/>
              </w:rPr>
              <w:t>8</w:t>
            </w:r>
          </w:p>
        </w:tc>
        <w:tc>
          <w:tcPr>
            <w:tcW w:w="3562" w:type="dxa"/>
            <w:tcBorders>
              <w:top w:val="nil"/>
              <w:left w:val="nil"/>
              <w:bottom w:val="single" w:sz="8" w:space="0" w:color="auto"/>
              <w:right w:val="single" w:sz="8" w:space="0" w:color="auto"/>
            </w:tcBorders>
            <w:shd w:val="clear" w:color="auto" w:fill="auto"/>
            <w:vAlign w:val="center"/>
          </w:tcPr>
          <w:p w14:paraId="7B5907C9" w14:textId="48217AE6" w:rsidR="001B7948" w:rsidRPr="008972D8" w:rsidRDefault="001B7948" w:rsidP="008972D8">
            <w:r w:rsidRPr="008972D8">
              <w:t>Cleaning Blade MXM260, AR5726, MX264N</w:t>
            </w:r>
            <w:r w:rsidR="0057291A" w:rsidRPr="008972D8">
              <w:t>,</w:t>
            </w:r>
            <w:r w:rsidRPr="008972D8">
              <w:t xml:space="preserve"> MXM310, AR5761, MXM314N/354N </w:t>
            </w:r>
            <w:r w:rsidR="00D426F2" w:rsidRPr="008972D8">
              <w:t>- MX311CB</w:t>
            </w:r>
          </w:p>
        </w:tc>
        <w:tc>
          <w:tcPr>
            <w:tcW w:w="1278" w:type="dxa"/>
            <w:vAlign w:val="center"/>
          </w:tcPr>
          <w:p w14:paraId="218C9325" w14:textId="77777777" w:rsidR="001B7948" w:rsidRPr="008972D8" w:rsidRDefault="001B7948" w:rsidP="00335503">
            <w:pPr>
              <w:jc w:val="center"/>
            </w:pPr>
            <w:r w:rsidRPr="008972D8">
              <w:t>1</w:t>
            </w:r>
          </w:p>
        </w:tc>
        <w:tc>
          <w:tcPr>
            <w:tcW w:w="1513" w:type="dxa"/>
            <w:vAlign w:val="center"/>
          </w:tcPr>
          <w:p w14:paraId="28F5C64A" w14:textId="77777777" w:rsidR="001B7948" w:rsidRPr="008972D8" w:rsidRDefault="001B7948" w:rsidP="008972D8"/>
        </w:tc>
        <w:tc>
          <w:tcPr>
            <w:tcW w:w="1554" w:type="dxa"/>
            <w:vAlign w:val="center"/>
          </w:tcPr>
          <w:p w14:paraId="77C4C22C" w14:textId="77777777" w:rsidR="001B7948" w:rsidRPr="008972D8" w:rsidRDefault="001B7948" w:rsidP="008972D8"/>
        </w:tc>
        <w:tc>
          <w:tcPr>
            <w:tcW w:w="1493" w:type="dxa"/>
            <w:vAlign w:val="center"/>
          </w:tcPr>
          <w:p w14:paraId="525A0227" w14:textId="77777777" w:rsidR="001B7948" w:rsidRPr="008972D8" w:rsidRDefault="001B7948" w:rsidP="008972D8"/>
        </w:tc>
      </w:tr>
      <w:tr w:rsidR="001B7948" w:rsidRPr="008972D8" w14:paraId="3666B2B1" w14:textId="77777777" w:rsidTr="00A55ED8">
        <w:trPr>
          <w:trHeight w:val="255"/>
        </w:trPr>
        <w:tc>
          <w:tcPr>
            <w:tcW w:w="696" w:type="dxa"/>
            <w:vAlign w:val="center"/>
          </w:tcPr>
          <w:p w14:paraId="50F09FD4" w14:textId="77777777" w:rsidR="001B7948" w:rsidRPr="008972D8" w:rsidRDefault="001B7948" w:rsidP="008972D8">
            <w:pPr>
              <w:rPr>
                <w:b/>
              </w:rPr>
            </w:pPr>
            <w:r w:rsidRPr="008972D8">
              <w:rPr>
                <w:b/>
              </w:rPr>
              <w:t>9</w:t>
            </w:r>
          </w:p>
        </w:tc>
        <w:tc>
          <w:tcPr>
            <w:tcW w:w="3562" w:type="dxa"/>
            <w:tcBorders>
              <w:top w:val="nil"/>
              <w:left w:val="nil"/>
              <w:bottom w:val="single" w:sz="8" w:space="0" w:color="auto"/>
              <w:right w:val="single" w:sz="8" w:space="0" w:color="auto"/>
            </w:tcBorders>
            <w:shd w:val="clear" w:color="auto" w:fill="auto"/>
            <w:vAlign w:val="center"/>
          </w:tcPr>
          <w:p w14:paraId="3A307509" w14:textId="5407CAA9" w:rsidR="001B7948" w:rsidRPr="008972D8" w:rsidRDefault="001B7948" w:rsidP="008972D8">
            <w:r w:rsidRPr="008972D8">
              <w:t>Drum Frame Unit MXM260/264N, AR5726</w:t>
            </w:r>
            <w:r w:rsidR="002457AA" w:rsidRPr="008972D8">
              <w:t>,</w:t>
            </w:r>
            <w:r w:rsidRPr="008972D8">
              <w:t xml:space="preserve"> MXM310/314N/354N, AR5761 </w:t>
            </w:r>
            <w:r w:rsidR="00D426F2" w:rsidRPr="008972D8">
              <w:t>- MX311DU</w:t>
            </w:r>
          </w:p>
        </w:tc>
        <w:tc>
          <w:tcPr>
            <w:tcW w:w="1278" w:type="dxa"/>
            <w:vAlign w:val="center"/>
          </w:tcPr>
          <w:p w14:paraId="7006BF1F" w14:textId="77777777" w:rsidR="001B7948" w:rsidRPr="008972D8" w:rsidRDefault="001B7948" w:rsidP="00335503">
            <w:pPr>
              <w:jc w:val="center"/>
            </w:pPr>
            <w:r w:rsidRPr="008972D8">
              <w:t>1</w:t>
            </w:r>
          </w:p>
        </w:tc>
        <w:tc>
          <w:tcPr>
            <w:tcW w:w="1513" w:type="dxa"/>
            <w:vAlign w:val="center"/>
          </w:tcPr>
          <w:p w14:paraId="4DDEF4D5" w14:textId="77777777" w:rsidR="001B7948" w:rsidRPr="008972D8" w:rsidRDefault="001B7948" w:rsidP="008972D8"/>
        </w:tc>
        <w:tc>
          <w:tcPr>
            <w:tcW w:w="1554" w:type="dxa"/>
            <w:vAlign w:val="center"/>
          </w:tcPr>
          <w:p w14:paraId="7D6370DB" w14:textId="77777777" w:rsidR="001B7948" w:rsidRPr="008972D8" w:rsidRDefault="001B7948" w:rsidP="008972D8"/>
        </w:tc>
        <w:tc>
          <w:tcPr>
            <w:tcW w:w="1493" w:type="dxa"/>
            <w:vAlign w:val="center"/>
          </w:tcPr>
          <w:p w14:paraId="6AED8DD2" w14:textId="77777777" w:rsidR="001B7948" w:rsidRPr="008972D8" w:rsidRDefault="001B7948" w:rsidP="008972D8"/>
        </w:tc>
      </w:tr>
      <w:tr w:rsidR="001B7948" w:rsidRPr="008972D8" w14:paraId="1A322DAB" w14:textId="77777777" w:rsidTr="00670847">
        <w:trPr>
          <w:trHeight w:val="255"/>
        </w:trPr>
        <w:tc>
          <w:tcPr>
            <w:tcW w:w="696" w:type="dxa"/>
            <w:tcBorders>
              <w:bottom w:val="single" w:sz="4" w:space="0" w:color="auto"/>
            </w:tcBorders>
            <w:vAlign w:val="center"/>
          </w:tcPr>
          <w:p w14:paraId="1CE1FE74" w14:textId="77777777" w:rsidR="001B7948" w:rsidRPr="008972D8" w:rsidRDefault="001B7948" w:rsidP="008972D8">
            <w:pPr>
              <w:rPr>
                <w:b/>
              </w:rPr>
            </w:pPr>
            <w:r w:rsidRPr="008972D8">
              <w:rPr>
                <w:b/>
              </w:rPr>
              <w:t>10</w:t>
            </w:r>
          </w:p>
        </w:tc>
        <w:tc>
          <w:tcPr>
            <w:tcW w:w="3562" w:type="dxa"/>
            <w:tcBorders>
              <w:top w:val="nil"/>
              <w:left w:val="nil"/>
              <w:bottom w:val="single" w:sz="4" w:space="0" w:color="auto"/>
              <w:right w:val="single" w:sz="8" w:space="0" w:color="auto"/>
            </w:tcBorders>
            <w:shd w:val="clear" w:color="auto" w:fill="auto"/>
            <w:vAlign w:val="center"/>
          </w:tcPr>
          <w:p w14:paraId="24EB6CED" w14:textId="4E5C39BB" w:rsidR="001B7948" w:rsidRPr="008972D8" w:rsidRDefault="001B7948" w:rsidP="008972D8">
            <w:r w:rsidRPr="008972D8">
              <w:t xml:space="preserve">Transfer Roller Unit MXM260/310, AR5726/5731, MXM264N/314N/354N </w:t>
            </w:r>
            <w:r w:rsidR="00D426F2" w:rsidRPr="008972D8">
              <w:t>- MX311TX</w:t>
            </w:r>
          </w:p>
        </w:tc>
        <w:tc>
          <w:tcPr>
            <w:tcW w:w="1278" w:type="dxa"/>
            <w:tcBorders>
              <w:bottom w:val="single" w:sz="4" w:space="0" w:color="auto"/>
            </w:tcBorders>
            <w:vAlign w:val="center"/>
          </w:tcPr>
          <w:p w14:paraId="76BE9031" w14:textId="77777777" w:rsidR="001B7948" w:rsidRPr="008972D8" w:rsidRDefault="001B7948" w:rsidP="00335503">
            <w:pPr>
              <w:jc w:val="center"/>
            </w:pPr>
            <w:r w:rsidRPr="008972D8">
              <w:t>1</w:t>
            </w:r>
          </w:p>
        </w:tc>
        <w:tc>
          <w:tcPr>
            <w:tcW w:w="1513" w:type="dxa"/>
            <w:tcBorders>
              <w:bottom w:val="single" w:sz="4" w:space="0" w:color="auto"/>
            </w:tcBorders>
            <w:vAlign w:val="center"/>
          </w:tcPr>
          <w:p w14:paraId="07AEAEAD" w14:textId="77777777" w:rsidR="001B7948" w:rsidRPr="008972D8" w:rsidRDefault="001B7948" w:rsidP="008972D8"/>
        </w:tc>
        <w:tc>
          <w:tcPr>
            <w:tcW w:w="1554" w:type="dxa"/>
            <w:tcBorders>
              <w:bottom w:val="single" w:sz="4" w:space="0" w:color="auto"/>
            </w:tcBorders>
            <w:vAlign w:val="center"/>
          </w:tcPr>
          <w:p w14:paraId="536FD486" w14:textId="77777777" w:rsidR="001B7948" w:rsidRPr="008972D8" w:rsidRDefault="001B7948" w:rsidP="008972D8"/>
        </w:tc>
        <w:tc>
          <w:tcPr>
            <w:tcW w:w="1493" w:type="dxa"/>
            <w:tcBorders>
              <w:bottom w:val="single" w:sz="4" w:space="0" w:color="auto"/>
            </w:tcBorders>
            <w:vAlign w:val="center"/>
          </w:tcPr>
          <w:p w14:paraId="043902EF" w14:textId="77777777" w:rsidR="001B7948" w:rsidRPr="008972D8" w:rsidRDefault="001B7948" w:rsidP="008972D8"/>
        </w:tc>
      </w:tr>
      <w:tr w:rsidR="001B7948" w:rsidRPr="008972D8" w14:paraId="653117CB" w14:textId="77777777" w:rsidTr="00670847">
        <w:trPr>
          <w:trHeight w:val="255"/>
        </w:trPr>
        <w:tc>
          <w:tcPr>
            <w:tcW w:w="696" w:type="dxa"/>
            <w:tcBorders>
              <w:top w:val="single" w:sz="4" w:space="0" w:color="auto"/>
              <w:left w:val="single" w:sz="4" w:space="0" w:color="auto"/>
              <w:bottom w:val="single" w:sz="4" w:space="0" w:color="auto"/>
              <w:right w:val="single" w:sz="4" w:space="0" w:color="auto"/>
            </w:tcBorders>
            <w:vAlign w:val="center"/>
          </w:tcPr>
          <w:p w14:paraId="120EBE5C" w14:textId="77777777" w:rsidR="001B7948" w:rsidRPr="008972D8" w:rsidRDefault="001B7948" w:rsidP="008972D8">
            <w:pPr>
              <w:rPr>
                <w:b/>
              </w:rPr>
            </w:pPr>
            <w:r w:rsidRPr="008972D8">
              <w:rPr>
                <w:b/>
              </w:rPr>
              <w:t>11</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5AA97C9A" w14:textId="29D74BA9" w:rsidR="001B7948" w:rsidRPr="008972D8" w:rsidRDefault="001B7948" w:rsidP="008972D8">
            <w:r w:rsidRPr="008972D8">
              <w:t>Staple cartridge (5k x 3) for MX-FNX1, MX-FNX9, MX-FNX10/FN17/FN18/FN22/FN27/FN28</w:t>
            </w:r>
            <w:r w:rsidR="00D426F2" w:rsidRPr="008972D8">
              <w:t xml:space="preserve"> - MXSCX1</w:t>
            </w:r>
          </w:p>
        </w:tc>
        <w:tc>
          <w:tcPr>
            <w:tcW w:w="1278" w:type="dxa"/>
            <w:tcBorders>
              <w:top w:val="single" w:sz="4" w:space="0" w:color="auto"/>
              <w:left w:val="single" w:sz="4" w:space="0" w:color="auto"/>
              <w:bottom w:val="single" w:sz="4" w:space="0" w:color="auto"/>
              <w:right w:val="single" w:sz="4" w:space="0" w:color="auto"/>
            </w:tcBorders>
            <w:vAlign w:val="center"/>
          </w:tcPr>
          <w:p w14:paraId="331E0E17" w14:textId="77777777" w:rsidR="001B7948" w:rsidRPr="008972D8" w:rsidRDefault="001B7948" w:rsidP="00335503">
            <w:pPr>
              <w:jc w:val="center"/>
            </w:pPr>
            <w:r w:rsidRPr="008972D8">
              <w:t>1</w:t>
            </w:r>
          </w:p>
        </w:tc>
        <w:tc>
          <w:tcPr>
            <w:tcW w:w="1513" w:type="dxa"/>
            <w:tcBorders>
              <w:top w:val="single" w:sz="4" w:space="0" w:color="auto"/>
              <w:left w:val="single" w:sz="4" w:space="0" w:color="auto"/>
              <w:bottom w:val="single" w:sz="4" w:space="0" w:color="auto"/>
              <w:right w:val="single" w:sz="4" w:space="0" w:color="auto"/>
            </w:tcBorders>
            <w:vAlign w:val="center"/>
          </w:tcPr>
          <w:p w14:paraId="230F62A5" w14:textId="77777777" w:rsidR="001B7948" w:rsidRPr="008972D8" w:rsidRDefault="001B7948" w:rsidP="008972D8"/>
        </w:tc>
        <w:tc>
          <w:tcPr>
            <w:tcW w:w="1554" w:type="dxa"/>
            <w:tcBorders>
              <w:top w:val="single" w:sz="4" w:space="0" w:color="auto"/>
              <w:left w:val="single" w:sz="4" w:space="0" w:color="auto"/>
              <w:bottom w:val="single" w:sz="4" w:space="0" w:color="auto"/>
              <w:right w:val="single" w:sz="4" w:space="0" w:color="auto"/>
            </w:tcBorders>
            <w:vAlign w:val="center"/>
          </w:tcPr>
          <w:p w14:paraId="20482910" w14:textId="77777777" w:rsidR="001B7948" w:rsidRPr="008972D8" w:rsidRDefault="001B7948" w:rsidP="008972D8"/>
        </w:tc>
        <w:tc>
          <w:tcPr>
            <w:tcW w:w="1493" w:type="dxa"/>
            <w:tcBorders>
              <w:top w:val="single" w:sz="4" w:space="0" w:color="auto"/>
              <w:left w:val="single" w:sz="4" w:space="0" w:color="auto"/>
              <w:bottom w:val="single" w:sz="4" w:space="0" w:color="auto"/>
              <w:right w:val="single" w:sz="4" w:space="0" w:color="auto"/>
            </w:tcBorders>
            <w:vAlign w:val="center"/>
          </w:tcPr>
          <w:p w14:paraId="0B5C0B7B" w14:textId="77777777" w:rsidR="001B7948" w:rsidRPr="008972D8" w:rsidRDefault="001B7948" w:rsidP="008972D8"/>
        </w:tc>
      </w:tr>
      <w:tr w:rsidR="001B7948" w:rsidRPr="008972D8" w14:paraId="4F0C1D61" w14:textId="77777777" w:rsidTr="00670847">
        <w:trPr>
          <w:trHeight w:val="255"/>
        </w:trPr>
        <w:tc>
          <w:tcPr>
            <w:tcW w:w="696" w:type="dxa"/>
            <w:tcBorders>
              <w:top w:val="single" w:sz="4" w:space="0" w:color="auto"/>
            </w:tcBorders>
            <w:vAlign w:val="center"/>
          </w:tcPr>
          <w:p w14:paraId="276AA3BC" w14:textId="77777777" w:rsidR="001B7948" w:rsidRPr="008972D8" w:rsidRDefault="001B7948" w:rsidP="008972D8">
            <w:pPr>
              <w:rPr>
                <w:b/>
              </w:rPr>
            </w:pPr>
            <w:r w:rsidRPr="008972D8">
              <w:rPr>
                <w:b/>
              </w:rPr>
              <w:t>12</w:t>
            </w:r>
          </w:p>
        </w:tc>
        <w:tc>
          <w:tcPr>
            <w:tcW w:w="3562" w:type="dxa"/>
            <w:tcBorders>
              <w:top w:val="single" w:sz="4" w:space="0" w:color="auto"/>
              <w:left w:val="nil"/>
              <w:bottom w:val="single" w:sz="4" w:space="0" w:color="auto"/>
              <w:right w:val="single" w:sz="4" w:space="0" w:color="auto"/>
            </w:tcBorders>
            <w:shd w:val="clear" w:color="auto" w:fill="auto"/>
            <w:vAlign w:val="center"/>
          </w:tcPr>
          <w:p w14:paraId="411826BC" w14:textId="23B61F06" w:rsidR="001B7948" w:rsidRPr="008972D8" w:rsidRDefault="004249BB" w:rsidP="008972D8">
            <w:r w:rsidRPr="008972D8">
              <w:t>R</w:t>
            </w:r>
            <w:r w:rsidR="001B7948" w:rsidRPr="008972D8">
              <w:t>olnice</w:t>
            </w:r>
            <w:r w:rsidRPr="008972D8">
              <w:t xml:space="preserve"> - NROLR0132QSZZ</w:t>
            </w:r>
          </w:p>
        </w:tc>
        <w:tc>
          <w:tcPr>
            <w:tcW w:w="1278" w:type="dxa"/>
            <w:tcBorders>
              <w:top w:val="single" w:sz="4" w:space="0" w:color="auto"/>
              <w:left w:val="single" w:sz="4" w:space="0" w:color="auto"/>
            </w:tcBorders>
            <w:vAlign w:val="center"/>
          </w:tcPr>
          <w:p w14:paraId="5692C00E" w14:textId="77777777" w:rsidR="001B7948" w:rsidRPr="008972D8" w:rsidRDefault="001B7948" w:rsidP="00335503">
            <w:pPr>
              <w:jc w:val="center"/>
            </w:pPr>
            <w:r w:rsidRPr="008972D8">
              <w:t>1</w:t>
            </w:r>
          </w:p>
        </w:tc>
        <w:tc>
          <w:tcPr>
            <w:tcW w:w="1513" w:type="dxa"/>
            <w:tcBorders>
              <w:top w:val="single" w:sz="4" w:space="0" w:color="auto"/>
            </w:tcBorders>
            <w:vAlign w:val="center"/>
          </w:tcPr>
          <w:p w14:paraId="56DEB70C" w14:textId="77777777" w:rsidR="001B7948" w:rsidRPr="008972D8" w:rsidRDefault="001B7948" w:rsidP="008972D8"/>
        </w:tc>
        <w:tc>
          <w:tcPr>
            <w:tcW w:w="1554" w:type="dxa"/>
            <w:tcBorders>
              <w:top w:val="single" w:sz="4" w:space="0" w:color="auto"/>
            </w:tcBorders>
            <w:vAlign w:val="center"/>
          </w:tcPr>
          <w:p w14:paraId="392118A8" w14:textId="77777777" w:rsidR="001B7948" w:rsidRPr="008972D8" w:rsidRDefault="001B7948" w:rsidP="008972D8"/>
        </w:tc>
        <w:tc>
          <w:tcPr>
            <w:tcW w:w="1493" w:type="dxa"/>
            <w:tcBorders>
              <w:top w:val="single" w:sz="4" w:space="0" w:color="auto"/>
            </w:tcBorders>
            <w:vAlign w:val="center"/>
          </w:tcPr>
          <w:p w14:paraId="45BBC1F1" w14:textId="77777777" w:rsidR="001B7948" w:rsidRPr="008972D8" w:rsidRDefault="001B7948" w:rsidP="008972D8"/>
        </w:tc>
      </w:tr>
      <w:tr w:rsidR="001B7948" w:rsidRPr="008972D8" w14:paraId="7591C461" w14:textId="77777777" w:rsidTr="00A55ED8">
        <w:trPr>
          <w:trHeight w:val="255"/>
        </w:trPr>
        <w:tc>
          <w:tcPr>
            <w:tcW w:w="696" w:type="dxa"/>
            <w:vAlign w:val="center"/>
          </w:tcPr>
          <w:p w14:paraId="1ED0027C" w14:textId="77777777" w:rsidR="001B7948" w:rsidRPr="008972D8" w:rsidRDefault="001B7948" w:rsidP="008972D8">
            <w:pPr>
              <w:rPr>
                <w:b/>
              </w:rPr>
            </w:pPr>
            <w:r w:rsidRPr="008972D8">
              <w:rPr>
                <w:b/>
              </w:rPr>
              <w:t>13</w:t>
            </w:r>
          </w:p>
        </w:tc>
        <w:tc>
          <w:tcPr>
            <w:tcW w:w="3562" w:type="dxa"/>
            <w:tcBorders>
              <w:top w:val="single" w:sz="4" w:space="0" w:color="auto"/>
              <w:left w:val="nil"/>
              <w:bottom w:val="single" w:sz="4" w:space="0" w:color="auto"/>
              <w:right w:val="single" w:sz="4" w:space="0" w:color="auto"/>
            </w:tcBorders>
            <w:shd w:val="clear" w:color="auto" w:fill="auto"/>
            <w:vAlign w:val="center"/>
          </w:tcPr>
          <w:p w14:paraId="2CFC0645" w14:textId="7E2A25D4" w:rsidR="001B7948" w:rsidRPr="008972D8" w:rsidRDefault="004249BB" w:rsidP="008972D8">
            <w:r w:rsidRPr="008972D8">
              <w:t>R</w:t>
            </w:r>
            <w:r w:rsidR="001B7948" w:rsidRPr="008972D8">
              <w:t>olnice</w:t>
            </w:r>
            <w:r w:rsidRPr="008972D8">
              <w:t xml:space="preserve"> - NROLR0133QSZZ</w:t>
            </w:r>
          </w:p>
        </w:tc>
        <w:tc>
          <w:tcPr>
            <w:tcW w:w="1278" w:type="dxa"/>
            <w:tcBorders>
              <w:left w:val="single" w:sz="4" w:space="0" w:color="auto"/>
            </w:tcBorders>
            <w:vAlign w:val="center"/>
          </w:tcPr>
          <w:p w14:paraId="5B8959E2" w14:textId="77777777" w:rsidR="001B7948" w:rsidRPr="008972D8" w:rsidRDefault="001B7948" w:rsidP="00335503">
            <w:pPr>
              <w:jc w:val="center"/>
            </w:pPr>
            <w:r w:rsidRPr="008972D8">
              <w:t>1</w:t>
            </w:r>
          </w:p>
        </w:tc>
        <w:tc>
          <w:tcPr>
            <w:tcW w:w="1513" w:type="dxa"/>
            <w:vAlign w:val="center"/>
          </w:tcPr>
          <w:p w14:paraId="3F4A249E" w14:textId="77777777" w:rsidR="001B7948" w:rsidRPr="008972D8" w:rsidRDefault="001B7948" w:rsidP="008972D8"/>
        </w:tc>
        <w:tc>
          <w:tcPr>
            <w:tcW w:w="1554" w:type="dxa"/>
            <w:tcBorders>
              <w:bottom w:val="single" w:sz="4" w:space="0" w:color="auto"/>
            </w:tcBorders>
            <w:vAlign w:val="center"/>
          </w:tcPr>
          <w:p w14:paraId="1A6BA25C" w14:textId="77777777" w:rsidR="001B7948" w:rsidRPr="008972D8" w:rsidRDefault="001B7948" w:rsidP="008972D8"/>
        </w:tc>
        <w:tc>
          <w:tcPr>
            <w:tcW w:w="1493" w:type="dxa"/>
            <w:tcBorders>
              <w:bottom w:val="single" w:sz="4" w:space="0" w:color="auto"/>
            </w:tcBorders>
            <w:vAlign w:val="center"/>
          </w:tcPr>
          <w:p w14:paraId="2E40588C" w14:textId="77777777" w:rsidR="001B7948" w:rsidRPr="008972D8" w:rsidRDefault="001B7948" w:rsidP="008972D8"/>
        </w:tc>
      </w:tr>
      <w:tr w:rsidR="0010760B" w:rsidRPr="008972D8" w14:paraId="35E26E68" w14:textId="77777777" w:rsidTr="00A55ED8">
        <w:trPr>
          <w:trHeight w:val="346"/>
        </w:trPr>
        <w:tc>
          <w:tcPr>
            <w:tcW w:w="7049" w:type="dxa"/>
            <w:gridSpan w:val="4"/>
            <w:vAlign w:val="center"/>
          </w:tcPr>
          <w:p w14:paraId="699F883D" w14:textId="6B50A057" w:rsidR="0010760B" w:rsidRPr="008972D8" w:rsidRDefault="00482C54" w:rsidP="008972D8">
            <w:pPr>
              <w:jc w:val="right"/>
              <w:rPr>
                <w:b/>
              </w:rPr>
            </w:pPr>
            <w:r w:rsidRPr="008972D8">
              <w:rPr>
                <w:b/>
              </w:rPr>
              <w:lastRenderedPageBreak/>
              <w:t>I  ЗБИРНА ЈЕДИНИЧНА ЦЕНА БЕЗ ПДВ:</w:t>
            </w:r>
          </w:p>
        </w:tc>
        <w:tc>
          <w:tcPr>
            <w:tcW w:w="1554" w:type="dxa"/>
            <w:tcBorders>
              <w:bottom w:val="single" w:sz="4" w:space="0" w:color="auto"/>
            </w:tcBorders>
            <w:vAlign w:val="center"/>
          </w:tcPr>
          <w:p w14:paraId="283A85D8" w14:textId="77777777" w:rsidR="0010760B" w:rsidRPr="008972D8" w:rsidRDefault="0010760B" w:rsidP="008972D8"/>
        </w:tc>
        <w:tc>
          <w:tcPr>
            <w:tcW w:w="1493" w:type="dxa"/>
            <w:tcBorders>
              <w:bottom w:val="single" w:sz="4" w:space="0" w:color="auto"/>
              <w:right w:val="single" w:sz="4" w:space="0" w:color="auto"/>
            </w:tcBorders>
            <w:vAlign w:val="center"/>
          </w:tcPr>
          <w:p w14:paraId="682D88B5" w14:textId="77777777" w:rsidR="0010760B" w:rsidRPr="008972D8" w:rsidRDefault="0010760B" w:rsidP="008972D8"/>
        </w:tc>
      </w:tr>
      <w:tr w:rsidR="0010760B" w:rsidRPr="008972D8" w14:paraId="44CC54E7" w14:textId="77777777" w:rsidTr="00A55ED8">
        <w:trPr>
          <w:trHeight w:val="389"/>
        </w:trPr>
        <w:tc>
          <w:tcPr>
            <w:tcW w:w="10096" w:type="dxa"/>
            <w:gridSpan w:val="6"/>
            <w:vAlign w:val="center"/>
          </w:tcPr>
          <w:p w14:paraId="464E4C27" w14:textId="7E3E6E47" w:rsidR="0010760B" w:rsidRPr="008972D8" w:rsidRDefault="0010760B" w:rsidP="008972D8">
            <w:pPr>
              <w:rPr>
                <w:b/>
              </w:rPr>
            </w:pPr>
            <w:r w:rsidRPr="008972D8">
              <w:rPr>
                <w:b/>
              </w:rPr>
              <w:t xml:space="preserve">II Фотокопир апарати Sharp (AR6020N) </w:t>
            </w:r>
          </w:p>
        </w:tc>
      </w:tr>
      <w:tr w:rsidR="00BA4AAB" w:rsidRPr="008972D8" w14:paraId="5E082DDD" w14:textId="77777777" w:rsidTr="00A55ED8">
        <w:trPr>
          <w:trHeight w:val="255"/>
        </w:trPr>
        <w:tc>
          <w:tcPr>
            <w:tcW w:w="696" w:type="dxa"/>
            <w:vAlign w:val="center"/>
          </w:tcPr>
          <w:p w14:paraId="6DE1E87F" w14:textId="5ADAE1C5" w:rsidR="00BA4AAB" w:rsidRPr="008972D8" w:rsidRDefault="00BA4AAB" w:rsidP="008972D8">
            <w:pPr>
              <w:rPr>
                <w:b/>
              </w:rPr>
            </w:pPr>
            <w:r w:rsidRPr="008972D8">
              <w:rPr>
                <w:b/>
              </w:rPr>
              <w:t>1.</w:t>
            </w:r>
          </w:p>
        </w:tc>
        <w:tc>
          <w:tcPr>
            <w:tcW w:w="3562" w:type="dxa"/>
            <w:tcBorders>
              <w:top w:val="nil"/>
              <w:left w:val="nil"/>
              <w:bottom w:val="single" w:sz="8" w:space="0" w:color="auto"/>
              <w:right w:val="single" w:sz="8" w:space="0" w:color="auto"/>
            </w:tcBorders>
            <w:shd w:val="clear" w:color="auto" w:fill="auto"/>
            <w:vAlign w:val="center"/>
          </w:tcPr>
          <w:p w14:paraId="0EA15463" w14:textId="59FAC36B" w:rsidR="00BA4AAB" w:rsidRPr="008972D8" w:rsidRDefault="00BA4AAB" w:rsidP="008972D8">
            <w:r w:rsidRPr="008972D8">
              <w:t>Black developer AR-6020/D/N, AR-6023D/N, MX-264N / MX-266N/314N/316N/354N</w:t>
            </w:r>
            <w:r w:rsidR="00FF534E" w:rsidRPr="008972D8">
              <w:t xml:space="preserve"> - MX312GV</w:t>
            </w:r>
          </w:p>
        </w:tc>
        <w:tc>
          <w:tcPr>
            <w:tcW w:w="1278" w:type="dxa"/>
            <w:vAlign w:val="center"/>
          </w:tcPr>
          <w:p w14:paraId="5E2F245E" w14:textId="77777777" w:rsidR="00BA4AAB" w:rsidRPr="008972D8" w:rsidRDefault="00BA4AAB" w:rsidP="00335503">
            <w:pPr>
              <w:jc w:val="center"/>
            </w:pPr>
            <w:r w:rsidRPr="008972D8">
              <w:t>1</w:t>
            </w:r>
          </w:p>
        </w:tc>
        <w:tc>
          <w:tcPr>
            <w:tcW w:w="1513" w:type="dxa"/>
            <w:vAlign w:val="center"/>
          </w:tcPr>
          <w:p w14:paraId="51931226" w14:textId="77777777" w:rsidR="00BA4AAB" w:rsidRPr="008972D8" w:rsidRDefault="00BA4AAB" w:rsidP="008972D8"/>
        </w:tc>
        <w:tc>
          <w:tcPr>
            <w:tcW w:w="1554" w:type="dxa"/>
            <w:vAlign w:val="center"/>
          </w:tcPr>
          <w:p w14:paraId="122C1A24" w14:textId="77777777" w:rsidR="00BA4AAB" w:rsidRPr="008972D8" w:rsidRDefault="00BA4AAB" w:rsidP="008972D8">
            <w:r w:rsidRPr="008972D8">
              <w:t> </w:t>
            </w:r>
          </w:p>
        </w:tc>
        <w:tc>
          <w:tcPr>
            <w:tcW w:w="1493" w:type="dxa"/>
            <w:vAlign w:val="center"/>
          </w:tcPr>
          <w:p w14:paraId="40F3A4DB" w14:textId="77777777" w:rsidR="00BA4AAB" w:rsidRPr="008972D8" w:rsidRDefault="00BA4AAB" w:rsidP="008972D8"/>
        </w:tc>
      </w:tr>
      <w:tr w:rsidR="00BA4AAB" w:rsidRPr="008972D8" w14:paraId="0F7AA224" w14:textId="77777777" w:rsidTr="00A55ED8">
        <w:trPr>
          <w:trHeight w:val="255"/>
        </w:trPr>
        <w:tc>
          <w:tcPr>
            <w:tcW w:w="696" w:type="dxa"/>
            <w:vAlign w:val="center"/>
          </w:tcPr>
          <w:p w14:paraId="7AD45BFC" w14:textId="15219EF3" w:rsidR="00BA4AAB" w:rsidRPr="008972D8" w:rsidRDefault="00BA4AAB" w:rsidP="008972D8">
            <w:pPr>
              <w:rPr>
                <w:b/>
              </w:rPr>
            </w:pPr>
            <w:r w:rsidRPr="008972D8">
              <w:rPr>
                <w:b/>
              </w:rPr>
              <w:t>2.</w:t>
            </w:r>
          </w:p>
        </w:tc>
        <w:tc>
          <w:tcPr>
            <w:tcW w:w="3562" w:type="dxa"/>
            <w:tcBorders>
              <w:top w:val="nil"/>
              <w:left w:val="nil"/>
              <w:bottom w:val="single" w:sz="8" w:space="0" w:color="auto"/>
              <w:right w:val="single" w:sz="8" w:space="0" w:color="auto"/>
            </w:tcBorders>
            <w:shd w:val="clear" w:color="auto" w:fill="auto"/>
            <w:vAlign w:val="center"/>
          </w:tcPr>
          <w:p w14:paraId="3FD9D78C" w14:textId="27ABD8D6" w:rsidR="00BA4AAB" w:rsidRPr="008972D8" w:rsidRDefault="00BA4AAB" w:rsidP="008972D8">
            <w:r w:rsidRPr="008972D8">
              <w:t>Cleaning Blade MXM260, AR5726, MX264N</w:t>
            </w:r>
            <w:r w:rsidR="00942BC1" w:rsidRPr="008972D8">
              <w:t>,</w:t>
            </w:r>
            <w:r w:rsidRPr="008972D8">
              <w:t xml:space="preserve"> MXM310, AR5761, MXM314N/354N </w:t>
            </w:r>
            <w:r w:rsidR="00FF534E" w:rsidRPr="008972D8">
              <w:t>- MX311CB</w:t>
            </w:r>
          </w:p>
        </w:tc>
        <w:tc>
          <w:tcPr>
            <w:tcW w:w="1278" w:type="dxa"/>
            <w:vAlign w:val="center"/>
          </w:tcPr>
          <w:p w14:paraId="232ED939" w14:textId="77777777" w:rsidR="00BA4AAB" w:rsidRPr="008972D8" w:rsidRDefault="00BA4AAB" w:rsidP="00335503">
            <w:pPr>
              <w:jc w:val="center"/>
            </w:pPr>
            <w:r w:rsidRPr="008972D8">
              <w:t>1</w:t>
            </w:r>
          </w:p>
        </w:tc>
        <w:tc>
          <w:tcPr>
            <w:tcW w:w="1513" w:type="dxa"/>
            <w:vAlign w:val="center"/>
          </w:tcPr>
          <w:p w14:paraId="57501E7F" w14:textId="77777777" w:rsidR="00BA4AAB" w:rsidRPr="008972D8" w:rsidRDefault="00BA4AAB" w:rsidP="008972D8"/>
        </w:tc>
        <w:tc>
          <w:tcPr>
            <w:tcW w:w="1554" w:type="dxa"/>
            <w:vAlign w:val="center"/>
          </w:tcPr>
          <w:p w14:paraId="37AED038" w14:textId="77777777" w:rsidR="00BA4AAB" w:rsidRPr="008972D8" w:rsidRDefault="00BA4AAB" w:rsidP="008972D8"/>
        </w:tc>
        <w:tc>
          <w:tcPr>
            <w:tcW w:w="1493" w:type="dxa"/>
            <w:vAlign w:val="center"/>
          </w:tcPr>
          <w:p w14:paraId="4876C544" w14:textId="77777777" w:rsidR="00BA4AAB" w:rsidRPr="008972D8" w:rsidRDefault="00BA4AAB" w:rsidP="008972D8"/>
        </w:tc>
      </w:tr>
      <w:tr w:rsidR="00BA4AAB" w:rsidRPr="008972D8" w14:paraId="51831D69" w14:textId="77777777" w:rsidTr="00A55ED8">
        <w:trPr>
          <w:trHeight w:val="255"/>
        </w:trPr>
        <w:tc>
          <w:tcPr>
            <w:tcW w:w="696" w:type="dxa"/>
            <w:vAlign w:val="center"/>
          </w:tcPr>
          <w:p w14:paraId="6EAAE9C9" w14:textId="13823BF5" w:rsidR="00BA4AAB" w:rsidRPr="008972D8" w:rsidRDefault="00BA4AAB" w:rsidP="008972D8">
            <w:pPr>
              <w:rPr>
                <w:b/>
              </w:rPr>
            </w:pPr>
            <w:r w:rsidRPr="008972D8">
              <w:rPr>
                <w:b/>
              </w:rPr>
              <w:t>3.</w:t>
            </w:r>
          </w:p>
        </w:tc>
        <w:tc>
          <w:tcPr>
            <w:tcW w:w="3562" w:type="dxa"/>
            <w:tcBorders>
              <w:top w:val="nil"/>
              <w:left w:val="nil"/>
              <w:bottom w:val="single" w:sz="8" w:space="0" w:color="auto"/>
              <w:right w:val="single" w:sz="8" w:space="0" w:color="auto"/>
            </w:tcBorders>
            <w:shd w:val="clear" w:color="auto" w:fill="auto"/>
            <w:vAlign w:val="center"/>
          </w:tcPr>
          <w:p w14:paraId="2DD7B264" w14:textId="7A77942C" w:rsidR="00BA4AAB" w:rsidRPr="008972D8" w:rsidRDefault="00BA4AAB" w:rsidP="008972D8">
            <w:r w:rsidRPr="008972D8">
              <w:t xml:space="preserve">Black drum AR-6020/D/N, AR-6023D/N, MX-264N / MX-266N/314N/316N/354N </w:t>
            </w:r>
            <w:r w:rsidR="00FF534E" w:rsidRPr="008972D8">
              <w:t>- MX312GR</w:t>
            </w:r>
          </w:p>
        </w:tc>
        <w:tc>
          <w:tcPr>
            <w:tcW w:w="1278" w:type="dxa"/>
            <w:vAlign w:val="center"/>
          </w:tcPr>
          <w:p w14:paraId="46E36F3C" w14:textId="77777777" w:rsidR="00BA4AAB" w:rsidRPr="008972D8" w:rsidRDefault="00BA4AAB" w:rsidP="00335503">
            <w:pPr>
              <w:jc w:val="center"/>
            </w:pPr>
            <w:r w:rsidRPr="008972D8">
              <w:t>1</w:t>
            </w:r>
          </w:p>
        </w:tc>
        <w:tc>
          <w:tcPr>
            <w:tcW w:w="1513" w:type="dxa"/>
            <w:vAlign w:val="center"/>
          </w:tcPr>
          <w:p w14:paraId="1E2F2086" w14:textId="77777777" w:rsidR="00BA4AAB" w:rsidRPr="008972D8" w:rsidRDefault="00BA4AAB" w:rsidP="008972D8"/>
        </w:tc>
        <w:tc>
          <w:tcPr>
            <w:tcW w:w="1554" w:type="dxa"/>
            <w:vAlign w:val="center"/>
          </w:tcPr>
          <w:p w14:paraId="10FF7259" w14:textId="77777777" w:rsidR="00BA4AAB" w:rsidRPr="008972D8" w:rsidRDefault="00BA4AAB" w:rsidP="008972D8"/>
        </w:tc>
        <w:tc>
          <w:tcPr>
            <w:tcW w:w="1493" w:type="dxa"/>
            <w:vAlign w:val="center"/>
          </w:tcPr>
          <w:p w14:paraId="32D2869E" w14:textId="77777777" w:rsidR="00BA4AAB" w:rsidRPr="008972D8" w:rsidRDefault="00BA4AAB" w:rsidP="008972D8"/>
        </w:tc>
      </w:tr>
      <w:tr w:rsidR="00BA4AAB" w:rsidRPr="008972D8" w14:paraId="2D2890F0" w14:textId="77777777" w:rsidTr="00A55ED8">
        <w:trPr>
          <w:trHeight w:val="255"/>
        </w:trPr>
        <w:tc>
          <w:tcPr>
            <w:tcW w:w="696" w:type="dxa"/>
            <w:vAlign w:val="center"/>
          </w:tcPr>
          <w:p w14:paraId="2E0C1FF6" w14:textId="4FB4BD4D" w:rsidR="00BA4AAB" w:rsidRPr="008972D8" w:rsidRDefault="00BA4AAB" w:rsidP="008972D8">
            <w:pPr>
              <w:rPr>
                <w:b/>
              </w:rPr>
            </w:pPr>
            <w:r w:rsidRPr="008972D8">
              <w:rPr>
                <w:b/>
              </w:rPr>
              <w:t>4.</w:t>
            </w:r>
          </w:p>
        </w:tc>
        <w:tc>
          <w:tcPr>
            <w:tcW w:w="3562" w:type="dxa"/>
            <w:tcBorders>
              <w:top w:val="nil"/>
              <w:left w:val="nil"/>
              <w:bottom w:val="single" w:sz="8" w:space="0" w:color="auto"/>
              <w:right w:val="single" w:sz="8" w:space="0" w:color="auto"/>
            </w:tcBorders>
            <w:shd w:val="clear" w:color="auto" w:fill="auto"/>
            <w:vAlign w:val="center"/>
          </w:tcPr>
          <w:p w14:paraId="2232D98A" w14:textId="1853F276" w:rsidR="00BA4AAB" w:rsidRPr="008972D8" w:rsidRDefault="00BA4AAB" w:rsidP="008972D8">
            <w:r w:rsidRPr="008972D8">
              <w:t xml:space="preserve">Toner filter AR-6020/D/N, AR-6023D/N; MX-266N/316N </w:t>
            </w:r>
            <w:r w:rsidR="00FF534E" w:rsidRPr="008972D8">
              <w:t>- MX312TF</w:t>
            </w:r>
          </w:p>
        </w:tc>
        <w:tc>
          <w:tcPr>
            <w:tcW w:w="1278" w:type="dxa"/>
            <w:vAlign w:val="center"/>
          </w:tcPr>
          <w:p w14:paraId="13D04D51" w14:textId="77777777" w:rsidR="00BA4AAB" w:rsidRPr="008972D8" w:rsidRDefault="00BA4AAB" w:rsidP="00335503">
            <w:pPr>
              <w:jc w:val="center"/>
            </w:pPr>
            <w:r w:rsidRPr="008972D8">
              <w:t>1</w:t>
            </w:r>
          </w:p>
        </w:tc>
        <w:tc>
          <w:tcPr>
            <w:tcW w:w="1513" w:type="dxa"/>
            <w:vAlign w:val="center"/>
          </w:tcPr>
          <w:p w14:paraId="3932C929" w14:textId="77777777" w:rsidR="00BA4AAB" w:rsidRPr="008972D8" w:rsidRDefault="00BA4AAB" w:rsidP="008972D8"/>
        </w:tc>
        <w:tc>
          <w:tcPr>
            <w:tcW w:w="1554" w:type="dxa"/>
            <w:vAlign w:val="center"/>
          </w:tcPr>
          <w:p w14:paraId="6C5BEE3A" w14:textId="77777777" w:rsidR="00BA4AAB" w:rsidRPr="008972D8" w:rsidRDefault="00BA4AAB" w:rsidP="008972D8"/>
        </w:tc>
        <w:tc>
          <w:tcPr>
            <w:tcW w:w="1493" w:type="dxa"/>
            <w:vAlign w:val="center"/>
          </w:tcPr>
          <w:p w14:paraId="1DCF1A16" w14:textId="77777777" w:rsidR="00BA4AAB" w:rsidRPr="008972D8" w:rsidRDefault="00BA4AAB" w:rsidP="008972D8"/>
        </w:tc>
      </w:tr>
      <w:tr w:rsidR="00BA4AAB" w:rsidRPr="008972D8" w14:paraId="22FD37F5" w14:textId="77777777" w:rsidTr="00A55ED8">
        <w:trPr>
          <w:trHeight w:val="255"/>
        </w:trPr>
        <w:tc>
          <w:tcPr>
            <w:tcW w:w="696" w:type="dxa"/>
            <w:vAlign w:val="center"/>
          </w:tcPr>
          <w:p w14:paraId="084D23F4" w14:textId="1936D8B8" w:rsidR="00BA4AAB" w:rsidRPr="008972D8" w:rsidRDefault="00BA4AAB" w:rsidP="008972D8">
            <w:pPr>
              <w:rPr>
                <w:b/>
              </w:rPr>
            </w:pPr>
            <w:r w:rsidRPr="008972D8">
              <w:rPr>
                <w:b/>
              </w:rPr>
              <w:t>5.</w:t>
            </w:r>
          </w:p>
        </w:tc>
        <w:tc>
          <w:tcPr>
            <w:tcW w:w="3562" w:type="dxa"/>
            <w:tcBorders>
              <w:top w:val="nil"/>
              <w:left w:val="nil"/>
              <w:bottom w:val="single" w:sz="8" w:space="0" w:color="auto"/>
              <w:right w:val="single" w:sz="8" w:space="0" w:color="auto"/>
            </w:tcBorders>
            <w:shd w:val="clear" w:color="auto" w:fill="auto"/>
            <w:vAlign w:val="center"/>
          </w:tcPr>
          <w:p w14:paraId="1268F62D" w14:textId="21BD1993" w:rsidR="00BA4AAB" w:rsidRPr="008972D8" w:rsidRDefault="00BA4AAB" w:rsidP="008972D8">
            <w:r w:rsidRPr="008972D8">
              <w:t xml:space="preserve">Heat roller </w:t>
            </w:r>
            <w:r w:rsidR="00FF534E" w:rsidRPr="008972D8">
              <w:t>- MX312UH</w:t>
            </w:r>
          </w:p>
        </w:tc>
        <w:tc>
          <w:tcPr>
            <w:tcW w:w="1278" w:type="dxa"/>
            <w:vAlign w:val="center"/>
          </w:tcPr>
          <w:p w14:paraId="5FB8C81B" w14:textId="77777777" w:rsidR="00BA4AAB" w:rsidRPr="008972D8" w:rsidRDefault="00BA4AAB" w:rsidP="00335503">
            <w:pPr>
              <w:jc w:val="center"/>
            </w:pPr>
            <w:r w:rsidRPr="008972D8">
              <w:t>1</w:t>
            </w:r>
          </w:p>
        </w:tc>
        <w:tc>
          <w:tcPr>
            <w:tcW w:w="1513" w:type="dxa"/>
            <w:vAlign w:val="center"/>
          </w:tcPr>
          <w:p w14:paraId="4EE190A5" w14:textId="77777777" w:rsidR="00BA4AAB" w:rsidRPr="008972D8" w:rsidRDefault="00BA4AAB" w:rsidP="008972D8"/>
        </w:tc>
        <w:tc>
          <w:tcPr>
            <w:tcW w:w="1554" w:type="dxa"/>
            <w:vAlign w:val="center"/>
          </w:tcPr>
          <w:p w14:paraId="3E76E5CE" w14:textId="77777777" w:rsidR="00BA4AAB" w:rsidRPr="008972D8" w:rsidRDefault="00BA4AAB" w:rsidP="008972D8"/>
        </w:tc>
        <w:tc>
          <w:tcPr>
            <w:tcW w:w="1493" w:type="dxa"/>
            <w:vAlign w:val="center"/>
          </w:tcPr>
          <w:p w14:paraId="725ADDD5" w14:textId="77777777" w:rsidR="00BA4AAB" w:rsidRPr="008972D8" w:rsidRDefault="00BA4AAB" w:rsidP="008972D8"/>
        </w:tc>
      </w:tr>
      <w:tr w:rsidR="00BA4AAB" w:rsidRPr="008972D8" w14:paraId="3530DE2C" w14:textId="77777777" w:rsidTr="008972D8">
        <w:trPr>
          <w:trHeight w:val="274"/>
        </w:trPr>
        <w:tc>
          <w:tcPr>
            <w:tcW w:w="696" w:type="dxa"/>
            <w:vAlign w:val="center"/>
          </w:tcPr>
          <w:p w14:paraId="675863FB" w14:textId="67DC3C79" w:rsidR="00BA4AAB" w:rsidRPr="008972D8" w:rsidRDefault="00BA4AAB" w:rsidP="008972D8">
            <w:pPr>
              <w:rPr>
                <w:b/>
              </w:rPr>
            </w:pPr>
            <w:r w:rsidRPr="008972D8">
              <w:rPr>
                <w:b/>
              </w:rPr>
              <w:t>6.</w:t>
            </w:r>
          </w:p>
        </w:tc>
        <w:tc>
          <w:tcPr>
            <w:tcW w:w="3562" w:type="dxa"/>
            <w:tcBorders>
              <w:top w:val="nil"/>
              <w:left w:val="nil"/>
              <w:bottom w:val="nil"/>
              <w:right w:val="single" w:sz="8" w:space="0" w:color="auto"/>
            </w:tcBorders>
            <w:shd w:val="clear" w:color="auto" w:fill="auto"/>
            <w:vAlign w:val="center"/>
          </w:tcPr>
          <w:p w14:paraId="450073F1" w14:textId="41A451D0" w:rsidR="00BA4AAB" w:rsidRPr="008972D8" w:rsidRDefault="00BA4AAB" w:rsidP="008972D8">
            <w:r w:rsidRPr="008972D8">
              <w:t>Korona</w:t>
            </w:r>
            <w:r w:rsidR="00FF534E" w:rsidRPr="008972D8">
              <w:t xml:space="preserve"> - CCASZ0023RS51</w:t>
            </w:r>
          </w:p>
        </w:tc>
        <w:tc>
          <w:tcPr>
            <w:tcW w:w="1278" w:type="dxa"/>
            <w:vAlign w:val="center"/>
          </w:tcPr>
          <w:p w14:paraId="3D6CC3A3" w14:textId="77777777" w:rsidR="00BA4AAB" w:rsidRPr="008972D8" w:rsidRDefault="00BA4AAB" w:rsidP="00335503">
            <w:pPr>
              <w:jc w:val="center"/>
            </w:pPr>
            <w:r w:rsidRPr="008972D8">
              <w:t>1</w:t>
            </w:r>
          </w:p>
        </w:tc>
        <w:tc>
          <w:tcPr>
            <w:tcW w:w="1513" w:type="dxa"/>
            <w:vAlign w:val="center"/>
          </w:tcPr>
          <w:p w14:paraId="109A0AF3" w14:textId="77777777" w:rsidR="00BA4AAB" w:rsidRPr="008972D8" w:rsidRDefault="00BA4AAB" w:rsidP="008972D8"/>
        </w:tc>
        <w:tc>
          <w:tcPr>
            <w:tcW w:w="1554" w:type="dxa"/>
            <w:vAlign w:val="center"/>
          </w:tcPr>
          <w:p w14:paraId="00A2D1BD" w14:textId="77777777" w:rsidR="00BA4AAB" w:rsidRPr="008972D8" w:rsidRDefault="00BA4AAB" w:rsidP="008972D8"/>
        </w:tc>
        <w:tc>
          <w:tcPr>
            <w:tcW w:w="1493" w:type="dxa"/>
            <w:tcBorders>
              <w:bottom w:val="single" w:sz="4" w:space="0" w:color="auto"/>
            </w:tcBorders>
            <w:vAlign w:val="center"/>
          </w:tcPr>
          <w:p w14:paraId="015501C0" w14:textId="77777777" w:rsidR="00BA4AAB" w:rsidRPr="008972D8" w:rsidRDefault="00BA4AAB" w:rsidP="008972D8"/>
        </w:tc>
      </w:tr>
      <w:tr w:rsidR="0010760B" w:rsidRPr="008972D8" w14:paraId="0080638D" w14:textId="77777777" w:rsidTr="00A55ED8">
        <w:trPr>
          <w:trHeight w:val="255"/>
        </w:trPr>
        <w:tc>
          <w:tcPr>
            <w:tcW w:w="7049" w:type="dxa"/>
            <w:gridSpan w:val="4"/>
            <w:vAlign w:val="center"/>
          </w:tcPr>
          <w:p w14:paraId="420ED1E4" w14:textId="51C63519" w:rsidR="0010760B" w:rsidRPr="008972D8" w:rsidRDefault="00482C54" w:rsidP="008972D8">
            <w:pPr>
              <w:jc w:val="right"/>
              <w:rPr>
                <w:b/>
              </w:rPr>
            </w:pPr>
            <w:r w:rsidRPr="008972D8">
              <w:rPr>
                <w:b/>
              </w:rPr>
              <w:t>II  ЗБИРНА ЈЕДИНИЧНА ЦЕНА БЕЗ ПДВ:</w:t>
            </w:r>
          </w:p>
        </w:tc>
        <w:tc>
          <w:tcPr>
            <w:tcW w:w="1554" w:type="dxa"/>
            <w:vAlign w:val="center"/>
          </w:tcPr>
          <w:p w14:paraId="4D96F99C" w14:textId="77777777" w:rsidR="0010760B" w:rsidRPr="008972D8" w:rsidRDefault="0010760B" w:rsidP="008972D8"/>
        </w:tc>
        <w:tc>
          <w:tcPr>
            <w:tcW w:w="1493" w:type="dxa"/>
            <w:tcBorders>
              <w:bottom w:val="nil"/>
              <w:right w:val="single" w:sz="4" w:space="0" w:color="FFFFFF" w:themeColor="background1"/>
            </w:tcBorders>
            <w:vAlign w:val="center"/>
          </w:tcPr>
          <w:p w14:paraId="33F2B116" w14:textId="77777777" w:rsidR="0010760B" w:rsidRPr="008972D8" w:rsidRDefault="0010760B" w:rsidP="008972D8"/>
        </w:tc>
      </w:tr>
      <w:tr w:rsidR="00F05781" w:rsidRPr="008972D8" w14:paraId="229A3AD9" w14:textId="77777777" w:rsidTr="00A5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7049" w:type="dxa"/>
            <w:gridSpan w:val="4"/>
            <w:tcBorders>
              <w:top w:val="single" w:sz="4" w:space="0" w:color="auto"/>
              <w:left w:val="single" w:sz="4" w:space="0" w:color="auto"/>
              <w:bottom w:val="single" w:sz="4" w:space="0" w:color="auto"/>
              <w:right w:val="single" w:sz="4" w:space="0" w:color="auto"/>
            </w:tcBorders>
            <w:vAlign w:val="center"/>
          </w:tcPr>
          <w:p w14:paraId="3E4D3F31" w14:textId="68C119CC" w:rsidR="00F05781" w:rsidRPr="008972D8" w:rsidRDefault="009E3529" w:rsidP="008972D8">
            <w:pPr>
              <w:jc w:val="right"/>
              <w:rPr>
                <w:b/>
              </w:rPr>
            </w:pPr>
            <w:r w:rsidRPr="008972D8">
              <w:rPr>
                <w:b/>
              </w:rPr>
              <w:t xml:space="preserve">ЗБИРНА ЈЕДИНИЧНА ЦЕНА </w:t>
            </w:r>
            <w:r w:rsidR="00F05781" w:rsidRPr="008972D8">
              <w:rPr>
                <w:b/>
              </w:rPr>
              <w:t xml:space="preserve">ТАБЕЛА </w:t>
            </w:r>
            <w:r w:rsidR="00670847" w:rsidRPr="008972D8">
              <w:rPr>
                <w:b/>
              </w:rPr>
              <w:t>М</w:t>
            </w:r>
            <w:r w:rsidR="00F05781" w:rsidRPr="008972D8">
              <w:rPr>
                <w:b/>
              </w:rPr>
              <w:t xml:space="preserve"> </w:t>
            </w:r>
            <w:r w:rsidR="0010760B" w:rsidRPr="008972D8">
              <w:rPr>
                <w:b/>
              </w:rPr>
              <w:t xml:space="preserve">(I + II) </w:t>
            </w:r>
            <w:r w:rsidR="00F05781" w:rsidRPr="008972D8">
              <w:rPr>
                <w:b/>
              </w:rPr>
              <w:t>БЕЗ ПДВ:</w:t>
            </w:r>
          </w:p>
        </w:tc>
        <w:tc>
          <w:tcPr>
            <w:tcW w:w="1554" w:type="dxa"/>
            <w:tcBorders>
              <w:top w:val="single" w:sz="4" w:space="0" w:color="auto"/>
              <w:left w:val="single" w:sz="4" w:space="0" w:color="auto"/>
              <w:bottom w:val="single" w:sz="4" w:space="0" w:color="auto"/>
              <w:right w:val="single" w:sz="4" w:space="0" w:color="auto"/>
            </w:tcBorders>
            <w:vAlign w:val="center"/>
          </w:tcPr>
          <w:p w14:paraId="347E1D68" w14:textId="77777777" w:rsidR="00F05781" w:rsidRPr="008972D8" w:rsidRDefault="00F05781" w:rsidP="008972D8"/>
        </w:tc>
        <w:tc>
          <w:tcPr>
            <w:tcW w:w="1493" w:type="dxa"/>
            <w:tcBorders>
              <w:top w:val="single" w:sz="4" w:space="0" w:color="FFFFFF" w:themeColor="background1"/>
              <w:left w:val="single" w:sz="4" w:space="0" w:color="auto"/>
              <w:bottom w:val="nil"/>
            </w:tcBorders>
            <w:vAlign w:val="center"/>
          </w:tcPr>
          <w:p w14:paraId="653AFA1E" w14:textId="77777777" w:rsidR="00F05781" w:rsidRPr="008972D8" w:rsidRDefault="00F05781" w:rsidP="008972D8"/>
        </w:tc>
      </w:tr>
    </w:tbl>
    <w:p w14:paraId="11D06A88" w14:textId="77777777" w:rsidR="00F05781" w:rsidRPr="008972D8" w:rsidRDefault="00F05781" w:rsidP="008972D8"/>
    <w:p w14:paraId="4F7214E3" w14:textId="64F5B8E6" w:rsidR="00F05781" w:rsidRPr="00722026" w:rsidRDefault="00F05781" w:rsidP="00F05781">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w:t>
      </w:r>
      <w:r w:rsidR="00670847">
        <w:rPr>
          <w:rFonts w:cs="Arial"/>
          <w:b/>
          <w:color w:val="000000" w:themeColor="text1"/>
          <w:kern w:val="0"/>
          <w:sz w:val="22"/>
          <w:szCs w:val="22"/>
          <w:lang w:val="sr-Cyrl-CS"/>
        </w:rPr>
        <w:t>М</w:t>
      </w:r>
      <w:r w:rsidR="00432EE8">
        <w:rPr>
          <w:rFonts w:cs="Arial"/>
          <w:b/>
          <w:color w:val="000000" w:themeColor="text1"/>
          <w:kern w:val="0"/>
          <w:sz w:val="22"/>
          <w:szCs w:val="22"/>
          <w:lang w:val="sr-Cyrl-CS"/>
        </w:rPr>
        <w:t>:</w:t>
      </w:r>
    </w:p>
    <w:p w14:paraId="66981E55" w14:textId="7C227F4B" w:rsidR="00F05781" w:rsidRPr="00D03F1D" w:rsidRDefault="00F05781" w:rsidP="00F05781">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sidR="00670847">
        <w:rPr>
          <w:rFonts w:cs="Arial"/>
          <w:kern w:val="0"/>
          <w:sz w:val="22"/>
          <w:szCs w:val="22"/>
          <w:lang w:val="sr-Cyrl-CS"/>
        </w:rPr>
        <w:t>М</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74D082DC" w14:textId="77777777" w:rsidR="00F05781" w:rsidRPr="00722026" w:rsidRDefault="00F05781"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4</w:t>
      </w:r>
      <w:r w:rsidRPr="00722026">
        <w:rPr>
          <w:rFonts w:ascii="Arial" w:hAnsi="Arial" w:cs="Arial"/>
          <w:bCs/>
          <w:iCs/>
          <w:sz w:val="22"/>
          <w:szCs w:val="22"/>
          <w:lang w:val="sr-Latn-RS"/>
        </w:rPr>
        <w:t>. уписати на колико се копија даје гаранција на уграђени део,</w:t>
      </w:r>
    </w:p>
    <w:p w14:paraId="7E3925E8" w14:textId="77777777" w:rsidR="00F05781" w:rsidRPr="00722026" w:rsidRDefault="00F05781"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5</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2EC4F71A" w14:textId="5A06CE5B" w:rsidR="006277F1" w:rsidRPr="00D628D4" w:rsidRDefault="00F05781" w:rsidP="00B5565F">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6</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1A585DB6" w14:textId="77777777" w:rsidR="00D628D4" w:rsidRDefault="00D628D4" w:rsidP="00D628D4">
      <w:pPr>
        <w:widowControl/>
        <w:tabs>
          <w:tab w:val="left" w:pos="90"/>
        </w:tabs>
        <w:suppressAutoHyphens w:val="0"/>
        <w:adjustRightInd w:val="0"/>
        <w:contextualSpacing/>
        <w:rPr>
          <w:rFonts w:cs="Arial"/>
          <w:bCs/>
          <w:iCs/>
          <w:sz w:val="22"/>
          <w:szCs w:val="22"/>
        </w:rPr>
      </w:pPr>
    </w:p>
    <w:p w14:paraId="0B749274" w14:textId="77777777" w:rsidR="00D628D4" w:rsidRDefault="00D628D4" w:rsidP="00D628D4">
      <w:pPr>
        <w:widowControl/>
        <w:tabs>
          <w:tab w:val="left" w:pos="90"/>
        </w:tabs>
        <w:suppressAutoHyphens w:val="0"/>
        <w:adjustRightInd w:val="0"/>
        <w:contextualSpacing/>
        <w:rPr>
          <w:rFonts w:cs="Arial"/>
          <w:bCs/>
          <w:iCs/>
          <w:sz w:val="22"/>
          <w:szCs w:val="22"/>
        </w:rPr>
      </w:pPr>
    </w:p>
    <w:p w14:paraId="122328E9" w14:textId="77777777" w:rsidR="00D628D4" w:rsidRDefault="00D628D4" w:rsidP="00D628D4">
      <w:pPr>
        <w:widowControl/>
        <w:tabs>
          <w:tab w:val="left" w:pos="90"/>
        </w:tabs>
        <w:suppressAutoHyphens w:val="0"/>
        <w:adjustRightInd w:val="0"/>
        <w:contextualSpacing/>
        <w:rPr>
          <w:rFonts w:cs="Arial"/>
          <w:bCs/>
          <w:iCs/>
          <w:sz w:val="22"/>
          <w:szCs w:val="22"/>
        </w:rPr>
      </w:pPr>
    </w:p>
    <w:p w14:paraId="57AD9305" w14:textId="77777777" w:rsidR="00D377B3" w:rsidRDefault="00D377B3" w:rsidP="00D628D4">
      <w:pPr>
        <w:widowControl/>
        <w:tabs>
          <w:tab w:val="left" w:pos="90"/>
        </w:tabs>
        <w:suppressAutoHyphens w:val="0"/>
        <w:adjustRightInd w:val="0"/>
        <w:contextualSpacing/>
        <w:rPr>
          <w:rFonts w:cs="Arial"/>
          <w:bCs/>
          <w:iCs/>
          <w:sz w:val="22"/>
          <w:szCs w:val="22"/>
        </w:rPr>
      </w:pPr>
    </w:p>
    <w:p w14:paraId="38EE193C" w14:textId="77777777" w:rsidR="00D377B3" w:rsidRDefault="00D377B3" w:rsidP="00D628D4">
      <w:pPr>
        <w:widowControl/>
        <w:tabs>
          <w:tab w:val="left" w:pos="90"/>
        </w:tabs>
        <w:suppressAutoHyphens w:val="0"/>
        <w:adjustRightInd w:val="0"/>
        <w:contextualSpacing/>
        <w:rPr>
          <w:rFonts w:cs="Arial"/>
          <w:bCs/>
          <w:iCs/>
          <w:sz w:val="22"/>
          <w:szCs w:val="22"/>
        </w:rPr>
      </w:pPr>
    </w:p>
    <w:p w14:paraId="214AD449" w14:textId="77777777" w:rsidR="00D377B3" w:rsidRDefault="00D377B3" w:rsidP="00D628D4">
      <w:pPr>
        <w:widowControl/>
        <w:tabs>
          <w:tab w:val="left" w:pos="90"/>
        </w:tabs>
        <w:suppressAutoHyphens w:val="0"/>
        <w:adjustRightInd w:val="0"/>
        <w:contextualSpacing/>
        <w:rPr>
          <w:rFonts w:cs="Arial"/>
          <w:bCs/>
          <w:iCs/>
          <w:sz w:val="22"/>
          <w:szCs w:val="22"/>
        </w:rPr>
      </w:pPr>
    </w:p>
    <w:p w14:paraId="4EBEC4EB" w14:textId="77777777" w:rsidR="00D377B3" w:rsidRDefault="00D377B3" w:rsidP="00D628D4">
      <w:pPr>
        <w:widowControl/>
        <w:tabs>
          <w:tab w:val="left" w:pos="90"/>
        </w:tabs>
        <w:suppressAutoHyphens w:val="0"/>
        <w:adjustRightInd w:val="0"/>
        <w:contextualSpacing/>
        <w:rPr>
          <w:rFonts w:cs="Arial"/>
          <w:bCs/>
          <w:iCs/>
          <w:sz w:val="22"/>
          <w:szCs w:val="22"/>
        </w:rPr>
      </w:pPr>
    </w:p>
    <w:p w14:paraId="07954164" w14:textId="77777777" w:rsidR="00D377B3" w:rsidRDefault="00D377B3" w:rsidP="00D628D4">
      <w:pPr>
        <w:widowControl/>
        <w:tabs>
          <w:tab w:val="left" w:pos="90"/>
        </w:tabs>
        <w:suppressAutoHyphens w:val="0"/>
        <w:adjustRightInd w:val="0"/>
        <w:contextualSpacing/>
        <w:rPr>
          <w:rFonts w:cs="Arial"/>
          <w:bCs/>
          <w:iCs/>
          <w:sz w:val="22"/>
          <w:szCs w:val="22"/>
        </w:rPr>
      </w:pPr>
    </w:p>
    <w:p w14:paraId="03FA60E3" w14:textId="77777777" w:rsidR="00D377B3" w:rsidRDefault="00D377B3" w:rsidP="00D628D4">
      <w:pPr>
        <w:widowControl/>
        <w:tabs>
          <w:tab w:val="left" w:pos="90"/>
        </w:tabs>
        <w:suppressAutoHyphens w:val="0"/>
        <w:adjustRightInd w:val="0"/>
        <w:contextualSpacing/>
        <w:rPr>
          <w:rFonts w:cs="Arial"/>
          <w:bCs/>
          <w:iCs/>
          <w:sz w:val="22"/>
          <w:szCs w:val="22"/>
        </w:rPr>
      </w:pPr>
    </w:p>
    <w:p w14:paraId="3763A9D9" w14:textId="77777777" w:rsidR="00D377B3" w:rsidRDefault="00D377B3" w:rsidP="00D628D4">
      <w:pPr>
        <w:widowControl/>
        <w:tabs>
          <w:tab w:val="left" w:pos="90"/>
        </w:tabs>
        <w:suppressAutoHyphens w:val="0"/>
        <w:adjustRightInd w:val="0"/>
        <w:contextualSpacing/>
        <w:rPr>
          <w:rFonts w:cs="Arial"/>
          <w:bCs/>
          <w:iCs/>
          <w:sz w:val="22"/>
          <w:szCs w:val="22"/>
        </w:rPr>
      </w:pPr>
    </w:p>
    <w:p w14:paraId="0577CB51" w14:textId="77777777" w:rsidR="00D377B3" w:rsidRDefault="00D377B3" w:rsidP="00D628D4">
      <w:pPr>
        <w:widowControl/>
        <w:tabs>
          <w:tab w:val="left" w:pos="90"/>
        </w:tabs>
        <w:suppressAutoHyphens w:val="0"/>
        <w:adjustRightInd w:val="0"/>
        <w:contextualSpacing/>
        <w:rPr>
          <w:rFonts w:cs="Arial"/>
          <w:bCs/>
          <w:iCs/>
          <w:sz w:val="22"/>
          <w:szCs w:val="22"/>
        </w:rPr>
      </w:pPr>
    </w:p>
    <w:p w14:paraId="5FBFA1F7" w14:textId="77777777" w:rsidR="00D377B3" w:rsidRDefault="00D377B3" w:rsidP="00D628D4">
      <w:pPr>
        <w:widowControl/>
        <w:tabs>
          <w:tab w:val="left" w:pos="90"/>
        </w:tabs>
        <w:suppressAutoHyphens w:val="0"/>
        <w:adjustRightInd w:val="0"/>
        <w:contextualSpacing/>
        <w:rPr>
          <w:rFonts w:cs="Arial"/>
          <w:bCs/>
          <w:iCs/>
          <w:sz w:val="22"/>
          <w:szCs w:val="22"/>
        </w:rPr>
      </w:pPr>
    </w:p>
    <w:p w14:paraId="55B55BC4" w14:textId="77777777" w:rsidR="00D377B3" w:rsidRDefault="00D377B3" w:rsidP="00D628D4">
      <w:pPr>
        <w:widowControl/>
        <w:tabs>
          <w:tab w:val="left" w:pos="90"/>
        </w:tabs>
        <w:suppressAutoHyphens w:val="0"/>
        <w:adjustRightInd w:val="0"/>
        <w:contextualSpacing/>
        <w:rPr>
          <w:rFonts w:cs="Arial"/>
          <w:bCs/>
          <w:iCs/>
          <w:sz w:val="22"/>
          <w:szCs w:val="22"/>
        </w:rPr>
      </w:pPr>
    </w:p>
    <w:p w14:paraId="298E62A5" w14:textId="77777777" w:rsidR="00D377B3" w:rsidRDefault="00D377B3" w:rsidP="00D628D4">
      <w:pPr>
        <w:widowControl/>
        <w:tabs>
          <w:tab w:val="left" w:pos="90"/>
        </w:tabs>
        <w:suppressAutoHyphens w:val="0"/>
        <w:adjustRightInd w:val="0"/>
        <w:contextualSpacing/>
        <w:rPr>
          <w:rFonts w:cs="Arial"/>
          <w:bCs/>
          <w:iCs/>
          <w:sz w:val="22"/>
          <w:szCs w:val="22"/>
        </w:rPr>
      </w:pPr>
    </w:p>
    <w:p w14:paraId="566B11C2" w14:textId="77777777" w:rsidR="00D377B3" w:rsidRDefault="00D377B3" w:rsidP="00D628D4">
      <w:pPr>
        <w:widowControl/>
        <w:tabs>
          <w:tab w:val="left" w:pos="90"/>
        </w:tabs>
        <w:suppressAutoHyphens w:val="0"/>
        <w:adjustRightInd w:val="0"/>
        <w:contextualSpacing/>
        <w:rPr>
          <w:rFonts w:cs="Arial"/>
          <w:bCs/>
          <w:iCs/>
          <w:sz w:val="22"/>
          <w:szCs w:val="22"/>
        </w:rPr>
      </w:pPr>
    </w:p>
    <w:p w14:paraId="649513B2" w14:textId="77777777" w:rsidR="00D377B3" w:rsidRDefault="00D377B3" w:rsidP="00D628D4">
      <w:pPr>
        <w:widowControl/>
        <w:tabs>
          <w:tab w:val="left" w:pos="90"/>
        </w:tabs>
        <w:suppressAutoHyphens w:val="0"/>
        <w:adjustRightInd w:val="0"/>
        <w:contextualSpacing/>
        <w:rPr>
          <w:rFonts w:cs="Arial"/>
          <w:bCs/>
          <w:iCs/>
          <w:sz w:val="22"/>
          <w:szCs w:val="22"/>
        </w:rPr>
      </w:pPr>
    </w:p>
    <w:p w14:paraId="462173CC" w14:textId="77777777" w:rsidR="00D377B3" w:rsidRDefault="00D377B3" w:rsidP="00D628D4">
      <w:pPr>
        <w:widowControl/>
        <w:tabs>
          <w:tab w:val="left" w:pos="90"/>
        </w:tabs>
        <w:suppressAutoHyphens w:val="0"/>
        <w:adjustRightInd w:val="0"/>
        <w:contextualSpacing/>
        <w:rPr>
          <w:rFonts w:cs="Arial"/>
          <w:bCs/>
          <w:iCs/>
          <w:sz w:val="22"/>
          <w:szCs w:val="22"/>
        </w:rPr>
      </w:pPr>
    </w:p>
    <w:p w14:paraId="21CE7ECC" w14:textId="77777777" w:rsidR="008972D8" w:rsidRDefault="008972D8" w:rsidP="00D628D4">
      <w:pPr>
        <w:widowControl/>
        <w:tabs>
          <w:tab w:val="left" w:pos="90"/>
        </w:tabs>
        <w:suppressAutoHyphens w:val="0"/>
        <w:adjustRightInd w:val="0"/>
        <w:contextualSpacing/>
        <w:rPr>
          <w:rFonts w:cs="Arial"/>
          <w:bCs/>
          <w:iCs/>
          <w:sz w:val="22"/>
          <w:szCs w:val="22"/>
        </w:rPr>
      </w:pPr>
    </w:p>
    <w:p w14:paraId="09E309F1" w14:textId="77777777" w:rsidR="008972D8" w:rsidRDefault="008972D8" w:rsidP="00D628D4">
      <w:pPr>
        <w:widowControl/>
        <w:tabs>
          <w:tab w:val="left" w:pos="90"/>
        </w:tabs>
        <w:suppressAutoHyphens w:val="0"/>
        <w:adjustRightInd w:val="0"/>
        <w:contextualSpacing/>
        <w:rPr>
          <w:rFonts w:cs="Arial"/>
          <w:bCs/>
          <w:iCs/>
          <w:sz w:val="22"/>
          <w:szCs w:val="22"/>
        </w:rPr>
      </w:pPr>
    </w:p>
    <w:p w14:paraId="66010E02" w14:textId="77777777" w:rsidR="008972D8" w:rsidRDefault="008972D8" w:rsidP="00D628D4">
      <w:pPr>
        <w:widowControl/>
        <w:tabs>
          <w:tab w:val="left" w:pos="90"/>
        </w:tabs>
        <w:suppressAutoHyphens w:val="0"/>
        <w:adjustRightInd w:val="0"/>
        <w:contextualSpacing/>
        <w:rPr>
          <w:rFonts w:cs="Arial"/>
          <w:bCs/>
          <w:iCs/>
          <w:sz w:val="22"/>
          <w:szCs w:val="22"/>
        </w:rPr>
      </w:pPr>
    </w:p>
    <w:p w14:paraId="51834A0D" w14:textId="77777777" w:rsidR="008972D8" w:rsidRDefault="008972D8" w:rsidP="00D628D4">
      <w:pPr>
        <w:widowControl/>
        <w:tabs>
          <w:tab w:val="left" w:pos="90"/>
        </w:tabs>
        <w:suppressAutoHyphens w:val="0"/>
        <w:adjustRightInd w:val="0"/>
        <w:contextualSpacing/>
        <w:rPr>
          <w:rFonts w:cs="Arial"/>
          <w:bCs/>
          <w:iCs/>
          <w:sz w:val="22"/>
          <w:szCs w:val="22"/>
        </w:rPr>
      </w:pPr>
    </w:p>
    <w:p w14:paraId="34BCC112" w14:textId="77777777" w:rsidR="008972D8" w:rsidRDefault="008972D8" w:rsidP="00D628D4">
      <w:pPr>
        <w:widowControl/>
        <w:tabs>
          <w:tab w:val="left" w:pos="90"/>
        </w:tabs>
        <w:suppressAutoHyphens w:val="0"/>
        <w:adjustRightInd w:val="0"/>
        <w:contextualSpacing/>
        <w:rPr>
          <w:rFonts w:cs="Arial"/>
          <w:bCs/>
          <w:iCs/>
          <w:sz w:val="22"/>
          <w:szCs w:val="22"/>
        </w:rPr>
      </w:pPr>
    </w:p>
    <w:p w14:paraId="0C6434AD" w14:textId="77777777" w:rsidR="00D377B3" w:rsidRDefault="00D377B3" w:rsidP="00D628D4">
      <w:pPr>
        <w:widowControl/>
        <w:tabs>
          <w:tab w:val="left" w:pos="90"/>
        </w:tabs>
        <w:suppressAutoHyphens w:val="0"/>
        <w:adjustRightInd w:val="0"/>
        <w:contextualSpacing/>
        <w:rPr>
          <w:rFonts w:cs="Arial"/>
          <w:bCs/>
          <w:iCs/>
          <w:sz w:val="22"/>
          <w:szCs w:val="22"/>
        </w:rPr>
      </w:pPr>
    </w:p>
    <w:p w14:paraId="7B4582F9" w14:textId="77777777" w:rsidR="00D377B3" w:rsidRDefault="00D377B3" w:rsidP="00D628D4">
      <w:pPr>
        <w:widowControl/>
        <w:tabs>
          <w:tab w:val="left" w:pos="90"/>
        </w:tabs>
        <w:suppressAutoHyphens w:val="0"/>
        <w:adjustRightInd w:val="0"/>
        <w:contextualSpacing/>
        <w:rPr>
          <w:rFonts w:cs="Arial"/>
          <w:bCs/>
          <w:iCs/>
          <w:sz w:val="22"/>
          <w:szCs w:val="22"/>
        </w:rPr>
      </w:pPr>
    </w:p>
    <w:p w14:paraId="34BE7827" w14:textId="77777777" w:rsidR="00D377B3" w:rsidRDefault="00D377B3" w:rsidP="00D628D4">
      <w:pPr>
        <w:widowControl/>
        <w:tabs>
          <w:tab w:val="left" w:pos="90"/>
        </w:tabs>
        <w:suppressAutoHyphens w:val="0"/>
        <w:adjustRightInd w:val="0"/>
        <w:contextualSpacing/>
        <w:rPr>
          <w:rFonts w:cs="Arial"/>
          <w:bCs/>
          <w:iCs/>
          <w:sz w:val="22"/>
          <w:szCs w:val="22"/>
        </w:rPr>
      </w:pPr>
    </w:p>
    <w:p w14:paraId="28C3016B" w14:textId="2175A3CF" w:rsidR="00A7027E" w:rsidRDefault="00A7027E" w:rsidP="006277F1">
      <w:pPr>
        <w:pStyle w:val="KDKomentar"/>
        <w:spacing w:before="0"/>
        <w:jc w:val="left"/>
        <w:rPr>
          <w:rFonts w:ascii="Arial" w:hAnsi="Arial" w:cs="Arial"/>
          <w:b/>
          <w:bCs/>
          <w:i w:val="0"/>
          <w:color w:val="000000"/>
          <w:sz w:val="24"/>
          <w:szCs w:val="24"/>
          <w:lang w:val="sr-Latn-RS" w:eastAsia="ar-SA"/>
        </w:rPr>
      </w:pPr>
    </w:p>
    <w:p w14:paraId="0F1AA1E9" w14:textId="4EF115D0" w:rsidR="00944E52" w:rsidRDefault="00944E52" w:rsidP="00D9020F">
      <w:pPr>
        <w:tabs>
          <w:tab w:val="left" w:pos="-135"/>
          <w:tab w:val="left" w:pos="0"/>
          <w:tab w:val="left" w:pos="120"/>
        </w:tabs>
        <w:ind w:right="-142" w:hanging="426"/>
        <w:jc w:val="center"/>
        <w:rPr>
          <w:rFonts w:cs="Arial"/>
          <w:b/>
          <w:sz w:val="24"/>
          <w:szCs w:val="24"/>
          <w:lang w:val="sr-Cyrl-RS"/>
        </w:rPr>
      </w:pPr>
      <w:r w:rsidRPr="00060E37">
        <w:rPr>
          <w:rFonts w:cs="Arial"/>
          <w:b/>
          <w:sz w:val="24"/>
          <w:szCs w:val="24"/>
          <w:lang w:val="sr-Cyrl-CS"/>
        </w:rPr>
        <w:lastRenderedPageBreak/>
        <w:t xml:space="preserve">Табела </w:t>
      </w:r>
      <w:r w:rsidR="00670847">
        <w:rPr>
          <w:rFonts w:cs="Arial"/>
          <w:b/>
          <w:sz w:val="24"/>
          <w:szCs w:val="24"/>
          <w:lang w:val="sr-Cyrl-CS"/>
        </w:rPr>
        <w:t>Н</w:t>
      </w:r>
      <w:r w:rsidRPr="00060E37">
        <w:rPr>
          <w:rFonts w:cs="Arial"/>
          <w:b/>
          <w:sz w:val="24"/>
          <w:szCs w:val="24"/>
          <w:lang w:val="sr-Cyrl-CS"/>
        </w:rPr>
        <w:t xml:space="preserve">: </w:t>
      </w:r>
      <w:r w:rsidRPr="00060E37">
        <w:rPr>
          <w:rFonts w:cs="Arial"/>
          <w:sz w:val="24"/>
          <w:szCs w:val="24"/>
          <w:lang w:val="sr-Cyrl-CS"/>
        </w:rPr>
        <w:t xml:space="preserve">Ценовник услуга у оквиру редовног </w:t>
      </w:r>
      <w:r>
        <w:rPr>
          <w:rFonts w:cs="Arial"/>
          <w:sz w:val="24"/>
          <w:szCs w:val="24"/>
          <w:lang w:val="sr-Cyrl-CS"/>
        </w:rPr>
        <w:t xml:space="preserve">и </w:t>
      </w:r>
      <w:r w:rsidRPr="00944E52">
        <w:rPr>
          <w:rFonts w:cs="Arial"/>
          <w:sz w:val="24"/>
          <w:szCs w:val="24"/>
          <w:lang w:val="sr-Cyrl-CS"/>
        </w:rPr>
        <w:t xml:space="preserve">интервентног </w:t>
      </w:r>
      <w:r w:rsidRPr="00060E37">
        <w:rPr>
          <w:rFonts w:cs="Arial"/>
          <w:sz w:val="24"/>
          <w:szCs w:val="24"/>
          <w:lang w:val="sr-Cyrl-CS"/>
        </w:rPr>
        <w:t>сервисирања фотокопир апарата</w:t>
      </w:r>
      <w:r w:rsidRPr="00060E37">
        <w:rPr>
          <w:rFonts w:cs="Arial"/>
          <w:sz w:val="24"/>
          <w:szCs w:val="24"/>
        </w:rPr>
        <w:t xml:space="preserve"> </w:t>
      </w:r>
      <w:r w:rsidRPr="00060E37">
        <w:rPr>
          <w:rFonts w:cs="Arial"/>
          <w:sz w:val="24"/>
          <w:szCs w:val="24"/>
          <w:lang w:val="sr-Cyrl-CS"/>
        </w:rPr>
        <w:t>марке</w:t>
      </w:r>
      <w:r w:rsidRPr="00060E37">
        <w:rPr>
          <w:rFonts w:cs="Arial"/>
          <w:b/>
          <w:sz w:val="24"/>
          <w:szCs w:val="24"/>
        </w:rPr>
        <w:t xml:space="preserve"> </w:t>
      </w:r>
      <w:r w:rsidRPr="00944E52">
        <w:rPr>
          <w:rFonts w:cs="Arial"/>
          <w:b/>
          <w:sz w:val="24"/>
          <w:szCs w:val="24"/>
        </w:rPr>
        <w:t>„Sharp“</w:t>
      </w:r>
      <w:r>
        <w:rPr>
          <w:rFonts w:cs="Arial"/>
          <w:b/>
          <w:sz w:val="24"/>
          <w:szCs w:val="24"/>
          <w:lang w:val="sr-Cyrl-RS"/>
        </w:rPr>
        <w:t xml:space="preserve"> </w:t>
      </w:r>
    </w:p>
    <w:p w14:paraId="11DEA907" w14:textId="77777777" w:rsidR="00D9020F" w:rsidRPr="00432EE8" w:rsidRDefault="00D9020F" w:rsidP="00D9020F">
      <w:pPr>
        <w:tabs>
          <w:tab w:val="left" w:pos="-135"/>
          <w:tab w:val="left" w:pos="0"/>
          <w:tab w:val="left" w:pos="120"/>
        </w:tabs>
        <w:ind w:right="-142" w:hanging="426"/>
        <w:jc w:val="center"/>
        <w:rPr>
          <w:rFonts w:cs="Arial"/>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442"/>
        <w:gridCol w:w="1562"/>
        <w:gridCol w:w="1755"/>
        <w:gridCol w:w="1666"/>
      </w:tblGrid>
      <w:tr w:rsidR="00944E52" w:rsidRPr="00670847" w14:paraId="42354E25" w14:textId="77777777" w:rsidTr="00670847">
        <w:trPr>
          <w:trHeight w:val="510"/>
        </w:trPr>
        <w:tc>
          <w:tcPr>
            <w:tcW w:w="464" w:type="pct"/>
            <w:shd w:val="clear" w:color="auto" w:fill="auto"/>
            <w:vAlign w:val="center"/>
          </w:tcPr>
          <w:p w14:paraId="0BC20F23" w14:textId="77777777" w:rsidR="00944E52" w:rsidRPr="00A04BA1" w:rsidRDefault="00944E52" w:rsidP="00A04BA1">
            <w:pPr>
              <w:jc w:val="center"/>
              <w:rPr>
                <w:b/>
              </w:rPr>
            </w:pPr>
            <w:r w:rsidRPr="00A04BA1">
              <w:rPr>
                <w:b/>
              </w:rPr>
              <w:t>Редни број</w:t>
            </w:r>
          </w:p>
        </w:tc>
        <w:tc>
          <w:tcPr>
            <w:tcW w:w="1853" w:type="pct"/>
            <w:shd w:val="clear" w:color="auto" w:fill="auto"/>
            <w:vAlign w:val="center"/>
          </w:tcPr>
          <w:p w14:paraId="2ECB5AA1" w14:textId="183F43AB" w:rsidR="00944E52" w:rsidRPr="00A04BA1" w:rsidRDefault="00944E52" w:rsidP="00A04BA1">
            <w:pPr>
              <w:jc w:val="center"/>
              <w:rPr>
                <w:b/>
              </w:rPr>
            </w:pPr>
            <w:r w:rsidRPr="00A04BA1">
              <w:rPr>
                <w:b/>
              </w:rPr>
              <w:t>Назив услуга</w:t>
            </w:r>
          </w:p>
        </w:tc>
        <w:tc>
          <w:tcPr>
            <w:tcW w:w="841" w:type="pct"/>
          </w:tcPr>
          <w:p w14:paraId="4A608CB5" w14:textId="17DD2BC1" w:rsidR="00944E52" w:rsidRPr="00A04BA1" w:rsidRDefault="00944E52" w:rsidP="00A04BA1">
            <w:pPr>
              <w:jc w:val="center"/>
              <w:rPr>
                <w:b/>
              </w:rPr>
            </w:pPr>
            <w:r w:rsidRPr="00A04BA1">
              <w:rPr>
                <w:b/>
              </w:rPr>
              <w:t>Количина</w:t>
            </w:r>
            <w:r w:rsidR="00CA38A5" w:rsidRPr="00A04BA1">
              <w:rPr>
                <w:b/>
              </w:rPr>
              <w:t xml:space="preserve"> </w:t>
            </w:r>
            <w:r w:rsidRPr="00A04BA1">
              <w:rPr>
                <w:b/>
              </w:rPr>
              <w:t>/ јед.</w:t>
            </w:r>
            <w:r w:rsidR="00CA38A5" w:rsidRPr="00A04BA1">
              <w:rPr>
                <w:b/>
              </w:rPr>
              <w:t xml:space="preserve"> </w:t>
            </w:r>
            <w:r w:rsidRPr="00A04BA1">
              <w:rPr>
                <w:b/>
              </w:rPr>
              <w:t>мере</w:t>
            </w:r>
          </w:p>
        </w:tc>
        <w:tc>
          <w:tcPr>
            <w:tcW w:w="945" w:type="pct"/>
            <w:shd w:val="clear" w:color="auto" w:fill="auto"/>
            <w:vAlign w:val="center"/>
          </w:tcPr>
          <w:p w14:paraId="7502DAC3" w14:textId="4E13B65C" w:rsidR="00944E52" w:rsidRPr="00A04BA1" w:rsidRDefault="00B4138E" w:rsidP="00A04BA1">
            <w:pPr>
              <w:jc w:val="center"/>
              <w:rPr>
                <w:b/>
              </w:rPr>
            </w:pPr>
            <w:r w:rsidRPr="00A04BA1">
              <w:rPr>
                <w:b/>
              </w:rPr>
              <w:t>Ј</w:t>
            </w:r>
            <w:r w:rsidR="00944E52" w:rsidRPr="00A04BA1">
              <w:rPr>
                <w:b/>
              </w:rPr>
              <w:t>единична цена</w:t>
            </w:r>
          </w:p>
          <w:p w14:paraId="098F50F9" w14:textId="77777777" w:rsidR="00944E52" w:rsidRPr="00A04BA1" w:rsidRDefault="00944E52" w:rsidP="00A04BA1">
            <w:pPr>
              <w:jc w:val="center"/>
              <w:rPr>
                <w:b/>
              </w:rPr>
            </w:pPr>
            <w:r w:rsidRPr="00A04BA1">
              <w:rPr>
                <w:b/>
              </w:rPr>
              <w:t>без ПДВ</w:t>
            </w:r>
          </w:p>
        </w:tc>
        <w:tc>
          <w:tcPr>
            <w:tcW w:w="897" w:type="pct"/>
          </w:tcPr>
          <w:p w14:paraId="5A2203BF" w14:textId="6547CCF3" w:rsidR="00944E52" w:rsidRPr="00A04BA1" w:rsidRDefault="00B4138E" w:rsidP="00A04BA1">
            <w:pPr>
              <w:jc w:val="center"/>
              <w:rPr>
                <w:b/>
              </w:rPr>
            </w:pPr>
            <w:r w:rsidRPr="00A04BA1">
              <w:rPr>
                <w:b/>
              </w:rPr>
              <w:t>Ј</w:t>
            </w:r>
            <w:r w:rsidR="00944E52" w:rsidRPr="00A04BA1">
              <w:rPr>
                <w:b/>
              </w:rPr>
              <w:t>единична цена</w:t>
            </w:r>
          </w:p>
          <w:p w14:paraId="65F6A56E" w14:textId="77777777" w:rsidR="00944E52" w:rsidRPr="00A04BA1" w:rsidRDefault="00944E52" w:rsidP="00A04BA1">
            <w:pPr>
              <w:jc w:val="center"/>
              <w:rPr>
                <w:b/>
              </w:rPr>
            </w:pPr>
            <w:r w:rsidRPr="00A04BA1">
              <w:rPr>
                <w:b/>
              </w:rPr>
              <w:t>са ПДВ</w:t>
            </w:r>
          </w:p>
        </w:tc>
      </w:tr>
      <w:tr w:rsidR="00944E52" w:rsidRPr="00670847" w14:paraId="2F02F146" w14:textId="77777777" w:rsidTr="00670847">
        <w:trPr>
          <w:trHeight w:val="249"/>
        </w:trPr>
        <w:tc>
          <w:tcPr>
            <w:tcW w:w="464" w:type="pct"/>
            <w:shd w:val="clear" w:color="auto" w:fill="auto"/>
            <w:vAlign w:val="center"/>
          </w:tcPr>
          <w:p w14:paraId="1203AB79" w14:textId="77777777" w:rsidR="00944E52" w:rsidRPr="00A04BA1" w:rsidRDefault="00944E52" w:rsidP="00A04BA1">
            <w:pPr>
              <w:jc w:val="center"/>
              <w:rPr>
                <w:b/>
              </w:rPr>
            </w:pPr>
            <w:r w:rsidRPr="00A04BA1">
              <w:rPr>
                <w:b/>
              </w:rPr>
              <w:t>1</w:t>
            </w:r>
          </w:p>
        </w:tc>
        <w:tc>
          <w:tcPr>
            <w:tcW w:w="1853" w:type="pct"/>
            <w:shd w:val="clear" w:color="auto" w:fill="auto"/>
            <w:vAlign w:val="center"/>
          </w:tcPr>
          <w:p w14:paraId="31D6061E" w14:textId="77777777" w:rsidR="00944E52" w:rsidRPr="00A04BA1" w:rsidRDefault="00944E52" w:rsidP="00A04BA1">
            <w:pPr>
              <w:jc w:val="center"/>
              <w:rPr>
                <w:b/>
              </w:rPr>
            </w:pPr>
            <w:r w:rsidRPr="00A04BA1">
              <w:rPr>
                <w:b/>
              </w:rPr>
              <w:t>2</w:t>
            </w:r>
          </w:p>
        </w:tc>
        <w:tc>
          <w:tcPr>
            <w:tcW w:w="841" w:type="pct"/>
            <w:vAlign w:val="center"/>
          </w:tcPr>
          <w:p w14:paraId="7AB57979" w14:textId="77777777" w:rsidR="00944E52" w:rsidRPr="00A04BA1" w:rsidRDefault="00944E52" w:rsidP="00A04BA1">
            <w:pPr>
              <w:jc w:val="center"/>
              <w:rPr>
                <w:b/>
              </w:rPr>
            </w:pPr>
            <w:r w:rsidRPr="00A04BA1">
              <w:rPr>
                <w:b/>
              </w:rPr>
              <w:t>3</w:t>
            </w:r>
          </w:p>
        </w:tc>
        <w:tc>
          <w:tcPr>
            <w:tcW w:w="945" w:type="pct"/>
            <w:shd w:val="clear" w:color="auto" w:fill="auto"/>
            <w:vAlign w:val="center"/>
          </w:tcPr>
          <w:p w14:paraId="1F02093A" w14:textId="77777777" w:rsidR="00944E52" w:rsidRPr="00A04BA1" w:rsidRDefault="00944E52" w:rsidP="00A04BA1">
            <w:pPr>
              <w:jc w:val="center"/>
              <w:rPr>
                <w:b/>
              </w:rPr>
            </w:pPr>
            <w:r w:rsidRPr="00A04BA1">
              <w:rPr>
                <w:b/>
              </w:rPr>
              <w:t>4</w:t>
            </w:r>
          </w:p>
        </w:tc>
        <w:tc>
          <w:tcPr>
            <w:tcW w:w="897" w:type="pct"/>
            <w:vAlign w:val="center"/>
          </w:tcPr>
          <w:p w14:paraId="2C28A9B3" w14:textId="77777777" w:rsidR="00944E52" w:rsidRPr="00A04BA1" w:rsidRDefault="00944E52" w:rsidP="00A04BA1">
            <w:pPr>
              <w:jc w:val="center"/>
              <w:rPr>
                <w:b/>
              </w:rPr>
            </w:pPr>
            <w:r w:rsidRPr="00A04BA1">
              <w:rPr>
                <w:b/>
              </w:rPr>
              <w:t>5</w:t>
            </w:r>
          </w:p>
        </w:tc>
      </w:tr>
      <w:tr w:rsidR="00944E52" w:rsidRPr="00670847" w14:paraId="4DB7A3D0" w14:textId="77777777" w:rsidTr="00670847">
        <w:trPr>
          <w:trHeight w:val="510"/>
        </w:trPr>
        <w:tc>
          <w:tcPr>
            <w:tcW w:w="464" w:type="pct"/>
            <w:shd w:val="clear" w:color="auto" w:fill="auto"/>
            <w:vAlign w:val="center"/>
          </w:tcPr>
          <w:p w14:paraId="1EEEDB94" w14:textId="77777777" w:rsidR="00944E52" w:rsidRPr="00A04BA1" w:rsidRDefault="00944E52" w:rsidP="00A04BA1">
            <w:pPr>
              <w:rPr>
                <w:b/>
              </w:rPr>
            </w:pPr>
            <w:r w:rsidRPr="00A04BA1">
              <w:rPr>
                <w:b/>
              </w:rPr>
              <w:t>1.</w:t>
            </w:r>
          </w:p>
        </w:tc>
        <w:tc>
          <w:tcPr>
            <w:tcW w:w="1853" w:type="pct"/>
            <w:shd w:val="clear" w:color="auto" w:fill="auto"/>
            <w:vAlign w:val="center"/>
          </w:tcPr>
          <w:p w14:paraId="4C6A8BBD" w14:textId="2ED3AC1A" w:rsidR="00944E52" w:rsidRPr="00A04BA1" w:rsidRDefault="00944E52" w:rsidP="00A04BA1">
            <w:r w:rsidRPr="00A04BA1">
              <w:t xml:space="preserve">Пружање услуге редовног сервисирања </w:t>
            </w:r>
          </w:p>
        </w:tc>
        <w:tc>
          <w:tcPr>
            <w:tcW w:w="841" w:type="pct"/>
            <w:vAlign w:val="center"/>
          </w:tcPr>
          <w:p w14:paraId="2E7FBCBC" w14:textId="77777777" w:rsidR="00944E52" w:rsidRPr="00A04BA1" w:rsidRDefault="00944E52" w:rsidP="00A04BA1">
            <w:r w:rsidRPr="00A04BA1">
              <w:t>Комплетна услуга</w:t>
            </w:r>
          </w:p>
        </w:tc>
        <w:tc>
          <w:tcPr>
            <w:tcW w:w="945" w:type="pct"/>
            <w:shd w:val="clear" w:color="auto" w:fill="auto"/>
            <w:vAlign w:val="center"/>
          </w:tcPr>
          <w:p w14:paraId="7578416D" w14:textId="77777777" w:rsidR="00944E52" w:rsidRPr="00A04BA1" w:rsidRDefault="00944E52" w:rsidP="00A04BA1"/>
        </w:tc>
        <w:tc>
          <w:tcPr>
            <w:tcW w:w="897" w:type="pct"/>
          </w:tcPr>
          <w:p w14:paraId="2172D73B" w14:textId="77777777" w:rsidR="00944E52" w:rsidRPr="00A04BA1" w:rsidRDefault="00944E52" w:rsidP="00A04BA1"/>
        </w:tc>
      </w:tr>
      <w:tr w:rsidR="00944E52" w:rsidRPr="00670847" w14:paraId="0BEBD956" w14:textId="77777777" w:rsidTr="00670847">
        <w:trPr>
          <w:trHeight w:val="510"/>
        </w:trPr>
        <w:tc>
          <w:tcPr>
            <w:tcW w:w="464" w:type="pct"/>
            <w:shd w:val="clear" w:color="auto" w:fill="auto"/>
            <w:vAlign w:val="center"/>
          </w:tcPr>
          <w:p w14:paraId="1A4814B0" w14:textId="71FD5F47" w:rsidR="00944E52" w:rsidRPr="00A04BA1" w:rsidRDefault="00944E52" w:rsidP="00A04BA1">
            <w:pPr>
              <w:rPr>
                <w:b/>
              </w:rPr>
            </w:pPr>
            <w:r w:rsidRPr="00A04BA1">
              <w:rPr>
                <w:b/>
              </w:rPr>
              <w:t>2.</w:t>
            </w:r>
          </w:p>
        </w:tc>
        <w:tc>
          <w:tcPr>
            <w:tcW w:w="1853" w:type="pct"/>
            <w:shd w:val="clear" w:color="auto" w:fill="auto"/>
            <w:vAlign w:val="center"/>
          </w:tcPr>
          <w:p w14:paraId="5A4E6A85" w14:textId="00B36C8E" w:rsidR="00944E52" w:rsidRPr="00A04BA1" w:rsidRDefault="00944E52" w:rsidP="00A04BA1">
            <w:r w:rsidRPr="00A04BA1">
              <w:t xml:space="preserve">Пружање услуге интервентног сервисирања </w:t>
            </w:r>
          </w:p>
        </w:tc>
        <w:tc>
          <w:tcPr>
            <w:tcW w:w="841" w:type="pct"/>
            <w:vAlign w:val="center"/>
          </w:tcPr>
          <w:p w14:paraId="0D594E34" w14:textId="7FC50EFA" w:rsidR="00944E52" w:rsidRPr="00A04BA1" w:rsidRDefault="00432EE8" w:rsidP="00A04BA1">
            <w:r w:rsidRPr="00A04BA1">
              <w:t>Комплетна услуга</w:t>
            </w:r>
          </w:p>
        </w:tc>
        <w:tc>
          <w:tcPr>
            <w:tcW w:w="945" w:type="pct"/>
            <w:shd w:val="clear" w:color="auto" w:fill="auto"/>
            <w:vAlign w:val="center"/>
          </w:tcPr>
          <w:p w14:paraId="3619EB38" w14:textId="77777777" w:rsidR="00944E52" w:rsidRPr="00A04BA1" w:rsidRDefault="00944E52" w:rsidP="00A04BA1"/>
        </w:tc>
        <w:tc>
          <w:tcPr>
            <w:tcW w:w="897" w:type="pct"/>
          </w:tcPr>
          <w:p w14:paraId="1B61A461" w14:textId="77777777" w:rsidR="00944E52" w:rsidRPr="00A04BA1" w:rsidRDefault="00944E52" w:rsidP="00A04BA1"/>
        </w:tc>
      </w:tr>
      <w:tr w:rsidR="00944E52" w:rsidRPr="00670847" w14:paraId="572FA62D" w14:textId="77777777" w:rsidTr="00670847">
        <w:trPr>
          <w:trHeight w:val="510"/>
        </w:trPr>
        <w:tc>
          <w:tcPr>
            <w:tcW w:w="3158" w:type="pct"/>
            <w:gridSpan w:val="3"/>
            <w:shd w:val="clear" w:color="auto" w:fill="auto"/>
            <w:vAlign w:val="center"/>
          </w:tcPr>
          <w:p w14:paraId="75FCC6AB" w14:textId="706DA7C9" w:rsidR="00944E52" w:rsidRPr="00A04BA1" w:rsidRDefault="00E51E5A" w:rsidP="00A04BA1">
            <w:pPr>
              <w:jc w:val="right"/>
              <w:rPr>
                <w:b/>
              </w:rPr>
            </w:pPr>
            <w:r w:rsidRPr="00A04BA1">
              <w:rPr>
                <w:b/>
              </w:rPr>
              <w:t>ЗБИРНА ЈЕДИНИЧНА ЦЕНА</w:t>
            </w:r>
            <w:r w:rsidR="00944E52" w:rsidRPr="00A04BA1">
              <w:rPr>
                <w:b/>
              </w:rPr>
              <w:t xml:space="preserve"> ТАБЕЛА </w:t>
            </w:r>
            <w:r w:rsidR="00A7027E" w:rsidRPr="00A04BA1">
              <w:rPr>
                <w:b/>
              </w:rPr>
              <w:t>Н</w:t>
            </w:r>
            <w:r w:rsidR="00944E52" w:rsidRPr="00A04BA1">
              <w:rPr>
                <w:b/>
              </w:rPr>
              <w:t xml:space="preserve"> (1+2) БЕЗ ПДВ:</w:t>
            </w:r>
          </w:p>
        </w:tc>
        <w:tc>
          <w:tcPr>
            <w:tcW w:w="945" w:type="pct"/>
            <w:shd w:val="clear" w:color="auto" w:fill="auto"/>
            <w:vAlign w:val="center"/>
          </w:tcPr>
          <w:p w14:paraId="7D5E919E" w14:textId="77777777" w:rsidR="00944E52" w:rsidRPr="00A04BA1" w:rsidRDefault="00944E52" w:rsidP="00A04BA1"/>
        </w:tc>
        <w:tc>
          <w:tcPr>
            <w:tcW w:w="897" w:type="pct"/>
            <w:tcBorders>
              <w:bottom w:val="single" w:sz="4" w:space="0" w:color="FFFFFF" w:themeColor="background1"/>
              <w:right w:val="single" w:sz="4" w:space="0" w:color="FFFFFF" w:themeColor="background1"/>
            </w:tcBorders>
          </w:tcPr>
          <w:p w14:paraId="30055236" w14:textId="77777777" w:rsidR="00944E52" w:rsidRPr="00A04BA1" w:rsidRDefault="00944E52" w:rsidP="00A04BA1"/>
        </w:tc>
      </w:tr>
    </w:tbl>
    <w:p w14:paraId="5A06EDE7" w14:textId="77777777" w:rsidR="00944E52" w:rsidRDefault="00944E52" w:rsidP="00944E52">
      <w:pPr>
        <w:tabs>
          <w:tab w:val="left" w:pos="-135"/>
          <w:tab w:val="left" w:pos="0"/>
          <w:tab w:val="left" w:pos="120"/>
        </w:tabs>
        <w:rPr>
          <w:rFonts w:cs="Arial"/>
          <w:b/>
        </w:rPr>
      </w:pPr>
    </w:p>
    <w:p w14:paraId="7242F997" w14:textId="54CDB6DB" w:rsidR="00A93B91" w:rsidRPr="00A93B91" w:rsidRDefault="00A93B91" w:rsidP="00944E52">
      <w:pPr>
        <w:tabs>
          <w:tab w:val="left" w:pos="-135"/>
          <w:tab w:val="left" w:pos="0"/>
          <w:tab w:val="left" w:pos="120"/>
        </w:tabs>
        <w:rPr>
          <w:rFonts w:cs="Arial"/>
          <w:b/>
          <w:sz w:val="22"/>
          <w:szCs w:val="22"/>
        </w:rPr>
      </w:pPr>
      <w:r w:rsidRPr="00A93B91">
        <w:rPr>
          <w:rFonts w:cs="Arial"/>
          <w:b/>
          <w:sz w:val="22"/>
          <w:szCs w:val="22"/>
        </w:rPr>
        <w:t>Понуђач се обавезује да уграђује нове оригиналне резервне делове за чији квалитет и исправност је одговоран.</w:t>
      </w:r>
    </w:p>
    <w:p w14:paraId="72ECDC20" w14:textId="77777777" w:rsidR="00A93B91" w:rsidRPr="00045D47" w:rsidRDefault="00A93B91" w:rsidP="00944E52">
      <w:pPr>
        <w:tabs>
          <w:tab w:val="left" w:pos="-135"/>
          <w:tab w:val="left" w:pos="0"/>
          <w:tab w:val="left" w:pos="120"/>
        </w:tabs>
        <w:rPr>
          <w:rFonts w:cs="Arial"/>
          <w:b/>
        </w:rPr>
      </w:pPr>
    </w:p>
    <w:p w14:paraId="56E1A3CA" w14:textId="30FDA048" w:rsidR="00944E52" w:rsidRDefault="00944E52" w:rsidP="00944E52">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sidR="00670847">
        <w:rPr>
          <w:rFonts w:cs="Arial"/>
          <w:b/>
          <w:color w:val="000000" w:themeColor="text1"/>
          <w:kern w:val="0"/>
          <w:sz w:val="22"/>
          <w:szCs w:val="22"/>
          <w:lang w:val="sr-Cyrl-CS"/>
        </w:rPr>
        <w:t xml:space="preserve"> – Табела Н</w:t>
      </w:r>
      <w:r>
        <w:rPr>
          <w:rFonts w:cs="Arial"/>
          <w:b/>
          <w:color w:val="000000" w:themeColor="text1"/>
          <w:kern w:val="0"/>
          <w:sz w:val="22"/>
          <w:szCs w:val="22"/>
          <w:lang w:val="sr-Cyrl-CS"/>
        </w:rPr>
        <w:t>:</w:t>
      </w:r>
    </w:p>
    <w:p w14:paraId="2955534D" w14:textId="77777777" w:rsidR="00944E52" w:rsidRPr="00722026" w:rsidRDefault="00944E52" w:rsidP="00944E52">
      <w:pPr>
        <w:widowControl/>
        <w:tabs>
          <w:tab w:val="left" w:pos="0"/>
        </w:tabs>
        <w:suppressAutoHyphens w:val="0"/>
        <w:autoSpaceDN/>
        <w:textAlignment w:val="auto"/>
        <w:rPr>
          <w:rFonts w:cs="Arial"/>
          <w:b/>
          <w:color w:val="000000" w:themeColor="text1"/>
          <w:kern w:val="0"/>
          <w:sz w:val="22"/>
          <w:szCs w:val="22"/>
          <w:lang w:val="sr-Cyrl-CS"/>
        </w:rPr>
      </w:pPr>
    </w:p>
    <w:p w14:paraId="49697F6C" w14:textId="0BF8B6E8" w:rsidR="00944E52" w:rsidRPr="00D03F1D" w:rsidRDefault="00944E52" w:rsidP="00944E52">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sidR="00670847">
        <w:rPr>
          <w:rFonts w:cs="Arial"/>
          <w:kern w:val="0"/>
          <w:sz w:val="22"/>
          <w:szCs w:val="22"/>
          <w:lang w:val="sr-Cyrl-CS"/>
        </w:rPr>
        <w:t>Н</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6F4A32E4" w14:textId="77777777" w:rsidR="00944E52" w:rsidRPr="00906C6C" w:rsidRDefault="00944E52"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RS" w:eastAsia="x-none"/>
        </w:rPr>
        <w:t>4</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0C8F3ACF" w14:textId="77777777" w:rsidR="00944E52" w:rsidRPr="00906C6C" w:rsidRDefault="00944E52" w:rsidP="00B5565F">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CS" w:eastAsia="x-none"/>
        </w:rPr>
        <w:t>5</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6DCFD2EA" w14:textId="77777777" w:rsidR="00944E52" w:rsidRDefault="00944E52" w:rsidP="00944E52">
      <w:pPr>
        <w:tabs>
          <w:tab w:val="left" w:pos="-135"/>
          <w:tab w:val="left" w:pos="0"/>
          <w:tab w:val="left" w:pos="120"/>
        </w:tabs>
        <w:jc w:val="both"/>
        <w:rPr>
          <w:rFonts w:cs="Arial"/>
          <w:b/>
          <w:lang w:val="sr-Cyrl-RS"/>
        </w:rPr>
      </w:pPr>
    </w:p>
    <w:p w14:paraId="6F86E321" w14:textId="2AFB6B4A" w:rsidR="00FA0FC5" w:rsidRDefault="00FA0FC5" w:rsidP="00A938E0">
      <w:pPr>
        <w:snapToGrid w:val="0"/>
        <w:rPr>
          <w:rFonts w:cs="Arial"/>
          <w:b/>
          <w:lang w:val="sr-Cyrl-CS"/>
        </w:rPr>
      </w:pPr>
    </w:p>
    <w:p w14:paraId="08D2D67E" w14:textId="797DFABB" w:rsidR="00A938E0" w:rsidRPr="0053769D" w:rsidRDefault="00A938E0" w:rsidP="00D9020F">
      <w:pPr>
        <w:snapToGrid w:val="0"/>
        <w:spacing w:line="360" w:lineRule="auto"/>
        <w:rPr>
          <w:rFonts w:cs="Arial"/>
          <w:b/>
          <w:lang w:val="sr-Cyrl-CS"/>
        </w:rPr>
      </w:pPr>
      <w:r w:rsidRPr="0053769D">
        <w:rPr>
          <w:rFonts w:cs="Arial"/>
          <w:b/>
          <w:lang w:val="sr-Cyrl-CS"/>
        </w:rPr>
        <w:t xml:space="preserve">УКУПНА УПОРЕДНА ВРЕДНОСТ </w:t>
      </w:r>
      <w:r w:rsidR="00A7027E">
        <w:rPr>
          <w:rFonts w:cs="Arial"/>
          <w:b/>
          <w:lang w:val="sr-Cyrl-CS"/>
        </w:rPr>
        <w:t>Партија број 6</w:t>
      </w:r>
      <w:r>
        <w:rPr>
          <w:rFonts w:cs="Arial"/>
          <w:b/>
          <w:lang w:val="sr-Cyrl-CS"/>
        </w:rPr>
        <w:t xml:space="preserve"> (</w:t>
      </w:r>
      <w:r w:rsidRPr="0053769D">
        <w:rPr>
          <w:rFonts w:cs="Arial"/>
          <w:b/>
          <w:lang w:val="sr-Cyrl-CS"/>
        </w:rPr>
        <w:t xml:space="preserve">Табела </w:t>
      </w:r>
      <w:r w:rsidR="00670847">
        <w:rPr>
          <w:rFonts w:cs="Arial"/>
          <w:b/>
          <w:lang w:val="sr-Cyrl-CS"/>
        </w:rPr>
        <w:t>М</w:t>
      </w:r>
      <w:r w:rsidRPr="0053769D">
        <w:rPr>
          <w:rFonts w:cs="Arial"/>
          <w:b/>
          <w:lang w:val="sr-Cyrl-CS"/>
        </w:rPr>
        <w:t xml:space="preserve"> + </w:t>
      </w:r>
      <w:r w:rsidR="00670847">
        <w:rPr>
          <w:rFonts w:cs="Arial"/>
          <w:b/>
          <w:lang w:val="sr-Cyrl-CS"/>
        </w:rPr>
        <w:t>Н</w:t>
      </w:r>
      <w:r>
        <w:rPr>
          <w:rFonts w:cs="Arial"/>
          <w:b/>
          <w:lang w:val="sr-Cyrl-CS"/>
        </w:rPr>
        <w:t>) без ПДВ: __________</w:t>
      </w:r>
      <w:r w:rsidRPr="0053769D">
        <w:rPr>
          <w:rFonts w:cs="Arial"/>
          <w:b/>
          <w:lang w:val="sr-Cyrl-CS"/>
        </w:rPr>
        <w:t xml:space="preserve"> динара</w:t>
      </w:r>
    </w:p>
    <w:p w14:paraId="1B7B4A1C" w14:textId="136312D2" w:rsidR="00A938E0" w:rsidRPr="0053769D" w:rsidRDefault="00A938E0" w:rsidP="00D9020F">
      <w:pPr>
        <w:snapToGrid w:val="0"/>
        <w:spacing w:line="360" w:lineRule="auto"/>
        <w:rPr>
          <w:rFonts w:cs="Arial"/>
          <w:b/>
          <w:lang w:val="sr-Cyrl-CS"/>
        </w:rPr>
      </w:pPr>
      <w:r w:rsidRPr="0053769D">
        <w:rPr>
          <w:rFonts w:cs="Arial"/>
          <w:b/>
          <w:lang w:val="sr-Cyrl-CS"/>
        </w:rPr>
        <w:t xml:space="preserve">                                                                                                    </w:t>
      </w:r>
      <w:r>
        <w:rPr>
          <w:rFonts w:cs="Arial"/>
          <w:b/>
          <w:lang w:val="sr-Cyrl-CS"/>
        </w:rPr>
        <w:t xml:space="preserve">                 ПДВ:</w:t>
      </w:r>
      <w:r w:rsidR="00A7027E">
        <w:rPr>
          <w:rFonts w:cs="Arial"/>
          <w:b/>
          <w:lang w:val="sr-Cyrl-CS"/>
        </w:rPr>
        <w:t xml:space="preserve"> </w:t>
      </w:r>
      <w:r>
        <w:rPr>
          <w:rFonts w:cs="Arial"/>
          <w:b/>
          <w:lang w:val="sr-Cyrl-CS"/>
        </w:rPr>
        <w:t xml:space="preserve"> __________</w:t>
      </w:r>
      <w:r w:rsidRPr="0053769D">
        <w:rPr>
          <w:rFonts w:cs="Arial"/>
          <w:b/>
          <w:lang w:val="sr-Cyrl-CS"/>
        </w:rPr>
        <w:t xml:space="preserve"> динара</w:t>
      </w:r>
    </w:p>
    <w:p w14:paraId="63D6DFB3" w14:textId="30B36ADA" w:rsidR="00A938E0" w:rsidRPr="0053769D" w:rsidRDefault="00A938E0" w:rsidP="00D9020F">
      <w:pPr>
        <w:snapToGrid w:val="0"/>
        <w:spacing w:line="360" w:lineRule="auto"/>
        <w:rPr>
          <w:rFonts w:cs="Arial"/>
          <w:b/>
          <w:lang w:val="sr-Cyrl-CS"/>
        </w:rPr>
      </w:pPr>
      <w:r w:rsidRPr="0053769D">
        <w:rPr>
          <w:rFonts w:cs="Arial"/>
          <w:b/>
          <w:lang w:val="sr-Cyrl-CS"/>
        </w:rPr>
        <w:t>УКУПНА УПОРЕДНА ВРЕДНОСТ</w:t>
      </w:r>
      <w:r w:rsidRPr="0053769D">
        <w:t xml:space="preserve"> </w:t>
      </w:r>
      <w:r w:rsidRPr="0053769D">
        <w:rPr>
          <w:rFonts w:cs="Arial"/>
          <w:b/>
          <w:lang w:val="sr-Cyrl-CS"/>
        </w:rPr>
        <w:t>Партија бр</w:t>
      </w:r>
      <w:r>
        <w:rPr>
          <w:rFonts w:cs="Arial"/>
          <w:b/>
          <w:lang w:val="sr-Cyrl-CS"/>
        </w:rPr>
        <w:t>ој</w:t>
      </w:r>
      <w:r w:rsidRPr="0053769D">
        <w:rPr>
          <w:rFonts w:cs="Arial"/>
          <w:b/>
          <w:lang w:val="sr-Cyrl-CS"/>
        </w:rPr>
        <w:t xml:space="preserve"> </w:t>
      </w:r>
      <w:r w:rsidR="00A7027E">
        <w:rPr>
          <w:rFonts w:cs="Arial"/>
          <w:b/>
          <w:lang w:val="sr-Cyrl-CS"/>
        </w:rPr>
        <w:t>6</w:t>
      </w:r>
      <w:r w:rsidRPr="0053769D">
        <w:rPr>
          <w:rFonts w:cs="Arial"/>
          <w:b/>
          <w:lang w:val="sr-Cyrl-CS"/>
        </w:rPr>
        <w:t xml:space="preserve">  (Табела </w:t>
      </w:r>
      <w:r w:rsidR="00670847">
        <w:rPr>
          <w:rFonts w:cs="Arial"/>
          <w:b/>
          <w:lang w:val="sr-Cyrl-CS"/>
        </w:rPr>
        <w:t>М</w:t>
      </w:r>
      <w:r w:rsidRPr="0053769D">
        <w:rPr>
          <w:rFonts w:cs="Arial"/>
          <w:b/>
          <w:lang w:val="sr-Cyrl-CS"/>
        </w:rPr>
        <w:t xml:space="preserve"> + </w:t>
      </w:r>
      <w:r w:rsidR="00670847">
        <w:rPr>
          <w:rFonts w:cs="Arial"/>
          <w:b/>
          <w:lang w:val="sr-Cyrl-CS"/>
        </w:rPr>
        <w:t>Н</w:t>
      </w:r>
      <w:r w:rsidRPr="0053769D">
        <w:rPr>
          <w:rFonts w:cs="Arial"/>
          <w:b/>
          <w:lang w:val="sr-Cyrl-CS"/>
        </w:rPr>
        <w:t xml:space="preserve">) са </w:t>
      </w:r>
      <w:r>
        <w:rPr>
          <w:rFonts w:cs="Arial"/>
          <w:b/>
          <w:lang w:val="sr-Cyrl-CS"/>
        </w:rPr>
        <w:t>ПДВ:  __________</w:t>
      </w:r>
      <w:r w:rsidRPr="0053769D">
        <w:rPr>
          <w:rFonts w:cs="Arial"/>
          <w:b/>
          <w:lang w:val="sr-Cyrl-CS"/>
        </w:rPr>
        <w:t xml:space="preserve"> динара</w:t>
      </w:r>
    </w:p>
    <w:p w14:paraId="6331E119" w14:textId="77777777" w:rsidR="00A938E0" w:rsidRDefault="00A938E0" w:rsidP="00A938E0">
      <w:pPr>
        <w:snapToGrid w:val="0"/>
        <w:ind w:right="-18"/>
        <w:jc w:val="both"/>
        <w:rPr>
          <w:rFonts w:cs="Arial"/>
          <w:lang w:val="sr-Cyrl-CS"/>
        </w:rPr>
      </w:pPr>
    </w:p>
    <w:p w14:paraId="37A9B5C7" w14:textId="52457885" w:rsidR="00A938E0" w:rsidRPr="00467425" w:rsidRDefault="00A938E0" w:rsidP="00A938E0">
      <w:pPr>
        <w:snapToGrid w:val="0"/>
        <w:ind w:right="-18"/>
        <w:jc w:val="both"/>
        <w:rPr>
          <w:rFonts w:cs="Arial"/>
          <w:sz w:val="22"/>
          <w:szCs w:val="22"/>
          <w:lang w:val="sr-Cyrl-CS"/>
        </w:rPr>
      </w:pPr>
      <w:r w:rsidRPr="00467425">
        <w:rPr>
          <w:rFonts w:cs="Arial"/>
          <w:sz w:val="22"/>
          <w:szCs w:val="22"/>
          <w:lang w:val="sr-Cyrl-CS"/>
        </w:rPr>
        <w:t xml:space="preserve">Укупна упоредна вредност не представља вредност Уговора, већ служи као обрачунска категорија за упоређивање понуда за партију број </w:t>
      </w:r>
      <w:r w:rsidR="00670847">
        <w:rPr>
          <w:rFonts w:cs="Arial"/>
          <w:sz w:val="22"/>
          <w:szCs w:val="22"/>
          <w:lang w:val="sr-Cyrl-CS"/>
        </w:rPr>
        <w:t>6</w:t>
      </w:r>
      <w:r w:rsidRPr="00467425">
        <w:rPr>
          <w:rFonts w:cs="Arial"/>
          <w:sz w:val="22"/>
          <w:szCs w:val="22"/>
          <w:lang w:val="sr-Cyrl-CS"/>
        </w:rPr>
        <w:t xml:space="preserve"> по критеријуму – најнижа понуђена цена.   </w:t>
      </w:r>
    </w:p>
    <w:p w14:paraId="04AF6EA2" w14:textId="0D0E51B5" w:rsidR="00A938E0" w:rsidRDefault="00A938E0" w:rsidP="00A938E0">
      <w:pPr>
        <w:snapToGrid w:val="0"/>
        <w:jc w:val="both"/>
        <w:rPr>
          <w:rFonts w:cs="Arial"/>
          <w:sz w:val="22"/>
          <w:szCs w:val="22"/>
          <w:lang w:val="sr-Cyrl-CS"/>
        </w:rPr>
      </w:pPr>
      <w:r w:rsidRPr="00467425">
        <w:rPr>
          <w:rFonts w:cs="Arial"/>
          <w:sz w:val="22"/>
          <w:szCs w:val="22"/>
          <w:lang w:val="sr-Cyrl-CS"/>
        </w:rPr>
        <w:t xml:space="preserve">Укупна уговорена вредност за партију број </w:t>
      </w:r>
      <w:r w:rsidR="00670847">
        <w:rPr>
          <w:rFonts w:cs="Arial"/>
          <w:sz w:val="22"/>
          <w:szCs w:val="22"/>
          <w:lang w:val="sr-Cyrl-CS"/>
        </w:rPr>
        <w:t>6</w:t>
      </w:r>
      <w:r w:rsidRPr="00467425">
        <w:rPr>
          <w:rFonts w:cs="Arial"/>
          <w:sz w:val="22"/>
          <w:szCs w:val="22"/>
          <w:lang w:val="sr-Cyrl-CS"/>
        </w:rPr>
        <w:t xml:space="preserve"> одређује се на основу јединичних цена из Табела </w:t>
      </w:r>
      <w:r w:rsidR="00670847">
        <w:rPr>
          <w:rFonts w:cs="Arial"/>
          <w:sz w:val="22"/>
          <w:szCs w:val="22"/>
          <w:lang w:val="sr-Cyrl-CS"/>
        </w:rPr>
        <w:t>М и Н</w:t>
      </w:r>
      <w:r w:rsidRPr="00467425">
        <w:rPr>
          <w:rFonts w:cs="Arial"/>
          <w:sz w:val="22"/>
          <w:szCs w:val="22"/>
          <w:lang w:val="sr-Cyrl-CS"/>
        </w:rPr>
        <w:t xml:space="preserve"> </w:t>
      </w:r>
      <w:r w:rsidR="00E51E5A">
        <w:rPr>
          <w:rFonts w:cs="Arial"/>
          <w:sz w:val="22"/>
          <w:szCs w:val="22"/>
          <w:lang w:val="sr-Cyrl-CS"/>
        </w:rPr>
        <w:t xml:space="preserve">одабраног </w:t>
      </w:r>
      <w:r w:rsidRPr="00467425">
        <w:rPr>
          <w:rFonts w:cs="Arial"/>
          <w:sz w:val="22"/>
          <w:szCs w:val="22"/>
          <w:lang w:val="sr-Cyrl-CS"/>
        </w:rPr>
        <w:t xml:space="preserve">Понуђача и стварних потреба Наручиоца за пружањем предметних услуга.  </w:t>
      </w:r>
    </w:p>
    <w:p w14:paraId="59340070" w14:textId="77777777" w:rsidR="00A938E0" w:rsidRPr="00467425" w:rsidRDefault="00A938E0" w:rsidP="00A938E0">
      <w:pPr>
        <w:snapToGrid w:val="0"/>
        <w:jc w:val="both"/>
        <w:rPr>
          <w:rFonts w:cs="Arial"/>
          <w:sz w:val="22"/>
          <w:szCs w:val="22"/>
          <w:lang w:val="sr-Cyrl-CS"/>
        </w:rPr>
      </w:pPr>
    </w:p>
    <w:p w14:paraId="6BAA58BE" w14:textId="18F10A90" w:rsidR="00C80DEB" w:rsidRDefault="00C80DEB" w:rsidP="00A938E0">
      <w:pPr>
        <w:pStyle w:val="Standard"/>
        <w:spacing w:before="0"/>
        <w:rPr>
          <w:rFonts w:eastAsia="Arial Unicode MS" w:cs="Arial" w:hint="eastAsia"/>
        </w:rPr>
      </w:pPr>
    </w:p>
    <w:p w14:paraId="07EF46D9" w14:textId="77777777" w:rsidR="00A938E0" w:rsidRDefault="00A938E0" w:rsidP="00A938E0">
      <w:pPr>
        <w:pStyle w:val="Standard"/>
        <w:spacing w:before="0"/>
        <w:rPr>
          <w:rFonts w:eastAsia="Arial Unicode MS" w:cs="Arial" w:hint="eastAsia"/>
        </w:rPr>
      </w:pPr>
    </w:p>
    <w:p w14:paraId="017DB6CC" w14:textId="77777777" w:rsidR="00A938E0" w:rsidRPr="002E5075" w:rsidRDefault="00A938E0" w:rsidP="00A938E0">
      <w:pPr>
        <w:pStyle w:val="Standard"/>
        <w:spacing w:before="0"/>
        <w:rPr>
          <w:rFonts w:eastAsia="Arial Unicode MS" w:cs="Arial" w:hint="eastAsia"/>
          <w:sz w:val="22"/>
          <w:szCs w:val="22"/>
        </w:rPr>
      </w:pP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Датум:</w:t>
      </w:r>
      <w:r w:rsidRPr="002E5075">
        <w:rPr>
          <w:rFonts w:eastAsia="Arial Unicode MS" w:cs="Arial"/>
          <w:sz w:val="22"/>
          <w:szCs w:val="22"/>
        </w:rPr>
        <w:tab/>
      </w:r>
      <w:r w:rsidRPr="002E5075">
        <w:rPr>
          <w:rFonts w:eastAsia="Arial Unicode MS" w:cs="Arial"/>
          <w:sz w:val="22"/>
          <w:szCs w:val="22"/>
        </w:rPr>
        <w:tab/>
      </w: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Понуђач</w:t>
      </w:r>
    </w:p>
    <w:p w14:paraId="4EDA59EB" w14:textId="77777777" w:rsidR="00A938E0" w:rsidRDefault="00A938E0" w:rsidP="00A938E0">
      <w:pPr>
        <w:pStyle w:val="Standard"/>
        <w:spacing w:before="0"/>
        <w:rPr>
          <w:rFonts w:eastAsia="Arial Unicode MS" w:cs="Arial" w:hint="eastAsia"/>
        </w:rPr>
      </w:pPr>
    </w:p>
    <w:p w14:paraId="29B873DA" w14:textId="77777777" w:rsidR="00A938E0" w:rsidRPr="00467425" w:rsidRDefault="00A938E0" w:rsidP="00A938E0">
      <w:pPr>
        <w:pStyle w:val="Standard"/>
        <w:spacing w:before="0"/>
        <w:rPr>
          <w:rFonts w:eastAsia="Arial Unicode MS" w:cs="Arial" w:hint="eastAsia"/>
          <w:lang w:val="sr-Cyrl-RS"/>
        </w:rPr>
      </w:pPr>
      <w:r>
        <w:rPr>
          <w:rFonts w:eastAsia="Arial Unicode MS" w:cs="Arial"/>
          <w:lang w:val="sr-Cyrl-RS"/>
        </w:rPr>
        <w:t xml:space="preserve">      _____________________                                          ______________________</w:t>
      </w:r>
    </w:p>
    <w:p w14:paraId="24412B38" w14:textId="77777777" w:rsidR="00A938E0" w:rsidRDefault="00A938E0" w:rsidP="00A938E0">
      <w:pPr>
        <w:pStyle w:val="Standard"/>
        <w:spacing w:before="0"/>
        <w:rPr>
          <w:rFonts w:cs="Arial"/>
          <w:b/>
          <w:i/>
          <w:sz w:val="18"/>
          <w:szCs w:val="18"/>
        </w:rPr>
      </w:pPr>
    </w:p>
    <w:p w14:paraId="7323BF95" w14:textId="77777777" w:rsidR="00A938E0" w:rsidRDefault="00A938E0" w:rsidP="00A938E0">
      <w:pPr>
        <w:pStyle w:val="Standard"/>
        <w:spacing w:before="0"/>
        <w:rPr>
          <w:rFonts w:cs="Arial"/>
          <w:b/>
          <w:i/>
          <w:sz w:val="18"/>
          <w:szCs w:val="18"/>
        </w:rPr>
      </w:pPr>
    </w:p>
    <w:p w14:paraId="05AD654D" w14:textId="119D5567" w:rsidR="00A938E0" w:rsidRDefault="00A938E0" w:rsidP="00A938E0">
      <w:pPr>
        <w:pStyle w:val="Standard"/>
        <w:spacing w:before="0"/>
        <w:rPr>
          <w:rFonts w:cs="Arial"/>
          <w:b/>
          <w:i/>
          <w:sz w:val="18"/>
          <w:szCs w:val="18"/>
        </w:rPr>
      </w:pPr>
    </w:p>
    <w:p w14:paraId="4891A082" w14:textId="77777777" w:rsidR="00A938E0" w:rsidRDefault="00A938E0" w:rsidP="00A938E0">
      <w:pPr>
        <w:pStyle w:val="Standard"/>
        <w:spacing w:before="0"/>
        <w:rPr>
          <w:rFonts w:cs="Arial"/>
          <w:b/>
          <w:i/>
          <w:sz w:val="18"/>
          <w:szCs w:val="18"/>
        </w:rPr>
      </w:pPr>
    </w:p>
    <w:p w14:paraId="15C7742B" w14:textId="77777777" w:rsidR="00A938E0" w:rsidRDefault="00A938E0" w:rsidP="00A938E0">
      <w:pPr>
        <w:pStyle w:val="Standard"/>
        <w:spacing w:before="0"/>
        <w:rPr>
          <w:rFonts w:cs="Arial"/>
          <w:b/>
          <w:i/>
          <w:sz w:val="18"/>
          <w:szCs w:val="18"/>
        </w:rPr>
      </w:pPr>
      <w:r w:rsidRPr="00467425">
        <w:rPr>
          <w:rFonts w:cs="Arial"/>
          <w:b/>
          <w:i/>
          <w:sz w:val="18"/>
          <w:szCs w:val="18"/>
        </w:rPr>
        <w:t>Напомена:</w:t>
      </w:r>
    </w:p>
    <w:p w14:paraId="5E598CE3" w14:textId="6D5FBE0F" w:rsidR="00011F85" w:rsidRPr="00011F85" w:rsidRDefault="00011F85" w:rsidP="00A938E0">
      <w:pPr>
        <w:pStyle w:val="Standard"/>
        <w:spacing w:before="0"/>
        <w:rPr>
          <w:sz w:val="18"/>
          <w:szCs w:val="18"/>
          <w:lang w:val="sr-Cyrl-RS"/>
        </w:rPr>
      </w:pPr>
      <w:r w:rsidRPr="00011F85">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1FC06067" w14:textId="77777777" w:rsidR="00A938E0" w:rsidRPr="00467425" w:rsidRDefault="00A938E0" w:rsidP="00A938E0">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7BCA5732" w14:textId="36F1CC27" w:rsidR="002D6A87" w:rsidRPr="00C173AB" w:rsidRDefault="00A938E0" w:rsidP="00C173AB">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0E8E64D7" w14:textId="77777777" w:rsidR="00A04BA1" w:rsidRDefault="00A04BA1" w:rsidP="00670847">
      <w:pPr>
        <w:pStyle w:val="Standard"/>
        <w:spacing w:before="0"/>
        <w:jc w:val="center"/>
        <w:rPr>
          <w:rFonts w:cs="Arial"/>
          <w:b/>
        </w:rPr>
      </w:pPr>
    </w:p>
    <w:p w14:paraId="07BF486D" w14:textId="77777777" w:rsidR="00A04BA1" w:rsidRDefault="00A04BA1" w:rsidP="00670847">
      <w:pPr>
        <w:pStyle w:val="Standard"/>
        <w:spacing w:before="0"/>
        <w:jc w:val="center"/>
        <w:rPr>
          <w:rFonts w:cs="Arial"/>
          <w:b/>
        </w:rPr>
      </w:pPr>
    </w:p>
    <w:p w14:paraId="539E025C" w14:textId="77777777" w:rsidR="00670847" w:rsidRPr="00247F9D" w:rsidRDefault="00670847" w:rsidP="00670847">
      <w:pPr>
        <w:pStyle w:val="Standard"/>
        <w:spacing w:before="0"/>
        <w:jc w:val="center"/>
        <w:rPr>
          <w:rFonts w:cs="Arial"/>
          <w:b/>
          <w:lang w:val="sr-Cyrl-RS"/>
        </w:rPr>
      </w:pPr>
      <w:r w:rsidRPr="001843B6">
        <w:rPr>
          <w:rFonts w:cs="Arial"/>
          <w:b/>
        </w:rPr>
        <w:lastRenderedPageBreak/>
        <w:t>ОБРАЗАЦ СТРУКТУРЕ ЦЕНЕ</w:t>
      </w:r>
      <w:r>
        <w:rPr>
          <w:rFonts w:cs="Arial"/>
          <w:b/>
          <w:lang w:val="sr-Cyrl-RS"/>
        </w:rPr>
        <w:t xml:space="preserve">  </w:t>
      </w:r>
    </w:p>
    <w:p w14:paraId="6FCD6979" w14:textId="77777777" w:rsidR="00670847" w:rsidRDefault="00670847" w:rsidP="00670847">
      <w:pPr>
        <w:suppressAutoHyphens w:val="0"/>
        <w:autoSpaceDE w:val="0"/>
        <w:textAlignment w:val="auto"/>
        <w:rPr>
          <w:rFonts w:ascii="Arial MT" w:hAnsi="Arial MT" w:cs="Arial"/>
          <w:b/>
          <w:color w:val="000000"/>
          <w:kern w:val="0"/>
          <w:sz w:val="24"/>
          <w:szCs w:val="24"/>
        </w:rPr>
      </w:pPr>
    </w:p>
    <w:p w14:paraId="36542FEF" w14:textId="77777777" w:rsidR="00670847" w:rsidRPr="005F6A12" w:rsidRDefault="00670847" w:rsidP="00B4138E">
      <w:pPr>
        <w:suppressAutoHyphens w:val="0"/>
        <w:autoSpaceDE w:val="0"/>
        <w:ind w:left="-567" w:right="-567"/>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Pr>
          <w:rFonts w:ascii="Arial MT" w:hAnsi="Arial MT"/>
          <w:color w:val="000000"/>
          <w:kern w:val="0"/>
          <w:sz w:val="24"/>
          <w:szCs w:val="24"/>
        </w:rPr>
        <w:t xml:space="preserve">ЈН/4000/0720/2020, ЈАНА БР.51/2020 </w:t>
      </w:r>
    </w:p>
    <w:p w14:paraId="0D966FE1" w14:textId="622774FE" w:rsidR="00E51E5A" w:rsidRPr="00E51E5A" w:rsidRDefault="00E51E5A" w:rsidP="00B4138E">
      <w:pPr>
        <w:pStyle w:val="KDKomentar"/>
        <w:ind w:left="-567" w:right="-567"/>
        <w:jc w:val="left"/>
        <w:rPr>
          <w:rFonts w:cs="Arial"/>
          <w:b/>
          <w:bCs/>
          <w:i w:val="0"/>
          <w:color w:val="000000"/>
          <w:sz w:val="24"/>
          <w:szCs w:val="24"/>
          <w:lang w:val="sr-Cyrl-CS" w:eastAsia="ar-SA"/>
        </w:rPr>
      </w:pPr>
      <w:r w:rsidRPr="009350F8">
        <w:rPr>
          <w:rFonts w:cs="Arial"/>
          <w:b/>
          <w:bCs/>
          <w:i w:val="0"/>
          <w:color w:val="000000"/>
          <w:sz w:val="24"/>
          <w:szCs w:val="24"/>
          <w:lang w:val="sr-Latn-RS" w:eastAsia="ar-SA"/>
        </w:rPr>
        <w:t xml:space="preserve">Партија број </w:t>
      </w:r>
      <w:r w:rsidR="00B055F6">
        <w:rPr>
          <w:rFonts w:cs="Arial"/>
          <w:b/>
          <w:bCs/>
          <w:i w:val="0"/>
          <w:color w:val="000000"/>
          <w:sz w:val="24"/>
          <w:szCs w:val="24"/>
          <w:lang w:val="sr-Cyrl-RS" w:eastAsia="ar-SA"/>
        </w:rPr>
        <w:t>7</w:t>
      </w:r>
      <w:r w:rsidRPr="009350F8">
        <w:rPr>
          <w:rFonts w:cs="Arial"/>
          <w:b/>
          <w:bCs/>
          <w:i w:val="0"/>
          <w:color w:val="000000"/>
          <w:sz w:val="24"/>
          <w:szCs w:val="24"/>
          <w:lang w:val="sr-Latn-RS" w:eastAsia="ar-SA"/>
        </w:rPr>
        <w:t xml:space="preserve">: </w:t>
      </w:r>
      <w:r w:rsidR="002B6561">
        <w:rPr>
          <w:rFonts w:cs="Arial"/>
          <w:b/>
          <w:bCs/>
          <w:i w:val="0"/>
          <w:color w:val="000000"/>
          <w:sz w:val="24"/>
          <w:szCs w:val="24"/>
          <w:lang w:val="sr-Latn-RS" w:eastAsia="ar-SA"/>
        </w:rPr>
        <w:t>Услуга сервисирања мултифункционалних апарата</w:t>
      </w:r>
      <w:r w:rsidRPr="009350F8">
        <w:rPr>
          <w:rFonts w:cs="Arial"/>
          <w:b/>
          <w:bCs/>
          <w:i w:val="0"/>
          <w:color w:val="000000"/>
          <w:sz w:val="24"/>
          <w:szCs w:val="24"/>
          <w:lang w:val="sr-Latn-RS" w:eastAsia="ar-SA"/>
        </w:rPr>
        <w:t xml:space="preserve"> „Rowe“</w:t>
      </w:r>
    </w:p>
    <w:p w14:paraId="7ABD93BE" w14:textId="77777777" w:rsidR="006277F1" w:rsidRDefault="006277F1" w:rsidP="00B4138E">
      <w:pPr>
        <w:pStyle w:val="KDKomentar"/>
        <w:spacing w:before="0"/>
        <w:ind w:left="-567" w:right="-567"/>
        <w:jc w:val="left"/>
        <w:rPr>
          <w:rFonts w:ascii="Arial" w:hAnsi="Arial" w:cs="Arial"/>
          <w:b/>
          <w:bCs/>
          <w:i w:val="0"/>
          <w:color w:val="FF0000"/>
          <w:sz w:val="24"/>
          <w:szCs w:val="24"/>
          <w:lang w:val="sr-Latn-RS" w:eastAsia="ar-SA"/>
        </w:rPr>
      </w:pPr>
    </w:p>
    <w:p w14:paraId="511ED9A7" w14:textId="45B86971" w:rsidR="00EF07A2" w:rsidRPr="004C4D28" w:rsidRDefault="00670847" w:rsidP="00B4138E">
      <w:pPr>
        <w:tabs>
          <w:tab w:val="left" w:pos="-135"/>
          <w:tab w:val="left" w:pos="0"/>
          <w:tab w:val="left" w:pos="120"/>
        </w:tabs>
        <w:ind w:left="-567" w:right="-567"/>
        <w:jc w:val="center"/>
        <w:rPr>
          <w:rFonts w:cs="Arial"/>
          <w:b/>
          <w:lang w:val="sr-Cyrl-RS"/>
        </w:rPr>
      </w:pPr>
      <w:r w:rsidRPr="00670847">
        <w:rPr>
          <w:rFonts w:cs="Arial"/>
          <w:b/>
          <w:sz w:val="24"/>
          <w:szCs w:val="24"/>
          <w:lang w:val="sr-Cyrl-CS"/>
        </w:rPr>
        <w:t>Табела Њ</w:t>
      </w:r>
      <w:r w:rsidR="00BC37FD">
        <w:rPr>
          <w:rFonts w:cs="Arial"/>
          <w:b/>
          <w:sz w:val="24"/>
          <w:szCs w:val="24"/>
          <w:lang w:val="sr-Cyrl-CS"/>
        </w:rPr>
        <w:t xml:space="preserve"> - </w:t>
      </w:r>
      <w:r w:rsidR="00EF07A2" w:rsidRPr="0030689D">
        <w:rPr>
          <w:rFonts w:cs="Arial"/>
          <w:sz w:val="24"/>
          <w:szCs w:val="24"/>
          <w:lang w:val="sr-Cyrl-CS"/>
        </w:rPr>
        <w:t>Ценовник резервних делова који се мењају на</w:t>
      </w:r>
      <w:r w:rsidR="00EF07A2">
        <w:rPr>
          <w:rFonts w:cs="Arial"/>
          <w:sz w:val="24"/>
          <w:szCs w:val="24"/>
          <w:lang w:val="sr-Cyrl-CS"/>
        </w:rPr>
        <w:t xml:space="preserve"> фотокопир </w:t>
      </w:r>
      <w:r w:rsidR="00EF07A2" w:rsidRPr="0030689D">
        <w:rPr>
          <w:rFonts w:cs="Arial"/>
          <w:sz w:val="24"/>
          <w:szCs w:val="24"/>
          <w:lang w:val="sr-Cyrl-CS"/>
        </w:rPr>
        <w:t>апарат</w:t>
      </w:r>
      <w:r w:rsidR="00EF07A2">
        <w:rPr>
          <w:rFonts w:cs="Arial"/>
          <w:sz w:val="24"/>
          <w:szCs w:val="24"/>
          <w:lang w:val="sr-Cyrl-CS"/>
        </w:rPr>
        <w:t>има</w:t>
      </w:r>
      <w:r w:rsidR="00EF07A2" w:rsidRPr="0030689D">
        <w:rPr>
          <w:rFonts w:cs="Arial"/>
          <w:sz w:val="24"/>
          <w:szCs w:val="24"/>
          <w:lang w:val="sr-Cyrl-CS"/>
        </w:rPr>
        <w:t xml:space="preserve"> </w:t>
      </w:r>
      <w:r w:rsidR="00EF07A2" w:rsidRPr="0030689D">
        <w:rPr>
          <w:rFonts w:cs="Arial"/>
          <w:sz w:val="24"/>
          <w:szCs w:val="24"/>
          <w:lang w:val="sr-Cyrl-RS"/>
        </w:rPr>
        <w:t>марке</w:t>
      </w:r>
      <w:r w:rsidR="00EF07A2" w:rsidRPr="0030689D">
        <w:rPr>
          <w:rFonts w:cs="Arial"/>
          <w:b/>
          <w:sz w:val="24"/>
          <w:szCs w:val="24"/>
        </w:rPr>
        <w:t xml:space="preserve"> </w:t>
      </w:r>
      <w:r w:rsidR="00EF07A2" w:rsidRPr="006C282E">
        <w:rPr>
          <w:rFonts w:cs="Arial"/>
          <w:b/>
          <w:sz w:val="24"/>
          <w:szCs w:val="24"/>
        </w:rPr>
        <w:t>„</w:t>
      </w:r>
      <w:r w:rsidR="00EF07A2" w:rsidRPr="00EF07A2">
        <w:rPr>
          <w:rFonts w:cs="Arial"/>
          <w:b/>
          <w:bCs/>
          <w:i/>
          <w:sz w:val="24"/>
          <w:szCs w:val="24"/>
          <w:lang w:val="sr-Latn-RS"/>
        </w:rPr>
        <w:t>Rowe</w:t>
      </w:r>
      <w:r w:rsidR="00EF07A2" w:rsidRPr="006C282E">
        <w:rPr>
          <w:rFonts w:cs="Arial"/>
          <w:b/>
          <w:sz w:val="24"/>
          <w:szCs w:val="24"/>
        </w:rPr>
        <w:t xml:space="preserve">“ </w:t>
      </w:r>
    </w:p>
    <w:p w14:paraId="2790CB2A" w14:textId="77777777" w:rsidR="00EF07A2" w:rsidRPr="00B2251F" w:rsidRDefault="00EF07A2" w:rsidP="00EF07A2">
      <w:pPr>
        <w:tabs>
          <w:tab w:val="left" w:pos="-135"/>
          <w:tab w:val="left" w:pos="0"/>
          <w:tab w:val="left" w:pos="120"/>
        </w:tabs>
        <w:jc w:val="both"/>
        <w:rPr>
          <w:rFonts w:cs="Arial"/>
          <w:sz w:val="2"/>
          <w:u w:val="single"/>
        </w:rPr>
      </w:pPr>
      <w:r w:rsidRPr="00B2251F">
        <w:rPr>
          <w:rFonts w:cs="Arial"/>
          <w:sz w:val="2"/>
          <w:u w:val="single"/>
        </w:rPr>
        <w:t xml:space="preserve">                                                                                                                                                                                                                                                                                                                                                                                                                                                                                                                                                                                                                                                                                                                                                                                                                                                                                                                                                                                                                                                                                                                                                                                                                                                                                                                                                                                                                                                                                                                                                                                                                                                                                                                                                                                                                                                                                                                                                                                                                                                                                                                                                                                                                                                                                                                                                                                                                                                                                                                                                                                                                                                                                                                                                                                                                                                                                                                                                                                                                                                                                                                                                                                                                                                                                                                                                                                                                                                                                                                                                                                                                                                             </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562"/>
        <w:gridCol w:w="1278"/>
        <w:gridCol w:w="1513"/>
        <w:gridCol w:w="1554"/>
        <w:gridCol w:w="1493"/>
      </w:tblGrid>
      <w:tr w:rsidR="00EF07A2" w:rsidRPr="00670847" w14:paraId="53108CA4" w14:textId="77777777" w:rsidTr="00670847">
        <w:trPr>
          <w:trHeight w:val="525"/>
          <w:jc w:val="center"/>
        </w:trPr>
        <w:tc>
          <w:tcPr>
            <w:tcW w:w="696" w:type="dxa"/>
            <w:vAlign w:val="center"/>
          </w:tcPr>
          <w:p w14:paraId="78CEC885" w14:textId="77777777" w:rsidR="00EF07A2" w:rsidRPr="00624BF3" w:rsidRDefault="00EF07A2" w:rsidP="00624BF3">
            <w:pPr>
              <w:jc w:val="center"/>
              <w:rPr>
                <w:b/>
              </w:rPr>
            </w:pPr>
            <w:r w:rsidRPr="00624BF3">
              <w:rPr>
                <w:b/>
              </w:rPr>
              <w:t>Ред. Број</w:t>
            </w:r>
          </w:p>
        </w:tc>
        <w:tc>
          <w:tcPr>
            <w:tcW w:w="3562" w:type="dxa"/>
            <w:vAlign w:val="center"/>
          </w:tcPr>
          <w:p w14:paraId="2FEF9459" w14:textId="77777777" w:rsidR="00EF07A2" w:rsidRPr="00624BF3" w:rsidRDefault="00EF07A2" w:rsidP="00624BF3">
            <w:pPr>
              <w:jc w:val="center"/>
              <w:rPr>
                <w:b/>
              </w:rPr>
            </w:pPr>
            <w:r w:rsidRPr="00624BF3">
              <w:rPr>
                <w:b/>
              </w:rPr>
              <w:t>Назив резервног дела</w:t>
            </w:r>
          </w:p>
        </w:tc>
        <w:tc>
          <w:tcPr>
            <w:tcW w:w="1278" w:type="dxa"/>
            <w:vAlign w:val="center"/>
          </w:tcPr>
          <w:p w14:paraId="151AE1E4" w14:textId="77777777" w:rsidR="00EF07A2" w:rsidRPr="00624BF3" w:rsidRDefault="00EF07A2" w:rsidP="00624BF3">
            <w:pPr>
              <w:jc w:val="center"/>
              <w:rPr>
                <w:b/>
              </w:rPr>
            </w:pPr>
            <w:r w:rsidRPr="00624BF3">
              <w:rPr>
                <w:b/>
              </w:rPr>
              <w:t>Количина</w:t>
            </w:r>
          </w:p>
        </w:tc>
        <w:tc>
          <w:tcPr>
            <w:tcW w:w="1513" w:type="dxa"/>
            <w:vAlign w:val="center"/>
          </w:tcPr>
          <w:p w14:paraId="4358AD36" w14:textId="526AF755" w:rsidR="00EF07A2" w:rsidRPr="00624BF3" w:rsidRDefault="00EF07A2" w:rsidP="00624BF3">
            <w:pPr>
              <w:jc w:val="center"/>
              <w:rPr>
                <w:b/>
              </w:rPr>
            </w:pPr>
            <w:r w:rsidRPr="00624BF3">
              <w:rPr>
                <w:b/>
              </w:rPr>
              <w:t xml:space="preserve">Гаранција за уграђене резервне делове       (број </w:t>
            </w:r>
            <w:r w:rsidR="005F6A12" w:rsidRPr="00624BF3">
              <w:rPr>
                <w:b/>
              </w:rPr>
              <w:t>метара</w:t>
            </w:r>
            <w:r w:rsidRPr="00624BF3">
              <w:rPr>
                <w:b/>
              </w:rPr>
              <w:t>)</w:t>
            </w:r>
          </w:p>
        </w:tc>
        <w:tc>
          <w:tcPr>
            <w:tcW w:w="1554" w:type="dxa"/>
            <w:vAlign w:val="center"/>
          </w:tcPr>
          <w:p w14:paraId="3BF9D219" w14:textId="77777777" w:rsidR="00EF07A2" w:rsidRPr="00624BF3" w:rsidRDefault="00EF07A2" w:rsidP="00624BF3">
            <w:pPr>
              <w:jc w:val="center"/>
              <w:rPr>
                <w:b/>
              </w:rPr>
            </w:pPr>
            <w:r w:rsidRPr="00624BF3">
              <w:rPr>
                <w:b/>
              </w:rPr>
              <w:t>Јединична цена без ПДВ</w:t>
            </w:r>
          </w:p>
        </w:tc>
        <w:tc>
          <w:tcPr>
            <w:tcW w:w="1493" w:type="dxa"/>
            <w:vAlign w:val="center"/>
          </w:tcPr>
          <w:p w14:paraId="79FDEEFB" w14:textId="77777777" w:rsidR="00EF07A2" w:rsidRPr="00624BF3" w:rsidRDefault="00EF07A2" w:rsidP="00624BF3">
            <w:pPr>
              <w:jc w:val="center"/>
              <w:rPr>
                <w:b/>
              </w:rPr>
            </w:pPr>
            <w:r w:rsidRPr="00624BF3">
              <w:rPr>
                <w:b/>
              </w:rPr>
              <w:t>Јединична цена</w:t>
            </w:r>
          </w:p>
          <w:p w14:paraId="1DC61496" w14:textId="77777777" w:rsidR="00EF07A2" w:rsidRPr="00624BF3" w:rsidRDefault="00EF07A2" w:rsidP="00624BF3">
            <w:pPr>
              <w:jc w:val="center"/>
              <w:rPr>
                <w:b/>
              </w:rPr>
            </w:pPr>
            <w:r w:rsidRPr="00624BF3">
              <w:rPr>
                <w:b/>
              </w:rPr>
              <w:t>са ПДВ</w:t>
            </w:r>
          </w:p>
        </w:tc>
      </w:tr>
      <w:tr w:rsidR="00EF07A2" w:rsidRPr="00670847" w14:paraId="4187F16A" w14:textId="77777777" w:rsidTr="00670847">
        <w:trPr>
          <w:trHeight w:val="180"/>
          <w:jc w:val="center"/>
        </w:trPr>
        <w:tc>
          <w:tcPr>
            <w:tcW w:w="696" w:type="dxa"/>
            <w:vAlign w:val="center"/>
          </w:tcPr>
          <w:p w14:paraId="3CF05ABA" w14:textId="77777777" w:rsidR="00EF07A2" w:rsidRPr="00624BF3" w:rsidRDefault="00EF07A2" w:rsidP="00624BF3">
            <w:pPr>
              <w:jc w:val="center"/>
              <w:rPr>
                <w:b/>
              </w:rPr>
            </w:pPr>
            <w:r w:rsidRPr="00624BF3">
              <w:rPr>
                <w:b/>
              </w:rPr>
              <w:t>1</w:t>
            </w:r>
          </w:p>
        </w:tc>
        <w:tc>
          <w:tcPr>
            <w:tcW w:w="3562" w:type="dxa"/>
            <w:vAlign w:val="center"/>
          </w:tcPr>
          <w:p w14:paraId="6BD561AB" w14:textId="77777777" w:rsidR="00EF07A2" w:rsidRPr="00624BF3" w:rsidRDefault="00EF07A2" w:rsidP="00624BF3">
            <w:pPr>
              <w:jc w:val="center"/>
              <w:rPr>
                <w:b/>
              </w:rPr>
            </w:pPr>
            <w:r w:rsidRPr="00624BF3">
              <w:rPr>
                <w:b/>
              </w:rPr>
              <w:t>2</w:t>
            </w:r>
          </w:p>
        </w:tc>
        <w:tc>
          <w:tcPr>
            <w:tcW w:w="1278" w:type="dxa"/>
            <w:vAlign w:val="center"/>
          </w:tcPr>
          <w:p w14:paraId="7410BDA0" w14:textId="77777777" w:rsidR="00EF07A2" w:rsidRPr="00624BF3" w:rsidRDefault="00EF07A2" w:rsidP="00624BF3">
            <w:pPr>
              <w:jc w:val="center"/>
              <w:rPr>
                <w:b/>
              </w:rPr>
            </w:pPr>
            <w:r w:rsidRPr="00624BF3">
              <w:rPr>
                <w:b/>
              </w:rPr>
              <w:t>3</w:t>
            </w:r>
          </w:p>
        </w:tc>
        <w:tc>
          <w:tcPr>
            <w:tcW w:w="1513" w:type="dxa"/>
            <w:vAlign w:val="center"/>
          </w:tcPr>
          <w:p w14:paraId="4147A187" w14:textId="77777777" w:rsidR="00EF07A2" w:rsidRPr="00624BF3" w:rsidRDefault="00EF07A2" w:rsidP="00624BF3">
            <w:pPr>
              <w:jc w:val="center"/>
              <w:rPr>
                <w:b/>
              </w:rPr>
            </w:pPr>
            <w:r w:rsidRPr="00624BF3">
              <w:rPr>
                <w:b/>
              </w:rPr>
              <w:t>4</w:t>
            </w:r>
          </w:p>
        </w:tc>
        <w:tc>
          <w:tcPr>
            <w:tcW w:w="1554" w:type="dxa"/>
            <w:vAlign w:val="center"/>
          </w:tcPr>
          <w:p w14:paraId="740CA25D" w14:textId="77777777" w:rsidR="00EF07A2" w:rsidRPr="00624BF3" w:rsidRDefault="00EF07A2" w:rsidP="00624BF3">
            <w:pPr>
              <w:jc w:val="center"/>
              <w:rPr>
                <w:b/>
              </w:rPr>
            </w:pPr>
            <w:r w:rsidRPr="00624BF3">
              <w:rPr>
                <w:b/>
              </w:rPr>
              <w:t>5</w:t>
            </w:r>
          </w:p>
        </w:tc>
        <w:tc>
          <w:tcPr>
            <w:tcW w:w="1493" w:type="dxa"/>
            <w:vAlign w:val="center"/>
          </w:tcPr>
          <w:p w14:paraId="23BDC053" w14:textId="77777777" w:rsidR="00EF07A2" w:rsidRPr="00624BF3" w:rsidRDefault="00EF07A2" w:rsidP="00624BF3">
            <w:pPr>
              <w:jc w:val="center"/>
              <w:rPr>
                <w:b/>
              </w:rPr>
            </w:pPr>
            <w:r w:rsidRPr="00624BF3">
              <w:rPr>
                <w:b/>
              </w:rPr>
              <w:t>6</w:t>
            </w:r>
          </w:p>
        </w:tc>
      </w:tr>
      <w:tr w:rsidR="00EF07A2" w:rsidRPr="00670847" w14:paraId="594F3F2A" w14:textId="77777777" w:rsidTr="00670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jc w:val="center"/>
        </w:trPr>
        <w:tc>
          <w:tcPr>
            <w:tcW w:w="10096" w:type="dxa"/>
            <w:gridSpan w:val="6"/>
            <w:tcBorders>
              <w:top w:val="single" w:sz="8" w:space="0" w:color="auto"/>
              <w:left w:val="single" w:sz="8" w:space="0" w:color="auto"/>
              <w:bottom w:val="single" w:sz="8" w:space="0" w:color="auto"/>
              <w:right w:val="single" w:sz="8" w:space="0" w:color="auto"/>
            </w:tcBorders>
            <w:noWrap/>
            <w:vAlign w:val="center"/>
          </w:tcPr>
          <w:p w14:paraId="1745515E" w14:textId="6420D03C" w:rsidR="00EF07A2" w:rsidRPr="00624BF3" w:rsidRDefault="00EF07A2" w:rsidP="00624BF3">
            <w:pPr>
              <w:rPr>
                <w:b/>
              </w:rPr>
            </w:pPr>
            <w:r w:rsidRPr="00624BF3">
              <w:rPr>
                <w:b/>
              </w:rPr>
              <w:t xml:space="preserve">I Фотокопир апарати „Rowe“ ecco print I 4. </w:t>
            </w:r>
          </w:p>
        </w:tc>
      </w:tr>
      <w:tr w:rsidR="00EF07A2" w:rsidRPr="00670847" w14:paraId="71251F86" w14:textId="77777777" w:rsidTr="00670847">
        <w:trPr>
          <w:trHeight w:val="255"/>
          <w:jc w:val="center"/>
        </w:trPr>
        <w:tc>
          <w:tcPr>
            <w:tcW w:w="696" w:type="dxa"/>
            <w:shd w:val="clear" w:color="auto" w:fill="FFFFFF" w:themeFill="background1"/>
            <w:vAlign w:val="center"/>
          </w:tcPr>
          <w:p w14:paraId="50371B0E" w14:textId="77777777" w:rsidR="00EF07A2" w:rsidRPr="00624BF3" w:rsidRDefault="00EF07A2" w:rsidP="00624BF3">
            <w:pPr>
              <w:rPr>
                <w:b/>
              </w:rPr>
            </w:pPr>
            <w:r w:rsidRPr="00624BF3">
              <w:rPr>
                <w:b/>
              </w:rPr>
              <w:t>1</w:t>
            </w:r>
          </w:p>
        </w:tc>
        <w:tc>
          <w:tcPr>
            <w:tcW w:w="3562" w:type="dxa"/>
            <w:tcBorders>
              <w:top w:val="single" w:sz="8" w:space="0" w:color="auto"/>
              <w:left w:val="nil"/>
              <w:bottom w:val="single" w:sz="8" w:space="0" w:color="auto"/>
              <w:right w:val="single" w:sz="8" w:space="0" w:color="auto"/>
            </w:tcBorders>
            <w:shd w:val="clear" w:color="auto" w:fill="FFFFFF" w:themeFill="background1"/>
            <w:vAlign w:val="center"/>
          </w:tcPr>
          <w:p w14:paraId="6D15B808" w14:textId="1BE9F70B" w:rsidR="00EF07A2" w:rsidRPr="00624BF3" w:rsidRDefault="004A6F8A" w:rsidP="00624BF3">
            <w:r w:rsidRPr="00624BF3">
              <w:t>Longlife OPC-Drum</w:t>
            </w:r>
          </w:p>
        </w:tc>
        <w:tc>
          <w:tcPr>
            <w:tcW w:w="1278" w:type="dxa"/>
            <w:vAlign w:val="center"/>
          </w:tcPr>
          <w:p w14:paraId="754203D6" w14:textId="77777777" w:rsidR="00EF07A2" w:rsidRPr="00624BF3" w:rsidRDefault="00EF07A2" w:rsidP="00335503">
            <w:pPr>
              <w:jc w:val="center"/>
            </w:pPr>
            <w:r w:rsidRPr="00624BF3">
              <w:t>1</w:t>
            </w:r>
          </w:p>
        </w:tc>
        <w:tc>
          <w:tcPr>
            <w:tcW w:w="1513" w:type="dxa"/>
            <w:vAlign w:val="center"/>
          </w:tcPr>
          <w:p w14:paraId="009A2F8B" w14:textId="77777777" w:rsidR="00EF07A2" w:rsidRPr="00624BF3" w:rsidRDefault="00EF07A2" w:rsidP="00624BF3"/>
        </w:tc>
        <w:tc>
          <w:tcPr>
            <w:tcW w:w="1554" w:type="dxa"/>
            <w:vAlign w:val="center"/>
          </w:tcPr>
          <w:p w14:paraId="361E9248" w14:textId="77777777" w:rsidR="00EF07A2" w:rsidRPr="00624BF3" w:rsidRDefault="00EF07A2" w:rsidP="00624BF3">
            <w:r w:rsidRPr="00624BF3">
              <w:t> </w:t>
            </w:r>
          </w:p>
        </w:tc>
        <w:tc>
          <w:tcPr>
            <w:tcW w:w="1493" w:type="dxa"/>
            <w:vAlign w:val="center"/>
          </w:tcPr>
          <w:p w14:paraId="4DDEA322" w14:textId="77777777" w:rsidR="00EF07A2" w:rsidRPr="00624BF3" w:rsidRDefault="00EF07A2" w:rsidP="00624BF3"/>
        </w:tc>
      </w:tr>
      <w:tr w:rsidR="004A6F8A" w:rsidRPr="00670847" w14:paraId="00B2CD41" w14:textId="77777777" w:rsidTr="00670847">
        <w:trPr>
          <w:trHeight w:val="255"/>
          <w:jc w:val="center"/>
        </w:trPr>
        <w:tc>
          <w:tcPr>
            <w:tcW w:w="696" w:type="dxa"/>
            <w:shd w:val="clear" w:color="auto" w:fill="FFFFFF" w:themeFill="background1"/>
            <w:vAlign w:val="center"/>
          </w:tcPr>
          <w:p w14:paraId="38373F28" w14:textId="77777777" w:rsidR="004A6F8A" w:rsidRPr="00624BF3" w:rsidRDefault="004A6F8A" w:rsidP="00624BF3">
            <w:pPr>
              <w:rPr>
                <w:b/>
              </w:rPr>
            </w:pPr>
            <w:r w:rsidRPr="00624BF3">
              <w:rPr>
                <w:b/>
              </w:rPr>
              <w:t>2</w:t>
            </w:r>
          </w:p>
        </w:tc>
        <w:tc>
          <w:tcPr>
            <w:tcW w:w="3562" w:type="dxa"/>
            <w:tcBorders>
              <w:top w:val="nil"/>
              <w:left w:val="nil"/>
              <w:bottom w:val="single" w:sz="8" w:space="0" w:color="auto"/>
              <w:right w:val="single" w:sz="8" w:space="0" w:color="auto"/>
            </w:tcBorders>
            <w:shd w:val="clear" w:color="auto" w:fill="FFFFFF" w:themeFill="background1"/>
            <w:vAlign w:val="center"/>
          </w:tcPr>
          <w:p w14:paraId="3A7EB587" w14:textId="22EDC5A3" w:rsidR="004A6F8A" w:rsidRPr="00624BF3" w:rsidRDefault="004A6F8A" w:rsidP="00624BF3">
            <w:r w:rsidRPr="00624BF3">
              <w:t>Developer 3,65 kg</w:t>
            </w:r>
          </w:p>
        </w:tc>
        <w:tc>
          <w:tcPr>
            <w:tcW w:w="1278" w:type="dxa"/>
            <w:vAlign w:val="center"/>
          </w:tcPr>
          <w:p w14:paraId="2A06C746" w14:textId="77777777" w:rsidR="004A6F8A" w:rsidRPr="00624BF3" w:rsidRDefault="004A6F8A" w:rsidP="00335503">
            <w:pPr>
              <w:jc w:val="center"/>
            </w:pPr>
            <w:r w:rsidRPr="00624BF3">
              <w:t>1</w:t>
            </w:r>
          </w:p>
        </w:tc>
        <w:tc>
          <w:tcPr>
            <w:tcW w:w="1513" w:type="dxa"/>
            <w:vAlign w:val="center"/>
          </w:tcPr>
          <w:p w14:paraId="611789FE" w14:textId="77777777" w:rsidR="004A6F8A" w:rsidRPr="00624BF3" w:rsidRDefault="004A6F8A" w:rsidP="00624BF3"/>
        </w:tc>
        <w:tc>
          <w:tcPr>
            <w:tcW w:w="1554" w:type="dxa"/>
            <w:vAlign w:val="center"/>
          </w:tcPr>
          <w:p w14:paraId="5F15ACA3" w14:textId="77777777" w:rsidR="004A6F8A" w:rsidRPr="00624BF3" w:rsidRDefault="004A6F8A" w:rsidP="00624BF3">
            <w:r w:rsidRPr="00624BF3">
              <w:t> </w:t>
            </w:r>
          </w:p>
        </w:tc>
        <w:tc>
          <w:tcPr>
            <w:tcW w:w="1493" w:type="dxa"/>
            <w:vAlign w:val="center"/>
          </w:tcPr>
          <w:p w14:paraId="5D8CE179" w14:textId="77777777" w:rsidR="004A6F8A" w:rsidRPr="00624BF3" w:rsidRDefault="004A6F8A" w:rsidP="00624BF3"/>
        </w:tc>
      </w:tr>
      <w:tr w:rsidR="004A6F8A" w:rsidRPr="00670847" w14:paraId="2378699B" w14:textId="77777777" w:rsidTr="00670847">
        <w:trPr>
          <w:trHeight w:val="255"/>
          <w:jc w:val="center"/>
        </w:trPr>
        <w:tc>
          <w:tcPr>
            <w:tcW w:w="696" w:type="dxa"/>
            <w:shd w:val="clear" w:color="auto" w:fill="FFFFFF" w:themeFill="background1"/>
            <w:vAlign w:val="center"/>
          </w:tcPr>
          <w:p w14:paraId="6678F879" w14:textId="77777777" w:rsidR="004A6F8A" w:rsidRPr="00624BF3" w:rsidRDefault="004A6F8A" w:rsidP="00624BF3">
            <w:pPr>
              <w:rPr>
                <w:b/>
              </w:rPr>
            </w:pPr>
            <w:r w:rsidRPr="00624BF3">
              <w:rPr>
                <w:b/>
              </w:rPr>
              <w:t>3</w:t>
            </w:r>
          </w:p>
        </w:tc>
        <w:tc>
          <w:tcPr>
            <w:tcW w:w="3562" w:type="dxa"/>
            <w:tcBorders>
              <w:top w:val="nil"/>
              <w:left w:val="nil"/>
              <w:bottom w:val="single" w:sz="8" w:space="0" w:color="auto"/>
              <w:right w:val="single" w:sz="8" w:space="0" w:color="auto"/>
            </w:tcBorders>
            <w:shd w:val="clear" w:color="auto" w:fill="FFFFFF" w:themeFill="background1"/>
            <w:vAlign w:val="center"/>
          </w:tcPr>
          <w:p w14:paraId="49E12D33" w14:textId="16C3BBBC" w:rsidR="004A6F8A" w:rsidRPr="00624BF3" w:rsidRDefault="004A6F8A" w:rsidP="00624BF3">
            <w:r w:rsidRPr="00624BF3">
              <w:t>Cleaning Felt (Fuser)</w:t>
            </w:r>
          </w:p>
        </w:tc>
        <w:tc>
          <w:tcPr>
            <w:tcW w:w="1278" w:type="dxa"/>
            <w:vAlign w:val="center"/>
          </w:tcPr>
          <w:p w14:paraId="5E8FCA67" w14:textId="77777777" w:rsidR="004A6F8A" w:rsidRPr="00624BF3" w:rsidRDefault="004A6F8A" w:rsidP="00335503">
            <w:pPr>
              <w:jc w:val="center"/>
            </w:pPr>
            <w:r w:rsidRPr="00624BF3">
              <w:t>1</w:t>
            </w:r>
          </w:p>
        </w:tc>
        <w:tc>
          <w:tcPr>
            <w:tcW w:w="1513" w:type="dxa"/>
            <w:vAlign w:val="center"/>
          </w:tcPr>
          <w:p w14:paraId="4D54B931" w14:textId="77777777" w:rsidR="004A6F8A" w:rsidRPr="00624BF3" w:rsidRDefault="004A6F8A" w:rsidP="00624BF3"/>
        </w:tc>
        <w:tc>
          <w:tcPr>
            <w:tcW w:w="1554" w:type="dxa"/>
            <w:vAlign w:val="center"/>
          </w:tcPr>
          <w:p w14:paraId="46517C98" w14:textId="77777777" w:rsidR="004A6F8A" w:rsidRPr="00624BF3" w:rsidRDefault="004A6F8A" w:rsidP="00624BF3">
            <w:r w:rsidRPr="00624BF3">
              <w:t> </w:t>
            </w:r>
          </w:p>
        </w:tc>
        <w:tc>
          <w:tcPr>
            <w:tcW w:w="1493" w:type="dxa"/>
            <w:vAlign w:val="center"/>
          </w:tcPr>
          <w:p w14:paraId="3F25AD5C" w14:textId="77777777" w:rsidR="004A6F8A" w:rsidRPr="00624BF3" w:rsidRDefault="004A6F8A" w:rsidP="00624BF3"/>
        </w:tc>
      </w:tr>
      <w:tr w:rsidR="004A6F8A" w:rsidRPr="00670847" w14:paraId="4EDE5258" w14:textId="77777777" w:rsidTr="00670847">
        <w:trPr>
          <w:trHeight w:val="255"/>
          <w:jc w:val="center"/>
        </w:trPr>
        <w:tc>
          <w:tcPr>
            <w:tcW w:w="696" w:type="dxa"/>
            <w:shd w:val="clear" w:color="auto" w:fill="FFFFFF" w:themeFill="background1"/>
            <w:vAlign w:val="center"/>
          </w:tcPr>
          <w:p w14:paraId="5D782836" w14:textId="77777777" w:rsidR="004A6F8A" w:rsidRPr="00624BF3" w:rsidRDefault="004A6F8A" w:rsidP="00624BF3">
            <w:pPr>
              <w:rPr>
                <w:b/>
              </w:rPr>
            </w:pPr>
            <w:r w:rsidRPr="00624BF3">
              <w:rPr>
                <w:b/>
              </w:rPr>
              <w:t>4</w:t>
            </w:r>
          </w:p>
        </w:tc>
        <w:tc>
          <w:tcPr>
            <w:tcW w:w="3562" w:type="dxa"/>
            <w:tcBorders>
              <w:top w:val="nil"/>
              <w:left w:val="nil"/>
              <w:bottom w:val="single" w:sz="8" w:space="0" w:color="auto"/>
              <w:right w:val="single" w:sz="8" w:space="0" w:color="auto"/>
            </w:tcBorders>
            <w:shd w:val="clear" w:color="auto" w:fill="FFFFFF" w:themeFill="background1"/>
            <w:vAlign w:val="center"/>
          </w:tcPr>
          <w:p w14:paraId="65AB95B4" w14:textId="6E05D3A4" w:rsidR="004A6F8A" w:rsidRPr="00624BF3" w:rsidRDefault="004A6F8A" w:rsidP="00624BF3">
            <w:r w:rsidRPr="00624BF3">
              <w:t>Cleaning Blade</w:t>
            </w:r>
          </w:p>
        </w:tc>
        <w:tc>
          <w:tcPr>
            <w:tcW w:w="1278" w:type="dxa"/>
            <w:vAlign w:val="center"/>
          </w:tcPr>
          <w:p w14:paraId="029AFE6D" w14:textId="77777777" w:rsidR="004A6F8A" w:rsidRPr="00624BF3" w:rsidRDefault="004A6F8A" w:rsidP="00335503">
            <w:pPr>
              <w:jc w:val="center"/>
            </w:pPr>
            <w:r w:rsidRPr="00624BF3">
              <w:t>1</w:t>
            </w:r>
          </w:p>
        </w:tc>
        <w:tc>
          <w:tcPr>
            <w:tcW w:w="1513" w:type="dxa"/>
            <w:vAlign w:val="center"/>
          </w:tcPr>
          <w:p w14:paraId="0F1F3B85" w14:textId="77777777" w:rsidR="004A6F8A" w:rsidRPr="00624BF3" w:rsidRDefault="004A6F8A" w:rsidP="00624BF3"/>
        </w:tc>
        <w:tc>
          <w:tcPr>
            <w:tcW w:w="1554" w:type="dxa"/>
            <w:vAlign w:val="center"/>
          </w:tcPr>
          <w:p w14:paraId="3C3B1F55" w14:textId="77777777" w:rsidR="004A6F8A" w:rsidRPr="00624BF3" w:rsidRDefault="004A6F8A" w:rsidP="00624BF3">
            <w:r w:rsidRPr="00624BF3">
              <w:t> </w:t>
            </w:r>
          </w:p>
        </w:tc>
        <w:tc>
          <w:tcPr>
            <w:tcW w:w="1493" w:type="dxa"/>
            <w:vAlign w:val="center"/>
          </w:tcPr>
          <w:p w14:paraId="432DCB55" w14:textId="77777777" w:rsidR="004A6F8A" w:rsidRPr="00624BF3" w:rsidRDefault="004A6F8A" w:rsidP="00624BF3"/>
        </w:tc>
      </w:tr>
      <w:tr w:rsidR="004A6F8A" w:rsidRPr="00670847" w14:paraId="10DF97F7" w14:textId="77777777" w:rsidTr="00670847">
        <w:trPr>
          <w:trHeight w:val="255"/>
          <w:jc w:val="center"/>
        </w:trPr>
        <w:tc>
          <w:tcPr>
            <w:tcW w:w="696" w:type="dxa"/>
            <w:shd w:val="clear" w:color="auto" w:fill="FFFFFF" w:themeFill="background1"/>
            <w:vAlign w:val="center"/>
          </w:tcPr>
          <w:p w14:paraId="4209EB56" w14:textId="77777777" w:rsidR="004A6F8A" w:rsidRPr="00624BF3" w:rsidRDefault="004A6F8A" w:rsidP="00624BF3">
            <w:pPr>
              <w:rPr>
                <w:b/>
              </w:rPr>
            </w:pPr>
            <w:r w:rsidRPr="00624BF3">
              <w:rPr>
                <w:b/>
              </w:rPr>
              <w:t>5</w:t>
            </w:r>
          </w:p>
        </w:tc>
        <w:tc>
          <w:tcPr>
            <w:tcW w:w="3562" w:type="dxa"/>
            <w:tcBorders>
              <w:top w:val="nil"/>
              <w:left w:val="nil"/>
              <w:bottom w:val="single" w:sz="8" w:space="0" w:color="auto"/>
              <w:right w:val="single" w:sz="8" w:space="0" w:color="auto"/>
            </w:tcBorders>
            <w:shd w:val="clear" w:color="auto" w:fill="FFFFFF" w:themeFill="background1"/>
            <w:vAlign w:val="center"/>
          </w:tcPr>
          <w:p w14:paraId="11961544" w14:textId="70952B31" w:rsidR="004A6F8A" w:rsidRPr="00624BF3" w:rsidRDefault="004A6F8A" w:rsidP="00624BF3">
            <w:r w:rsidRPr="00624BF3">
              <w:t>Charge Corona Wire</w:t>
            </w:r>
          </w:p>
        </w:tc>
        <w:tc>
          <w:tcPr>
            <w:tcW w:w="1278" w:type="dxa"/>
            <w:vAlign w:val="center"/>
          </w:tcPr>
          <w:p w14:paraId="45BA8F12" w14:textId="77777777" w:rsidR="004A6F8A" w:rsidRPr="00624BF3" w:rsidRDefault="004A6F8A" w:rsidP="00335503">
            <w:pPr>
              <w:jc w:val="center"/>
            </w:pPr>
            <w:r w:rsidRPr="00624BF3">
              <w:t>1</w:t>
            </w:r>
          </w:p>
        </w:tc>
        <w:tc>
          <w:tcPr>
            <w:tcW w:w="1513" w:type="dxa"/>
            <w:vAlign w:val="center"/>
          </w:tcPr>
          <w:p w14:paraId="210F7650" w14:textId="77777777" w:rsidR="004A6F8A" w:rsidRPr="00624BF3" w:rsidRDefault="004A6F8A" w:rsidP="00624BF3"/>
        </w:tc>
        <w:tc>
          <w:tcPr>
            <w:tcW w:w="1554" w:type="dxa"/>
            <w:vAlign w:val="center"/>
          </w:tcPr>
          <w:p w14:paraId="693AAD8E" w14:textId="77777777" w:rsidR="004A6F8A" w:rsidRPr="00624BF3" w:rsidRDefault="004A6F8A" w:rsidP="00624BF3">
            <w:r w:rsidRPr="00624BF3">
              <w:t> </w:t>
            </w:r>
          </w:p>
        </w:tc>
        <w:tc>
          <w:tcPr>
            <w:tcW w:w="1493" w:type="dxa"/>
            <w:vAlign w:val="center"/>
          </w:tcPr>
          <w:p w14:paraId="0B212044" w14:textId="77777777" w:rsidR="004A6F8A" w:rsidRPr="00624BF3" w:rsidRDefault="004A6F8A" w:rsidP="00624BF3"/>
        </w:tc>
      </w:tr>
      <w:tr w:rsidR="004A6F8A" w:rsidRPr="00670847" w14:paraId="19DB6240" w14:textId="77777777" w:rsidTr="00670847">
        <w:trPr>
          <w:trHeight w:val="255"/>
          <w:jc w:val="center"/>
        </w:trPr>
        <w:tc>
          <w:tcPr>
            <w:tcW w:w="696" w:type="dxa"/>
            <w:shd w:val="clear" w:color="auto" w:fill="FFFFFF" w:themeFill="background1"/>
            <w:vAlign w:val="center"/>
          </w:tcPr>
          <w:p w14:paraId="6CD5883D" w14:textId="77777777" w:rsidR="004A6F8A" w:rsidRPr="00624BF3" w:rsidRDefault="004A6F8A" w:rsidP="00624BF3">
            <w:pPr>
              <w:rPr>
                <w:b/>
              </w:rPr>
            </w:pPr>
            <w:r w:rsidRPr="00624BF3">
              <w:rPr>
                <w:b/>
              </w:rPr>
              <w:t>6</w:t>
            </w:r>
          </w:p>
        </w:tc>
        <w:tc>
          <w:tcPr>
            <w:tcW w:w="3562" w:type="dxa"/>
            <w:tcBorders>
              <w:top w:val="nil"/>
              <w:left w:val="nil"/>
              <w:bottom w:val="single" w:sz="8" w:space="0" w:color="auto"/>
              <w:right w:val="single" w:sz="8" w:space="0" w:color="auto"/>
            </w:tcBorders>
            <w:shd w:val="clear" w:color="auto" w:fill="FFFFFF" w:themeFill="background1"/>
            <w:vAlign w:val="center"/>
          </w:tcPr>
          <w:p w14:paraId="56D87E20" w14:textId="25A6F74E" w:rsidR="004A6F8A" w:rsidRPr="00624BF3" w:rsidRDefault="004A6F8A" w:rsidP="00624BF3">
            <w:r w:rsidRPr="00624BF3">
              <w:t>Charge Corona complete</w:t>
            </w:r>
          </w:p>
        </w:tc>
        <w:tc>
          <w:tcPr>
            <w:tcW w:w="1278" w:type="dxa"/>
            <w:vAlign w:val="center"/>
          </w:tcPr>
          <w:p w14:paraId="4A6B761B" w14:textId="77777777" w:rsidR="004A6F8A" w:rsidRPr="00624BF3" w:rsidRDefault="004A6F8A" w:rsidP="00335503">
            <w:pPr>
              <w:jc w:val="center"/>
            </w:pPr>
            <w:r w:rsidRPr="00624BF3">
              <w:t>1</w:t>
            </w:r>
          </w:p>
        </w:tc>
        <w:tc>
          <w:tcPr>
            <w:tcW w:w="1513" w:type="dxa"/>
            <w:vAlign w:val="center"/>
          </w:tcPr>
          <w:p w14:paraId="179EB38A" w14:textId="77777777" w:rsidR="004A6F8A" w:rsidRPr="00624BF3" w:rsidRDefault="004A6F8A" w:rsidP="00624BF3"/>
        </w:tc>
        <w:tc>
          <w:tcPr>
            <w:tcW w:w="1554" w:type="dxa"/>
            <w:vAlign w:val="center"/>
          </w:tcPr>
          <w:p w14:paraId="3E5A84C8" w14:textId="77777777" w:rsidR="004A6F8A" w:rsidRPr="00624BF3" w:rsidRDefault="004A6F8A" w:rsidP="00624BF3">
            <w:r w:rsidRPr="00624BF3">
              <w:t> </w:t>
            </w:r>
          </w:p>
        </w:tc>
        <w:tc>
          <w:tcPr>
            <w:tcW w:w="1493" w:type="dxa"/>
            <w:vAlign w:val="center"/>
          </w:tcPr>
          <w:p w14:paraId="31A4C9B8" w14:textId="77777777" w:rsidR="004A6F8A" w:rsidRPr="00624BF3" w:rsidRDefault="004A6F8A" w:rsidP="00624BF3"/>
        </w:tc>
      </w:tr>
      <w:tr w:rsidR="004A6F8A" w:rsidRPr="00670847" w14:paraId="28E85B9B" w14:textId="77777777" w:rsidTr="00670847">
        <w:trPr>
          <w:trHeight w:val="255"/>
          <w:jc w:val="center"/>
        </w:trPr>
        <w:tc>
          <w:tcPr>
            <w:tcW w:w="696" w:type="dxa"/>
            <w:shd w:val="clear" w:color="auto" w:fill="FFFFFF" w:themeFill="background1"/>
            <w:vAlign w:val="center"/>
          </w:tcPr>
          <w:p w14:paraId="1054F2E4" w14:textId="77777777" w:rsidR="004A6F8A" w:rsidRPr="00624BF3" w:rsidRDefault="004A6F8A" w:rsidP="00624BF3">
            <w:pPr>
              <w:rPr>
                <w:b/>
              </w:rPr>
            </w:pPr>
            <w:r w:rsidRPr="00624BF3">
              <w:rPr>
                <w:b/>
              </w:rPr>
              <w:t>7</w:t>
            </w:r>
          </w:p>
        </w:tc>
        <w:tc>
          <w:tcPr>
            <w:tcW w:w="3562" w:type="dxa"/>
            <w:tcBorders>
              <w:top w:val="nil"/>
              <w:left w:val="nil"/>
              <w:bottom w:val="single" w:sz="8" w:space="0" w:color="auto"/>
              <w:right w:val="single" w:sz="8" w:space="0" w:color="auto"/>
            </w:tcBorders>
            <w:shd w:val="clear" w:color="auto" w:fill="FFFFFF" w:themeFill="background1"/>
            <w:vAlign w:val="center"/>
          </w:tcPr>
          <w:p w14:paraId="25F6CCCD" w14:textId="116A3299" w:rsidR="004A6F8A" w:rsidRPr="00624BF3" w:rsidRDefault="004A6F8A" w:rsidP="00624BF3">
            <w:r w:rsidRPr="00624BF3">
              <w:t>Transfer Corona Wire</w:t>
            </w:r>
          </w:p>
        </w:tc>
        <w:tc>
          <w:tcPr>
            <w:tcW w:w="1278" w:type="dxa"/>
            <w:vAlign w:val="center"/>
          </w:tcPr>
          <w:p w14:paraId="081BA241" w14:textId="77777777" w:rsidR="004A6F8A" w:rsidRPr="00624BF3" w:rsidRDefault="004A6F8A" w:rsidP="00335503">
            <w:pPr>
              <w:jc w:val="center"/>
            </w:pPr>
            <w:r w:rsidRPr="00624BF3">
              <w:t>1</w:t>
            </w:r>
          </w:p>
        </w:tc>
        <w:tc>
          <w:tcPr>
            <w:tcW w:w="1513" w:type="dxa"/>
            <w:vAlign w:val="center"/>
          </w:tcPr>
          <w:p w14:paraId="272C398F" w14:textId="77777777" w:rsidR="004A6F8A" w:rsidRPr="00624BF3" w:rsidRDefault="004A6F8A" w:rsidP="00624BF3"/>
        </w:tc>
        <w:tc>
          <w:tcPr>
            <w:tcW w:w="1554" w:type="dxa"/>
            <w:vAlign w:val="center"/>
          </w:tcPr>
          <w:p w14:paraId="66A8E14A" w14:textId="77777777" w:rsidR="004A6F8A" w:rsidRPr="00624BF3" w:rsidRDefault="004A6F8A" w:rsidP="00624BF3">
            <w:r w:rsidRPr="00624BF3">
              <w:t> </w:t>
            </w:r>
          </w:p>
        </w:tc>
        <w:tc>
          <w:tcPr>
            <w:tcW w:w="1493" w:type="dxa"/>
            <w:vAlign w:val="center"/>
          </w:tcPr>
          <w:p w14:paraId="77D7B284" w14:textId="77777777" w:rsidR="004A6F8A" w:rsidRPr="00624BF3" w:rsidRDefault="004A6F8A" w:rsidP="00624BF3"/>
        </w:tc>
      </w:tr>
      <w:tr w:rsidR="004A6F8A" w:rsidRPr="00670847" w14:paraId="2E38BFE2" w14:textId="77777777" w:rsidTr="00670847">
        <w:trPr>
          <w:trHeight w:val="255"/>
          <w:jc w:val="center"/>
        </w:trPr>
        <w:tc>
          <w:tcPr>
            <w:tcW w:w="696" w:type="dxa"/>
            <w:shd w:val="clear" w:color="auto" w:fill="FFFFFF" w:themeFill="background1"/>
            <w:vAlign w:val="center"/>
          </w:tcPr>
          <w:p w14:paraId="750F0147" w14:textId="77777777" w:rsidR="004A6F8A" w:rsidRPr="00624BF3" w:rsidRDefault="004A6F8A" w:rsidP="00624BF3">
            <w:pPr>
              <w:rPr>
                <w:b/>
              </w:rPr>
            </w:pPr>
            <w:r w:rsidRPr="00624BF3">
              <w:rPr>
                <w:b/>
              </w:rPr>
              <w:t>8</w:t>
            </w:r>
          </w:p>
        </w:tc>
        <w:tc>
          <w:tcPr>
            <w:tcW w:w="3562" w:type="dxa"/>
            <w:tcBorders>
              <w:top w:val="nil"/>
              <w:left w:val="nil"/>
              <w:bottom w:val="single" w:sz="8" w:space="0" w:color="auto"/>
              <w:right w:val="single" w:sz="8" w:space="0" w:color="auto"/>
            </w:tcBorders>
            <w:shd w:val="clear" w:color="auto" w:fill="FFFFFF" w:themeFill="background1"/>
            <w:vAlign w:val="center"/>
          </w:tcPr>
          <w:p w14:paraId="5BB0F4EE" w14:textId="3223C118" w:rsidR="004A6F8A" w:rsidRPr="00624BF3" w:rsidRDefault="004A6F8A" w:rsidP="00624BF3">
            <w:r w:rsidRPr="00624BF3">
              <w:t>Separation Corona Wire</w:t>
            </w:r>
          </w:p>
        </w:tc>
        <w:tc>
          <w:tcPr>
            <w:tcW w:w="1278" w:type="dxa"/>
            <w:vAlign w:val="center"/>
          </w:tcPr>
          <w:p w14:paraId="2EB13D48" w14:textId="77777777" w:rsidR="004A6F8A" w:rsidRPr="00624BF3" w:rsidRDefault="004A6F8A" w:rsidP="00335503">
            <w:pPr>
              <w:jc w:val="center"/>
            </w:pPr>
            <w:r w:rsidRPr="00624BF3">
              <w:t>1</w:t>
            </w:r>
          </w:p>
        </w:tc>
        <w:tc>
          <w:tcPr>
            <w:tcW w:w="1513" w:type="dxa"/>
            <w:vAlign w:val="center"/>
          </w:tcPr>
          <w:p w14:paraId="6088BF6E" w14:textId="77777777" w:rsidR="004A6F8A" w:rsidRPr="00624BF3" w:rsidRDefault="004A6F8A" w:rsidP="00624BF3"/>
        </w:tc>
        <w:tc>
          <w:tcPr>
            <w:tcW w:w="1554" w:type="dxa"/>
            <w:vAlign w:val="center"/>
          </w:tcPr>
          <w:p w14:paraId="7924DBB7" w14:textId="77777777" w:rsidR="004A6F8A" w:rsidRPr="00624BF3" w:rsidRDefault="004A6F8A" w:rsidP="00624BF3"/>
        </w:tc>
        <w:tc>
          <w:tcPr>
            <w:tcW w:w="1493" w:type="dxa"/>
            <w:vAlign w:val="center"/>
          </w:tcPr>
          <w:p w14:paraId="160DE5E2" w14:textId="77777777" w:rsidR="004A6F8A" w:rsidRPr="00624BF3" w:rsidRDefault="004A6F8A" w:rsidP="00624BF3"/>
        </w:tc>
      </w:tr>
      <w:tr w:rsidR="004A6F8A" w:rsidRPr="00670847" w14:paraId="06B5E85C" w14:textId="77777777" w:rsidTr="00670847">
        <w:trPr>
          <w:trHeight w:val="255"/>
          <w:jc w:val="center"/>
        </w:trPr>
        <w:tc>
          <w:tcPr>
            <w:tcW w:w="696" w:type="dxa"/>
            <w:shd w:val="clear" w:color="auto" w:fill="FFFFFF" w:themeFill="background1"/>
            <w:vAlign w:val="center"/>
          </w:tcPr>
          <w:p w14:paraId="5225FE18" w14:textId="77777777" w:rsidR="004A6F8A" w:rsidRPr="00624BF3" w:rsidRDefault="004A6F8A" w:rsidP="00624BF3">
            <w:pPr>
              <w:rPr>
                <w:b/>
              </w:rPr>
            </w:pPr>
            <w:r w:rsidRPr="00624BF3">
              <w:rPr>
                <w:b/>
              </w:rPr>
              <w:t>9</w:t>
            </w:r>
          </w:p>
        </w:tc>
        <w:tc>
          <w:tcPr>
            <w:tcW w:w="3562" w:type="dxa"/>
            <w:tcBorders>
              <w:top w:val="nil"/>
              <w:left w:val="nil"/>
              <w:bottom w:val="single" w:sz="8" w:space="0" w:color="auto"/>
              <w:right w:val="single" w:sz="8" w:space="0" w:color="auto"/>
            </w:tcBorders>
            <w:shd w:val="clear" w:color="auto" w:fill="FFFFFF" w:themeFill="background1"/>
            <w:vAlign w:val="center"/>
          </w:tcPr>
          <w:p w14:paraId="1691B304" w14:textId="20B38153" w:rsidR="004A6F8A" w:rsidRPr="00624BF3" w:rsidRDefault="004A6F8A" w:rsidP="00624BF3">
            <w:r w:rsidRPr="00624BF3">
              <w:t>Corona holder</w:t>
            </w:r>
          </w:p>
        </w:tc>
        <w:tc>
          <w:tcPr>
            <w:tcW w:w="1278" w:type="dxa"/>
            <w:vAlign w:val="center"/>
          </w:tcPr>
          <w:p w14:paraId="6E8D6130" w14:textId="77777777" w:rsidR="004A6F8A" w:rsidRPr="00624BF3" w:rsidRDefault="004A6F8A" w:rsidP="00335503">
            <w:pPr>
              <w:jc w:val="center"/>
            </w:pPr>
            <w:r w:rsidRPr="00624BF3">
              <w:t>1</w:t>
            </w:r>
          </w:p>
        </w:tc>
        <w:tc>
          <w:tcPr>
            <w:tcW w:w="1513" w:type="dxa"/>
            <w:vAlign w:val="center"/>
          </w:tcPr>
          <w:p w14:paraId="40D66C3E" w14:textId="77777777" w:rsidR="004A6F8A" w:rsidRPr="00624BF3" w:rsidRDefault="004A6F8A" w:rsidP="00624BF3"/>
        </w:tc>
        <w:tc>
          <w:tcPr>
            <w:tcW w:w="1554" w:type="dxa"/>
            <w:vAlign w:val="center"/>
          </w:tcPr>
          <w:p w14:paraId="7D035F76" w14:textId="77777777" w:rsidR="004A6F8A" w:rsidRPr="00624BF3" w:rsidRDefault="004A6F8A" w:rsidP="00624BF3"/>
        </w:tc>
        <w:tc>
          <w:tcPr>
            <w:tcW w:w="1493" w:type="dxa"/>
            <w:vAlign w:val="center"/>
          </w:tcPr>
          <w:p w14:paraId="05722303" w14:textId="77777777" w:rsidR="004A6F8A" w:rsidRPr="00624BF3" w:rsidRDefault="004A6F8A" w:rsidP="00624BF3"/>
        </w:tc>
      </w:tr>
      <w:tr w:rsidR="004A6F8A" w:rsidRPr="00670847" w14:paraId="408C5E3A" w14:textId="77777777" w:rsidTr="00670847">
        <w:trPr>
          <w:trHeight w:val="255"/>
          <w:jc w:val="center"/>
        </w:trPr>
        <w:tc>
          <w:tcPr>
            <w:tcW w:w="696" w:type="dxa"/>
            <w:shd w:val="clear" w:color="auto" w:fill="FFFFFF" w:themeFill="background1"/>
            <w:vAlign w:val="center"/>
          </w:tcPr>
          <w:p w14:paraId="0B9FC2BA" w14:textId="77777777" w:rsidR="004A6F8A" w:rsidRPr="00624BF3" w:rsidRDefault="004A6F8A" w:rsidP="00624BF3">
            <w:pPr>
              <w:rPr>
                <w:b/>
              </w:rPr>
            </w:pPr>
            <w:r w:rsidRPr="00624BF3">
              <w:rPr>
                <w:b/>
              </w:rPr>
              <w:t>10</w:t>
            </w:r>
          </w:p>
        </w:tc>
        <w:tc>
          <w:tcPr>
            <w:tcW w:w="3562" w:type="dxa"/>
            <w:tcBorders>
              <w:top w:val="nil"/>
              <w:left w:val="nil"/>
              <w:bottom w:val="single" w:sz="8" w:space="0" w:color="auto"/>
              <w:right w:val="single" w:sz="8" w:space="0" w:color="auto"/>
            </w:tcBorders>
            <w:shd w:val="clear" w:color="auto" w:fill="FFFFFF" w:themeFill="background1"/>
            <w:vAlign w:val="center"/>
          </w:tcPr>
          <w:p w14:paraId="0AFE20FB" w14:textId="21750B32" w:rsidR="004A6F8A" w:rsidRPr="00624BF3" w:rsidRDefault="004A6F8A" w:rsidP="00624BF3">
            <w:r w:rsidRPr="00624BF3">
              <w:t>Fuser Roller</w:t>
            </w:r>
          </w:p>
        </w:tc>
        <w:tc>
          <w:tcPr>
            <w:tcW w:w="1278" w:type="dxa"/>
            <w:vAlign w:val="center"/>
          </w:tcPr>
          <w:p w14:paraId="5243F4A1" w14:textId="77777777" w:rsidR="004A6F8A" w:rsidRPr="00624BF3" w:rsidRDefault="004A6F8A" w:rsidP="00335503">
            <w:pPr>
              <w:jc w:val="center"/>
            </w:pPr>
            <w:r w:rsidRPr="00624BF3">
              <w:t>1</w:t>
            </w:r>
          </w:p>
        </w:tc>
        <w:tc>
          <w:tcPr>
            <w:tcW w:w="1513" w:type="dxa"/>
            <w:vAlign w:val="center"/>
          </w:tcPr>
          <w:p w14:paraId="140CAE37" w14:textId="77777777" w:rsidR="004A6F8A" w:rsidRPr="00624BF3" w:rsidRDefault="004A6F8A" w:rsidP="00624BF3"/>
        </w:tc>
        <w:tc>
          <w:tcPr>
            <w:tcW w:w="1554" w:type="dxa"/>
            <w:vAlign w:val="center"/>
          </w:tcPr>
          <w:p w14:paraId="458432C5" w14:textId="77777777" w:rsidR="004A6F8A" w:rsidRPr="00624BF3" w:rsidRDefault="004A6F8A" w:rsidP="00624BF3"/>
        </w:tc>
        <w:tc>
          <w:tcPr>
            <w:tcW w:w="1493" w:type="dxa"/>
            <w:vAlign w:val="center"/>
          </w:tcPr>
          <w:p w14:paraId="7B9C91A5" w14:textId="77777777" w:rsidR="004A6F8A" w:rsidRPr="00624BF3" w:rsidRDefault="004A6F8A" w:rsidP="00624BF3"/>
        </w:tc>
      </w:tr>
      <w:tr w:rsidR="004A6F8A" w:rsidRPr="00670847" w14:paraId="1638E8BE" w14:textId="77777777" w:rsidTr="00670847">
        <w:trPr>
          <w:trHeight w:val="255"/>
          <w:jc w:val="center"/>
        </w:trPr>
        <w:tc>
          <w:tcPr>
            <w:tcW w:w="696" w:type="dxa"/>
            <w:shd w:val="clear" w:color="auto" w:fill="FFFFFF" w:themeFill="background1"/>
            <w:vAlign w:val="center"/>
          </w:tcPr>
          <w:p w14:paraId="6407B780" w14:textId="77777777" w:rsidR="004A6F8A" w:rsidRPr="00624BF3" w:rsidRDefault="004A6F8A" w:rsidP="00624BF3">
            <w:pPr>
              <w:rPr>
                <w:b/>
              </w:rPr>
            </w:pPr>
            <w:r w:rsidRPr="00624BF3">
              <w:rPr>
                <w:b/>
              </w:rPr>
              <w:t>11</w:t>
            </w:r>
          </w:p>
        </w:tc>
        <w:tc>
          <w:tcPr>
            <w:tcW w:w="3562" w:type="dxa"/>
            <w:tcBorders>
              <w:top w:val="nil"/>
              <w:left w:val="nil"/>
              <w:bottom w:val="single" w:sz="4" w:space="0" w:color="auto"/>
              <w:right w:val="single" w:sz="8" w:space="0" w:color="auto"/>
            </w:tcBorders>
            <w:shd w:val="clear" w:color="auto" w:fill="FFFFFF" w:themeFill="background1"/>
            <w:vAlign w:val="center"/>
          </w:tcPr>
          <w:p w14:paraId="1717A0F0" w14:textId="223B3FED" w:rsidR="004A6F8A" w:rsidRPr="00624BF3" w:rsidRDefault="004A6F8A" w:rsidP="00624BF3">
            <w:r w:rsidRPr="00624BF3">
              <w:t>Pressure Roller</w:t>
            </w:r>
          </w:p>
        </w:tc>
        <w:tc>
          <w:tcPr>
            <w:tcW w:w="1278" w:type="dxa"/>
            <w:vAlign w:val="center"/>
          </w:tcPr>
          <w:p w14:paraId="0085DF33" w14:textId="77777777" w:rsidR="004A6F8A" w:rsidRPr="00624BF3" w:rsidRDefault="004A6F8A" w:rsidP="00335503">
            <w:pPr>
              <w:jc w:val="center"/>
            </w:pPr>
            <w:r w:rsidRPr="00624BF3">
              <w:t>1</w:t>
            </w:r>
          </w:p>
        </w:tc>
        <w:tc>
          <w:tcPr>
            <w:tcW w:w="1513" w:type="dxa"/>
            <w:vAlign w:val="center"/>
          </w:tcPr>
          <w:p w14:paraId="2AD049FF" w14:textId="77777777" w:rsidR="004A6F8A" w:rsidRPr="00624BF3" w:rsidRDefault="004A6F8A" w:rsidP="00624BF3"/>
        </w:tc>
        <w:tc>
          <w:tcPr>
            <w:tcW w:w="1554" w:type="dxa"/>
            <w:vAlign w:val="center"/>
          </w:tcPr>
          <w:p w14:paraId="13B38465" w14:textId="77777777" w:rsidR="004A6F8A" w:rsidRPr="00624BF3" w:rsidRDefault="004A6F8A" w:rsidP="00624BF3"/>
        </w:tc>
        <w:tc>
          <w:tcPr>
            <w:tcW w:w="1493" w:type="dxa"/>
            <w:vAlign w:val="center"/>
          </w:tcPr>
          <w:p w14:paraId="68EAE3FA" w14:textId="77777777" w:rsidR="004A6F8A" w:rsidRPr="00624BF3" w:rsidRDefault="004A6F8A" w:rsidP="00624BF3"/>
        </w:tc>
      </w:tr>
      <w:tr w:rsidR="004A6F8A" w:rsidRPr="00670847" w14:paraId="08CE8EA4" w14:textId="77777777" w:rsidTr="00670847">
        <w:trPr>
          <w:trHeight w:val="255"/>
          <w:jc w:val="center"/>
        </w:trPr>
        <w:tc>
          <w:tcPr>
            <w:tcW w:w="696" w:type="dxa"/>
            <w:shd w:val="clear" w:color="auto" w:fill="FFFFFF" w:themeFill="background1"/>
            <w:vAlign w:val="center"/>
          </w:tcPr>
          <w:p w14:paraId="20458702" w14:textId="77777777" w:rsidR="004A6F8A" w:rsidRPr="00624BF3" w:rsidRDefault="004A6F8A" w:rsidP="00624BF3">
            <w:pPr>
              <w:rPr>
                <w:b/>
              </w:rPr>
            </w:pPr>
            <w:r w:rsidRPr="00624BF3">
              <w:rPr>
                <w:b/>
              </w:rPr>
              <w:t>12</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2659243B" w14:textId="56103ADE" w:rsidR="004A6F8A" w:rsidRPr="00624BF3" w:rsidRDefault="004A6F8A" w:rsidP="00624BF3">
            <w:r w:rsidRPr="00624BF3">
              <w:t>Bearing upper</w:t>
            </w:r>
          </w:p>
        </w:tc>
        <w:tc>
          <w:tcPr>
            <w:tcW w:w="1278" w:type="dxa"/>
            <w:tcBorders>
              <w:left w:val="single" w:sz="4" w:space="0" w:color="auto"/>
            </w:tcBorders>
            <w:vAlign w:val="center"/>
          </w:tcPr>
          <w:p w14:paraId="44CFB05E" w14:textId="77777777" w:rsidR="004A6F8A" w:rsidRPr="00624BF3" w:rsidRDefault="004A6F8A" w:rsidP="00335503">
            <w:pPr>
              <w:jc w:val="center"/>
            </w:pPr>
            <w:r w:rsidRPr="00624BF3">
              <w:t>1</w:t>
            </w:r>
          </w:p>
        </w:tc>
        <w:tc>
          <w:tcPr>
            <w:tcW w:w="1513" w:type="dxa"/>
            <w:vAlign w:val="center"/>
          </w:tcPr>
          <w:p w14:paraId="6EADE42E" w14:textId="77777777" w:rsidR="004A6F8A" w:rsidRPr="00624BF3" w:rsidRDefault="004A6F8A" w:rsidP="00624BF3"/>
        </w:tc>
        <w:tc>
          <w:tcPr>
            <w:tcW w:w="1554" w:type="dxa"/>
            <w:vAlign w:val="center"/>
          </w:tcPr>
          <w:p w14:paraId="2017B758" w14:textId="77777777" w:rsidR="004A6F8A" w:rsidRPr="00624BF3" w:rsidRDefault="004A6F8A" w:rsidP="00624BF3"/>
        </w:tc>
        <w:tc>
          <w:tcPr>
            <w:tcW w:w="1493" w:type="dxa"/>
            <w:vAlign w:val="center"/>
          </w:tcPr>
          <w:p w14:paraId="48E15D8C" w14:textId="77777777" w:rsidR="004A6F8A" w:rsidRPr="00624BF3" w:rsidRDefault="004A6F8A" w:rsidP="00624BF3"/>
        </w:tc>
      </w:tr>
      <w:tr w:rsidR="004A6F8A" w:rsidRPr="00670847" w14:paraId="6ABE948B" w14:textId="77777777" w:rsidTr="00670847">
        <w:trPr>
          <w:trHeight w:val="255"/>
          <w:jc w:val="center"/>
        </w:trPr>
        <w:tc>
          <w:tcPr>
            <w:tcW w:w="696" w:type="dxa"/>
            <w:shd w:val="clear" w:color="auto" w:fill="FFFFFF" w:themeFill="background1"/>
            <w:vAlign w:val="center"/>
          </w:tcPr>
          <w:p w14:paraId="7742E7B1" w14:textId="77777777" w:rsidR="004A6F8A" w:rsidRPr="00624BF3" w:rsidRDefault="004A6F8A" w:rsidP="00624BF3">
            <w:pPr>
              <w:rPr>
                <w:b/>
              </w:rPr>
            </w:pPr>
            <w:r w:rsidRPr="00624BF3">
              <w:rPr>
                <w:b/>
              </w:rPr>
              <w:t>13</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5CBF6164" w14:textId="47AF3356" w:rsidR="004A6F8A" w:rsidRPr="00624BF3" w:rsidRDefault="004A6F8A" w:rsidP="00624BF3">
            <w:r w:rsidRPr="00624BF3">
              <w:t>Bearing lower</w:t>
            </w:r>
          </w:p>
        </w:tc>
        <w:tc>
          <w:tcPr>
            <w:tcW w:w="1278" w:type="dxa"/>
            <w:tcBorders>
              <w:left w:val="single" w:sz="4" w:space="0" w:color="auto"/>
            </w:tcBorders>
            <w:vAlign w:val="center"/>
          </w:tcPr>
          <w:p w14:paraId="35082F57" w14:textId="77777777" w:rsidR="004A6F8A" w:rsidRPr="00624BF3" w:rsidRDefault="004A6F8A" w:rsidP="00335503">
            <w:pPr>
              <w:jc w:val="center"/>
            </w:pPr>
            <w:r w:rsidRPr="00624BF3">
              <w:t>1</w:t>
            </w:r>
          </w:p>
        </w:tc>
        <w:tc>
          <w:tcPr>
            <w:tcW w:w="1513" w:type="dxa"/>
            <w:vAlign w:val="center"/>
          </w:tcPr>
          <w:p w14:paraId="160CF9AB" w14:textId="77777777" w:rsidR="004A6F8A" w:rsidRPr="00624BF3" w:rsidRDefault="004A6F8A" w:rsidP="00624BF3"/>
        </w:tc>
        <w:tc>
          <w:tcPr>
            <w:tcW w:w="1554" w:type="dxa"/>
            <w:vAlign w:val="center"/>
          </w:tcPr>
          <w:p w14:paraId="0AD2DF87" w14:textId="77777777" w:rsidR="004A6F8A" w:rsidRPr="00624BF3" w:rsidRDefault="004A6F8A" w:rsidP="00624BF3"/>
        </w:tc>
        <w:tc>
          <w:tcPr>
            <w:tcW w:w="1493" w:type="dxa"/>
            <w:tcBorders>
              <w:bottom w:val="single" w:sz="4" w:space="0" w:color="auto"/>
            </w:tcBorders>
            <w:vAlign w:val="center"/>
          </w:tcPr>
          <w:p w14:paraId="56D5FFAE" w14:textId="77777777" w:rsidR="004A6F8A" w:rsidRPr="00624BF3" w:rsidRDefault="004A6F8A" w:rsidP="00624BF3"/>
        </w:tc>
      </w:tr>
      <w:tr w:rsidR="004A6F8A" w:rsidRPr="00670847" w14:paraId="4E64FD80" w14:textId="77777777" w:rsidTr="00670847">
        <w:trPr>
          <w:trHeight w:val="255"/>
          <w:jc w:val="center"/>
        </w:trPr>
        <w:tc>
          <w:tcPr>
            <w:tcW w:w="696" w:type="dxa"/>
            <w:shd w:val="clear" w:color="auto" w:fill="FFFFFF" w:themeFill="background1"/>
            <w:vAlign w:val="center"/>
          </w:tcPr>
          <w:p w14:paraId="7FDDF298" w14:textId="71574356" w:rsidR="004A6F8A" w:rsidRPr="00624BF3" w:rsidRDefault="004A6F8A" w:rsidP="00624BF3">
            <w:pPr>
              <w:rPr>
                <w:b/>
              </w:rPr>
            </w:pPr>
            <w:r w:rsidRPr="00624BF3">
              <w:rPr>
                <w:b/>
              </w:rPr>
              <w:t>14</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00B09F84" w14:textId="2751382B" w:rsidR="004A6F8A" w:rsidRPr="00624BF3" w:rsidRDefault="004A6F8A" w:rsidP="00624BF3">
            <w:r w:rsidRPr="00624BF3">
              <w:t>Insulation Ring</w:t>
            </w:r>
          </w:p>
        </w:tc>
        <w:tc>
          <w:tcPr>
            <w:tcW w:w="1278" w:type="dxa"/>
            <w:tcBorders>
              <w:left w:val="single" w:sz="4" w:space="0" w:color="auto"/>
            </w:tcBorders>
            <w:vAlign w:val="center"/>
          </w:tcPr>
          <w:p w14:paraId="12E44CD1" w14:textId="7D52ABBC" w:rsidR="004A6F8A" w:rsidRPr="00624BF3" w:rsidRDefault="004A6F8A" w:rsidP="00335503">
            <w:pPr>
              <w:jc w:val="center"/>
            </w:pPr>
            <w:r w:rsidRPr="00624BF3">
              <w:t>1</w:t>
            </w:r>
          </w:p>
        </w:tc>
        <w:tc>
          <w:tcPr>
            <w:tcW w:w="1513" w:type="dxa"/>
            <w:vAlign w:val="center"/>
          </w:tcPr>
          <w:p w14:paraId="5B63BACD" w14:textId="77777777" w:rsidR="004A6F8A" w:rsidRPr="00624BF3" w:rsidRDefault="004A6F8A" w:rsidP="00624BF3"/>
        </w:tc>
        <w:tc>
          <w:tcPr>
            <w:tcW w:w="1554" w:type="dxa"/>
            <w:vAlign w:val="center"/>
          </w:tcPr>
          <w:p w14:paraId="1C023DC1" w14:textId="77777777" w:rsidR="004A6F8A" w:rsidRPr="00624BF3" w:rsidRDefault="004A6F8A" w:rsidP="00624BF3"/>
        </w:tc>
        <w:tc>
          <w:tcPr>
            <w:tcW w:w="1493" w:type="dxa"/>
            <w:tcBorders>
              <w:bottom w:val="single" w:sz="4" w:space="0" w:color="auto"/>
            </w:tcBorders>
            <w:vAlign w:val="center"/>
          </w:tcPr>
          <w:p w14:paraId="1D07C6DE" w14:textId="77777777" w:rsidR="004A6F8A" w:rsidRPr="00624BF3" w:rsidRDefault="004A6F8A" w:rsidP="00624BF3"/>
        </w:tc>
      </w:tr>
      <w:tr w:rsidR="004A6F8A" w:rsidRPr="00670847" w14:paraId="3282FD56" w14:textId="77777777" w:rsidTr="00670847">
        <w:trPr>
          <w:trHeight w:val="255"/>
          <w:jc w:val="center"/>
        </w:trPr>
        <w:tc>
          <w:tcPr>
            <w:tcW w:w="696" w:type="dxa"/>
            <w:shd w:val="clear" w:color="auto" w:fill="FFFFFF" w:themeFill="background1"/>
            <w:vAlign w:val="center"/>
          </w:tcPr>
          <w:p w14:paraId="5FA65AA7" w14:textId="3BBF1EB9" w:rsidR="004A6F8A" w:rsidRPr="00624BF3" w:rsidRDefault="004A6F8A" w:rsidP="00624BF3">
            <w:pPr>
              <w:rPr>
                <w:b/>
              </w:rPr>
            </w:pPr>
            <w:r w:rsidRPr="00624BF3">
              <w:rPr>
                <w:b/>
              </w:rPr>
              <w:t>15</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0BF0A28C" w14:textId="71E49FDC" w:rsidR="004A6F8A" w:rsidRPr="00624BF3" w:rsidRDefault="004A6F8A" w:rsidP="00624BF3">
            <w:r w:rsidRPr="00624BF3">
              <w:t>Separation Nail (Fuser)</w:t>
            </w:r>
          </w:p>
        </w:tc>
        <w:tc>
          <w:tcPr>
            <w:tcW w:w="1278" w:type="dxa"/>
            <w:tcBorders>
              <w:left w:val="single" w:sz="4" w:space="0" w:color="auto"/>
            </w:tcBorders>
            <w:vAlign w:val="center"/>
          </w:tcPr>
          <w:p w14:paraId="29987B39" w14:textId="67933C70" w:rsidR="004A6F8A" w:rsidRPr="00624BF3" w:rsidRDefault="004A6F8A" w:rsidP="00335503">
            <w:pPr>
              <w:jc w:val="center"/>
            </w:pPr>
            <w:r w:rsidRPr="00624BF3">
              <w:t>1</w:t>
            </w:r>
          </w:p>
        </w:tc>
        <w:tc>
          <w:tcPr>
            <w:tcW w:w="1513" w:type="dxa"/>
            <w:vAlign w:val="center"/>
          </w:tcPr>
          <w:p w14:paraId="59BC138B" w14:textId="77777777" w:rsidR="004A6F8A" w:rsidRPr="00624BF3" w:rsidRDefault="004A6F8A" w:rsidP="00624BF3"/>
        </w:tc>
        <w:tc>
          <w:tcPr>
            <w:tcW w:w="1554" w:type="dxa"/>
            <w:vAlign w:val="center"/>
          </w:tcPr>
          <w:p w14:paraId="1F46B389" w14:textId="77777777" w:rsidR="004A6F8A" w:rsidRPr="00624BF3" w:rsidRDefault="004A6F8A" w:rsidP="00624BF3"/>
        </w:tc>
        <w:tc>
          <w:tcPr>
            <w:tcW w:w="1493" w:type="dxa"/>
            <w:tcBorders>
              <w:bottom w:val="single" w:sz="4" w:space="0" w:color="auto"/>
            </w:tcBorders>
            <w:vAlign w:val="center"/>
          </w:tcPr>
          <w:p w14:paraId="766241CB" w14:textId="77777777" w:rsidR="004A6F8A" w:rsidRPr="00624BF3" w:rsidRDefault="004A6F8A" w:rsidP="00624BF3"/>
        </w:tc>
      </w:tr>
      <w:tr w:rsidR="004A6F8A" w:rsidRPr="00670847" w14:paraId="604E2B5A" w14:textId="77777777" w:rsidTr="00670847">
        <w:trPr>
          <w:trHeight w:val="255"/>
          <w:jc w:val="center"/>
        </w:trPr>
        <w:tc>
          <w:tcPr>
            <w:tcW w:w="696" w:type="dxa"/>
            <w:shd w:val="clear" w:color="auto" w:fill="FFFFFF" w:themeFill="background1"/>
            <w:vAlign w:val="center"/>
          </w:tcPr>
          <w:p w14:paraId="2B62E3F0" w14:textId="2E0A6903" w:rsidR="004A6F8A" w:rsidRPr="00624BF3" w:rsidRDefault="004A6F8A" w:rsidP="00624BF3">
            <w:pPr>
              <w:rPr>
                <w:b/>
              </w:rPr>
            </w:pPr>
            <w:r w:rsidRPr="00624BF3">
              <w:rPr>
                <w:b/>
              </w:rPr>
              <w:t>16</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0BCF2CE8" w14:textId="6AD5BDBF" w:rsidR="004A6F8A" w:rsidRPr="00624BF3" w:rsidRDefault="004A6F8A" w:rsidP="00624BF3">
            <w:r w:rsidRPr="00624BF3">
              <w:t>Print head</w:t>
            </w:r>
          </w:p>
        </w:tc>
        <w:tc>
          <w:tcPr>
            <w:tcW w:w="1278" w:type="dxa"/>
            <w:tcBorders>
              <w:left w:val="single" w:sz="4" w:space="0" w:color="auto"/>
            </w:tcBorders>
            <w:vAlign w:val="center"/>
          </w:tcPr>
          <w:p w14:paraId="25FA7508" w14:textId="16827952" w:rsidR="004A6F8A" w:rsidRPr="00624BF3" w:rsidRDefault="004A6F8A" w:rsidP="00335503">
            <w:pPr>
              <w:jc w:val="center"/>
            </w:pPr>
            <w:r w:rsidRPr="00624BF3">
              <w:t>1</w:t>
            </w:r>
          </w:p>
        </w:tc>
        <w:tc>
          <w:tcPr>
            <w:tcW w:w="1513" w:type="dxa"/>
            <w:vAlign w:val="center"/>
          </w:tcPr>
          <w:p w14:paraId="146888F4" w14:textId="77777777" w:rsidR="004A6F8A" w:rsidRPr="00624BF3" w:rsidRDefault="004A6F8A" w:rsidP="00624BF3"/>
        </w:tc>
        <w:tc>
          <w:tcPr>
            <w:tcW w:w="1554" w:type="dxa"/>
            <w:vAlign w:val="center"/>
          </w:tcPr>
          <w:p w14:paraId="095AB257" w14:textId="77777777" w:rsidR="004A6F8A" w:rsidRPr="00624BF3" w:rsidRDefault="004A6F8A" w:rsidP="00624BF3"/>
        </w:tc>
        <w:tc>
          <w:tcPr>
            <w:tcW w:w="1493" w:type="dxa"/>
            <w:tcBorders>
              <w:bottom w:val="single" w:sz="4" w:space="0" w:color="auto"/>
            </w:tcBorders>
            <w:vAlign w:val="center"/>
          </w:tcPr>
          <w:p w14:paraId="777861D5" w14:textId="77777777" w:rsidR="004A6F8A" w:rsidRPr="00624BF3" w:rsidRDefault="004A6F8A" w:rsidP="00624BF3"/>
        </w:tc>
      </w:tr>
      <w:tr w:rsidR="004A6F8A" w:rsidRPr="00670847" w14:paraId="49ECDA19" w14:textId="77777777" w:rsidTr="00670847">
        <w:trPr>
          <w:trHeight w:val="255"/>
          <w:jc w:val="center"/>
        </w:trPr>
        <w:tc>
          <w:tcPr>
            <w:tcW w:w="696" w:type="dxa"/>
            <w:shd w:val="clear" w:color="auto" w:fill="FFFFFF" w:themeFill="background1"/>
            <w:vAlign w:val="center"/>
          </w:tcPr>
          <w:p w14:paraId="2B6FA609" w14:textId="606B6EB5" w:rsidR="004A6F8A" w:rsidRPr="00624BF3" w:rsidRDefault="004A6F8A" w:rsidP="00624BF3">
            <w:pPr>
              <w:rPr>
                <w:b/>
              </w:rPr>
            </w:pPr>
            <w:r w:rsidRPr="00624BF3">
              <w:rPr>
                <w:b/>
              </w:rPr>
              <w:t>17</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7541684E" w14:textId="24DD27EC" w:rsidR="004A6F8A" w:rsidRPr="00624BF3" w:rsidRDefault="004A6F8A" w:rsidP="00624BF3">
            <w:r w:rsidRPr="00624BF3">
              <w:t>Print controller</w:t>
            </w:r>
          </w:p>
        </w:tc>
        <w:tc>
          <w:tcPr>
            <w:tcW w:w="1278" w:type="dxa"/>
            <w:tcBorders>
              <w:left w:val="single" w:sz="4" w:space="0" w:color="auto"/>
            </w:tcBorders>
            <w:vAlign w:val="center"/>
          </w:tcPr>
          <w:p w14:paraId="694B6BA6" w14:textId="2674F018" w:rsidR="004A6F8A" w:rsidRPr="00624BF3" w:rsidRDefault="004A6F8A" w:rsidP="00335503">
            <w:pPr>
              <w:jc w:val="center"/>
            </w:pPr>
            <w:r w:rsidRPr="00624BF3">
              <w:t>1</w:t>
            </w:r>
          </w:p>
        </w:tc>
        <w:tc>
          <w:tcPr>
            <w:tcW w:w="1513" w:type="dxa"/>
            <w:vAlign w:val="center"/>
          </w:tcPr>
          <w:p w14:paraId="0D6DAE21" w14:textId="77777777" w:rsidR="004A6F8A" w:rsidRPr="00624BF3" w:rsidRDefault="004A6F8A" w:rsidP="00624BF3"/>
        </w:tc>
        <w:tc>
          <w:tcPr>
            <w:tcW w:w="1554" w:type="dxa"/>
            <w:vAlign w:val="center"/>
          </w:tcPr>
          <w:p w14:paraId="43BDCDE7" w14:textId="77777777" w:rsidR="004A6F8A" w:rsidRPr="00624BF3" w:rsidRDefault="004A6F8A" w:rsidP="00624BF3"/>
        </w:tc>
        <w:tc>
          <w:tcPr>
            <w:tcW w:w="1493" w:type="dxa"/>
            <w:tcBorders>
              <w:bottom w:val="single" w:sz="4" w:space="0" w:color="auto"/>
            </w:tcBorders>
            <w:vAlign w:val="center"/>
          </w:tcPr>
          <w:p w14:paraId="6390ED4F" w14:textId="77777777" w:rsidR="004A6F8A" w:rsidRPr="00624BF3" w:rsidRDefault="004A6F8A" w:rsidP="00624BF3"/>
        </w:tc>
      </w:tr>
      <w:tr w:rsidR="004A6F8A" w:rsidRPr="00670847" w14:paraId="790566FA" w14:textId="77777777" w:rsidTr="00670847">
        <w:trPr>
          <w:trHeight w:val="255"/>
          <w:jc w:val="center"/>
        </w:trPr>
        <w:tc>
          <w:tcPr>
            <w:tcW w:w="696" w:type="dxa"/>
            <w:shd w:val="clear" w:color="auto" w:fill="FFFFFF" w:themeFill="background1"/>
            <w:vAlign w:val="center"/>
          </w:tcPr>
          <w:p w14:paraId="64EFE49E" w14:textId="1482EEB2" w:rsidR="004A6F8A" w:rsidRPr="00624BF3" w:rsidRDefault="004A6F8A" w:rsidP="00624BF3">
            <w:pPr>
              <w:rPr>
                <w:b/>
              </w:rPr>
            </w:pPr>
            <w:r w:rsidRPr="00624BF3">
              <w:rPr>
                <w:b/>
              </w:rPr>
              <w:t>18</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62225C6F" w14:textId="535152FD" w:rsidR="004A6F8A" w:rsidRPr="00624BF3" w:rsidRDefault="004A6F8A" w:rsidP="00624BF3">
            <w:r w:rsidRPr="00624BF3">
              <w:t>CIS unit</w:t>
            </w:r>
          </w:p>
        </w:tc>
        <w:tc>
          <w:tcPr>
            <w:tcW w:w="1278" w:type="dxa"/>
            <w:tcBorders>
              <w:left w:val="single" w:sz="4" w:space="0" w:color="auto"/>
            </w:tcBorders>
            <w:vAlign w:val="center"/>
          </w:tcPr>
          <w:p w14:paraId="5B4102C3" w14:textId="6F2B901F" w:rsidR="004A6F8A" w:rsidRPr="00624BF3" w:rsidRDefault="004A6F8A" w:rsidP="00335503">
            <w:pPr>
              <w:jc w:val="center"/>
            </w:pPr>
            <w:r w:rsidRPr="00624BF3">
              <w:t>1</w:t>
            </w:r>
          </w:p>
        </w:tc>
        <w:tc>
          <w:tcPr>
            <w:tcW w:w="1513" w:type="dxa"/>
            <w:vAlign w:val="center"/>
          </w:tcPr>
          <w:p w14:paraId="6813D704" w14:textId="77777777" w:rsidR="004A6F8A" w:rsidRPr="00624BF3" w:rsidRDefault="004A6F8A" w:rsidP="00624BF3"/>
        </w:tc>
        <w:tc>
          <w:tcPr>
            <w:tcW w:w="1554" w:type="dxa"/>
            <w:vAlign w:val="center"/>
          </w:tcPr>
          <w:p w14:paraId="5C2CAF09" w14:textId="77777777" w:rsidR="004A6F8A" w:rsidRPr="00624BF3" w:rsidRDefault="004A6F8A" w:rsidP="00624BF3"/>
        </w:tc>
        <w:tc>
          <w:tcPr>
            <w:tcW w:w="1493" w:type="dxa"/>
            <w:tcBorders>
              <w:bottom w:val="single" w:sz="4" w:space="0" w:color="auto"/>
            </w:tcBorders>
            <w:vAlign w:val="center"/>
          </w:tcPr>
          <w:p w14:paraId="3943CC67" w14:textId="77777777" w:rsidR="004A6F8A" w:rsidRPr="00624BF3" w:rsidRDefault="004A6F8A" w:rsidP="00624BF3"/>
        </w:tc>
      </w:tr>
      <w:tr w:rsidR="004A6F8A" w:rsidRPr="00670847" w14:paraId="2CE4B307" w14:textId="77777777" w:rsidTr="00670847">
        <w:trPr>
          <w:trHeight w:val="255"/>
          <w:jc w:val="center"/>
        </w:trPr>
        <w:tc>
          <w:tcPr>
            <w:tcW w:w="696" w:type="dxa"/>
            <w:shd w:val="clear" w:color="auto" w:fill="FFFFFF" w:themeFill="background1"/>
            <w:vAlign w:val="center"/>
          </w:tcPr>
          <w:p w14:paraId="596B5B50" w14:textId="7E0BED70" w:rsidR="004A6F8A" w:rsidRPr="00624BF3" w:rsidRDefault="004A6F8A" w:rsidP="00624BF3">
            <w:pPr>
              <w:rPr>
                <w:b/>
              </w:rPr>
            </w:pPr>
            <w:r w:rsidRPr="00624BF3">
              <w:rPr>
                <w:b/>
              </w:rPr>
              <w:t>19</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069AFBA2" w14:textId="71E98DF9" w:rsidR="004A6F8A" w:rsidRPr="00624BF3" w:rsidRDefault="004A6F8A" w:rsidP="00624BF3">
            <w:r w:rsidRPr="00624BF3">
              <w:t>Thermistor</w:t>
            </w:r>
          </w:p>
        </w:tc>
        <w:tc>
          <w:tcPr>
            <w:tcW w:w="1278" w:type="dxa"/>
            <w:tcBorders>
              <w:left w:val="single" w:sz="4" w:space="0" w:color="auto"/>
            </w:tcBorders>
            <w:vAlign w:val="center"/>
          </w:tcPr>
          <w:p w14:paraId="02B43B17" w14:textId="7544F96F" w:rsidR="004A6F8A" w:rsidRPr="00624BF3" w:rsidRDefault="004A6F8A" w:rsidP="00335503">
            <w:pPr>
              <w:jc w:val="center"/>
            </w:pPr>
            <w:r w:rsidRPr="00624BF3">
              <w:t>1</w:t>
            </w:r>
          </w:p>
        </w:tc>
        <w:tc>
          <w:tcPr>
            <w:tcW w:w="1513" w:type="dxa"/>
            <w:vAlign w:val="center"/>
          </w:tcPr>
          <w:p w14:paraId="574B8E89" w14:textId="77777777" w:rsidR="004A6F8A" w:rsidRPr="00624BF3" w:rsidRDefault="004A6F8A" w:rsidP="00624BF3"/>
        </w:tc>
        <w:tc>
          <w:tcPr>
            <w:tcW w:w="1554" w:type="dxa"/>
            <w:vAlign w:val="center"/>
          </w:tcPr>
          <w:p w14:paraId="08A80BEC" w14:textId="77777777" w:rsidR="004A6F8A" w:rsidRPr="00624BF3" w:rsidRDefault="004A6F8A" w:rsidP="00624BF3"/>
        </w:tc>
        <w:tc>
          <w:tcPr>
            <w:tcW w:w="1493" w:type="dxa"/>
            <w:tcBorders>
              <w:bottom w:val="single" w:sz="4" w:space="0" w:color="auto"/>
            </w:tcBorders>
            <w:vAlign w:val="center"/>
          </w:tcPr>
          <w:p w14:paraId="31DE014D" w14:textId="77777777" w:rsidR="004A6F8A" w:rsidRPr="00624BF3" w:rsidRDefault="004A6F8A" w:rsidP="00624BF3"/>
        </w:tc>
      </w:tr>
      <w:tr w:rsidR="004A6F8A" w:rsidRPr="00670847" w14:paraId="763D447A" w14:textId="77777777" w:rsidTr="00670847">
        <w:trPr>
          <w:trHeight w:val="255"/>
          <w:jc w:val="center"/>
        </w:trPr>
        <w:tc>
          <w:tcPr>
            <w:tcW w:w="696" w:type="dxa"/>
            <w:shd w:val="clear" w:color="auto" w:fill="FFFFFF" w:themeFill="background1"/>
            <w:vAlign w:val="center"/>
          </w:tcPr>
          <w:p w14:paraId="2D26B470" w14:textId="2AA0EC88" w:rsidR="004A6F8A" w:rsidRPr="00624BF3" w:rsidRDefault="004A6F8A" w:rsidP="00624BF3">
            <w:pPr>
              <w:rPr>
                <w:b/>
              </w:rPr>
            </w:pPr>
            <w:r w:rsidRPr="00624BF3">
              <w:rPr>
                <w:b/>
              </w:rPr>
              <w:t>20</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40E4F884" w14:textId="27F87009" w:rsidR="004A6F8A" w:rsidRPr="00624BF3" w:rsidRDefault="004A6F8A" w:rsidP="00624BF3">
            <w:r w:rsidRPr="00624BF3">
              <w:t>Scanner glass</w:t>
            </w:r>
          </w:p>
        </w:tc>
        <w:tc>
          <w:tcPr>
            <w:tcW w:w="1278" w:type="dxa"/>
            <w:tcBorders>
              <w:left w:val="single" w:sz="4" w:space="0" w:color="auto"/>
            </w:tcBorders>
            <w:vAlign w:val="center"/>
          </w:tcPr>
          <w:p w14:paraId="2B1EB2E6" w14:textId="7222010C" w:rsidR="004A6F8A" w:rsidRPr="00624BF3" w:rsidRDefault="004A6F8A" w:rsidP="00335503">
            <w:pPr>
              <w:jc w:val="center"/>
            </w:pPr>
            <w:r w:rsidRPr="00624BF3">
              <w:t>1</w:t>
            </w:r>
          </w:p>
        </w:tc>
        <w:tc>
          <w:tcPr>
            <w:tcW w:w="1513" w:type="dxa"/>
            <w:vAlign w:val="center"/>
          </w:tcPr>
          <w:p w14:paraId="53C1FE51" w14:textId="77777777" w:rsidR="004A6F8A" w:rsidRPr="00624BF3" w:rsidRDefault="004A6F8A" w:rsidP="00624BF3"/>
        </w:tc>
        <w:tc>
          <w:tcPr>
            <w:tcW w:w="1554" w:type="dxa"/>
            <w:vAlign w:val="center"/>
          </w:tcPr>
          <w:p w14:paraId="54463E52" w14:textId="77777777" w:rsidR="004A6F8A" w:rsidRPr="00624BF3" w:rsidRDefault="004A6F8A" w:rsidP="00624BF3"/>
        </w:tc>
        <w:tc>
          <w:tcPr>
            <w:tcW w:w="1493" w:type="dxa"/>
            <w:tcBorders>
              <w:bottom w:val="single" w:sz="4" w:space="0" w:color="auto"/>
            </w:tcBorders>
            <w:vAlign w:val="center"/>
          </w:tcPr>
          <w:p w14:paraId="25D1A1EA" w14:textId="77777777" w:rsidR="004A6F8A" w:rsidRPr="00624BF3" w:rsidRDefault="004A6F8A" w:rsidP="00624BF3"/>
        </w:tc>
      </w:tr>
      <w:tr w:rsidR="004A6F8A" w:rsidRPr="00670847" w14:paraId="34EE4481" w14:textId="77777777" w:rsidTr="00670847">
        <w:trPr>
          <w:trHeight w:val="255"/>
          <w:jc w:val="center"/>
        </w:trPr>
        <w:tc>
          <w:tcPr>
            <w:tcW w:w="696" w:type="dxa"/>
            <w:shd w:val="clear" w:color="auto" w:fill="FFFFFF" w:themeFill="background1"/>
            <w:vAlign w:val="center"/>
          </w:tcPr>
          <w:p w14:paraId="1655AE0B" w14:textId="7A9EE735" w:rsidR="004A6F8A" w:rsidRPr="00624BF3" w:rsidRDefault="004A6F8A" w:rsidP="00624BF3">
            <w:pPr>
              <w:rPr>
                <w:b/>
              </w:rPr>
            </w:pPr>
            <w:r w:rsidRPr="00624BF3">
              <w:rPr>
                <w:b/>
              </w:rPr>
              <w:t>21</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70028F78" w14:textId="00EED660" w:rsidR="004A6F8A" w:rsidRPr="00624BF3" w:rsidRDefault="004A6F8A" w:rsidP="00624BF3">
            <w:r w:rsidRPr="00624BF3">
              <w:t>Toner Seal</w:t>
            </w:r>
          </w:p>
        </w:tc>
        <w:tc>
          <w:tcPr>
            <w:tcW w:w="1278" w:type="dxa"/>
            <w:tcBorders>
              <w:left w:val="single" w:sz="4" w:space="0" w:color="auto"/>
            </w:tcBorders>
            <w:vAlign w:val="center"/>
          </w:tcPr>
          <w:p w14:paraId="2D46E6A1" w14:textId="1D8F0E97" w:rsidR="004A6F8A" w:rsidRPr="00624BF3" w:rsidRDefault="004A6F8A" w:rsidP="00335503">
            <w:pPr>
              <w:jc w:val="center"/>
            </w:pPr>
            <w:r w:rsidRPr="00624BF3">
              <w:t>1</w:t>
            </w:r>
          </w:p>
        </w:tc>
        <w:tc>
          <w:tcPr>
            <w:tcW w:w="1513" w:type="dxa"/>
            <w:vAlign w:val="center"/>
          </w:tcPr>
          <w:p w14:paraId="140A8808" w14:textId="77777777" w:rsidR="004A6F8A" w:rsidRPr="00624BF3" w:rsidRDefault="004A6F8A" w:rsidP="00624BF3"/>
        </w:tc>
        <w:tc>
          <w:tcPr>
            <w:tcW w:w="1554" w:type="dxa"/>
            <w:vAlign w:val="center"/>
          </w:tcPr>
          <w:p w14:paraId="731150B4" w14:textId="77777777" w:rsidR="004A6F8A" w:rsidRPr="00624BF3" w:rsidRDefault="004A6F8A" w:rsidP="00624BF3"/>
        </w:tc>
        <w:tc>
          <w:tcPr>
            <w:tcW w:w="1493" w:type="dxa"/>
            <w:tcBorders>
              <w:bottom w:val="single" w:sz="4" w:space="0" w:color="auto"/>
            </w:tcBorders>
            <w:vAlign w:val="center"/>
          </w:tcPr>
          <w:p w14:paraId="7A51F343" w14:textId="77777777" w:rsidR="004A6F8A" w:rsidRPr="00624BF3" w:rsidRDefault="004A6F8A" w:rsidP="00624BF3"/>
        </w:tc>
      </w:tr>
      <w:tr w:rsidR="004A6F8A" w:rsidRPr="00670847" w14:paraId="0A07048F" w14:textId="77777777" w:rsidTr="00670847">
        <w:trPr>
          <w:trHeight w:val="255"/>
          <w:jc w:val="center"/>
        </w:trPr>
        <w:tc>
          <w:tcPr>
            <w:tcW w:w="696" w:type="dxa"/>
            <w:shd w:val="clear" w:color="auto" w:fill="FFFFFF" w:themeFill="background1"/>
            <w:vAlign w:val="center"/>
          </w:tcPr>
          <w:p w14:paraId="4D56553B" w14:textId="3D18D93C" w:rsidR="004A6F8A" w:rsidRPr="00624BF3" w:rsidRDefault="004A6F8A" w:rsidP="00624BF3">
            <w:pPr>
              <w:rPr>
                <w:b/>
              </w:rPr>
            </w:pPr>
            <w:r w:rsidRPr="00624BF3">
              <w:rPr>
                <w:b/>
              </w:rPr>
              <w:t>22</w:t>
            </w:r>
          </w:p>
        </w:tc>
        <w:tc>
          <w:tcPr>
            <w:tcW w:w="3562" w:type="dxa"/>
            <w:tcBorders>
              <w:top w:val="single" w:sz="4" w:space="0" w:color="auto"/>
              <w:left w:val="nil"/>
              <w:bottom w:val="single" w:sz="4" w:space="0" w:color="auto"/>
              <w:right w:val="single" w:sz="4" w:space="0" w:color="auto"/>
            </w:tcBorders>
            <w:shd w:val="clear" w:color="auto" w:fill="FFFFFF" w:themeFill="background1"/>
            <w:vAlign w:val="center"/>
          </w:tcPr>
          <w:p w14:paraId="04109C18" w14:textId="0E7823F3" w:rsidR="004A6F8A" w:rsidRPr="00624BF3" w:rsidRDefault="004A6F8A" w:rsidP="00624BF3">
            <w:r w:rsidRPr="00624BF3">
              <w:t>Ozonfilter</w:t>
            </w:r>
          </w:p>
        </w:tc>
        <w:tc>
          <w:tcPr>
            <w:tcW w:w="1278" w:type="dxa"/>
            <w:tcBorders>
              <w:left w:val="single" w:sz="4" w:space="0" w:color="auto"/>
            </w:tcBorders>
            <w:vAlign w:val="center"/>
          </w:tcPr>
          <w:p w14:paraId="0C40E82A" w14:textId="142F799F" w:rsidR="004A6F8A" w:rsidRPr="00624BF3" w:rsidRDefault="004A6F8A" w:rsidP="00624BF3">
            <w:r w:rsidRPr="00624BF3">
              <w:t>1</w:t>
            </w:r>
          </w:p>
        </w:tc>
        <w:tc>
          <w:tcPr>
            <w:tcW w:w="1513" w:type="dxa"/>
            <w:vAlign w:val="center"/>
          </w:tcPr>
          <w:p w14:paraId="31174383" w14:textId="77777777" w:rsidR="004A6F8A" w:rsidRPr="00624BF3" w:rsidRDefault="004A6F8A" w:rsidP="00624BF3"/>
        </w:tc>
        <w:tc>
          <w:tcPr>
            <w:tcW w:w="1554" w:type="dxa"/>
            <w:vAlign w:val="center"/>
          </w:tcPr>
          <w:p w14:paraId="6485D187" w14:textId="77777777" w:rsidR="004A6F8A" w:rsidRPr="00624BF3" w:rsidRDefault="004A6F8A" w:rsidP="00624BF3"/>
        </w:tc>
        <w:tc>
          <w:tcPr>
            <w:tcW w:w="1493" w:type="dxa"/>
            <w:tcBorders>
              <w:bottom w:val="single" w:sz="4" w:space="0" w:color="auto"/>
            </w:tcBorders>
            <w:vAlign w:val="center"/>
          </w:tcPr>
          <w:p w14:paraId="7CC4192E" w14:textId="77777777" w:rsidR="004A6F8A" w:rsidRPr="00624BF3" w:rsidRDefault="004A6F8A" w:rsidP="00624BF3"/>
        </w:tc>
      </w:tr>
      <w:tr w:rsidR="00EF07A2" w:rsidRPr="00670847" w14:paraId="4F5E8B6D" w14:textId="77777777" w:rsidTr="00670847">
        <w:trPr>
          <w:trHeight w:val="346"/>
          <w:jc w:val="center"/>
        </w:trPr>
        <w:tc>
          <w:tcPr>
            <w:tcW w:w="7049" w:type="dxa"/>
            <w:gridSpan w:val="4"/>
            <w:vAlign w:val="center"/>
          </w:tcPr>
          <w:p w14:paraId="69011185" w14:textId="77777777" w:rsidR="00EF07A2" w:rsidRPr="00624BF3" w:rsidRDefault="00EF07A2" w:rsidP="00624BF3">
            <w:pPr>
              <w:jc w:val="right"/>
              <w:rPr>
                <w:b/>
              </w:rPr>
            </w:pPr>
            <w:r w:rsidRPr="00624BF3">
              <w:rPr>
                <w:b/>
              </w:rPr>
              <w:t>I  ЗБИРНА ЈЕДИНИЧНА ЦЕНА БЕЗ ПДВ:</w:t>
            </w:r>
          </w:p>
        </w:tc>
        <w:tc>
          <w:tcPr>
            <w:tcW w:w="1554" w:type="dxa"/>
            <w:vAlign w:val="center"/>
          </w:tcPr>
          <w:p w14:paraId="690A0005" w14:textId="77777777" w:rsidR="00EF07A2" w:rsidRPr="00624BF3" w:rsidRDefault="00EF07A2" w:rsidP="00624BF3"/>
        </w:tc>
        <w:tc>
          <w:tcPr>
            <w:tcW w:w="1493" w:type="dxa"/>
            <w:tcBorders>
              <w:bottom w:val="nil"/>
              <w:right w:val="single" w:sz="4" w:space="0" w:color="FFFFFF" w:themeColor="background1"/>
            </w:tcBorders>
            <w:vAlign w:val="center"/>
          </w:tcPr>
          <w:p w14:paraId="3FAF9E74" w14:textId="77777777" w:rsidR="00EF07A2" w:rsidRPr="00624BF3" w:rsidRDefault="00EF07A2" w:rsidP="00624BF3"/>
        </w:tc>
      </w:tr>
      <w:tr w:rsidR="00EF07A2" w:rsidRPr="00670847" w14:paraId="2D786151" w14:textId="77777777" w:rsidTr="00670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jc w:val="center"/>
        </w:trPr>
        <w:tc>
          <w:tcPr>
            <w:tcW w:w="7049" w:type="dxa"/>
            <w:gridSpan w:val="4"/>
            <w:tcBorders>
              <w:top w:val="single" w:sz="4" w:space="0" w:color="auto"/>
              <w:left w:val="single" w:sz="4" w:space="0" w:color="auto"/>
              <w:bottom w:val="single" w:sz="4" w:space="0" w:color="auto"/>
              <w:right w:val="single" w:sz="4" w:space="0" w:color="auto"/>
            </w:tcBorders>
            <w:vAlign w:val="center"/>
          </w:tcPr>
          <w:p w14:paraId="31D57CE2" w14:textId="78D2F8BB" w:rsidR="00EF07A2" w:rsidRPr="00624BF3" w:rsidRDefault="00EF07A2" w:rsidP="00624BF3">
            <w:pPr>
              <w:jc w:val="right"/>
              <w:rPr>
                <w:b/>
              </w:rPr>
            </w:pPr>
            <w:r w:rsidRPr="00624BF3">
              <w:rPr>
                <w:b/>
              </w:rPr>
              <w:t xml:space="preserve">ЗБИРНА ЈЕДИНИЧНА ЦЕНА ТАБЕЛА </w:t>
            </w:r>
            <w:r w:rsidR="00670847" w:rsidRPr="00624BF3">
              <w:rPr>
                <w:b/>
              </w:rPr>
              <w:t>Њ</w:t>
            </w:r>
            <w:r w:rsidRPr="00624BF3">
              <w:rPr>
                <w:b/>
              </w:rPr>
              <w:t xml:space="preserve"> (БЕЗ ПДВ:</w:t>
            </w:r>
          </w:p>
        </w:tc>
        <w:tc>
          <w:tcPr>
            <w:tcW w:w="1554" w:type="dxa"/>
            <w:tcBorders>
              <w:top w:val="single" w:sz="4" w:space="0" w:color="auto"/>
              <w:left w:val="single" w:sz="4" w:space="0" w:color="auto"/>
              <w:bottom w:val="single" w:sz="4" w:space="0" w:color="auto"/>
              <w:right w:val="single" w:sz="4" w:space="0" w:color="auto"/>
            </w:tcBorders>
            <w:vAlign w:val="center"/>
          </w:tcPr>
          <w:p w14:paraId="6624A7B1" w14:textId="77777777" w:rsidR="00EF07A2" w:rsidRPr="00624BF3" w:rsidRDefault="00EF07A2" w:rsidP="00624BF3"/>
        </w:tc>
        <w:tc>
          <w:tcPr>
            <w:tcW w:w="1493" w:type="dxa"/>
            <w:tcBorders>
              <w:top w:val="single" w:sz="4" w:space="0" w:color="FFFFFF" w:themeColor="background1"/>
              <w:left w:val="single" w:sz="4" w:space="0" w:color="auto"/>
              <w:bottom w:val="nil"/>
            </w:tcBorders>
            <w:vAlign w:val="center"/>
          </w:tcPr>
          <w:p w14:paraId="274216FB" w14:textId="77777777" w:rsidR="00EF07A2" w:rsidRPr="00624BF3" w:rsidRDefault="00EF07A2" w:rsidP="00624BF3"/>
        </w:tc>
      </w:tr>
    </w:tbl>
    <w:p w14:paraId="43AA2794" w14:textId="77777777" w:rsidR="00EF07A2" w:rsidRDefault="00EF07A2" w:rsidP="00EF07A2">
      <w:pPr>
        <w:widowControl/>
        <w:tabs>
          <w:tab w:val="left" w:pos="0"/>
        </w:tabs>
        <w:suppressAutoHyphens w:val="0"/>
        <w:autoSpaceDN/>
        <w:textAlignment w:val="auto"/>
        <w:rPr>
          <w:rFonts w:cs="Arial"/>
          <w:b/>
          <w:color w:val="000000" w:themeColor="text1"/>
          <w:kern w:val="0"/>
          <w:sz w:val="22"/>
          <w:szCs w:val="22"/>
          <w:lang w:val="sr-Cyrl-CS"/>
        </w:rPr>
      </w:pPr>
    </w:p>
    <w:p w14:paraId="1AF11358" w14:textId="3394B954" w:rsidR="00EF07A2" w:rsidRPr="00722026" w:rsidRDefault="00EF07A2" w:rsidP="00EF07A2">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sidR="00670847">
        <w:rPr>
          <w:rFonts w:cs="Arial"/>
          <w:b/>
          <w:color w:val="000000" w:themeColor="text1"/>
          <w:kern w:val="0"/>
          <w:sz w:val="22"/>
          <w:szCs w:val="22"/>
          <w:lang w:val="sr-Cyrl-CS"/>
        </w:rPr>
        <w:t xml:space="preserve"> – Табела Њ</w:t>
      </w:r>
      <w:r>
        <w:rPr>
          <w:rFonts w:cs="Arial"/>
          <w:b/>
          <w:color w:val="000000" w:themeColor="text1"/>
          <w:kern w:val="0"/>
          <w:sz w:val="22"/>
          <w:szCs w:val="22"/>
          <w:lang w:val="sr-Cyrl-CS"/>
        </w:rPr>
        <w:t>:</w:t>
      </w:r>
    </w:p>
    <w:p w14:paraId="2D7FCF8B" w14:textId="08FFB786" w:rsidR="00EF07A2" w:rsidRPr="00D03F1D" w:rsidRDefault="00EF07A2" w:rsidP="00EF07A2">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sidR="00670847">
        <w:rPr>
          <w:rFonts w:cs="Arial"/>
          <w:kern w:val="0"/>
          <w:sz w:val="22"/>
          <w:szCs w:val="22"/>
          <w:lang w:val="sr-Cyrl-RS"/>
        </w:rPr>
        <w:t>Њ</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1B49C04B" w14:textId="3AD4A610" w:rsidR="00EF07A2" w:rsidRPr="00722026" w:rsidRDefault="00EF07A2" w:rsidP="00EF07A2">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4</w:t>
      </w:r>
      <w:r w:rsidRPr="00722026">
        <w:rPr>
          <w:rFonts w:ascii="Arial" w:hAnsi="Arial" w:cs="Arial"/>
          <w:bCs/>
          <w:iCs/>
          <w:sz w:val="22"/>
          <w:szCs w:val="22"/>
          <w:lang w:val="sr-Latn-RS"/>
        </w:rPr>
        <w:t xml:space="preserve">. уписати на колико се </w:t>
      </w:r>
      <w:r w:rsidR="005F6A12">
        <w:rPr>
          <w:rFonts w:ascii="Arial" w:hAnsi="Arial" w:cs="Arial"/>
          <w:bCs/>
          <w:iCs/>
          <w:sz w:val="22"/>
          <w:szCs w:val="22"/>
          <w:lang w:val="sr-Cyrl-RS"/>
        </w:rPr>
        <w:t xml:space="preserve">метара </w:t>
      </w:r>
      <w:r w:rsidRPr="00722026">
        <w:rPr>
          <w:rFonts w:ascii="Arial" w:hAnsi="Arial" w:cs="Arial"/>
          <w:bCs/>
          <w:iCs/>
          <w:sz w:val="22"/>
          <w:szCs w:val="22"/>
          <w:lang w:val="sr-Latn-RS"/>
        </w:rPr>
        <w:t xml:space="preserve"> даје гаранција на уграђени део,</w:t>
      </w:r>
    </w:p>
    <w:p w14:paraId="7762CAF2" w14:textId="77777777" w:rsidR="00EF07A2" w:rsidRPr="00722026" w:rsidRDefault="00EF07A2" w:rsidP="00EF07A2">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5</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24108D9E" w14:textId="77777777" w:rsidR="00EF07A2" w:rsidRPr="00432EE8" w:rsidRDefault="00EF07A2" w:rsidP="00EF07A2">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6</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2A15A8DD" w14:textId="77777777" w:rsidR="00EF07A2" w:rsidRDefault="00EF07A2" w:rsidP="00EF07A2">
      <w:pPr>
        <w:pStyle w:val="KDKomentar"/>
        <w:spacing w:before="0"/>
        <w:jc w:val="left"/>
        <w:rPr>
          <w:rFonts w:ascii="Arial" w:hAnsi="Arial" w:cs="Arial"/>
          <w:b/>
          <w:bCs/>
          <w:i w:val="0"/>
          <w:color w:val="000000"/>
          <w:sz w:val="24"/>
          <w:szCs w:val="24"/>
          <w:lang w:val="sr-Latn-RS" w:eastAsia="ar-SA"/>
        </w:rPr>
      </w:pPr>
    </w:p>
    <w:p w14:paraId="1BFBDE2F" w14:textId="398CD02F" w:rsidR="00EF07A2" w:rsidRPr="00432EE8" w:rsidRDefault="00EF07A2" w:rsidP="00EF07A2">
      <w:pPr>
        <w:tabs>
          <w:tab w:val="left" w:pos="-135"/>
          <w:tab w:val="left" w:pos="0"/>
          <w:tab w:val="left" w:pos="120"/>
        </w:tabs>
        <w:ind w:right="-1039" w:hanging="993"/>
        <w:jc w:val="center"/>
        <w:rPr>
          <w:rFonts w:cs="Arial"/>
          <w:b/>
          <w:sz w:val="24"/>
          <w:szCs w:val="24"/>
          <w:lang w:val="sr-Cyrl-RS"/>
        </w:rPr>
      </w:pPr>
      <w:r w:rsidRPr="00060E37">
        <w:rPr>
          <w:rFonts w:cs="Arial"/>
          <w:b/>
          <w:sz w:val="24"/>
          <w:szCs w:val="24"/>
          <w:lang w:val="sr-Cyrl-CS"/>
        </w:rPr>
        <w:t xml:space="preserve">Табела </w:t>
      </w:r>
      <w:r w:rsidR="00670847">
        <w:rPr>
          <w:rFonts w:cs="Arial"/>
          <w:b/>
          <w:sz w:val="24"/>
          <w:szCs w:val="24"/>
          <w:lang w:val="sr-Cyrl-CS"/>
        </w:rPr>
        <w:t>О</w:t>
      </w:r>
      <w:r w:rsidRPr="00060E37">
        <w:rPr>
          <w:rFonts w:cs="Arial"/>
          <w:b/>
          <w:sz w:val="24"/>
          <w:szCs w:val="24"/>
          <w:lang w:val="sr-Cyrl-CS"/>
        </w:rPr>
        <w:t xml:space="preserve">: </w:t>
      </w:r>
      <w:r w:rsidRPr="00060E37">
        <w:rPr>
          <w:rFonts w:cs="Arial"/>
          <w:sz w:val="24"/>
          <w:szCs w:val="24"/>
          <w:lang w:val="sr-Cyrl-CS"/>
        </w:rPr>
        <w:t xml:space="preserve">Ценовник услуга у оквиру редовног </w:t>
      </w:r>
      <w:r>
        <w:rPr>
          <w:rFonts w:cs="Arial"/>
          <w:sz w:val="24"/>
          <w:szCs w:val="24"/>
          <w:lang w:val="sr-Cyrl-CS"/>
        </w:rPr>
        <w:t xml:space="preserve">и </w:t>
      </w:r>
      <w:r w:rsidRPr="00944E52">
        <w:rPr>
          <w:rFonts w:cs="Arial"/>
          <w:sz w:val="24"/>
          <w:szCs w:val="24"/>
          <w:lang w:val="sr-Cyrl-CS"/>
        </w:rPr>
        <w:t xml:space="preserve">интервентног </w:t>
      </w:r>
      <w:r w:rsidRPr="00060E37">
        <w:rPr>
          <w:rFonts w:cs="Arial"/>
          <w:sz w:val="24"/>
          <w:szCs w:val="24"/>
          <w:lang w:val="sr-Cyrl-CS"/>
        </w:rPr>
        <w:t>сервисирања фотокопир апарата</w:t>
      </w:r>
      <w:r w:rsidRPr="00060E37">
        <w:rPr>
          <w:rFonts w:cs="Arial"/>
          <w:sz w:val="24"/>
          <w:szCs w:val="24"/>
        </w:rPr>
        <w:t xml:space="preserve"> </w:t>
      </w:r>
      <w:r w:rsidRPr="00060E37">
        <w:rPr>
          <w:rFonts w:cs="Arial"/>
          <w:sz w:val="24"/>
          <w:szCs w:val="24"/>
          <w:lang w:val="sr-Cyrl-CS"/>
        </w:rPr>
        <w:t>марке</w:t>
      </w:r>
      <w:r w:rsidRPr="00060E37">
        <w:rPr>
          <w:rFonts w:cs="Arial"/>
          <w:b/>
          <w:sz w:val="24"/>
          <w:szCs w:val="24"/>
        </w:rPr>
        <w:t xml:space="preserve"> </w:t>
      </w:r>
      <w:r w:rsidRPr="00EF07A2">
        <w:rPr>
          <w:rFonts w:cs="Arial"/>
          <w:b/>
          <w:bCs/>
          <w:i/>
          <w:sz w:val="24"/>
          <w:szCs w:val="24"/>
          <w:lang w:val="sr-Latn-RS"/>
        </w:rPr>
        <w:t>„Rowe“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3442"/>
        <w:gridCol w:w="1562"/>
        <w:gridCol w:w="1755"/>
        <w:gridCol w:w="1666"/>
      </w:tblGrid>
      <w:tr w:rsidR="00EF07A2" w:rsidRPr="003D5A65" w14:paraId="7D02ED5F" w14:textId="77777777" w:rsidTr="003D5A65">
        <w:trPr>
          <w:trHeight w:val="510"/>
          <w:jc w:val="center"/>
        </w:trPr>
        <w:tc>
          <w:tcPr>
            <w:tcW w:w="464" w:type="pct"/>
            <w:shd w:val="clear" w:color="auto" w:fill="auto"/>
            <w:vAlign w:val="center"/>
          </w:tcPr>
          <w:p w14:paraId="288777E2" w14:textId="77777777" w:rsidR="00EF07A2" w:rsidRPr="00624BF3" w:rsidRDefault="00EF07A2" w:rsidP="00624BF3">
            <w:pPr>
              <w:jc w:val="center"/>
              <w:rPr>
                <w:b/>
              </w:rPr>
            </w:pPr>
            <w:r w:rsidRPr="00624BF3">
              <w:rPr>
                <w:b/>
              </w:rPr>
              <w:t>Редни број</w:t>
            </w:r>
          </w:p>
        </w:tc>
        <w:tc>
          <w:tcPr>
            <w:tcW w:w="1853" w:type="pct"/>
            <w:shd w:val="clear" w:color="auto" w:fill="auto"/>
            <w:vAlign w:val="center"/>
          </w:tcPr>
          <w:p w14:paraId="700EE587" w14:textId="625FBA61" w:rsidR="00EF07A2" w:rsidRPr="00624BF3" w:rsidRDefault="00EF07A2" w:rsidP="00624BF3">
            <w:pPr>
              <w:jc w:val="center"/>
              <w:rPr>
                <w:b/>
              </w:rPr>
            </w:pPr>
            <w:r w:rsidRPr="00624BF3">
              <w:rPr>
                <w:b/>
              </w:rPr>
              <w:t>Назив услуга</w:t>
            </w:r>
          </w:p>
        </w:tc>
        <w:tc>
          <w:tcPr>
            <w:tcW w:w="841" w:type="pct"/>
            <w:vAlign w:val="center"/>
          </w:tcPr>
          <w:p w14:paraId="06885060" w14:textId="77777777" w:rsidR="00EF07A2" w:rsidRPr="00624BF3" w:rsidRDefault="00EF07A2" w:rsidP="00624BF3">
            <w:pPr>
              <w:jc w:val="center"/>
              <w:rPr>
                <w:b/>
              </w:rPr>
            </w:pPr>
            <w:r w:rsidRPr="00624BF3">
              <w:rPr>
                <w:b/>
              </w:rPr>
              <w:t>Количина / јед. мере</w:t>
            </w:r>
          </w:p>
        </w:tc>
        <w:tc>
          <w:tcPr>
            <w:tcW w:w="945" w:type="pct"/>
            <w:shd w:val="clear" w:color="auto" w:fill="auto"/>
            <w:vAlign w:val="center"/>
          </w:tcPr>
          <w:p w14:paraId="36802EBE" w14:textId="0D7DF9F3" w:rsidR="00EF07A2" w:rsidRPr="00624BF3" w:rsidRDefault="003D5A65" w:rsidP="00624BF3">
            <w:pPr>
              <w:jc w:val="center"/>
              <w:rPr>
                <w:b/>
              </w:rPr>
            </w:pPr>
            <w:r w:rsidRPr="00624BF3">
              <w:rPr>
                <w:b/>
              </w:rPr>
              <w:t>Ј</w:t>
            </w:r>
            <w:r w:rsidR="00EF07A2" w:rsidRPr="00624BF3">
              <w:rPr>
                <w:b/>
              </w:rPr>
              <w:t>единична цена</w:t>
            </w:r>
          </w:p>
          <w:p w14:paraId="6E8E0DE1" w14:textId="77777777" w:rsidR="00EF07A2" w:rsidRPr="00624BF3" w:rsidRDefault="00EF07A2" w:rsidP="00624BF3">
            <w:pPr>
              <w:jc w:val="center"/>
              <w:rPr>
                <w:b/>
              </w:rPr>
            </w:pPr>
            <w:r w:rsidRPr="00624BF3">
              <w:rPr>
                <w:b/>
              </w:rPr>
              <w:t>без ПДВ</w:t>
            </w:r>
          </w:p>
        </w:tc>
        <w:tc>
          <w:tcPr>
            <w:tcW w:w="897" w:type="pct"/>
            <w:vAlign w:val="center"/>
          </w:tcPr>
          <w:p w14:paraId="5AB76F4A" w14:textId="34EAA988" w:rsidR="00EF07A2" w:rsidRPr="00624BF3" w:rsidRDefault="003D5A65" w:rsidP="00624BF3">
            <w:pPr>
              <w:jc w:val="center"/>
              <w:rPr>
                <w:b/>
              </w:rPr>
            </w:pPr>
            <w:r w:rsidRPr="00624BF3">
              <w:rPr>
                <w:b/>
              </w:rPr>
              <w:t>Ј</w:t>
            </w:r>
            <w:r w:rsidR="00EF07A2" w:rsidRPr="00624BF3">
              <w:rPr>
                <w:b/>
              </w:rPr>
              <w:t>единична цена</w:t>
            </w:r>
          </w:p>
          <w:p w14:paraId="4A356224" w14:textId="77777777" w:rsidR="00EF07A2" w:rsidRPr="00624BF3" w:rsidRDefault="00EF07A2" w:rsidP="00624BF3">
            <w:pPr>
              <w:jc w:val="center"/>
              <w:rPr>
                <w:b/>
              </w:rPr>
            </w:pPr>
            <w:r w:rsidRPr="00624BF3">
              <w:rPr>
                <w:b/>
              </w:rPr>
              <w:t>са ПДВ</w:t>
            </w:r>
          </w:p>
        </w:tc>
      </w:tr>
      <w:tr w:rsidR="00EF07A2" w:rsidRPr="003D5A65" w14:paraId="727E3901" w14:textId="77777777" w:rsidTr="003D5A65">
        <w:trPr>
          <w:trHeight w:val="249"/>
          <w:jc w:val="center"/>
        </w:trPr>
        <w:tc>
          <w:tcPr>
            <w:tcW w:w="464" w:type="pct"/>
            <w:shd w:val="clear" w:color="auto" w:fill="auto"/>
            <w:vAlign w:val="center"/>
          </w:tcPr>
          <w:p w14:paraId="74593DBC" w14:textId="77777777" w:rsidR="00EF07A2" w:rsidRPr="00624BF3" w:rsidRDefault="00EF07A2" w:rsidP="00624BF3">
            <w:pPr>
              <w:jc w:val="center"/>
              <w:rPr>
                <w:b/>
              </w:rPr>
            </w:pPr>
            <w:r w:rsidRPr="00624BF3">
              <w:rPr>
                <w:b/>
              </w:rPr>
              <w:t>1</w:t>
            </w:r>
          </w:p>
        </w:tc>
        <w:tc>
          <w:tcPr>
            <w:tcW w:w="1853" w:type="pct"/>
            <w:shd w:val="clear" w:color="auto" w:fill="auto"/>
            <w:vAlign w:val="center"/>
          </w:tcPr>
          <w:p w14:paraId="1EA2489D" w14:textId="77777777" w:rsidR="00EF07A2" w:rsidRPr="00624BF3" w:rsidRDefault="00EF07A2" w:rsidP="00624BF3">
            <w:pPr>
              <w:jc w:val="center"/>
              <w:rPr>
                <w:b/>
              </w:rPr>
            </w:pPr>
            <w:r w:rsidRPr="00624BF3">
              <w:rPr>
                <w:b/>
              </w:rPr>
              <w:t>2</w:t>
            </w:r>
          </w:p>
        </w:tc>
        <w:tc>
          <w:tcPr>
            <w:tcW w:w="841" w:type="pct"/>
            <w:vAlign w:val="center"/>
          </w:tcPr>
          <w:p w14:paraId="52C8777D" w14:textId="77777777" w:rsidR="00EF07A2" w:rsidRPr="00624BF3" w:rsidRDefault="00EF07A2" w:rsidP="00624BF3">
            <w:pPr>
              <w:jc w:val="center"/>
              <w:rPr>
                <w:b/>
              </w:rPr>
            </w:pPr>
            <w:r w:rsidRPr="00624BF3">
              <w:rPr>
                <w:b/>
              </w:rPr>
              <w:t>3</w:t>
            </w:r>
          </w:p>
        </w:tc>
        <w:tc>
          <w:tcPr>
            <w:tcW w:w="945" w:type="pct"/>
            <w:shd w:val="clear" w:color="auto" w:fill="auto"/>
            <w:vAlign w:val="center"/>
          </w:tcPr>
          <w:p w14:paraId="6F9CE90C" w14:textId="77777777" w:rsidR="00EF07A2" w:rsidRPr="00624BF3" w:rsidRDefault="00EF07A2" w:rsidP="00624BF3">
            <w:pPr>
              <w:jc w:val="center"/>
              <w:rPr>
                <w:b/>
              </w:rPr>
            </w:pPr>
            <w:r w:rsidRPr="00624BF3">
              <w:rPr>
                <w:b/>
              </w:rPr>
              <w:t>4</w:t>
            </w:r>
          </w:p>
        </w:tc>
        <w:tc>
          <w:tcPr>
            <w:tcW w:w="897" w:type="pct"/>
            <w:vAlign w:val="center"/>
          </w:tcPr>
          <w:p w14:paraId="71A56E1D" w14:textId="77777777" w:rsidR="00EF07A2" w:rsidRPr="00624BF3" w:rsidRDefault="00EF07A2" w:rsidP="00624BF3">
            <w:pPr>
              <w:jc w:val="center"/>
              <w:rPr>
                <w:b/>
              </w:rPr>
            </w:pPr>
            <w:r w:rsidRPr="00624BF3">
              <w:rPr>
                <w:b/>
              </w:rPr>
              <w:t>5</w:t>
            </w:r>
          </w:p>
        </w:tc>
      </w:tr>
      <w:tr w:rsidR="00EF07A2" w:rsidRPr="003D5A65" w14:paraId="516B7047" w14:textId="77777777" w:rsidTr="003D5A65">
        <w:trPr>
          <w:trHeight w:val="510"/>
          <w:jc w:val="center"/>
        </w:trPr>
        <w:tc>
          <w:tcPr>
            <w:tcW w:w="464" w:type="pct"/>
            <w:shd w:val="clear" w:color="auto" w:fill="auto"/>
            <w:vAlign w:val="center"/>
          </w:tcPr>
          <w:p w14:paraId="6F5DDFE9" w14:textId="77777777" w:rsidR="00EF07A2" w:rsidRPr="00624BF3" w:rsidRDefault="00EF07A2" w:rsidP="00624BF3">
            <w:pPr>
              <w:rPr>
                <w:b/>
              </w:rPr>
            </w:pPr>
            <w:r w:rsidRPr="00624BF3">
              <w:rPr>
                <w:b/>
              </w:rPr>
              <w:t>1.</w:t>
            </w:r>
          </w:p>
        </w:tc>
        <w:tc>
          <w:tcPr>
            <w:tcW w:w="1853" w:type="pct"/>
            <w:shd w:val="clear" w:color="auto" w:fill="auto"/>
            <w:vAlign w:val="center"/>
          </w:tcPr>
          <w:p w14:paraId="7F63D3EB" w14:textId="77777777" w:rsidR="00EF07A2" w:rsidRPr="00624BF3" w:rsidRDefault="00EF07A2" w:rsidP="00624BF3">
            <w:r w:rsidRPr="00624BF3">
              <w:t xml:space="preserve">Пружање услуге редовног сервисирања </w:t>
            </w:r>
          </w:p>
        </w:tc>
        <w:tc>
          <w:tcPr>
            <w:tcW w:w="841" w:type="pct"/>
            <w:vAlign w:val="center"/>
          </w:tcPr>
          <w:p w14:paraId="33C5DC54" w14:textId="77777777" w:rsidR="00EF07A2" w:rsidRPr="00624BF3" w:rsidRDefault="00EF07A2" w:rsidP="00624BF3">
            <w:r w:rsidRPr="00624BF3">
              <w:t>Комплетна услуга</w:t>
            </w:r>
          </w:p>
        </w:tc>
        <w:tc>
          <w:tcPr>
            <w:tcW w:w="945" w:type="pct"/>
            <w:shd w:val="clear" w:color="auto" w:fill="auto"/>
            <w:vAlign w:val="center"/>
          </w:tcPr>
          <w:p w14:paraId="48A24307" w14:textId="77777777" w:rsidR="00EF07A2" w:rsidRPr="00624BF3" w:rsidRDefault="00EF07A2" w:rsidP="00624BF3"/>
        </w:tc>
        <w:tc>
          <w:tcPr>
            <w:tcW w:w="897" w:type="pct"/>
          </w:tcPr>
          <w:p w14:paraId="13F24C72" w14:textId="77777777" w:rsidR="00EF07A2" w:rsidRPr="00624BF3" w:rsidRDefault="00EF07A2" w:rsidP="00624BF3"/>
        </w:tc>
      </w:tr>
      <w:tr w:rsidR="00EF07A2" w:rsidRPr="003D5A65" w14:paraId="100F39FE" w14:textId="77777777" w:rsidTr="003D5A65">
        <w:trPr>
          <w:trHeight w:val="510"/>
          <w:jc w:val="center"/>
        </w:trPr>
        <w:tc>
          <w:tcPr>
            <w:tcW w:w="464" w:type="pct"/>
            <w:shd w:val="clear" w:color="auto" w:fill="auto"/>
            <w:vAlign w:val="center"/>
          </w:tcPr>
          <w:p w14:paraId="21BF3CD8" w14:textId="77777777" w:rsidR="00EF07A2" w:rsidRPr="00624BF3" w:rsidRDefault="00EF07A2" w:rsidP="00624BF3">
            <w:pPr>
              <w:rPr>
                <w:b/>
              </w:rPr>
            </w:pPr>
            <w:r w:rsidRPr="00624BF3">
              <w:rPr>
                <w:b/>
              </w:rPr>
              <w:t>2.</w:t>
            </w:r>
          </w:p>
        </w:tc>
        <w:tc>
          <w:tcPr>
            <w:tcW w:w="1853" w:type="pct"/>
            <w:shd w:val="clear" w:color="auto" w:fill="auto"/>
            <w:vAlign w:val="center"/>
          </w:tcPr>
          <w:p w14:paraId="408DF745" w14:textId="77777777" w:rsidR="00EF07A2" w:rsidRPr="00624BF3" w:rsidRDefault="00EF07A2" w:rsidP="00624BF3">
            <w:r w:rsidRPr="00624BF3">
              <w:t xml:space="preserve">Пружање услуге интервентног сервисирања </w:t>
            </w:r>
          </w:p>
        </w:tc>
        <w:tc>
          <w:tcPr>
            <w:tcW w:w="841" w:type="pct"/>
            <w:vAlign w:val="center"/>
          </w:tcPr>
          <w:p w14:paraId="2153F2E0" w14:textId="77777777" w:rsidR="00EF07A2" w:rsidRPr="00624BF3" w:rsidRDefault="00EF07A2" w:rsidP="00624BF3">
            <w:r w:rsidRPr="00624BF3">
              <w:t>Комплетна услуга</w:t>
            </w:r>
          </w:p>
        </w:tc>
        <w:tc>
          <w:tcPr>
            <w:tcW w:w="945" w:type="pct"/>
            <w:shd w:val="clear" w:color="auto" w:fill="auto"/>
            <w:vAlign w:val="center"/>
          </w:tcPr>
          <w:p w14:paraId="2C9948ED" w14:textId="77777777" w:rsidR="00EF07A2" w:rsidRPr="00624BF3" w:rsidRDefault="00EF07A2" w:rsidP="00624BF3"/>
        </w:tc>
        <w:tc>
          <w:tcPr>
            <w:tcW w:w="897" w:type="pct"/>
          </w:tcPr>
          <w:p w14:paraId="0F8F85DD" w14:textId="77777777" w:rsidR="00EF07A2" w:rsidRPr="00624BF3" w:rsidRDefault="00EF07A2" w:rsidP="00624BF3"/>
        </w:tc>
      </w:tr>
      <w:tr w:rsidR="00EF07A2" w:rsidRPr="003D5A65" w14:paraId="51CD6DB9" w14:textId="77777777" w:rsidTr="003D5A65">
        <w:trPr>
          <w:trHeight w:val="510"/>
          <w:jc w:val="center"/>
        </w:trPr>
        <w:tc>
          <w:tcPr>
            <w:tcW w:w="3158" w:type="pct"/>
            <w:gridSpan w:val="3"/>
            <w:shd w:val="clear" w:color="auto" w:fill="auto"/>
            <w:vAlign w:val="center"/>
          </w:tcPr>
          <w:p w14:paraId="58639A90" w14:textId="399D8F79" w:rsidR="00EF07A2" w:rsidRPr="00624BF3" w:rsidRDefault="00EF07A2" w:rsidP="00624BF3">
            <w:pPr>
              <w:jc w:val="right"/>
              <w:rPr>
                <w:b/>
              </w:rPr>
            </w:pPr>
            <w:r w:rsidRPr="00624BF3">
              <w:rPr>
                <w:b/>
              </w:rPr>
              <w:t xml:space="preserve">ЗБИРНА ЈЕДИНИЧНА ЦЕНА ТАБЕЛА </w:t>
            </w:r>
            <w:r w:rsidR="00670847" w:rsidRPr="00624BF3">
              <w:rPr>
                <w:b/>
              </w:rPr>
              <w:t>О</w:t>
            </w:r>
            <w:r w:rsidRPr="00624BF3">
              <w:rPr>
                <w:b/>
              </w:rPr>
              <w:t xml:space="preserve"> (1+2) БЕЗ ПДВ:</w:t>
            </w:r>
          </w:p>
        </w:tc>
        <w:tc>
          <w:tcPr>
            <w:tcW w:w="945" w:type="pct"/>
            <w:shd w:val="clear" w:color="auto" w:fill="auto"/>
            <w:vAlign w:val="center"/>
          </w:tcPr>
          <w:p w14:paraId="002D6E64" w14:textId="77777777" w:rsidR="00EF07A2" w:rsidRPr="00624BF3" w:rsidRDefault="00EF07A2" w:rsidP="00624BF3"/>
        </w:tc>
        <w:tc>
          <w:tcPr>
            <w:tcW w:w="897" w:type="pct"/>
            <w:tcBorders>
              <w:bottom w:val="single" w:sz="4" w:space="0" w:color="FFFFFF" w:themeColor="background1"/>
              <w:right w:val="single" w:sz="4" w:space="0" w:color="FFFFFF" w:themeColor="background1"/>
            </w:tcBorders>
          </w:tcPr>
          <w:p w14:paraId="69F0B144" w14:textId="77777777" w:rsidR="00EF07A2" w:rsidRPr="00624BF3" w:rsidRDefault="00EF07A2" w:rsidP="00624BF3"/>
        </w:tc>
      </w:tr>
    </w:tbl>
    <w:p w14:paraId="0BFEACA9" w14:textId="77777777" w:rsidR="009350F8" w:rsidRDefault="009350F8" w:rsidP="00EF07A2">
      <w:pPr>
        <w:widowControl/>
        <w:tabs>
          <w:tab w:val="left" w:pos="0"/>
        </w:tabs>
        <w:suppressAutoHyphens w:val="0"/>
        <w:autoSpaceDN/>
        <w:textAlignment w:val="auto"/>
        <w:rPr>
          <w:rFonts w:cs="Arial"/>
          <w:b/>
          <w:color w:val="000000" w:themeColor="text1"/>
          <w:kern w:val="0"/>
          <w:sz w:val="22"/>
          <w:szCs w:val="22"/>
          <w:lang w:val="sr-Cyrl-CS"/>
        </w:rPr>
      </w:pPr>
    </w:p>
    <w:p w14:paraId="11BD2D49" w14:textId="3F5C0A69" w:rsidR="00A93B91" w:rsidRDefault="00A93B91" w:rsidP="00EF07A2">
      <w:pPr>
        <w:widowControl/>
        <w:tabs>
          <w:tab w:val="left" w:pos="0"/>
        </w:tabs>
        <w:suppressAutoHyphens w:val="0"/>
        <w:autoSpaceDN/>
        <w:textAlignment w:val="auto"/>
        <w:rPr>
          <w:rFonts w:cs="Arial"/>
          <w:b/>
          <w:color w:val="000000" w:themeColor="text1"/>
          <w:kern w:val="0"/>
          <w:sz w:val="22"/>
          <w:szCs w:val="22"/>
          <w:lang w:val="sr-Cyrl-CS"/>
        </w:rPr>
      </w:pPr>
      <w:r w:rsidRPr="00A93B91">
        <w:rPr>
          <w:rFonts w:cs="Arial"/>
          <w:b/>
          <w:color w:val="000000" w:themeColor="text1"/>
          <w:kern w:val="0"/>
          <w:sz w:val="22"/>
          <w:szCs w:val="22"/>
          <w:lang w:val="sr-Cyrl-CS"/>
        </w:rPr>
        <w:t>Понуђач се обавезује да уграђује нове оригиналне резервне делове за чији квалитет и исправност је одговоран.</w:t>
      </w:r>
    </w:p>
    <w:p w14:paraId="49083609" w14:textId="77777777" w:rsidR="00A93B91" w:rsidRDefault="00A93B91" w:rsidP="00EF07A2">
      <w:pPr>
        <w:widowControl/>
        <w:tabs>
          <w:tab w:val="left" w:pos="0"/>
        </w:tabs>
        <w:suppressAutoHyphens w:val="0"/>
        <w:autoSpaceDN/>
        <w:textAlignment w:val="auto"/>
        <w:rPr>
          <w:rFonts w:cs="Arial"/>
          <w:b/>
          <w:color w:val="000000" w:themeColor="text1"/>
          <w:kern w:val="0"/>
          <w:sz w:val="22"/>
          <w:szCs w:val="22"/>
          <w:lang w:val="sr-Cyrl-CS"/>
        </w:rPr>
      </w:pPr>
    </w:p>
    <w:p w14:paraId="34F73ED1" w14:textId="03AADD9A" w:rsidR="00EF07A2" w:rsidRDefault="00EF07A2" w:rsidP="00EF07A2">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sidR="00670847">
        <w:rPr>
          <w:rFonts w:cs="Arial"/>
          <w:b/>
          <w:color w:val="000000" w:themeColor="text1"/>
          <w:kern w:val="0"/>
          <w:sz w:val="22"/>
          <w:szCs w:val="22"/>
          <w:lang w:val="sr-Cyrl-CS"/>
        </w:rPr>
        <w:t xml:space="preserve"> – Табела О</w:t>
      </w:r>
      <w:r>
        <w:rPr>
          <w:rFonts w:cs="Arial"/>
          <w:b/>
          <w:color w:val="000000" w:themeColor="text1"/>
          <w:kern w:val="0"/>
          <w:sz w:val="22"/>
          <w:szCs w:val="22"/>
          <w:lang w:val="sr-Cyrl-CS"/>
        </w:rPr>
        <w:t>:</w:t>
      </w:r>
    </w:p>
    <w:p w14:paraId="0C31B058" w14:textId="77777777" w:rsidR="00EF07A2" w:rsidRPr="00722026" w:rsidRDefault="00EF07A2" w:rsidP="00EF07A2">
      <w:pPr>
        <w:widowControl/>
        <w:tabs>
          <w:tab w:val="left" w:pos="0"/>
        </w:tabs>
        <w:suppressAutoHyphens w:val="0"/>
        <w:autoSpaceDN/>
        <w:textAlignment w:val="auto"/>
        <w:rPr>
          <w:rFonts w:cs="Arial"/>
          <w:b/>
          <w:color w:val="000000" w:themeColor="text1"/>
          <w:kern w:val="0"/>
          <w:sz w:val="22"/>
          <w:szCs w:val="22"/>
          <w:lang w:val="sr-Cyrl-CS"/>
        </w:rPr>
      </w:pPr>
    </w:p>
    <w:p w14:paraId="6946E054" w14:textId="2E9DE06D" w:rsidR="00EF07A2" w:rsidRPr="00D03F1D" w:rsidRDefault="00EF07A2" w:rsidP="00EF07A2">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sidR="00670847">
        <w:rPr>
          <w:rFonts w:cs="Arial"/>
          <w:kern w:val="0"/>
          <w:sz w:val="22"/>
          <w:szCs w:val="22"/>
          <w:lang w:val="sr-Cyrl-CS"/>
        </w:rPr>
        <w:t>О</w:t>
      </w:r>
      <w:r>
        <w:rPr>
          <w:rFonts w:cs="Arial"/>
          <w:kern w:val="0"/>
          <w:sz w:val="22"/>
          <w:szCs w:val="22"/>
          <w:lang w:val="sr-Cyrl-CS"/>
        </w:rPr>
        <w:t>,</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5F18F7D7" w14:textId="77777777" w:rsidR="00EF07A2" w:rsidRPr="00906C6C" w:rsidRDefault="00EF07A2" w:rsidP="00EF07A2">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RS" w:eastAsia="x-none"/>
        </w:rPr>
        <w:t>4</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5BE8E093" w14:textId="77777777" w:rsidR="00EF07A2" w:rsidRPr="00906C6C" w:rsidRDefault="00EF07A2" w:rsidP="00EF07A2">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CS" w:eastAsia="x-none"/>
        </w:rPr>
        <w:t>5</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0FFC4FB5" w14:textId="77777777" w:rsidR="00EF07A2" w:rsidRDefault="00EF07A2" w:rsidP="00EF07A2">
      <w:pPr>
        <w:tabs>
          <w:tab w:val="left" w:pos="-135"/>
          <w:tab w:val="left" w:pos="0"/>
          <w:tab w:val="left" w:pos="120"/>
        </w:tabs>
        <w:jc w:val="both"/>
        <w:rPr>
          <w:rFonts w:cs="Arial"/>
          <w:b/>
          <w:lang w:val="sr-Cyrl-RS"/>
        </w:rPr>
      </w:pPr>
    </w:p>
    <w:p w14:paraId="63B568F1" w14:textId="77777777" w:rsidR="00EF07A2" w:rsidRDefault="00EF07A2" w:rsidP="00EF07A2">
      <w:pPr>
        <w:snapToGrid w:val="0"/>
        <w:rPr>
          <w:rFonts w:cs="Arial"/>
          <w:b/>
          <w:lang w:val="sr-Cyrl-CS"/>
        </w:rPr>
      </w:pPr>
    </w:p>
    <w:p w14:paraId="4187E288" w14:textId="5D8AD784" w:rsidR="00EF07A2" w:rsidRPr="0053769D" w:rsidRDefault="00EF07A2" w:rsidP="00EF07A2">
      <w:pPr>
        <w:snapToGrid w:val="0"/>
        <w:spacing w:line="360" w:lineRule="auto"/>
        <w:rPr>
          <w:rFonts w:cs="Arial"/>
          <w:b/>
          <w:lang w:val="sr-Cyrl-CS"/>
        </w:rPr>
      </w:pPr>
      <w:r w:rsidRPr="0053769D">
        <w:rPr>
          <w:rFonts w:cs="Arial"/>
          <w:b/>
          <w:lang w:val="sr-Cyrl-CS"/>
        </w:rPr>
        <w:t xml:space="preserve">УКУПНА УПОРЕДНА ВРЕДНОСТ </w:t>
      </w:r>
      <w:r w:rsidR="00BC37FD">
        <w:rPr>
          <w:rFonts w:cs="Arial"/>
          <w:b/>
          <w:lang w:val="sr-Cyrl-CS"/>
        </w:rPr>
        <w:t>Партија број 7</w:t>
      </w:r>
      <w:r>
        <w:rPr>
          <w:rFonts w:cs="Arial"/>
          <w:b/>
          <w:lang w:val="sr-Cyrl-CS"/>
        </w:rPr>
        <w:t xml:space="preserve"> (</w:t>
      </w:r>
      <w:r w:rsidRPr="0053769D">
        <w:rPr>
          <w:rFonts w:cs="Arial"/>
          <w:b/>
          <w:lang w:val="sr-Cyrl-CS"/>
        </w:rPr>
        <w:t xml:space="preserve">Табела </w:t>
      </w:r>
      <w:r w:rsidR="00670847">
        <w:rPr>
          <w:rFonts w:cs="Arial"/>
          <w:b/>
          <w:lang w:val="sr-Cyrl-CS"/>
        </w:rPr>
        <w:t>Њ</w:t>
      </w:r>
      <w:r w:rsidRPr="0053769D">
        <w:rPr>
          <w:rFonts w:cs="Arial"/>
          <w:b/>
          <w:lang w:val="sr-Cyrl-CS"/>
        </w:rPr>
        <w:t xml:space="preserve"> + </w:t>
      </w:r>
      <w:r w:rsidR="00670847">
        <w:rPr>
          <w:rFonts w:cs="Arial"/>
          <w:b/>
          <w:lang w:val="sr-Cyrl-CS"/>
        </w:rPr>
        <w:t>О</w:t>
      </w:r>
      <w:r>
        <w:rPr>
          <w:rFonts w:cs="Arial"/>
          <w:b/>
          <w:lang w:val="sr-Cyrl-CS"/>
        </w:rPr>
        <w:t>) без ПДВ: __________</w:t>
      </w:r>
      <w:r w:rsidRPr="0053769D">
        <w:rPr>
          <w:rFonts w:cs="Arial"/>
          <w:b/>
          <w:lang w:val="sr-Cyrl-CS"/>
        </w:rPr>
        <w:t xml:space="preserve"> динара</w:t>
      </w:r>
    </w:p>
    <w:p w14:paraId="150A5459" w14:textId="2050507A" w:rsidR="00EF07A2" w:rsidRPr="0053769D" w:rsidRDefault="00EF07A2" w:rsidP="00EF07A2">
      <w:pPr>
        <w:snapToGrid w:val="0"/>
        <w:spacing w:line="360" w:lineRule="auto"/>
        <w:rPr>
          <w:rFonts w:cs="Arial"/>
          <w:b/>
          <w:lang w:val="sr-Cyrl-CS"/>
        </w:rPr>
      </w:pPr>
      <w:r w:rsidRPr="0053769D">
        <w:rPr>
          <w:rFonts w:cs="Arial"/>
          <w:b/>
          <w:lang w:val="sr-Cyrl-CS"/>
        </w:rPr>
        <w:t xml:space="preserve">                                                                                                    </w:t>
      </w:r>
      <w:r>
        <w:rPr>
          <w:rFonts w:cs="Arial"/>
          <w:b/>
          <w:lang w:val="sr-Cyrl-CS"/>
        </w:rPr>
        <w:t xml:space="preserve">           </w:t>
      </w:r>
      <w:r w:rsidR="00670847">
        <w:rPr>
          <w:rFonts w:cs="Arial"/>
          <w:b/>
          <w:lang w:val="sr-Cyrl-CS"/>
        </w:rPr>
        <w:t xml:space="preserve">  </w:t>
      </w:r>
      <w:r>
        <w:rPr>
          <w:rFonts w:cs="Arial"/>
          <w:b/>
          <w:lang w:val="sr-Cyrl-CS"/>
        </w:rPr>
        <w:t xml:space="preserve">      ПДВ: __________</w:t>
      </w:r>
      <w:r w:rsidRPr="0053769D">
        <w:rPr>
          <w:rFonts w:cs="Arial"/>
          <w:b/>
          <w:lang w:val="sr-Cyrl-CS"/>
        </w:rPr>
        <w:t xml:space="preserve"> динара</w:t>
      </w:r>
    </w:p>
    <w:p w14:paraId="61535B65" w14:textId="385141A6" w:rsidR="00EF07A2" w:rsidRPr="002D6A87" w:rsidRDefault="00EF07A2" w:rsidP="002D6A87">
      <w:pPr>
        <w:snapToGrid w:val="0"/>
        <w:spacing w:line="360" w:lineRule="auto"/>
        <w:rPr>
          <w:rFonts w:cs="Arial"/>
          <w:b/>
          <w:lang w:val="sr-Cyrl-CS"/>
        </w:rPr>
      </w:pPr>
      <w:r w:rsidRPr="0053769D">
        <w:rPr>
          <w:rFonts w:cs="Arial"/>
          <w:b/>
          <w:lang w:val="sr-Cyrl-CS"/>
        </w:rPr>
        <w:t>УКУПНА УПОРЕДНА ВРЕДНОСТ</w:t>
      </w:r>
      <w:r w:rsidRPr="0053769D">
        <w:t xml:space="preserve"> </w:t>
      </w:r>
      <w:r w:rsidRPr="0053769D">
        <w:rPr>
          <w:rFonts w:cs="Arial"/>
          <w:b/>
          <w:lang w:val="sr-Cyrl-CS"/>
        </w:rPr>
        <w:t>Партија бр</w:t>
      </w:r>
      <w:r>
        <w:rPr>
          <w:rFonts w:cs="Arial"/>
          <w:b/>
          <w:lang w:val="sr-Cyrl-CS"/>
        </w:rPr>
        <w:t>ој</w:t>
      </w:r>
      <w:r w:rsidRPr="0053769D">
        <w:rPr>
          <w:rFonts w:cs="Arial"/>
          <w:b/>
          <w:lang w:val="sr-Cyrl-CS"/>
        </w:rPr>
        <w:t xml:space="preserve"> </w:t>
      </w:r>
      <w:r w:rsidR="00670847">
        <w:rPr>
          <w:rFonts w:cs="Arial"/>
          <w:b/>
          <w:lang w:val="sr-Cyrl-CS"/>
        </w:rPr>
        <w:t>7</w:t>
      </w:r>
      <w:r w:rsidRPr="0053769D">
        <w:rPr>
          <w:rFonts w:cs="Arial"/>
          <w:b/>
          <w:lang w:val="sr-Cyrl-CS"/>
        </w:rPr>
        <w:t xml:space="preserve">  (Табела </w:t>
      </w:r>
      <w:r w:rsidR="00670847">
        <w:rPr>
          <w:rFonts w:cs="Arial"/>
          <w:b/>
          <w:lang w:val="sr-Cyrl-CS"/>
        </w:rPr>
        <w:t>Њ</w:t>
      </w:r>
      <w:r w:rsidRPr="0053769D">
        <w:rPr>
          <w:rFonts w:cs="Arial"/>
          <w:b/>
          <w:lang w:val="sr-Cyrl-CS"/>
        </w:rPr>
        <w:t xml:space="preserve"> + </w:t>
      </w:r>
      <w:r w:rsidR="00670847">
        <w:rPr>
          <w:rFonts w:cs="Arial"/>
          <w:b/>
          <w:lang w:val="sr-Cyrl-CS"/>
        </w:rPr>
        <w:t>О</w:t>
      </w:r>
      <w:r w:rsidRPr="0053769D">
        <w:rPr>
          <w:rFonts w:cs="Arial"/>
          <w:b/>
          <w:lang w:val="sr-Cyrl-CS"/>
        </w:rPr>
        <w:t xml:space="preserve">) са </w:t>
      </w:r>
      <w:r>
        <w:rPr>
          <w:rFonts w:cs="Arial"/>
          <w:b/>
          <w:lang w:val="sr-Cyrl-CS"/>
        </w:rPr>
        <w:t>ПДВ:  __________</w:t>
      </w:r>
      <w:r w:rsidR="002D6A87">
        <w:rPr>
          <w:rFonts w:cs="Arial"/>
          <w:b/>
          <w:lang w:val="sr-Cyrl-CS"/>
        </w:rPr>
        <w:t xml:space="preserve"> динара</w:t>
      </w:r>
    </w:p>
    <w:p w14:paraId="443275FC" w14:textId="77777777" w:rsidR="009350F8" w:rsidRDefault="009350F8" w:rsidP="00EF07A2">
      <w:pPr>
        <w:snapToGrid w:val="0"/>
        <w:ind w:right="-18"/>
        <w:jc w:val="both"/>
        <w:rPr>
          <w:rFonts w:cs="Arial"/>
          <w:sz w:val="22"/>
          <w:szCs w:val="22"/>
          <w:lang w:val="sr-Cyrl-CS"/>
        </w:rPr>
      </w:pPr>
    </w:p>
    <w:p w14:paraId="55E627B4" w14:textId="11545561" w:rsidR="00EF07A2" w:rsidRPr="00467425" w:rsidRDefault="00EF07A2" w:rsidP="00EF07A2">
      <w:pPr>
        <w:snapToGrid w:val="0"/>
        <w:ind w:right="-18"/>
        <w:jc w:val="both"/>
        <w:rPr>
          <w:rFonts w:cs="Arial"/>
          <w:sz w:val="22"/>
          <w:szCs w:val="22"/>
          <w:lang w:val="sr-Cyrl-CS"/>
        </w:rPr>
      </w:pPr>
      <w:r w:rsidRPr="00467425">
        <w:rPr>
          <w:rFonts w:cs="Arial"/>
          <w:sz w:val="22"/>
          <w:szCs w:val="22"/>
          <w:lang w:val="sr-Cyrl-CS"/>
        </w:rPr>
        <w:t xml:space="preserve">Укупна упоредна вредност не представља вредност Уговора, већ служи као обрачунска категорија за упоређивање понуда за партију број </w:t>
      </w:r>
      <w:r w:rsidR="00670847">
        <w:rPr>
          <w:rFonts w:cs="Arial"/>
          <w:sz w:val="22"/>
          <w:szCs w:val="22"/>
          <w:lang w:val="sr-Cyrl-CS"/>
        </w:rPr>
        <w:t>7</w:t>
      </w:r>
      <w:r w:rsidRPr="00467425">
        <w:rPr>
          <w:rFonts w:cs="Arial"/>
          <w:sz w:val="22"/>
          <w:szCs w:val="22"/>
          <w:lang w:val="sr-Cyrl-CS"/>
        </w:rPr>
        <w:t xml:space="preserve"> по критеријуму – најнижа понуђена цена.   </w:t>
      </w:r>
    </w:p>
    <w:p w14:paraId="5EE50CED" w14:textId="77777777" w:rsidR="009350F8" w:rsidRDefault="009350F8" w:rsidP="00EF07A2">
      <w:pPr>
        <w:snapToGrid w:val="0"/>
        <w:jc w:val="both"/>
        <w:rPr>
          <w:rFonts w:cs="Arial"/>
          <w:sz w:val="22"/>
          <w:szCs w:val="22"/>
          <w:lang w:val="sr-Cyrl-CS"/>
        </w:rPr>
      </w:pPr>
    </w:p>
    <w:p w14:paraId="798E0173" w14:textId="75F2191E" w:rsidR="00EF07A2" w:rsidRDefault="00EF07A2" w:rsidP="00EF07A2">
      <w:pPr>
        <w:snapToGrid w:val="0"/>
        <w:jc w:val="both"/>
        <w:rPr>
          <w:rFonts w:cs="Arial"/>
          <w:sz w:val="22"/>
          <w:szCs w:val="22"/>
          <w:lang w:val="sr-Cyrl-CS"/>
        </w:rPr>
      </w:pPr>
      <w:r w:rsidRPr="00467425">
        <w:rPr>
          <w:rFonts w:cs="Arial"/>
          <w:sz w:val="22"/>
          <w:szCs w:val="22"/>
          <w:lang w:val="sr-Cyrl-CS"/>
        </w:rPr>
        <w:t xml:space="preserve">Укупна уговорена вредност за партију број </w:t>
      </w:r>
      <w:r w:rsidR="00670847">
        <w:rPr>
          <w:rFonts w:cs="Arial"/>
          <w:sz w:val="22"/>
          <w:szCs w:val="22"/>
          <w:lang w:val="sr-Cyrl-CS"/>
        </w:rPr>
        <w:t>7</w:t>
      </w:r>
      <w:r w:rsidRPr="00467425">
        <w:rPr>
          <w:rFonts w:cs="Arial"/>
          <w:sz w:val="22"/>
          <w:szCs w:val="22"/>
          <w:lang w:val="sr-Cyrl-CS"/>
        </w:rPr>
        <w:t xml:space="preserve"> одређује се на основу јединичних цена из Табела </w:t>
      </w:r>
      <w:r w:rsidR="00670847">
        <w:rPr>
          <w:rFonts w:cs="Arial"/>
          <w:b/>
          <w:lang w:val="sr-Cyrl-CS"/>
        </w:rPr>
        <w:t>Њ</w:t>
      </w:r>
      <w:r w:rsidR="00670847" w:rsidRPr="0053769D">
        <w:rPr>
          <w:rFonts w:cs="Arial"/>
          <w:b/>
          <w:lang w:val="sr-Cyrl-CS"/>
        </w:rPr>
        <w:t xml:space="preserve"> + </w:t>
      </w:r>
      <w:r w:rsidR="00670847">
        <w:rPr>
          <w:rFonts w:cs="Arial"/>
          <w:b/>
          <w:lang w:val="sr-Cyrl-CS"/>
        </w:rPr>
        <w:t>О</w:t>
      </w:r>
      <w:r w:rsidR="00670847" w:rsidRPr="00467425">
        <w:rPr>
          <w:rFonts w:cs="Arial"/>
          <w:sz w:val="22"/>
          <w:szCs w:val="22"/>
          <w:lang w:val="sr-Cyrl-CS"/>
        </w:rPr>
        <w:t xml:space="preserve"> </w:t>
      </w:r>
      <w:r w:rsidRPr="00BC37FD">
        <w:rPr>
          <w:rFonts w:cs="Arial"/>
          <w:sz w:val="22"/>
          <w:szCs w:val="22"/>
          <w:lang w:val="sr-Cyrl-CS"/>
        </w:rPr>
        <w:t>одабраног Понуђача</w:t>
      </w:r>
      <w:r w:rsidRPr="00467425">
        <w:rPr>
          <w:rFonts w:cs="Arial"/>
          <w:sz w:val="22"/>
          <w:szCs w:val="22"/>
          <w:lang w:val="sr-Cyrl-CS"/>
        </w:rPr>
        <w:t xml:space="preserve"> и стварних потреба Наручиоца за пружањем предметних услуга.  </w:t>
      </w:r>
    </w:p>
    <w:p w14:paraId="57DA898B" w14:textId="77777777" w:rsidR="00EF07A2" w:rsidRPr="00467425" w:rsidRDefault="00EF07A2" w:rsidP="00EF07A2">
      <w:pPr>
        <w:snapToGrid w:val="0"/>
        <w:jc w:val="both"/>
        <w:rPr>
          <w:rFonts w:cs="Arial"/>
          <w:sz w:val="22"/>
          <w:szCs w:val="22"/>
          <w:lang w:val="sr-Cyrl-CS"/>
        </w:rPr>
      </w:pPr>
    </w:p>
    <w:p w14:paraId="201732CF" w14:textId="77777777" w:rsidR="00EF07A2" w:rsidRDefault="00EF07A2" w:rsidP="00EF07A2">
      <w:pPr>
        <w:pStyle w:val="Standard"/>
        <w:spacing w:before="0"/>
        <w:rPr>
          <w:rFonts w:eastAsia="Arial Unicode MS" w:cs="Arial" w:hint="eastAsia"/>
          <w:sz w:val="22"/>
          <w:szCs w:val="22"/>
        </w:rPr>
      </w:pPr>
    </w:p>
    <w:p w14:paraId="4AF8F9EC" w14:textId="77777777" w:rsidR="00EF07A2" w:rsidRPr="002E5075" w:rsidRDefault="00EF07A2" w:rsidP="00EF07A2">
      <w:pPr>
        <w:pStyle w:val="Standard"/>
        <w:spacing w:before="0"/>
        <w:rPr>
          <w:rFonts w:eastAsia="Arial Unicode MS" w:cs="Arial" w:hint="eastAsia"/>
          <w:sz w:val="22"/>
          <w:szCs w:val="22"/>
        </w:rPr>
      </w:pP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Датум:</w:t>
      </w:r>
      <w:r w:rsidRPr="002E5075">
        <w:rPr>
          <w:rFonts w:eastAsia="Arial Unicode MS" w:cs="Arial"/>
          <w:sz w:val="22"/>
          <w:szCs w:val="22"/>
        </w:rPr>
        <w:tab/>
      </w:r>
      <w:r w:rsidRPr="002E5075">
        <w:rPr>
          <w:rFonts w:eastAsia="Arial Unicode MS" w:cs="Arial"/>
          <w:sz w:val="22"/>
          <w:szCs w:val="22"/>
        </w:rPr>
        <w:tab/>
      </w: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Понуђач</w:t>
      </w:r>
    </w:p>
    <w:p w14:paraId="4C98B796" w14:textId="77777777" w:rsidR="00EF07A2" w:rsidRDefault="00EF07A2" w:rsidP="00EF07A2">
      <w:pPr>
        <w:pStyle w:val="Standard"/>
        <w:spacing w:before="0"/>
        <w:rPr>
          <w:rFonts w:eastAsia="Arial Unicode MS" w:cs="Arial" w:hint="eastAsia"/>
        </w:rPr>
      </w:pPr>
    </w:p>
    <w:p w14:paraId="19C7E211" w14:textId="77777777" w:rsidR="00EF07A2" w:rsidRPr="00467425" w:rsidRDefault="00EF07A2" w:rsidP="00EF07A2">
      <w:pPr>
        <w:pStyle w:val="Standard"/>
        <w:spacing w:before="0"/>
        <w:rPr>
          <w:rFonts w:eastAsia="Arial Unicode MS" w:cs="Arial" w:hint="eastAsia"/>
          <w:lang w:val="sr-Cyrl-RS"/>
        </w:rPr>
      </w:pPr>
      <w:r>
        <w:rPr>
          <w:rFonts w:eastAsia="Arial Unicode MS" w:cs="Arial"/>
          <w:lang w:val="sr-Cyrl-RS"/>
        </w:rPr>
        <w:t xml:space="preserve">      _____________________                                          ______________________</w:t>
      </w:r>
    </w:p>
    <w:p w14:paraId="24386139" w14:textId="77777777" w:rsidR="00EF07A2" w:rsidRDefault="00EF07A2" w:rsidP="00EF07A2">
      <w:pPr>
        <w:pStyle w:val="Standard"/>
        <w:spacing w:before="0"/>
        <w:rPr>
          <w:rFonts w:cs="Arial"/>
          <w:b/>
          <w:i/>
          <w:sz w:val="18"/>
          <w:szCs w:val="18"/>
        </w:rPr>
      </w:pPr>
    </w:p>
    <w:p w14:paraId="21F68048" w14:textId="77777777" w:rsidR="00EF07A2" w:rsidRDefault="00EF07A2" w:rsidP="00EF07A2">
      <w:pPr>
        <w:pStyle w:val="Standard"/>
        <w:spacing w:before="0"/>
        <w:rPr>
          <w:rFonts w:cs="Arial"/>
          <w:b/>
          <w:i/>
          <w:sz w:val="18"/>
          <w:szCs w:val="18"/>
        </w:rPr>
      </w:pPr>
    </w:p>
    <w:p w14:paraId="351E4928" w14:textId="77777777" w:rsidR="00EF07A2" w:rsidRDefault="00EF07A2" w:rsidP="00EF07A2">
      <w:pPr>
        <w:pStyle w:val="Standard"/>
        <w:spacing w:before="0"/>
        <w:rPr>
          <w:rFonts w:cs="Arial"/>
          <w:b/>
          <w:i/>
          <w:sz w:val="18"/>
          <w:szCs w:val="18"/>
        </w:rPr>
      </w:pPr>
      <w:r w:rsidRPr="00467425">
        <w:rPr>
          <w:rFonts w:cs="Arial"/>
          <w:b/>
          <w:i/>
          <w:sz w:val="18"/>
          <w:szCs w:val="18"/>
        </w:rPr>
        <w:t>Напомена:</w:t>
      </w:r>
    </w:p>
    <w:p w14:paraId="65E94A56" w14:textId="77777777" w:rsidR="00EF07A2" w:rsidRPr="00011F85" w:rsidRDefault="00EF07A2" w:rsidP="00EF07A2">
      <w:pPr>
        <w:pStyle w:val="Standard"/>
        <w:spacing w:before="0"/>
        <w:rPr>
          <w:sz w:val="18"/>
          <w:szCs w:val="18"/>
          <w:lang w:val="sr-Cyrl-RS"/>
        </w:rPr>
      </w:pPr>
      <w:r w:rsidRPr="00011F85">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41D5B808" w14:textId="77777777" w:rsidR="00EF07A2" w:rsidRPr="00467425" w:rsidRDefault="00EF07A2" w:rsidP="00EF07A2">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3F01EF3C" w14:textId="77777777" w:rsidR="00EF07A2" w:rsidRDefault="00EF07A2" w:rsidP="00EF07A2">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0E4CD750" w14:textId="77777777" w:rsidR="00683F64" w:rsidRDefault="00683F64" w:rsidP="005F6A12">
      <w:pPr>
        <w:pStyle w:val="KDObrazac"/>
        <w:spacing w:before="0"/>
        <w:jc w:val="left"/>
        <w:outlineLvl w:val="9"/>
      </w:pPr>
      <w:bookmarkStart w:id="256" w:name="_Toc442559926"/>
    </w:p>
    <w:p w14:paraId="7A5593D5" w14:textId="77777777" w:rsidR="00C51C4D" w:rsidRDefault="00C51C4D" w:rsidP="005F6A12">
      <w:pPr>
        <w:pStyle w:val="KDObrazac"/>
        <w:spacing w:before="0"/>
        <w:jc w:val="left"/>
        <w:outlineLvl w:val="9"/>
      </w:pPr>
    </w:p>
    <w:p w14:paraId="3BEF1F15" w14:textId="14FCF606" w:rsidR="009350F8" w:rsidRDefault="009350F8" w:rsidP="005F6A12">
      <w:pPr>
        <w:pStyle w:val="KDObrazac"/>
        <w:spacing w:before="0"/>
        <w:jc w:val="left"/>
        <w:outlineLvl w:val="9"/>
      </w:pPr>
    </w:p>
    <w:p w14:paraId="1B6EEE8F" w14:textId="77777777" w:rsidR="003D5A65" w:rsidRPr="00247F9D" w:rsidRDefault="003D5A65" w:rsidP="003D5A65">
      <w:pPr>
        <w:pStyle w:val="Standard"/>
        <w:spacing w:before="0"/>
        <w:jc w:val="center"/>
        <w:rPr>
          <w:rFonts w:cs="Arial"/>
          <w:b/>
          <w:lang w:val="sr-Cyrl-RS"/>
        </w:rPr>
      </w:pPr>
      <w:r w:rsidRPr="001843B6">
        <w:rPr>
          <w:rFonts w:cs="Arial"/>
          <w:b/>
        </w:rPr>
        <w:lastRenderedPageBreak/>
        <w:t>ОБРАЗАЦ СТРУКТУРЕ ЦЕНЕ</w:t>
      </w:r>
      <w:r>
        <w:rPr>
          <w:rFonts w:cs="Arial"/>
          <w:b/>
          <w:lang w:val="sr-Cyrl-RS"/>
        </w:rPr>
        <w:t xml:space="preserve">  </w:t>
      </w:r>
    </w:p>
    <w:p w14:paraId="09C29867" w14:textId="77777777" w:rsidR="003D5A65" w:rsidRDefault="003D5A65" w:rsidP="003D5A65">
      <w:pPr>
        <w:suppressAutoHyphens w:val="0"/>
        <w:autoSpaceDE w:val="0"/>
        <w:textAlignment w:val="auto"/>
        <w:rPr>
          <w:rFonts w:ascii="Arial MT" w:hAnsi="Arial MT" w:cs="Arial"/>
          <w:b/>
          <w:color w:val="000000"/>
          <w:kern w:val="0"/>
          <w:sz w:val="24"/>
          <w:szCs w:val="24"/>
        </w:rPr>
      </w:pPr>
    </w:p>
    <w:p w14:paraId="095D6098" w14:textId="77777777" w:rsidR="003D5A65" w:rsidRPr="005F6A12" w:rsidRDefault="003D5A65" w:rsidP="003D5A65">
      <w:pPr>
        <w:suppressAutoHyphens w:val="0"/>
        <w:autoSpaceDE w:val="0"/>
        <w:ind w:left="-426"/>
        <w:textAlignment w:val="auto"/>
        <w:rPr>
          <w:rFonts w:ascii="Arial MT" w:hAnsi="Arial MT"/>
          <w:color w:val="000000"/>
          <w:kern w:val="0"/>
          <w:sz w:val="24"/>
          <w:szCs w:val="24"/>
        </w:rPr>
      </w:pPr>
      <w:r w:rsidRPr="005A4C3A">
        <w:rPr>
          <w:rFonts w:ascii="Arial MT" w:hAnsi="Arial MT"/>
          <w:color w:val="000000"/>
          <w:kern w:val="0"/>
          <w:sz w:val="24"/>
          <w:szCs w:val="24"/>
          <w:lang w:val="sr-Cyrl-RS"/>
        </w:rPr>
        <w:t xml:space="preserve">Услуге: </w:t>
      </w:r>
      <w:r w:rsidRPr="00231437">
        <w:rPr>
          <w:rFonts w:ascii="Arial MT" w:hAnsi="Arial MT"/>
          <w:color w:val="000000"/>
          <w:kern w:val="0"/>
          <w:sz w:val="24"/>
          <w:szCs w:val="24"/>
        </w:rPr>
        <w:t>„</w:t>
      </w:r>
      <w:r>
        <w:rPr>
          <w:rFonts w:ascii="Arial MT" w:hAnsi="Arial MT"/>
          <w:color w:val="000000"/>
          <w:kern w:val="0"/>
          <w:sz w:val="24"/>
          <w:szCs w:val="24"/>
        </w:rPr>
        <w:t>Услуга сервисирања мултифункционалних апарата</w:t>
      </w:r>
      <w:r w:rsidRPr="00231437">
        <w:rPr>
          <w:rFonts w:ascii="Arial MT" w:hAnsi="Arial MT"/>
          <w:color w:val="000000"/>
          <w:kern w:val="0"/>
          <w:sz w:val="24"/>
          <w:szCs w:val="24"/>
        </w:rPr>
        <w:t xml:space="preserve">“ ЈН број </w:t>
      </w:r>
      <w:r>
        <w:rPr>
          <w:rFonts w:ascii="Arial MT" w:hAnsi="Arial MT"/>
          <w:color w:val="000000"/>
          <w:kern w:val="0"/>
          <w:sz w:val="24"/>
          <w:szCs w:val="24"/>
        </w:rPr>
        <w:t xml:space="preserve">ЈН/4000/0720/2020, ЈАНА БР.51/2020 </w:t>
      </w:r>
    </w:p>
    <w:p w14:paraId="4C998819" w14:textId="77777777" w:rsidR="00BC37FD" w:rsidRDefault="00BC37FD" w:rsidP="003D5A65">
      <w:pPr>
        <w:pStyle w:val="KDObrazac"/>
        <w:spacing w:before="0"/>
        <w:ind w:left="-426"/>
        <w:jc w:val="left"/>
        <w:outlineLvl w:val="9"/>
      </w:pPr>
    </w:p>
    <w:p w14:paraId="5F882C4A" w14:textId="18BAAD5D" w:rsidR="009350F8" w:rsidRPr="003D5A65" w:rsidRDefault="00B055F6" w:rsidP="003D5A65">
      <w:pPr>
        <w:pStyle w:val="KDObrazac"/>
        <w:spacing w:before="0"/>
        <w:ind w:left="-426"/>
        <w:jc w:val="left"/>
        <w:outlineLvl w:val="9"/>
        <w:rPr>
          <w:b w:val="0"/>
        </w:rPr>
      </w:pPr>
      <w:r>
        <w:t>Партија број 8</w:t>
      </w:r>
      <w:r w:rsidR="0053269C" w:rsidRPr="0053269C">
        <w:t xml:space="preserve">: </w:t>
      </w:r>
      <w:r w:rsidR="0053269C" w:rsidRPr="003D5A65">
        <w:rPr>
          <w:b w:val="0"/>
        </w:rPr>
        <w:t>Услуга сервисирања мултифункционалних апарата „</w:t>
      </w:r>
      <w:r w:rsidR="00124418" w:rsidRPr="003D5A65">
        <w:rPr>
          <w:b w:val="0"/>
        </w:rPr>
        <w:t xml:space="preserve"> Lexmark </w:t>
      </w:r>
      <w:r w:rsidR="0053269C" w:rsidRPr="003D5A65">
        <w:rPr>
          <w:b w:val="0"/>
        </w:rPr>
        <w:t>“</w:t>
      </w:r>
    </w:p>
    <w:p w14:paraId="0617ED8D" w14:textId="77777777" w:rsidR="009350F8" w:rsidRPr="003D5A65" w:rsidRDefault="009350F8" w:rsidP="005F6A12">
      <w:pPr>
        <w:pStyle w:val="KDObrazac"/>
        <w:spacing w:before="0"/>
        <w:jc w:val="left"/>
        <w:outlineLvl w:val="9"/>
        <w:rPr>
          <w:b w:val="0"/>
        </w:rPr>
      </w:pPr>
    </w:p>
    <w:p w14:paraId="1257D572" w14:textId="00C23728" w:rsidR="009350F8" w:rsidRPr="00680EB1" w:rsidRDefault="00670847" w:rsidP="005F6A12">
      <w:pPr>
        <w:pStyle w:val="KDObrazac"/>
        <w:spacing w:before="0"/>
        <w:jc w:val="left"/>
        <w:outlineLvl w:val="9"/>
        <w:rPr>
          <w:b w:val="0"/>
        </w:rPr>
      </w:pPr>
      <w:r>
        <w:t>Табела П</w:t>
      </w:r>
      <w:r w:rsidR="0053269C" w:rsidRPr="0053269C">
        <w:t xml:space="preserve">: </w:t>
      </w:r>
      <w:r w:rsidR="0053269C" w:rsidRPr="00680EB1">
        <w:rPr>
          <w:b w:val="0"/>
        </w:rPr>
        <w:t>Ценовник резервних делова који се мењају на фотокопир апаратима марке „Lexmark“</w:t>
      </w:r>
    </w:p>
    <w:p w14:paraId="4EA441CB" w14:textId="77777777" w:rsidR="009350F8" w:rsidRPr="006236B8" w:rsidRDefault="009350F8" w:rsidP="006236B8"/>
    <w:tbl>
      <w:tblPr>
        <w:tblW w:w="9759" w:type="dxa"/>
        <w:jc w:val="center"/>
        <w:tblLook w:val="0000" w:firstRow="0" w:lastRow="0" w:firstColumn="0" w:lastColumn="0" w:noHBand="0" w:noVBand="0"/>
      </w:tblPr>
      <w:tblGrid>
        <w:gridCol w:w="751"/>
        <w:gridCol w:w="2637"/>
        <w:gridCol w:w="1207"/>
        <w:gridCol w:w="38"/>
        <w:gridCol w:w="1942"/>
        <w:gridCol w:w="1545"/>
        <w:gridCol w:w="1639"/>
      </w:tblGrid>
      <w:tr w:rsidR="0053269C" w:rsidRPr="006236B8" w14:paraId="7AE5EAF8" w14:textId="77777777" w:rsidTr="00680EB1">
        <w:trPr>
          <w:trHeight w:val="1203"/>
          <w:jc w:val="center"/>
        </w:trPr>
        <w:tc>
          <w:tcPr>
            <w:tcW w:w="751" w:type="dxa"/>
            <w:tcBorders>
              <w:top w:val="single" w:sz="8" w:space="0" w:color="auto"/>
              <w:left w:val="single" w:sz="8" w:space="0" w:color="auto"/>
              <w:bottom w:val="nil"/>
              <w:right w:val="single" w:sz="8" w:space="0" w:color="auto"/>
            </w:tcBorders>
            <w:shd w:val="clear" w:color="auto" w:fill="auto"/>
            <w:vAlign w:val="center"/>
          </w:tcPr>
          <w:p w14:paraId="2358C84B" w14:textId="77777777" w:rsidR="0053269C" w:rsidRPr="006236B8" w:rsidRDefault="0053269C" w:rsidP="006236B8">
            <w:pPr>
              <w:jc w:val="center"/>
              <w:rPr>
                <w:b/>
              </w:rPr>
            </w:pPr>
            <w:r w:rsidRPr="006236B8">
              <w:rPr>
                <w:b/>
              </w:rPr>
              <w:t>Ред. Број</w:t>
            </w:r>
          </w:p>
        </w:tc>
        <w:tc>
          <w:tcPr>
            <w:tcW w:w="2637" w:type="dxa"/>
            <w:tcBorders>
              <w:top w:val="single" w:sz="8" w:space="0" w:color="auto"/>
              <w:left w:val="nil"/>
              <w:bottom w:val="nil"/>
              <w:right w:val="single" w:sz="8" w:space="0" w:color="auto"/>
            </w:tcBorders>
            <w:shd w:val="clear" w:color="auto" w:fill="auto"/>
            <w:vAlign w:val="center"/>
          </w:tcPr>
          <w:p w14:paraId="2008A8FC" w14:textId="77777777" w:rsidR="0053269C" w:rsidRPr="006236B8" w:rsidRDefault="0053269C" w:rsidP="006236B8">
            <w:pPr>
              <w:jc w:val="center"/>
              <w:rPr>
                <w:b/>
              </w:rPr>
            </w:pPr>
            <w:r w:rsidRPr="006236B8">
              <w:rPr>
                <w:b/>
              </w:rPr>
              <w:t>Назив резервног дела</w:t>
            </w:r>
          </w:p>
        </w:tc>
        <w:tc>
          <w:tcPr>
            <w:tcW w:w="1207" w:type="dxa"/>
            <w:tcBorders>
              <w:top w:val="single" w:sz="8" w:space="0" w:color="auto"/>
              <w:left w:val="nil"/>
              <w:bottom w:val="nil"/>
              <w:right w:val="single" w:sz="8" w:space="0" w:color="auto"/>
            </w:tcBorders>
            <w:shd w:val="clear" w:color="auto" w:fill="auto"/>
            <w:vAlign w:val="center"/>
          </w:tcPr>
          <w:p w14:paraId="074786D2" w14:textId="77777777" w:rsidR="0053269C" w:rsidRPr="006236B8" w:rsidRDefault="0053269C" w:rsidP="006236B8">
            <w:pPr>
              <w:jc w:val="center"/>
              <w:rPr>
                <w:b/>
              </w:rPr>
            </w:pPr>
            <w:r w:rsidRPr="006236B8">
              <w:rPr>
                <w:b/>
              </w:rPr>
              <w:t>Количина у ком.</w:t>
            </w:r>
          </w:p>
        </w:tc>
        <w:tc>
          <w:tcPr>
            <w:tcW w:w="1980" w:type="dxa"/>
            <w:gridSpan w:val="2"/>
            <w:tcBorders>
              <w:top w:val="single" w:sz="8" w:space="0" w:color="auto"/>
              <w:left w:val="nil"/>
              <w:bottom w:val="nil"/>
              <w:right w:val="single" w:sz="8" w:space="0" w:color="auto"/>
            </w:tcBorders>
            <w:shd w:val="clear" w:color="auto" w:fill="auto"/>
            <w:vAlign w:val="center"/>
          </w:tcPr>
          <w:p w14:paraId="5E0BCD66" w14:textId="79BD13B5" w:rsidR="0053269C" w:rsidRPr="006236B8" w:rsidRDefault="0053269C" w:rsidP="006236B8">
            <w:pPr>
              <w:jc w:val="center"/>
              <w:rPr>
                <w:b/>
              </w:rPr>
            </w:pPr>
            <w:r w:rsidRPr="006236B8">
              <w:rPr>
                <w:b/>
              </w:rPr>
              <w:t>Гаранција за уграђене резервне делове (бр. копија)</w:t>
            </w:r>
          </w:p>
        </w:tc>
        <w:tc>
          <w:tcPr>
            <w:tcW w:w="1545" w:type="dxa"/>
            <w:tcBorders>
              <w:top w:val="single" w:sz="8" w:space="0" w:color="auto"/>
              <w:left w:val="nil"/>
              <w:bottom w:val="nil"/>
              <w:right w:val="single" w:sz="8" w:space="0" w:color="auto"/>
            </w:tcBorders>
            <w:shd w:val="clear" w:color="auto" w:fill="auto"/>
            <w:vAlign w:val="center"/>
          </w:tcPr>
          <w:p w14:paraId="05D3BB38" w14:textId="77777777" w:rsidR="0053269C" w:rsidRPr="006236B8" w:rsidRDefault="0053269C" w:rsidP="006236B8">
            <w:pPr>
              <w:jc w:val="center"/>
              <w:rPr>
                <w:b/>
              </w:rPr>
            </w:pPr>
            <w:r w:rsidRPr="006236B8">
              <w:rPr>
                <w:b/>
              </w:rPr>
              <w:t>Јединична цена без ПДВ</w:t>
            </w:r>
          </w:p>
        </w:tc>
        <w:tc>
          <w:tcPr>
            <w:tcW w:w="1639" w:type="dxa"/>
            <w:tcBorders>
              <w:top w:val="single" w:sz="8" w:space="0" w:color="auto"/>
              <w:left w:val="nil"/>
              <w:bottom w:val="nil"/>
              <w:right w:val="single" w:sz="8" w:space="0" w:color="auto"/>
            </w:tcBorders>
            <w:vAlign w:val="center"/>
          </w:tcPr>
          <w:p w14:paraId="26C1FBCF" w14:textId="77777777" w:rsidR="0053269C" w:rsidRPr="006236B8" w:rsidRDefault="0053269C" w:rsidP="006236B8">
            <w:pPr>
              <w:jc w:val="center"/>
              <w:rPr>
                <w:b/>
              </w:rPr>
            </w:pPr>
            <w:r w:rsidRPr="006236B8">
              <w:rPr>
                <w:b/>
              </w:rPr>
              <w:t>Јединична цена са ПДВ</w:t>
            </w:r>
          </w:p>
        </w:tc>
      </w:tr>
      <w:tr w:rsidR="00680EB1" w:rsidRPr="006236B8" w14:paraId="2BEC3BE5" w14:textId="77777777" w:rsidTr="00680EB1">
        <w:trPr>
          <w:trHeight w:val="262"/>
          <w:jc w:val="center"/>
        </w:trPr>
        <w:tc>
          <w:tcPr>
            <w:tcW w:w="751" w:type="dxa"/>
            <w:tcBorders>
              <w:top w:val="single" w:sz="8" w:space="0" w:color="auto"/>
              <w:left w:val="single" w:sz="8" w:space="0" w:color="auto"/>
              <w:bottom w:val="nil"/>
              <w:right w:val="single" w:sz="8" w:space="0" w:color="auto"/>
            </w:tcBorders>
            <w:shd w:val="clear" w:color="auto" w:fill="auto"/>
            <w:vAlign w:val="center"/>
          </w:tcPr>
          <w:p w14:paraId="52A3100E" w14:textId="20C2996F" w:rsidR="00680EB1" w:rsidRPr="006236B8" w:rsidRDefault="00680EB1" w:rsidP="006236B8">
            <w:pPr>
              <w:jc w:val="center"/>
              <w:rPr>
                <w:b/>
              </w:rPr>
            </w:pPr>
            <w:r w:rsidRPr="006236B8">
              <w:rPr>
                <w:b/>
              </w:rPr>
              <w:t>1</w:t>
            </w:r>
          </w:p>
        </w:tc>
        <w:tc>
          <w:tcPr>
            <w:tcW w:w="2637" w:type="dxa"/>
            <w:tcBorders>
              <w:top w:val="single" w:sz="8" w:space="0" w:color="auto"/>
              <w:left w:val="nil"/>
              <w:bottom w:val="nil"/>
              <w:right w:val="single" w:sz="8" w:space="0" w:color="auto"/>
            </w:tcBorders>
            <w:shd w:val="clear" w:color="auto" w:fill="auto"/>
            <w:vAlign w:val="center"/>
          </w:tcPr>
          <w:p w14:paraId="54ABCE9D" w14:textId="6484F79C" w:rsidR="00680EB1" w:rsidRPr="006236B8" w:rsidRDefault="00680EB1" w:rsidP="006236B8">
            <w:pPr>
              <w:jc w:val="center"/>
              <w:rPr>
                <w:b/>
              </w:rPr>
            </w:pPr>
            <w:r w:rsidRPr="006236B8">
              <w:rPr>
                <w:b/>
              </w:rPr>
              <w:t>2</w:t>
            </w:r>
          </w:p>
        </w:tc>
        <w:tc>
          <w:tcPr>
            <w:tcW w:w="1207" w:type="dxa"/>
            <w:tcBorders>
              <w:top w:val="single" w:sz="8" w:space="0" w:color="auto"/>
              <w:left w:val="nil"/>
              <w:bottom w:val="nil"/>
              <w:right w:val="single" w:sz="8" w:space="0" w:color="auto"/>
            </w:tcBorders>
            <w:shd w:val="clear" w:color="auto" w:fill="auto"/>
            <w:vAlign w:val="center"/>
          </w:tcPr>
          <w:p w14:paraId="5E223B98" w14:textId="5C1C1607" w:rsidR="00680EB1" w:rsidRPr="006236B8" w:rsidRDefault="00680EB1" w:rsidP="006236B8">
            <w:pPr>
              <w:jc w:val="center"/>
              <w:rPr>
                <w:b/>
              </w:rPr>
            </w:pPr>
            <w:r w:rsidRPr="006236B8">
              <w:rPr>
                <w:b/>
              </w:rPr>
              <w:t>3</w:t>
            </w:r>
          </w:p>
        </w:tc>
        <w:tc>
          <w:tcPr>
            <w:tcW w:w="1980" w:type="dxa"/>
            <w:gridSpan w:val="2"/>
            <w:tcBorders>
              <w:top w:val="single" w:sz="8" w:space="0" w:color="auto"/>
              <w:left w:val="nil"/>
              <w:bottom w:val="nil"/>
              <w:right w:val="single" w:sz="8" w:space="0" w:color="auto"/>
            </w:tcBorders>
            <w:shd w:val="clear" w:color="auto" w:fill="auto"/>
            <w:vAlign w:val="center"/>
          </w:tcPr>
          <w:p w14:paraId="625518E6" w14:textId="3C85FC23" w:rsidR="00680EB1" w:rsidRPr="006236B8" w:rsidRDefault="00680EB1" w:rsidP="006236B8">
            <w:pPr>
              <w:jc w:val="center"/>
              <w:rPr>
                <w:b/>
              </w:rPr>
            </w:pPr>
            <w:r w:rsidRPr="006236B8">
              <w:rPr>
                <w:b/>
              </w:rPr>
              <w:t>4</w:t>
            </w:r>
          </w:p>
        </w:tc>
        <w:tc>
          <w:tcPr>
            <w:tcW w:w="1545" w:type="dxa"/>
            <w:tcBorders>
              <w:top w:val="single" w:sz="8" w:space="0" w:color="auto"/>
              <w:left w:val="nil"/>
              <w:bottom w:val="nil"/>
              <w:right w:val="single" w:sz="8" w:space="0" w:color="auto"/>
            </w:tcBorders>
            <w:shd w:val="clear" w:color="auto" w:fill="auto"/>
            <w:vAlign w:val="center"/>
          </w:tcPr>
          <w:p w14:paraId="75A911DC" w14:textId="7B268C46" w:rsidR="00680EB1" w:rsidRPr="006236B8" w:rsidRDefault="00680EB1" w:rsidP="006236B8">
            <w:pPr>
              <w:jc w:val="center"/>
              <w:rPr>
                <w:b/>
              </w:rPr>
            </w:pPr>
            <w:r w:rsidRPr="006236B8">
              <w:rPr>
                <w:b/>
              </w:rPr>
              <w:t>5</w:t>
            </w:r>
          </w:p>
        </w:tc>
        <w:tc>
          <w:tcPr>
            <w:tcW w:w="1639" w:type="dxa"/>
            <w:tcBorders>
              <w:top w:val="single" w:sz="8" w:space="0" w:color="auto"/>
              <w:left w:val="nil"/>
              <w:bottom w:val="nil"/>
              <w:right w:val="single" w:sz="8" w:space="0" w:color="auto"/>
            </w:tcBorders>
            <w:vAlign w:val="center"/>
          </w:tcPr>
          <w:p w14:paraId="721F0ABF" w14:textId="10E0572A" w:rsidR="00680EB1" w:rsidRPr="006236B8" w:rsidRDefault="00680EB1" w:rsidP="006236B8">
            <w:pPr>
              <w:jc w:val="center"/>
              <w:rPr>
                <w:b/>
              </w:rPr>
            </w:pPr>
            <w:r w:rsidRPr="006236B8">
              <w:rPr>
                <w:b/>
              </w:rPr>
              <w:t>6</w:t>
            </w:r>
          </w:p>
        </w:tc>
      </w:tr>
      <w:tr w:rsidR="0053269C" w:rsidRPr="006236B8" w14:paraId="7A6472A4" w14:textId="77777777" w:rsidTr="00680EB1">
        <w:trPr>
          <w:trHeight w:val="270"/>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17423D4" w14:textId="77777777" w:rsidR="0053269C" w:rsidRPr="006236B8" w:rsidRDefault="0053269C" w:rsidP="006236B8">
            <w:pPr>
              <w:rPr>
                <w:b/>
              </w:rPr>
            </w:pPr>
            <w:r w:rsidRPr="006236B8">
              <w:rPr>
                <w:b/>
              </w:rPr>
              <w:t>I</w:t>
            </w:r>
          </w:p>
        </w:tc>
        <w:tc>
          <w:tcPr>
            <w:tcW w:w="9008" w:type="dxa"/>
            <w:gridSpan w:val="6"/>
            <w:tcBorders>
              <w:top w:val="single" w:sz="4" w:space="0" w:color="auto"/>
              <w:left w:val="nil"/>
              <w:bottom w:val="single" w:sz="4" w:space="0" w:color="auto"/>
              <w:right w:val="single" w:sz="4" w:space="0" w:color="auto"/>
            </w:tcBorders>
            <w:shd w:val="clear" w:color="auto" w:fill="auto"/>
            <w:vAlign w:val="center"/>
          </w:tcPr>
          <w:p w14:paraId="3F8F600C" w14:textId="77777777" w:rsidR="0053269C" w:rsidRPr="006236B8" w:rsidRDefault="0053269C" w:rsidP="006236B8">
            <w:pPr>
              <w:rPr>
                <w:b/>
              </w:rPr>
            </w:pPr>
            <w:r w:rsidRPr="006236B8">
              <w:rPr>
                <w:b/>
              </w:rPr>
              <w:t>Lexmark CX922DE</w:t>
            </w:r>
          </w:p>
        </w:tc>
      </w:tr>
      <w:tr w:rsidR="0053269C" w:rsidRPr="006236B8" w14:paraId="7624B9EF"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7A8EE5F3" w14:textId="77777777" w:rsidR="0053269C" w:rsidRPr="006236B8" w:rsidRDefault="0053269C" w:rsidP="006236B8">
            <w:pPr>
              <w:rPr>
                <w:b/>
              </w:rPr>
            </w:pPr>
            <w:r w:rsidRPr="006236B8">
              <w:rPr>
                <w:b/>
              </w:rPr>
              <w:t>1</w:t>
            </w:r>
          </w:p>
        </w:tc>
        <w:tc>
          <w:tcPr>
            <w:tcW w:w="2637" w:type="dxa"/>
            <w:tcBorders>
              <w:top w:val="nil"/>
              <w:left w:val="nil"/>
              <w:bottom w:val="single" w:sz="4" w:space="0" w:color="auto"/>
              <w:right w:val="single" w:sz="4" w:space="0" w:color="auto"/>
            </w:tcBorders>
            <w:shd w:val="clear" w:color="auto" w:fill="auto"/>
            <w:vAlign w:val="center"/>
          </w:tcPr>
          <w:p w14:paraId="57189C87" w14:textId="2F7EF21B" w:rsidR="0053269C" w:rsidRPr="006236B8" w:rsidRDefault="00250032" w:rsidP="006236B8">
            <w:r>
              <w:rPr>
                <w:noProof/>
                <w:lang w:val="sr-Cyrl-CS"/>
              </w:rPr>
              <w:t>Тонер</w:t>
            </w:r>
            <w:r w:rsidR="0053269C" w:rsidRPr="00250032">
              <w:rPr>
                <w:noProof/>
                <w:lang w:val="sr-Cyrl-CS"/>
              </w:rPr>
              <w:t xml:space="preserve"> </w:t>
            </w:r>
            <w:r>
              <w:rPr>
                <w:noProof/>
                <w:lang w:val="sr-Cyrl-CS"/>
              </w:rPr>
              <w:t>црн</w:t>
            </w:r>
            <w:r>
              <w:rPr>
                <w:lang w:val="sr-Cyrl-CS"/>
              </w:rPr>
              <w:t>и</w:t>
            </w:r>
          </w:p>
        </w:tc>
        <w:tc>
          <w:tcPr>
            <w:tcW w:w="1245" w:type="dxa"/>
            <w:gridSpan w:val="2"/>
            <w:tcBorders>
              <w:top w:val="nil"/>
              <w:left w:val="nil"/>
              <w:bottom w:val="single" w:sz="4" w:space="0" w:color="auto"/>
              <w:right w:val="single" w:sz="4" w:space="0" w:color="auto"/>
            </w:tcBorders>
            <w:shd w:val="clear" w:color="auto" w:fill="auto"/>
            <w:vAlign w:val="center"/>
          </w:tcPr>
          <w:p w14:paraId="6639CD9E"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529219CA"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49F429BB"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36F1D27C" w14:textId="77777777" w:rsidR="0053269C" w:rsidRPr="006236B8" w:rsidRDefault="0053269C" w:rsidP="006236B8"/>
        </w:tc>
      </w:tr>
      <w:tr w:rsidR="0053269C" w:rsidRPr="006236B8" w14:paraId="4DFDB152"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79FDEC53" w14:textId="77777777" w:rsidR="0053269C" w:rsidRPr="006236B8" w:rsidRDefault="0053269C" w:rsidP="006236B8">
            <w:pPr>
              <w:rPr>
                <w:b/>
              </w:rPr>
            </w:pPr>
            <w:r w:rsidRPr="006236B8">
              <w:rPr>
                <w:b/>
              </w:rPr>
              <w:t>2</w:t>
            </w:r>
          </w:p>
        </w:tc>
        <w:tc>
          <w:tcPr>
            <w:tcW w:w="2637" w:type="dxa"/>
            <w:tcBorders>
              <w:top w:val="nil"/>
              <w:left w:val="nil"/>
              <w:bottom w:val="single" w:sz="4" w:space="0" w:color="auto"/>
              <w:right w:val="single" w:sz="4" w:space="0" w:color="auto"/>
            </w:tcBorders>
            <w:shd w:val="clear" w:color="auto" w:fill="auto"/>
            <w:vAlign w:val="center"/>
          </w:tcPr>
          <w:p w14:paraId="1D601893" w14:textId="3E99B898" w:rsidR="0053269C" w:rsidRPr="006236B8" w:rsidRDefault="00250032" w:rsidP="006236B8">
            <w:r>
              <w:rPr>
                <w:noProof/>
                <w:lang w:val="sr-Cyrl-CS"/>
              </w:rPr>
              <w:t>Тоне</w:t>
            </w:r>
            <w:r>
              <w:rPr>
                <w:lang w:val="sr-Cyrl-CS"/>
              </w:rPr>
              <w:t>р</w:t>
            </w:r>
            <w:r w:rsidR="0053269C" w:rsidRPr="006236B8">
              <w:t xml:space="preserve"> magenta</w:t>
            </w:r>
          </w:p>
        </w:tc>
        <w:tc>
          <w:tcPr>
            <w:tcW w:w="1245" w:type="dxa"/>
            <w:gridSpan w:val="2"/>
            <w:tcBorders>
              <w:top w:val="nil"/>
              <w:left w:val="nil"/>
              <w:bottom w:val="single" w:sz="4" w:space="0" w:color="auto"/>
              <w:right w:val="single" w:sz="4" w:space="0" w:color="auto"/>
            </w:tcBorders>
            <w:shd w:val="clear" w:color="auto" w:fill="auto"/>
            <w:vAlign w:val="center"/>
          </w:tcPr>
          <w:p w14:paraId="0A9B92F3"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0D613C10"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6649E5BC"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3BFF58C7" w14:textId="77777777" w:rsidR="0053269C" w:rsidRPr="006236B8" w:rsidRDefault="0053269C" w:rsidP="006236B8"/>
        </w:tc>
      </w:tr>
      <w:tr w:rsidR="0053269C" w:rsidRPr="006236B8" w14:paraId="232C04AA"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18886744" w14:textId="77777777" w:rsidR="0053269C" w:rsidRPr="006236B8" w:rsidRDefault="0053269C" w:rsidP="006236B8">
            <w:pPr>
              <w:rPr>
                <w:b/>
              </w:rPr>
            </w:pPr>
            <w:r w:rsidRPr="006236B8">
              <w:rPr>
                <w:b/>
              </w:rPr>
              <w:t>3</w:t>
            </w:r>
          </w:p>
        </w:tc>
        <w:tc>
          <w:tcPr>
            <w:tcW w:w="2637" w:type="dxa"/>
            <w:tcBorders>
              <w:top w:val="nil"/>
              <w:left w:val="nil"/>
              <w:bottom w:val="single" w:sz="4" w:space="0" w:color="auto"/>
              <w:right w:val="single" w:sz="4" w:space="0" w:color="auto"/>
            </w:tcBorders>
            <w:shd w:val="clear" w:color="auto" w:fill="auto"/>
            <w:vAlign w:val="center"/>
          </w:tcPr>
          <w:p w14:paraId="43EE5253" w14:textId="3985D56A" w:rsidR="0053269C" w:rsidRPr="006236B8" w:rsidRDefault="00250032" w:rsidP="006236B8">
            <w:r>
              <w:t>Тонер</w:t>
            </w:r>
            <w:r w:rsidR="0053269C" w:rsidRPr="006236B8">
              <w:t xml:space="preserve"> yellow</w:t>
            </w:r>
          </w:p>
        </w:tc>
        <w:tc>
          <w:tcPr>
            <w:tcW w:w="1245" w:type="dxa"/>
            <w:gridSpan w:val="2"/>
            <w:tcBorders>
              <w:top w:val="nil"/>
              <w:left w:val="nil"/>
              <w:bottom w:val="single" w:sz="4" w:space="0" w:color="auto"/>
              <w:right w:val="single" w:sz="4" w:space="0" w:color="auto"/>
            </w:tcBorders>
            <w:shd w:val="clear" w:color="auto" w:fill="auto"/>
            <w:vAlign w:val="center"/>
          </w:tcPr>
          <w:p w14:paraId="28D923F4"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2D450D66"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4D1FE004"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5AE1CAC0" w14:textId="77777777" w:rsidR="0053269C" w:rsidRPr="006236B8" w:rsidRDefault="0053269C" w:rsidP="006236B8"/>
        </w:tc>
      </w:tr>
      <w:tr w:rsidR="0053269C" w:rsidRPr="006236B8" w14:paraId="510C99A4"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6ABBAA39" w14:textId="77777777" w:rsidR="0053269C" w:rsidRPr="006236B8" w:rsidRDefault="0053269C" w:rsidP="006236B8">
            <w:pPr>
              <w:rPr>
                <w:b/>
              </w:rPr>
            </w:pPr>
            <w:r w:rsidRPr="006236B8">
              <w:rPr>
                <w:b/>
              </w:rPr>
              <w:t>4</w:t>
            </w:r>
          </w:p>
        </w:tc>
        <w:tc>
          <w:tcPr>
            <w:tcW w:w="2637" w:type="dxa"/>
            <w:tcBorders>
              <w:top w:val="nil"/>
              <w:left w:val="nil"/>
              <w:bottom w:val="single" w:sz="4" w:space="0" w:color="auto"/>
              <w:right w:val="single" w:sz="4" w:space="0" w:color="auto"/>
            </w:tcBorders>
            <w:shd w:val="clear" w:color="auto" w:fill="auto"/>
            <w:vAlign w:val="center"/>
          </w:tcPr>
          <w:p w14:paraId="3C7E3CF3" w14:textId="5B66C385" w:rsidR="0053269C" w:rsidRPr="006236B8" w:rsidRDefault="00250032" w:rsidP="00250032">
            <w:r>
              <w:t xml:space="preserve">Тонер </w:t>
            </w:r>
            <w:r w:rsidR="0053269C" w:rsidRPr="006236B8">
              <w:t>cyan</w:t>
            </w:r>
          </w:p>
        </w:tc>
        <w:tc>
          <w:tcPr>
            <w:tcW w:w="1245" w:type="dxa"/>
            <w:gridSpan w:val="2"/>
            <w:tcBorders>
              <w:top w:val="nil"/>
              <w:left w:val="nil"/>
              <w:bottom w:val="single" w:sz="4" w:space="0" w:color="auto"/>
              <w:right w:val="single" w:sz="4" w:space="0" w:color="auto"/>
            </w:tcBorders>
            <w:shd w:val="clear" w:color="auto" w:fill="auto"/>
            <w:vAlign w:val="center"/>
          </w:tcPr>
          <w:p w14:paraId="51F513DD"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4207DA1B"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424708F6"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3A2FA653" w14:textId="77777777" w:rsidR="0053269C" w:rsidRPr="006236B8" w:rsidRDefault="0053269C" w:rsidP="006236B8"/>
        </w:tc>
      </w:tr>
      <w:tr w:rsidR="0053269C" w:rsidRPr="006236B8" w14:paraId="09D9BAEC"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6B6EFA19" w14:textId="77777777" w:rsidR="0053269C" w:rsidRPr="006236B8" w:rsidRDefault="0053269C" w:rsidP="006236B8">
            <w:pPr>
              <w:rPr>
                <w:b/>
              </w:rPr>
            </w:pPr>
            <w:r w:rsidRPr="006236B8">
              <w:rPr>
                <w:b/>
              </w:rPr>
              <w:t>5</w:t>
            </w:r>
          </w:p>
        </w:tc>
        <w:tc>
          <w:tcPr>
            <w:tcW w:w="2637" w:type="dxa"/>
            <w:tcBorders>
              <w:top w:val="nil"/>
              <w:left w:val="nil"/>
              <w:bottom w:val="single" w:sz="4" w:space="0" w:color="auto"/>
              <w:right w:val="single" w:sz="4" w:space="0" w:color="auto"/>
            </w:tcBorders>
            <w:shd w:val="clear" w:color="auto" w:fill="auto"/>
            <w:vAlign w:val="center"/>
          </w:tcPr>
          <w:p w14:paraId="1B7D82E7" w14:textId="77777777" w:rsidR="0053269C" w:rsidRPr="006236B8" w:rsidRDefault="0053269C" w:rsidP="006236B8">
            <w:r w:rsidRPr="006236B8">
              <w:t>Drum unit crni</w:t>
            </w:r>
          </w:p>
        </w:tc>
        <w:tc>
          <w:tcPr>
            <w:tcW w:w="1245" w:type="dxa"/>
            <w:gridSpan w:val="2"/>
            <w:tcBorders>
              <w:top w:val="nil"/>
              <w:left w:val="nil"/>
              <w:bottom w:val="single" w:sz="4" w:space="0" w:color="auto"/>
              <w:right w:val="single" w:sz="4" w:space="0" w:color="auto"/>
            </w:tcBorders>
            <w:shd w:val="clear" w:color="auto" w:fill="auto"/>
            <w:vAlign w:val="center"/>
          </w:tcPr>
          <w:p w14:paraId="39138819"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3D58F90E"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19575CFD"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479713A7" w14:textId="77777777" w:rsidR="0053269C" w:rsidRPr="006236B8" w:rsidRDefault="0053269C" w:rsidP="006236B8"/>
        </w:tc>
      </w:tr>
      <w:tr w:rsidR="0053269C" w:rsidRPr="006236B8" w14:paraId="26B11D04"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00E4ADA1" w14:textId="77777777" w:rsidR="0053269C" w:rsidRPr="006236B8" w:rsidRDefault="0053269C" w:rsidP="006236B8">
            <w:pPr>
              <w:rPr>
                <w:b/>
              </w:rPr>
            </w:pPr>
            <w:r w:rsidRPr="006236B8">
              <w:rPr>
                <w:b/>
              </w:rPr>
              <w:t>6</w:t>
            </w:r>
          </w:p>
        </w:tc>
        <w:tc>
          <w:tcPr>
            <w:tcW w:w="2637" w:type="dxa"/>
            <w:tcBorders>
              <w:top w:val="nil"/>
              <w:left w:val="nil"/>
              <w:bottom w:val="single" w:sz="4" w:space="0" w:color="auto"/>
              <w:right w:val="single" w:sz="4" w:space="0" w:color="auto"/>
            </w:tcBorders>
            <w:shd w:val="clear" w:color="auto" w:fill="auto"/>
            <w:vAlign w:val="center"/>
          </w:tcPr>
          <w:p w14:paraId="5FE5AE50" w14:textId="77777777" w:rsidR="0053269C" w:rsidRPr="006236B8" w:rsidRDefault="0053269C" w:rsidP="006236B8">
            <w:r w:rsidRPr="006236B8">
              <w:t>Drum unit CMY</w:t>
            </w:r>
          </w:p>
        </w:tc>
        <w:tc>
          <w:tcPr>
            <w:tcW w:w="1245" w:type="dxa"/>
            <w:gridSpan w:val="2"/>
            <w:tcBorders>
              <w:top w:val="nil"/>
              <w:left w:val="nil"/>
              <w:bottom w:val="single" w:sz="4" w:space="0" w:color="auto"/>
              <w:right w:val="single" w:sz="4" w:space="0" w:color="auto"/>
            </w:tcBorders>
            <w:shd w:val="clear" w:color="auto" w:fill="auto"/>
            <w:vAlign w:val="center"/>
          </w:tcPr>
          <w:p w14:paraId="095D0F14"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5218334D"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0575044B"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75325343" w14:textId="77777777" w:rsidR="0053269C" w:rsidRPr="006236B8" w:rsidRDefault="0053269C" w:rsidP="006236B8"/>
        </w:tc>
      </w:tr>
      <w:tr w:rsidR="0053269C" w:rsidRPr="006236B8" w14:paraId="6193ADE7"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73B2D6AD" w14:textId="77777777" w:rsidR="0053269C" w:rsidRPr="006236B8" w:rsidRDefault="0053269C" w:rsidP="006236B8">
            <w:pPr>
              <w:rPr>
                <w:b/>
              </w:rPr>
            </w:pPr>
            <w:r w:rsidRPr="006236B8">
              <w:rPr>
                <w:b/>
              </w:rPr>
              <w:t>7</w:t>
            </w:r>
          </w:p>
        </w:tc>
        <w:tc>
          <w:tcPr>
            <w:tcW w:w="2637" w:type="dxa"/>
            <w:tcBorders>
              <w:top w:val="nil"/>
              <w:left w:val="nil"/>
              <w:bottom w:val="single" w:sz="4" w:space="0" w:color="auto"/>
              <w:right w:val="single" w:sz="4" w:space="0" w:color="auto"/>
            </w:tcBorders>
            <w:shd w:val="clear" w:color="auto" w:fill="auto"/>
            <w:vAlign w:val="center"/>
          </w:tcPr>
          <w:p w14:paraId="2EE29BD7" w14:textId="77777777" w:rsidR="0053269C" w:rsidRPr="006236B8" w:rsidRDefault="0053269C" w:rsidP="006236B8">
            <w:r w:rsidRPr="006236B8">
              <w:t>Developer K</w:t>
            </w:r>
          </w:p>
        </w:tc>
        <w:tc>
          <w:tcPr>
            <w:tcW w:w="1245" w:type="dxa"/>
            <w:gridSpan w:val="2"/>
            <w:tcBorders>
              <w:top w:val="nil"/>
              <w:left w:val="nil"/>
              <w:bottom w:val="single" w:sz="4" w:space="0" w:color="auto"/>
              <w:right w:val="single" w:sz="4" w:space="0" w:color="auto"/>
            </w:tcBorders>
            <w:shd w:val="clear" w:color="auto" w:fill="auto"/>
            <w:vAlign w:val="center"/>
          </w:tcPr>
          <w:p w14:paraId="46815DA6"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6BF27B46"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507021B1"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78C9677A" w14:textId="77777777" w:rsidR="0053269C" w:rsidRPr="006236B8" w:rsidRDefault="0053269C" w:rsidP="006236B8"/>
        </w:tc>
      </w:tr>
      <w:tr w:rsidR="0053269C" w:rsidRPr="006236B8" w14:paraId="381E46E7" w14:textId="77777777" w:rsidTr="00680EB1">
        <w:trPr>
          <w:trHeight w:val="270"/>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7983570C" w14:textId="77777777" w:rsidR="0053269C" w:rsidRPr="006236B8" w:rsidRDefault="0053269C" w:rsidP="006236B8">
            <w:pPr>
              <w:rPr>
                <w:b/>
              </w:rPr>
            </w:pPr>
            <w:r w:rsidRPr="006236B8">
              <w:rPr>
                <w:b/>
              </w:rPr>
              <w:t>8</w:t>
            </w:r>
          </w:p>
        </w:tc>
        <w:tc>
          <w:tcPr>
            <w:tcW w:w="2637" w:type="dxa"/>
            <w:tcBorders>
              <w:top w:val="single" w:sz="4" w:space="0" w:color="auto"/>
              <w:left w:val="nil"/>
              <w:bottom w:val="single" w:sz="4" w:space="0" w:color="auto"/>
              <w:right w:val="single" w:sz="4" w:space="0" w:color="auto"/>
            </w:tcBorders>
            <w:shd w:val="clear" w:color="auto" w:fill="auto"/>
            <w:vAlign w:val="center"/>
          </w:tcPr>
          <w:p w14:paraId="3EAF6949" w14:textId="77777777" w:rsidR="0053269C" w:rsidRPr="006236B8" w:rsidRDefault="0053269C" w:rsidP="006236B8">
            <w:r w:rsidRPr="006236B8">
              <w:t>Developer CMY</w:t>
            </w:r>
          </w:p>
        </w:tc>
        <w:tc>
          <w:tcPr>
            <w:tcW w:w="1245" w:type="dxa"/>
            <w:gridSpan w:val="2"/>
            <w:tcBorders>
              <w:top w:val="single" w:sz="4" w:space="0" w:color="auto"/>
              <w:left w:val="nil"/>
              <w:bottom w:val="single" w:sz="4" w:space="0" w:color="auto"/>
              <w:right w:val="single" w:sz="4" w:space="0" w:color="auto"/>
            </w:tcBorders>
            <w:shd w:val="clear" w:color="auto" w:fill="auto"/>
            <w:vAlign w:val="center"/>
          </w:tcPr>
          <w:p w14:paraId="6A66EE28"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09CB702B" w14:textId="77777777" w:rsidR="0053269C" w:rsidRPr="006236B8" w:rsidRDefault="0053269C" w:rsidP="006236B8"/>
        </w:tc>
        <w:tc>
          <w:tcPr>
            <w:tcW w:w="1545" w:type="dxa"/>
            <w:tcBorders>
              <w:top w:val="single" w:sz="8" w:space="0" w:color="auto"/>
              <w:left w:val="single" w:sz="4" w:space="0" w:color="auto"/>
              <w:bottom w:val="single" w:sz="4" w:space="0" w:color="auto"/>
              <w:right w:val="single" w:sz="8" w:space="0" w:color="auto"/>
            </w:tcBorders>
            <w:shd w:val="clear" w:color="auto" w:fill="auto"/>
            <w:vAlign w:val="center"/>
          </w:tcPr>
          <w:p w14:paraId="5C9AC9DB"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393EC527" w14:textId="77777777" w:rsidR="0053269C" w:rsidRPr="006236B8" w:rsidRDefault="0053269C" w:rsidP="006236B8"/>
        </w:tc>
      </w:tr>
      <w:tr w:rsidR="0053269C" w:rsidRPr="006236B8" w14:paraId="63E941F0"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7C92EEAC" w14:textId="77777777" w:rsidR="0053269C" w:rsidRPr="006236B8" w:rsidRDefault="0053269C" w:rsidP="006236B8">
            <w:pPr>
              <w:rPr>
                <w:b/>
              </w:rPr>
            </w:pPr>
            <w:r w:rsidRPr="006236B8">
              <w:rPr>
                <w:b/>
              </w:rPr>
              <w:t>9</w:t>
            </w:r>
          </w:p>
        </w:tc>
        <w:tc>
          <w:tcPr>
            <w:tcW w:w="2637" w:type="dxa"/>
            <w:tcBorders>
              <w:top w:val="nil"/>
              <w:left w:val="nil"/>
              <w:bottom w:val="single" w:sz="4" w:space="0" w:color="auto"/>
              <w:right w:val="single" w:sz="4" w:space="0" w:color="auto"/>
            </w:tcBorders>
            <w:shd w:val="clear" w:color="auto" w:fill="auto"/>
            <w:vAlign w:val="center"/>
          </w:tcPr>
          <w:p w14:paraId="2BDB25C3" w14:textId="75B88C04" w:rsidR="0053269C" w:rsidRPr="00250032" w:rsidRDefault="00250032" w:rsidP="006236B8">
            <w:pPr>
              <w:rPr>
                <w:lang w:val="sr-Cyrl-RS"/>
              </w:rPr>
            </w:pPr>
            <w:r>
              <w:rPr>
                <w:lang w:val="sr-Cyrl-RS"/>
              </w:rPr>
              <w:t>Кутија за отпадни тонер</w:t>
            </w:r>
          </w:p>
        </w:tc>
        <w:tc>
          <w:tcPr>
            <w:tcW w:w="1245" w:type="dxa"/>
            <w:gridSpan w:val="2"/>
            <w:tcBorders>
              <w:top w:val="nil"/>
              <w:left w:val="nil"/>
              <w:bottom w:val="single" w:sz="4" w:space="0" w:color="auto"/>
              <w:right w:val="single" w:sz="4" w:space="0" w:color="auto"/>
            </w:tcBorders>
            <w:shd w:val="clear" w:color="auto" w:fill="auto"/>
            <w:vAlign w:val="center"/>
          </w:tcPr>
          <w:p w14:paraId="11446543"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07ED7065"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3AFD76E2"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28C68BAD" w14:textId="77777777" w:rsidR="0053269C" w:rsidRPr="006236B8" w:rsidRDefault="0053269C" w:rsidP="006236B8"/>
        </w:tc>
      </w:tr>
      <w:tr w:rsidR="0053269C" w:rsidRPr="006236B8" w14:paraId="67846EB0"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06938914" w14:textId="77777777" w:rsidR="0053269C" w:rsidRPr="006236B8" w:rsidRDefault="0053269C" w:rsidP="006236B8">
            <w:pPr>
              <w:rPr>
                <w:b/>
              </w:rPr>
            </w:pPr>
            <w:r w:rsidRPr="006236B8">
              <w:rPr>
                <w:b/>
              </w:rPr>
              <w:t>10</w:t>
            </w:r>
          </w:p>
        </w:tc>
        <w:tc>
          <w:tcPr>
            <w:tcW w:w="2637" w:type="dxa"/>
            <w:tcBorders>
              <w:top w:val="nil"/>
              <w:left w:val="nil"/>
              <w:bottom w:val="single" w:sz="4" w:space="0" w:color="auto"/>
              <w:right w:val="single" w:sz="4" w:space="0" w:color="auto"/>
            </w:tcBorders>
            <w:shd w:val="clear" w:color="auto" w:fill="auto"/>
            <w:vAlign w:val="center"/>
          </w:tcPr>
          <w:p w14:paraId="64FE8587" w14:textId="77777777" w:rsidR="0053269C" w:rsidRPr="006236B8" w:rsidRDefault="0053269C" w:rsidP="006236B8">
            <w:r w:rsidRPr="006236B8">
              <w:t>Fusing unit</w:t>
            </w:r>
          </w:p>
        </w:tc>
        <w:tc>
          <w:tcPr>
            <w:tcW w:w="1245" w:type="dxa"/>
            <w:gridSpan w:val="2"/>
            <w:tcBorders>
              <w:top w:val="nil"/>
              <w:left w:val="nil"/>
              <w:bottom w:val="single" w:sz="4" w:space="0" w:color="auto"/>
              <w:right w:val="single" w:sz="4" w:space="0" w:color="auto"/>
            </w:tcBorders>
            <w:shd w:val="clear" w:color="auto" w:fill="auto"/>
            <w:vAlign w:val="center"/>
          </w:tcPr>
          <w:p w14:paraId="13556DE7"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4F65F2EF"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1525A79F"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609C4EB5" w14:textId="77777777" w:rsidR="0053269C" w:rsidRPr="006236B8" w:rsidRDefault="0053269C" w:rsidP="006236B8"/>
        </w:tc>
      </w:tr>
      <w:tr w:rsidR="0053269C" w:rsidRPr="006236B8" w14:paraId="7EC3EFF5"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5E973638" w14:textId="77777777" w:rsidR="0053269C" w:rsidRPr="006236B8" w:rsidRDefault="0053269C" w:rsidP="006236B8">
            <w:pPr>
              <w:rPr>
                <w:b/>
              </w:rPr>
            </w:pPr>
            <w:r w:rsidRPr="006236B8">
              <w:rPr>
                <w:b/>
              </w:rPr>
              <w:t>11</w:t>
            </w:r>
          </w:p>
        </w:tc>
        <w:tc>
          <w:tcPr>
            <w:tcW w:w="2637" w:type="dxa"/>
            <w:tcBorders>
              <w:top w:val="nil"/>
              <w:left w:val="nil"/>
              <w:bottom w:val="single" w:sz="4" w:space="0" w:color="auto"/>
              <w:right w:val="single" w:sz="4" w:space="0" w:color="auto"/>
            </w:tcBorders>
            <w:shd w:val="clear" w:color="auto" w:fill="auto"/>
            <w:vAlign w:val="center"/>
          </w:tcPr>
          <w:p w14:paraId="6A07EBD7" w14:textId="77777777" w:rsidR="0053269C" w:rsidRPr="006236B8" w:rsidRDefault="0053269C" w:rsidP="006236B8">
            <w:r w:rsidRPr="006236B8">
              <w:t>Image transfer unit</w:t>
            </w:r>
          </w:p>
        </w:tc>
        <w:tc>
          <w:tcPr>
            <w:tcW w:w="1245" w:type="dxa"/>
            <w:gridSpan w:val="2"/>
            <w:tcBorders>
              <w:top w:val="nil"/>
              <w:left w:val="nil"/>
              <w:bottom w:val="single" w:sz="4" w:space="0" w:color="auto"/>
              <w:right w:val="single" w:sz="4" w:space="0" w:color="auto"/>
            </w:tcBorders>
            <w:shd w:val="clear" w:color="auto" w:fill="auto"/>
            <w:vAlign w:val="center"/>
          </w:tcPr>
          <w:p w14:paraId="4CEF8DB7"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1D1C93ED"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6C63BAE5"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4905CE30" w14:textId="77777777" w:rsidR="0053269C" w:rsidRPr="006236B8" w:rsidRDefault="0053269C" w:rsidP="006236B8"/>
        </w:tc>
      </w:tr>
      <w:tr w:rsidR="0053269C" w:rsidRPr="00250032" w14:paraId="3DD37BF9"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3DD9991E" w14:textId="77777777" w:rsidR="0053269C" w:rsidRPr="006236B8" w:rsidRDefault="0053269C" w:rsidP="006236B8">
            <w:pPr>
              <w:rPr>
                <w:b/>
              </w:rPr>
            </w:pPr>
            <w:r w:rsidRPr="006236B8">
              <w:rPr>
                <w:b/>
              </w:rPr>
              <w:t>12</w:t>
            </w:r>
          </w:p>
        </w:tc>
        <w:tc>
          <w:tcPr>
            <w:tcW w:w="2637" w:type="dxa"/>
            <w:tcBorders>
              <w:top w:val="nil"/>
              <w:left w:val="nil"/>
              <w:bottom w:val="single" w:sz="4" w:space="0" w:color="auto"/>
              <w:right w:val="single" w:sz="4" w:space="0" w:color="auto"/>
            </w:tcBorders>
            <w:shd w:val="clear" w:color="auto" w:fill="auto"/>
            <w:vAlign w:val="center"/>
          </w:tcPr>
          <w:p w14:paraId="5FD3EB57" w14:textId="00AE14F6" w:rsidR="0053269C" w:rsidRPr="00250032" w:rsidRDefault="00250032" w:rsidP="006236B8">
            <w:pPr>
              <w:rPr>
                <w:noProof/>
                <w:lang w:val="sr-Cyrl-CS"/>
              </w:rPr>
            </w:pPr>
            <w:r>
              <w:rPr>
                <w:noProof/>
                <w:lang w:val="sr-Cyrl-CS"/>
              </w:rPr>
              <w:t>Ролница</w:t>
            </w:r>
            <w:r w:rsidR="0053269C" w:rsidRPr="00250032">
              <w:rPr>
                <w:noProof/>
                <w:lang w:val="sr-Cyrl-CS"/>
              </w:rPr>
              <w:t xml:space="preserve"> </w:t>
            </w:r>
            <w:r>
              <w:rPr>
                <w:noProof/>
                <w:lang w:val="sr-Cyrl-CS"/>
              </w:rPr>
              <w:t>за</w:t>
            </w:r>
            <w:r w:rsidR="0053269C" w:rsidRPr="00250032">
              <w:rPr>
                <w:noProof/>
                <w:lang w:val="sr-Cyrl-CS"/>
              </w:rPr>
              <w:t xml:space="preserve"> </w:t>
            </w:r>
            <w:r>
              <w:rPr>
                <w:noProof/>
                <w:lang w:val="sr-Cyrl-CS"/>
              </w:rPr>
              <w:t>повлачење</w:t>
            </w:r>
          </w:p>
        </w:tc>
        <w:tc>
          <w:tcPr>
            <w:tcW w:w="1245" w:type="dxa"/>
            <w:gridSpan w:val="2"/>
            <w:tcBorders>
              <w:top w:val="nil"/>
              <w:left w:val="nil"/>
              <w:bottom w:val="single" w:sz="4" w:space="0" w:color="auto"/>
              <w:right w:val="single" w:sz="4" w:space="0" w:color="auto"/>
            </w:tcBorders>
            <w:shd w:val="clear" w:color="auto" w:fill="auto"/>
            <w:vAlign w:val="center"/>
          </w:tcPr>
          <w:p w14:paraId="5FF84178" w14:textId="77777777" w:rsidR="0053269C" w:rsidRPr="00250032" w:rsidRDefault="0053269C" w:rsidP="00335503">
            <w:pPr>
              <w:jc w:val="center"/>
              <w:rPr>
                <w:noProof/>
                <w:lang w:val="sr-Cyrl-CS"/>
              </w:rPr>
            </w:pPr>
            <w:r w:rsidRPr="00250032">
              <w:rPr>
                <w:noProof/>
                <w:lang w:val="sr-Cyrl-CS"/>
              </w:rPr>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51F482C4" w14:textId="77777777" w:rsidR="0053269C" w:rsidRPr="00250032" w:rsidRDefault="0053269C" w:rsidP="006236B8">
            <w:pPr>
              <w:rPr>
                <w:noProof/>
                <w:lang w:val="sr-Cyrl-CS"/>
              </w:rPr>
            </w:pPr>
          </w:p>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2C4981CE" w14:textId="77777777" w:rsidR="0053269C" w:rsidRPr="00250032" w:rsidRDefault="0053269C" w:rsidP="006236B8">
            <w:pPr>
              <w:rPr>
                <w:noProof/>
                <w:lang w:val="sr-Cyrl-CS"/>
              </w:rPr>
            </w:pPr>
          </w:p>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1B058531" w14:textId="77777777" w:rsidR="0053269C" w:rsidRPr="00250032" w:rsidRDefault="0053269C" w:rsidP="006236B8">
            <w:pPr>
              <w:rPr>
                <w:noProof/>
                <w:lang w:val="sr-Cyrl-CS"/>
              </w:rPr>
            </w:pPr>
          </w:p>
        </w:tc>
      </w:tr>
      <w:tr w:rsidR="0053269C" w:rsidRPr="006236B8" w14:paraId="30E4EEA9"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7547CAC2" w14:textId="77777777" w:rsidR="0053269C" w:rsidRPr="00250032" w:rsidRDefault="0053269C" w:rsidP="006236B8">
            <w:pPr>
              <w:rPr>
                <w:b/>
                <w:noProof/>
                <w:lang w:val="sr-Cyrl-CS"/>
              </w:rPr>
            </w:pPr>
            <w:r w:rsidRPr="00250032">
              <w:rPr>
                <w:b/>
                <w:noProof/>
                <w:lang w:val="sr-Cyrl-CS"/>
              </w:rPr>
              <w:t>13</w:t>
            </w:r>
          </w:p>
        </w:tc>
        <w:tc>
          <w:tcPr>
            <w:tcW w:w="2637" w:type="dxa"/>
            <w:tcBorders>
              <w:top w:val="nil"/>
              <w:left w:val="nil"/>
              <w:bottom w:val="single" w:sz="4" w:space="0" w:color="auto"/>
              <w:right w:val="single" w:sz="4" w:space="0" w:color="auto"/>
            </w:tcBorders>
            <w:shd w:val="clear" w:color="auto" w:fill="auto"/>
            <w:vAlign w:val="center"/>
          </w:tcPr>
          <w:p w14:paraId="5E3A635E" w14:textId="7AD8BC82" w:rsidR="0053269C" w:rsidRPr="00250032" w:rsidRDefault="00250032" w:rsidP="006236B8">
            <w:pPr>
              <w:rPr>
                <w:lang w:val="sr-Cyrl-CS"/>
              </w:rPr>
            </w:pPr>
            <w:r>
              <w:rPr>
                <w:noProof/>
                <w:lang w:val="sr-Cyrl-CS"/>
              </w:rPr>
              <w:t>Ролница</w:t>
            </w:r>
            <w:r w:rsidR="0053269C" w:rsidRPr="00250032">
              <w:rPr>
                <w:noProof/>
                <w:lang w:val="sr-Cyrl-CS"/>
              </w:rPr>
              <w:t xml:space="preserve"> </w:t>
            </w:r>
            <w:r>
              <w:rPr>
                <w:noProof/>
                <w:lang w:val="sr-Cyrl-CS"/>
              </w:rPr>
              <w:t>за</w:t>
            </w:r>
            <w:r w:rsidR="0053269C" w:rsidRPr="00250032">
              <w:rPr>
                <w:noProof/>
                <w:lang w:val="sr-Cyrl-CS"/>
              </w:rPr>
              <w:t xml:space="preserve"> </w:t>
            </w:r>
            <w:r>
              <w:rPr>
                <w:noProof/>
                <w:lang w:val="sr-Cyrl-CS"/>
              </w:rPr>
              <w:t>сепарацију</w:t>
            </w:r>
          </w:p>
        </w:tc>
        <w:tc>
          <w:tcPr>
            <w:tcW w:w="1245" w:type="dxa"/>
            <w:gridSpan w:val="2"/>
            <w:tcBorders>
              <w:top w:val="nil"/>
              <w:left w:val="nil"/>
              <w:bottom w:val="single" w:sz="4" w:space="0" w:color="auto"/>
              <w:right w:val="single" w:sz="4" w:space="0" w:color="auto"/>
            </w:tcBorders>
            <w:shd w:val="clear" w:color="auto" w:fill="auto"/>
            <w:vAlign w:val="center"/>
          </w:tcPr>
          <w:p w14:paraId="010306C3"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6C2712BF"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32071429"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549D4821" w14:textId="77777777" w:rsidR="0053269C" w:rsidRPr="006236B8" w:rsidRDefault="0053269C" w:rsidP="006236B8"/>
        </w:tc>
      </w:tr>
      <w:tr w:rsidR="0053269C" w:rsidRPr="006236B8" w14:paraId="26BCFE1B"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59A4869C" w14:textId="77777777" w:rsidR="0053269C" w:rsidRPr="006236B8" w:rsidRDefault="0053269C" w:rsidP="006236B8">
            <w:pPr>
              <w:rPr>
                <w:b/>
              </w:rPr>
            </w:pPr>
            <w:r w:rsidRPr="006236B8">
              <w:rPr>
                <w:b/>
              </w:rPr>
              <w:t>14</w:t>
            </w:r>
          </w:p>
        </w:tc>
        <w:tc>
          <w:tcPr>
            <w:tcW w:w="2637" w:type="dxa"/>
            <w:tcBorders>
              <w:top w:val="nil"/>
              <w:left w:val="nil"/>
              <w:bottom w:val="single" w:sz="4" w:space="0" w:color="auto"/>
              <w:right w:val="single" w:sz="4" w:space="0" w:color="auto"/>
            </w:tcBorders>
            <w:shd w:val="clear" w:color="auto" w:fill="auto"/>
            <w:vAlign w:val="center"/>
          </w:tcPr>
          <w:p w14:paraId="17CCF7E0" w14:textId="1E420296" w:rsidR="0053269C" w:rsidRPr="006236B8" w:rsidRDefault="00250032" w:rsidP="006236B8">
            <w:r w:rsidRPr="00250032">
              <w:t xml:space="preserve">Ролница за повлачење </w:t>
            </w:r>
            <w:r w:rsidR="0053269C" w:rsidRPr="006236B8">
              <w:t>DF</w:t>
            </w:r>
          </w:p>
        </w:tc>
        <w:tc>
          <w:tcPr>
            <w:tcW w:w="1245" w:type="dxa"/>
            <w:gridSpan w:val="2"/>
            <w:tcBorders>
              <w:top w:val="nil"/>
              <w:left w:val="nil"/>
              <w:bottom w:val="single" w:sz="4" w:space="0" w:color="auto"/>
              <w:right w:val="single" w:sz="4" w:space="0" w:color="auto"/>
            </w:tcBorders>
            <w:shd w:val="clear" w:color="auto" w:fill="auto"/>
            <w:vAlign w:val="center"/>
          </w:tcPr>
          <w:p w14:paraId="2D4E00C0"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247F9E51"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4EE957BA"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68D74D4A" w14:textId="77777777" w:rsidR="0053269C" w:rsidRPr="006236B8" w:rsidRDefault="0053269C" w:rsidP="006236B8"/>
        </w:tc>
      </w:tr>
      <w:tr w:rsidR="0053269C" w:rsidRPr="006236B8" w14:paraId="7FFD958E" w14:textId="77777777" w:rsidTr="00680EB1">
        <w:trPr>
          <w:trHeight w:val="270"/>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B6D0CB4" w14:textId="77777777" w:rsidR="0053269C" w:rsidRPr="006236B8" w:rsidRDefault="0053269C" w:rsidP="006236B8">
            <w:pPr>
              <w:rPr>
                <w:b/>
              </w:rPr>
            </w:pPr>
            <w:r w:rsidRPr="006236B8">
              <w:rPr>
                <w:b/>
              </w:rPr>
              <w:t>15</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18D2663" w14:textId="779B8515" w:rsidR="0053269C" w:rsidRPr="006236B8" w:rsidRDefault="00250032" w:rsidP="006236B8">
            <w:r w:rsidRPr="00250032">
              <w:t xml:space="preserve">Ролница за сепарацију </w:t>
            </w:r>
            <w:r w:rsidR="0053269C" w:rsidRPr="006236B8">
              <w:t>DF</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68B5D"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391D621A"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374947E7"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11583533" w14:textId="77777777" w:rsidR="0053269C" w:rsidRPr="006236B8" w:rsidRDefault="0053269C" w:rsidP="006236B8"/>
        </w:tc>
      </w:tr>
      <w:tr w:rsidR="0053269C" w:rsidRPr="006236B8" w14:paraId="48A3F706"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3E5F52FC" w14:textId="77777777" w:rsidR="0053269C" w:rsidRPr="006236B8" w:rsidRDefault="0053269C" w:rsidP="006236B8">
            <w:pPr>
              <w:rPr>
                <w:b/>
              </w:rPr>
            </w:pPr>
            <w:r w:rsidRPr="006236B8">
              <w:rPr>
                <w:b/>
              </w:rPr>
              <w:t>16</w:t>
            </w:r>
          </w:p>
        </w:tc>
        <w:tc>
          <w:tcPr>
            <w:tcW w:w="2637" w:type="dxa"/>
            <w:tcBorders>
              <w:top w:val="nil"/>
              <w:left w:val="nil"/>
              <w:bottom w:val="single" w:sz="4" w:space="0" w:color="auto"/>
              <w:right w:val="single" w:sz="4" w:space="0" w:color="auto"/>
            </w:tcBorders>
            <w:shd w:val="clear" w:color="auto" w:fill="auto"/>
            <w:vAlign w:val="center"/>
          </w:tcPr>
          <w:p w14:paraId="69FF64B0" w14:textId="48CF3267" w:rsidR="0053269C" w:rsidRPr="00250032" w:rsidRDefault="00250032" w:rsidP="006236B8">
            <w:pPr>
              <w:rPr>
                <w:lang w:val="sr-Cyrl-RS"/>
              </w:rPr>
            </w:pPr>
            <w:r>
              <w:rPr>
                <w:lang w:val="sr-Cyrl-RS"/>
              </w:rPr>
              <w:t>Зупчаник</w:t>
            </w:r>
          </w:p>
        </w:tc>
        <w:tc>
          <w:tcPr>
            <w:tcW w:w="1245" w:type="dxa"/>
            <w:gridSpan w:val="2"/>
            <w:tcBorders>
              <w:top w:val="nil"/>
              <w:left w:val="nil"/>
              <w:bottom w:val="single" w:sz="4" w:space="0" w:color="auto"/>
              <w:right w:val="single" w:sz="4" w:space="0" w:color="auto"/>
            </w:tcBorders>
            <w:shd w:val="clear" w:color="auto" w:fill="auto"/>
            <w:vAlign w:val="center"/>
          </w:tcPr>
          <w:p w14:paraId="05C6974C"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2EA6EC8B"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54CD513C"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63B2423D" w14:textId="77777777" w:rsidR="0053269C" w:rsidRPr="006236B8" w:rsidRDefault="0053269C" w:rsidP="006236B8"/>
        </w:tc>
      </w:tr>
      <w:tr w:rsidR="0053269C" w:rsidRPr="006236B8" w14:paraId="191FBD68"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55488B5A" w14:textId="77777777" w:rsidR="0053269C" w:rsidRPr="006236B8" w:rsidRDefault="0053269C" w:rsidP="006236B8">
            <w:pPr>
              <w:rPr>
                <w:b/>
              </w:rPr>
            </w:pPr>
            <w:r w:rsidRPr="006236B8">
              <w:rPr>
                <w:b/>
              </w:rPr>
              <w:t>17</w:t>
            </w:r>
          </w:p>
        </w:tc>
        <w:tc>
          <w:tcPr>
            <w:tcW w:w="2637" w:type="dxa"/>
            <w:tcBorders>
              <w:top w:val="nil"/>
              <w:left w:val="nil"/>
              <w:bottom w:val="single" w:sz="4" w:space="0" w:color="auto"/>
              <w:right w:val="single" w:sz="4" w:space="0" w:color="auto"/>
            </w:tcBorders>
            <w:shd w:val="clear" w:color="auto" w:fill="auto"/>
            <w:vAlign w:val="center"/>
          </w:tcPr>
          <w:p w14:paraId="5B16E44B" w14:textId="77777777" w:rsidR="0053269C" w:rsidRPr="006236B8" w:rsidRDefault="0053269C" w:rsidP="006236B8">
            <w:r w:rsidRPr="006236B8">
              <w:t>Kuplung</w:t>
            </w:r>
          </w:p>
        </w:tc>
        <w:tc>
          <w:tcPr>
            <w:tcW w:w="1245" w:type="dxa"/>
            <w:gridSpan w:val="2"/>
            <w:tcBorders>
              <w:top w:val="nil"/>
              <w:left w:val="nil"/>
              <w:bottom w:val="single" w:sz="4" w:space="0" w:color="auto"/>
              <w:right w:val="single" w:sz="4" w:space="0" w:color="auto"/>
            </w:tcBorders>
            <w:shd w:val="clear" w:color="auto" w:fill="auto"/>
            <w:vAlign w:val="center"/>
          </w:tcPr>
          <w:p w14:paraId="184100F8"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10CED6E7"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6A172738"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15487E3E" w14:textId="77777777" w:rsidR="0053269C" w:rsidRPr="006236B8" w:rsidRDefault="0053269C" w:rsidP="006236B8"/>
        </w:tc>
      </w:tr>
      <w:tr w:rsidR="0053269C" w:rsidRPr="006236B8" w14:paraId="7044A78A" w14:textId="77777777" w:rsidTr="00680EB1">
        <w:trPr>
          <w:trHeight w:val="270"/>
          <w:jc w:val="center"/>
        </w:trPr>
        <w:tc>
          <w:tcPr>
            <w:tcW w:w="751" w:type="dxa"/>
            <w:tcBorders>
              <w:top w:val="nil"/>
              <w:left w:val="single" w:sz="4" w:space="0" w:color="auto"/>
              <w:bottom w:val="single" w:sz="4" w:space="0" w:color="auto"/>
              <w:right w:val="single" w:sz="4" w:space="0" w:color="auto"/>
            </w:tcBorders>
            <w:shd w:val="clear" w:color="auto" w:fill="auto"/>
            <w:vAlign w:val="center"/>
          </w:tcPr>
          <w:p w14:paraId="71B2110D" w14:textId="77777777" w:rsidR="0053269C" w:rsidRPr="006236B8" w:rsidRDefault="0053269C" w:rsidP="006236B8">
            <w:pPr>
              <w:rPr>
                <w:b/>
              </w:rPr>
            </w:pPr>
            <w:r w:rsidRPr="006236B8">
              <w:rPr>
                <w:b/>
              </w:rPr>
              <w:t>18</w:t>
            </w:r>
          </w:p>
        </w:tc>
        <w:tc>
          <w:tcPr>
            <w:tcW w:w="2637" w:type="dxa"/>
            <w:tcBorders>
              <w:top w:val="nil"/>
              <w:left w:val="nil"/>
              <w:bottom w:val="single" w:sz="4" w:space="0" w:color="auto"/>
              <w:right w:val="single" w:sz="4" w:space="0" w:color="auto"/>
            </w:tcBorders>
            <w:shd w:val="clear" w:color="auto" w:fill="auto"/>
            <w:vAlign w:val="center"/>
          </w:tcPr>
          <w:p w14:paraId="57450A7F" w14:textId="1AB3FB28" w:rsidR="0053269C" w:rsidRPr="00250032" w:rsidRDefault="00250032" w:rsidP="006236B8">
            <w:pPr>
              <w:rPr>
                <w:lang w:val="sr-Cyrl-RS"/>
              </w:rPr>
            </w:pPr>
            <w:r>
              <w:rPr>
                <w:lang w:val="sr-Cyrl-RS"/>
              </w:rPr>
              <w:t>Лагери</w:t>
            </w:r>
          </w:p>
        </w:tc>
        <w:tc>
          <w:tcPr>
            <w:tcW w:w="1245" w:type="dxa"/>
            <w:gridSpan w:val="2"/>
            <w:tcBorders>
              <w:top w:val="nil"/>
              <w:left w:val="nil"/>
              <w:bottom w:val="single" w:sz="4" w:space="0" w:color="auto"/>
              <w:right w:val="single" w:sz="4" w:space="0" w:color="auto"/>
            </w:tcBorders>
            <w:shd w:val="clear" w:color="auto" w:fill="auto"/>
            <w:vAlign w:val="center"/>
          </w:tcPr>
          <w:p w14:paraId="0EB07DD6" w14:textId="77777777" w:rsidR="0053269C" w:rsidRPr="006236B8" w:rsidRDefault="0053269C" w:rsidP="00335503">
            <w:pPr>
              <w:jc w:val="center"/>
            </w:pPr>
            <w:r w:rsidRPr="006236B8">
              <w:t>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23D82A19" w14:textId="77777777" w:rsidR="0053269C" w:rsidRPr="006236B8" w:rsidRDefault="0053269C" w:rsidP="006236B8"/>
        </w:tc>
        <w:tc>
          <w:tcPr>
            <w:tcW w:w="1545" w:type="dxa"/>
            <w:tcBorders>
              <w:top w:val="single" w:sz="8" w:space="0" w:color="auto"/>
              <w:left w:val="single" w:sz="8" w:space="0" w:color="auto"/>
              <w:bottom w:val="single" w:sz="4" w:space="0" w:color="auto"/>
              <w:right w:val="single" w:sz="8" w:space="0" w:color="auto"/>
            </w:tcBorders>
            <w:shd w:val="clear" w:color="auto" w:fill="auto"/>
            <w:vAlign w:val="center"/>
          </w:tcPr>
          <w:p w14:paraId="36D3D321" w14:textId="77777777" w:rsidR="0053269C" w:rsidRPr="006236B8" w:rsidRDefault="0053269C" w:rsidP="006236B8"/>
        </w:tc>
        <w:tc>
          <w:tcPr>
            <w:tcW w:w="1639" w:type="dxa"/>
            <w:tcBorders>
              <w:top w:val="single" w:sz="8" w:space="0" w:color="auto"/>
              <w:left w:val="single" w:sz="8" w:space="0" w:color="auto"/>
              <w:bottom w:val="single" w:sz="4" w:space="0" w:color="auto"/>
              <w:right w:val="single" w:sz="8" w:space="0" w:color="auto"/>
            </w:tcBorders>
            <w:shd w:val="clear" w:color="auto" w:fill="auto"/>
            <w:vAlign w:val="center"/>
          </w:tcPr>
          <w:p w14:paraId="77576EDA" w14:textId="77777777" w:rsidR="0053269C" w:rsidRPr="006236B8" w:rsidRDefault="0053269C" w:rsidP="006236B8"/>
        </w:tc>
      </w:tr>
      <w:tr w:rsidR="0053269C" w:rsidRPr="006236B8" w14:paraId="6623D352" w14:textId="77777777" w:rsidTr="00680EB1">
        <w:trPr>
          <w:trHeight w:val="374"/>
          <w:jc w:val="center"/>
        </w:trPr>
        <w:tc>
          <w:tcPr>
            <w:tcW w:w="65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DC4D33" w14:textId="3BD791D7" w:rsidR="0053269C" w:rsidRPr="006236B8" w:rsidRDefault="0053269C" w:rsidP="006236B8">
            <w:pPr>
              <w:jc w:val="right"/>
              <w:rPr>
                <w:b/>
              </w:rPr>
            </w:pPr>
            <w:r w:rsidRPr="006236B8">
              <w:rPr>
                <w:b/>
              </w:rPr>
              <w:t xml:space="preserve">ЗБИРНА ЈЕДИНИЧНА ЦЕНА ТАБЕЛА </w:t>
            </w:r>
            <w:r w:rsidR="00670847" w:rsidRPr="006236B8">
              <w:rPr>
                <w:b/>
              </w:rPr>
              <w:t>П</w:t>
            </w:r>
            <w:r w:rsidRPr="006236B8">
              <w:rPr>
                <w:b/>
              </w:rPr>
              <w:t xml:space="preserve">  БЕЗ ПДВ:</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28A5EF0" w14:textId="77777777" w:rsidR="0053269C" w:rsidRPr="006236B8" w:rsidRDefault="0053269C" w:rsidP="006236B8"/>
        </w:tc>
        <w:tc>
          <w:tcPr>
            <w:tcW w:w="1639" w:type="dxa"/>
            <w:tcBorders>
              <w:top w:val="single" w:sz="4" w:space="0" w:color="auto"/>
              <w:left w:val="nil"/>
              <w:bottom w:val="single" w:sz="4" w:space="0" w:color="auto"/>
              <w:right w:val="single" w:sz="4" w:space="0" w:color="auto"/>
            </w:tcBorders>
            <w:vAlign w:val="center"/>
          </w:tcPr>
          <w:p w14:paraId="71690CFA" w14:textId="77777777" w:rsidR="0053269C" w:rsidRPr="006236B8" w:rsidRDefault="0053269C" w:rsidP="006236B8"/>
        </w:tc>
      </w:tr>
    </w:tbl>
    <w:p w14:paraId="076EDE6A" w14:textId="77777777" w:rsidR="0053269C" w:rsidRPr="006236B8" w:rsidRDefault="0053269C" w:rsidP="006236B8">
      <w:pPr>
        <w:rPr>
          <w:rFonts w:eastAsia="Arial Unicode MS"/>
        </w:rPr>
      </w:pPr>
    </w:p>
    <w:p w14:paraId="43573205" w14:textId="77777777" w:rsidR="0053269C" w:rsidRPr="006236B8" w:rsidRDefault="0053269C" w:rsidP="006236B8">
      <w:pPr>
        <w:rPr>
          <w:rFonts w:eastAsia="Arial Unicode MS"/>
        </w:rPr>
      </w:pPr>
    </w:p>
    <w:p w14:paraId="23338EE8" w14:textId="641299D9" w:rsidR="00680EB1" w:rsidRPr="00722026" w:rsidRDefault="00680EB1" w:rsidP="00680EB1">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П:</w:t>
      </w:r>
    </w:p>
    <w:p w14:paraId="0BFE3001" w14:textId="2E01DE2E" w:rsidR="00680EB1" w:rsidRPr="00D03F1D" w:rsidRDefault="00680EB1" w:rsidP="00680EB1">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П,</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3184420C" w14:textId="77777777" w:rsidR="00680EB1" w:rsidRPr="00722026" w:rsidRDefault="00680EB1" w:rsidP="00680EB1">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4</w:t>
      </w:r>
      <w:r w:rsidRPr="00722026">
        <w:rPr>
          <w:rFonts w:ascii="Arial" w:hAnsi="Arial" w:cs="Arial"/>
          <w:bCs/>
          <w:iCs/>
          <w:sz w:val="22"/>
          <w:szCs w:val="22"/>
          <w:lang w:val="sr-Latn-RS"/>
        </w:rPr>
        <w:t xml:space="preserve">. уписати на колико се </w:t>
      </w:r>
      <w:r>
        <w:rPr>
          <w:rFonts w:ascii="Arial" w:hAnsi="Arial" w:cs="Arial"/>
          <w:bCs/>
          <w:iCs/>
          <w:sz w:val="22"/>
          <w:szCs w:val="22"/>
          <w:lang w:val="sr-Cyrl-RS"/>
        </w:rPr>
        <w:t xml:space="preserve">метара </w:t>
      </w:r>
      <w:r w:rsidRPr="00722026">
        <w:rPr>
          <w:rFonts w:ascii="Arial" w:hAnsi="Arial" w:cs="Arial"/>
          <w:bCs/>
          <w:iCs/>
          <w:sz w:val="22"/>
          <w:szCs w:val="22"/>
          <w:lang w:val="sr-Latn-RS"/>
        </w:rPr>
        <w:t xml:space="preserve"> даје гаранција на уграђени део,</w:t>
      </w:r>
    </w:p>
    <w:p w14:paraId="39E69C3A" w14:textId="77777777" w:rsidR="00680EB1" w:rsidRPr="00722026" w:rsidRDefault="00680EB1" w:rsidP="00680EB1">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5</w:t>
      </w:r>
      <w:r w:rsidRPr="00722026">
        <w:rPr>
          <w:rFonts w:ascii="Arial" w:hAnsi="Arial" w:cs="Arial"/>
          <w:bCs/>
          <w:iCs/>
          <w:sz w:val="22"/>
          <w:szCs w:val="22"/>
          <w:lang w:val="sr-Latn-RS"/>
        </w:rPr>
        <w:t xml:space="preserve">. уписати колико износе јединичне цене резервних делова без пореза на додату вредност у динарима, </w:t>
      </w:r>
    </w:p>
    <w:p w14:paraId="5F043D0D" w14:textId="77777777" w:rsidR="00680EB1" w:rsidRPr="00432EE8" w:rsidRDefault="00680EB1" w:rsidP="00680EB1">
      <w:pPr>
        <w:pStyle w:val="ListParagraph"/>
        <w:widowControl/>
        <w:numPr>
          <w:ilvl w:val="0"/>
          <w:numId w:val="58"/>
        </w:numPr>
        <w:tabs>
          <w:tab w:val="left" w:pos="90"/>
        </w:tabs>
        <w:suppressAutoHyphens w:val="0"/>
        <w:adjustRightInd w:val="0"/>
        <w:spacing w:after="0" w:line="240" w:lineRule="auto"/>
        <w:contextualSpacing/>
        <w:rPr>
          <w:rFonts w:ascii="Arial" w:hAnsi="Arial" w:cs="Arial"/>
          <w:bCs/>
          <w:iCs/>
          <w:sz w:val="22"/>
          <w:szCs w:val="22"/>
        </w:rPr>
      </w:pPr>
      <w:r w:rsidRPr="00722026">
        <w:rPr>
          <w:rFonts w:ascii="Arial" w:hAnsi="Arial" w:cs="Arial"/>
          <w:bCs/>
          <w:iCs/>
          <w:sz w:val="22"/>
          <w:szCs w:val="22"/>
          <w:lang w:val="sr-Latn-RS"/>
        </w:rPr>
        <w:t xml:space="preserve">у колону </w:t>
      </w:r>
      <w:r>
        <w:rPr>
          <w:rFonts w:ascii="Arial" w:hAnsi="Arial" w:cs="Arial"/>
          <w:bCs/>
          <w:iCs/>
          <w:sz w:val="22"/>
          <w:szCs w:val="22"/>
          <w:lang w:val="sr-Cyrl-RS"/>
        </w:rPr>
        <w:t>6</w:t>
      </w:r>
      <w:r w:rsidRPr="00722026">
        <w:rPr>
          <w:rFonts w:ascii="Arial" w:hAnsi="Arial" w:cs="Arial"/>
          <w:bCs/>
          <w:iCs/>
          <w:sz w:val="22"/>
          <w:szCs w:val="22"/>
          <w:lang w:val="sr-Latn-RS"/>
        </w:rPr>
        <w:t>. уписати колико износ</w:t>
      </w:r>
      <w:r w:rsidRPr="00722026">
        <w:rPr>
          <w:rFonts w:ascii="Arial" w:hAnsi="Arial" w:cs="Arial"/>
          <w:bCs/>
          <w:iCs/>
          <w:sz w:val="22"/>
          <w:szCs w:val="22"/>
          <w:lang w:val="sr-Cyrl-RS"/>
        </w:rPr>
        <w:t>е</w:t>
      </w:r>
      <w:r w:rsidRPr="00722026">
        <w:rPr>
          <w:rFonts w:ascii="Arial" w:hAnsi="Arial" w:cs="Arial"/>
          <w:bCs/>
          <w:iCs/>
          <w:sz w:val="22"/>
          <w:szCs w:val="22"/>
          <w:lang w:val="sr-Latn-RS"/>
        </w:rPr>
        <w:t xml:space="preserve"> јединичне цене резервних делова </w:t>
      </w:r>
      <w:r w:rsidRPr="00722026">
        <w:rPr>
          <w:rFonts w:ascii="Arial" w:hAnsi="Arial" w:cs="Arial"/>
          <w:bCs/>
          <w:iCs/>
          <w:sz w:val="22"/>
          <w:szCs w:val="22"/>
        </w:rPr>
        <w:t xml:space="preserve">са </w:t>
      </w:r>
      <w:r w:rsidRPr="00722026">
        <w:rPr>
          <w:rFonts w:ascii="Arial" w:hAnsi="Arial" w:cs="Arial"/>
          <w:bCs/>
          <w:iCs/>
          <w:sz w:val="22"/>
          <w:szCs w:val="22"/>
          <w:lang w:val="sr-Latn-RS"/>
        </w:rPr>
        <w:t>порез</w:t>
      </w:r>
      <w:r w:rsidRPr="00722026">
        <w:rPr>
          <w:rFonts w:ascii="Arial" w:hAnsi="Arial" w:cs="Arial"/>
          <w:bCs/>
          <w:iCs/>
          <w:sz w:val="22"/>
          <w:szCs w:val="22"/>
        </w:rPr>
        <w:t>ом</w:t>
      </w:r>
      <w:r w:rsidRPr="00722026">
        <w:rPr>
          <w:rFonts w:ascii="Arial" w:hAnsi="Arial" w:cs="Arial"/>
          <w:bCs/>
          <w:iCs/>
          <w:sz w:val="22"/>
          <w:szCs w:val="22"/>
          <w:lang w:val="sr-Latn-RS"/>
        </w:rPr>
        <w:t xml:space="preserve"> на додату вредност у динарима</w:t>
      </w:r>
      <w:r>
        <w:rPr>
          <w:rFonts w:ascii="Arial" w:hAnsi="Arial" w:cs="Arial"/>
          <w:bCs/>
          <w:iCs/>
          <w:sz w:val="22"/>
          <w:szCs w:val="22"/>
          <w:lang w:val="sr-Cyrl-RS"/>
        </w:rPr>
        <w:t>;</w:t>
      </w:r>
      <w:r w:rsidRPr="00722026">
        <w:rPr>
          <w:rFonts w:ascii="Arial" w:hAnsi="Arial" w:cs="Arial"/>
          <w:bCs/>
          <w:iCs/>
          <w:sz w:val="22"/>
          <w:szCs w:val="22"/>
          <w:lang w:val="sr-Latn-RS"/>
        </w:rPr>
        <w:t xml:space="preserve"> </w:t>
      </w:r>
    </w:p>
    <w:p w14:paraId="7F0AAE45" w14:textId="77777777" w:rsidR="0053269C" w:rsidRDefault="0053269C" w:rsidP="00C206C3">
      <w:pPr>
        <w:tabs>
          <w:tab w:val="left" w:pos="-135"/>
          <w:tab w:val="left" w:pos="0"/>
          <w:tab w:val="left" w:pos="120"/>
        </w:tabs>
        <w:ind w:right="-1039"/>
        <w:rPr>
          <w:rFonts w:cs="Arial"/>
          <w:b/>
          <w:sz w:val="24"/>
          <w:szCs w:val="24"/>
          <w:lang w:val="sr-Cyrl-CS"/>
        </w:rPr>
      </w:pPr>
    </w:p>
    <w:p w14:paraId="65A9F2F3" w14:textId="77777777" w:rsidR="006236B8" w:rsidRDefault="006236B8" w:rsidP="00C206C3">
      <w:pPr>
        <w:tabs>
          <w:tab w:val="left" w:pos="-135"/>
          <w:tab w:val="left" w:pos="0"/>
          <w:tab w:val="left" w:pos="120"/>
        </w:tabs>
        <w:ind w:right="-1039"/>
        <w:rPr>
          <w:rFonts w:cs="Arial"/>
          <w:b/>
          <w:sz w:val="24"/>
          <w:szCs w:val="24"/>
          <w:lang w:val="sr-Cyrl-CS"/>
        </w:rPr>
      </w:pPr>
    </w:p>
    <w:p w14:paraId="43DA3935" w14:textId="77777777" w:rsidR="006236B8" w:rsidRPr="0053269C" w:rsidRDefault="006236B8" w:rsidP="00C206C3">
      <w:pPr>
        <w:tabs>
          <w:tab w:val="left" w:pos="-135"/>
          <w:tab w:val="left" w:pos="0"/>
          <w:tab w:val="left" w:pos="120"/>
        </w:tabs>
        <w:ind w:right="-1039"/>
        <w:rPr>
          <w:rFonts w:cs="Arial"/>
          <w:b/>
          <w:sz w:val="24"/>
          <w:szCs w:val="24"/>
          <w:lang w:val="sr-Cyrl-CS"/>
        </w:rPr>
      </w:pPr>
    </w:p>
    <w:p w14:paraId="57CC9C8E" w14:textId="7A7B7191" w:rsidR="0053269C" w:rsidRPr="0053269C" w:rsidRDefault="0053269C" w:rsidP="0053269C">
      <w:pPr>
        <w:tabs>
          <w:tab w:val="left" w:pos="-135"/>
          <w:tab w:val="left" w:pos="0"/>
          <w:tab w:val="left" w:pos="120"/>
        </w:tabs>
        <w:ind w:right="-1039" w:hanging="993"/>
        <w:jc w:val="center"/>
        <w:rPr>
          <w:rFonts w:cs="Arial"/>
          <w:b/>
          <w:sz w:val="24"/>
          <w:szCs w:val="24"/>
        </w:rPr>
      </w:pPr>
      <w:r w:rsidRPr="0053269C">
        <w:rPr>
          <w:rFonts w:cs="Arial"/>
          <w:b/>
          <w:sz w:val="24"/>
          <w:szCs w:val="24"/>
          <w:lang w:val="sr-Cyrl-CS"/>
        </w:rPr>
        <w:t xml:space="preserve">Табела </w:t>
      </w:r>
      <w:r w:rsidR="00670847">
        <w:rPr>
          <w:rFonts w:cs="Arial"/>
          <w:b/>
          <w:sz w:val="24"/>
          <w:szCs w:val="24"/>
          <w:lang w:val="sr-Cyrl-RS"/>
        </w:rPr>
        <w:t>Р</w:t>
      </w:r>
      <w:r w:rsidRPr="0053269C">
        <w:rPr>
          <w:rFonts w:cs="Arial"/>
          <w:b/>
          <w:sz w:val="24"/>
          <w:szCs w:val="24"/>
          <w:lang w:val="sr-Cyrl-CS"/>
        </w:rPr>
        <w:t>: Ценовник услуга у оквиру редовног сервисирања фотокопир апарата</w:t>
      </w:r>
      <w:r w:rsidRPr="0053269C">
        <w:rPr>
          <w:rFonts w:cs="Arial"/>
          <w:b/>
          <w:sz w:val="24"/>
          <w:szCs w:val="24"/>
        </w:rPr>
        <w:t xml:space="preserve"> </w:t>
      </w:r>
      <w:r w:rsidRPr="0053269C">
        <w:rPr>
          <w:rFonts w:cs="Arial"/>
          <w:b/>
          <w:sz w:val="24"/>
          <w:szCs w:val="24"/>
          <w:lang w:val="sr-Cyrl-CS"/>
        </w:rPr>
        <w:t>марке</w:t>
      </w:r>
      <w:r w:rsidRPr="0053269C">
        <w:rPr>
          <w:rFonts w:cs="Arial"/>
          <w:b/>
          <w:sz w:val="24"/>
          <w:szCs w:val="24"/>
        </w:rPr>
        <w:t xml:space="preserve"> </w:t>
      </w:r>
    </w:p>
    <w:p w14:paraId="5F9EDE5B" w14:textId="77777777" w:rsidR="0053269C" w:rsidRPr="0053269C" w:rsidRDefault="0053269C" w:rsidP="0053269C">
      <w:pPr>
        <w:tabs>
          <w:tab w:val="left" w:pos="-135"/>
          <w:tab w:val="left" w:pos="0"/>
          <w:tab w:val="left" w:pos="120"/>
        </w:tabs>
        <w:ind w:right="-1039" w:hanging="993"/>
        <w:jc w:val="center"/>
        <w:rPr>
          <w:rFonts w:cs="Arial"/>
          <w:b/>
          <w:sz w:val="24"/>
          <w:szCs w:val="24"/>
        </w:rPr>
      </w:pPr>
      <w:r w:rsidRPr="0053269C">
        <w:rPr>
          <w:rFonts w:cs="Arial"/>
          <w:b/>
          <w:sz w:val="24"/>
          <w:szCs w:val="24"/>
        </w:rPr>
        <w:t xml:space="preserve">„ </w:t>
      </w:r>
      <w:r w:rsidRPr="0053269C">
        <w:rPr>
          <w:rFonts w:cs="Arial"/>
          <w:b/>
          <w:sz w:val="24"/>
          <w:szCs w:val="24"/>
          <w:lang w:val="sr-Latn-RS"/>
        </w:rPr>
        <w:t>Lexmark</w:t>
      </w:r>
      <w:r w:rsidRPr="0053269C">
        <w:rPr>
          <w:rFonts w:cs="Arial"/>
          <w:b/>
          <w:sz w:val="24"/>
          <w:szCs w:val="24"/>
        </w:rPr>
        <w:t>“</w:t>
      </w:r>
    </w:p>
    <w:p w14:paraId="6CC5430A" w14:textId="77777777" w:rsidR="0053269C" w:rsidRPr="0053269C" w:rsidRDefault="0053269C" w:rsidP="0053269C">
      <w:pPr>
        <w:tabs>
          <w:tab w:val="left" w:pos="-135"/>
          <w:tab w:val="left" w:pos="0"/>
          <w:tab w:val="left" w:pos="120"/>
        </w:tabs>
        <w:ind w:right="-1039" w:hanging="993"/>
        <w:jc w:val="center"/>
        <w:rPr>
          <w:rFonts w:cs="Arial"/>
          <w:b/>
          <w:sz w:val="24"/>
          <w:szCs w:val="24"/>
          <w:lang w:val="sr-Cyrl-CS"/>
        </w:rPr>
      </w:pPr>
    </w:p>
    <w:tbl>
      <w:tblPr>
        <w:tblW w:w="975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3616"/>
        <w:gridCol w:w="1641"/>
        <w:gridCol w:w="1843"/>
        <w:gridCol w:w="1750"/>
      </w:tblGrid>
      <w:tr w:rsidR="0053269C" w:rsidRPr="00680EB1" w14:paraId="762F9E7E" w14:textId="77777777" w:rsidTr="0053269C">
        <w:trPr>
          <w:trHeight w:val="510"/>
        </w:trPr>
        <w:tc>
          <w:tcPr>
            <w:tcW w:w="905" w:type="dxa"/>
            <w:shd w:val="clear" w:color="auto" w:fill="auto"/>
            <w:vAlign w:val="center"/>
          </w:tcPr>
          <w:p w14:paraId="66A9CBBE" w14:textId="77777777" w:rsidR="0053269C" w:rsidRPr="00C66AAC" w:rsidRDefault="0053269C" w:rsidP="00C66AAC">
            <w:pPr>
              <w:jc w:val="center"/>
              <w:rPr>
                <w:b/>
              </w:rPr>
            </w:pPr>
            <w:r w:rsidRPr="00C66AAC">
              <w:rPr>
                <w:b/>
              </w:rPr>
              <w:t>Редни број</w:t>
            </w:r>
          </w:p>
        </w:tc>
        <w:tc>
          <w:tcPr>
            <w:tcW w:w="3616" w:type="dxa"/>
            <w:shd w:val="clear" w:color="auto" w:fill="auto"/>
            <w:vAlign w:val="center"/>
          </w:tcPr>
          <w:p w14:paraId="1AFA34A2" w14:textId="77777777" w:rsidR="0053269C" w:rsidRPr="00C66AAC" w:rsidRDefault="0053269C" w:rsidP="00C66AAC">
            <w:pPr>
              <w:jc w:val="center"/>
              <w:rPr>
                <w:b/>
              </w:rPr>
            </w:pPr>
            <w:r w:rsidRPr="00C66AAC">
              <w:rPr>
                <w:b/>
              </w:rPr>
              <w:t>Назив услуга у оквиру редовног сервисирања</w:t>
            </w:r>
          </w:p>
        </w:tc>
        <w:tc>
          <w:tcPr>
            <w:tcW w:w="1641" w:type="dxa"/>
          </w:tcPr>
          <w:p w14:paraId="0BC1E0F4" w14:textId="77777777" w:rsidR="0053269C" w:rsidRPr="00C66AAC" w:rsidRDefault="0053269C" w:rsidP="00C66AAC">
            <w:pPr>
              <w:jc w:val="center"/>
              <w:rPr>
                <w:b/>
              </w:rPr>
            </w:pPr>
            <w:r w:rsidRPr="00C66AAC">
              <w:rPr>
                <w:b/>
              </w:rPr>
              <w:t>Количина/ јед.мере</w:t>
            </w:r>
          </w:p>
        </w:tc>
        <w:tc>
          <w:tcPr>
            <w:tcW w:w="1843" w:type="dxa"/>
            <w:shd w:val="clear" w:color="auto" w:fill="auto"/>
            <w:vAlign w:val="center"/>
          </w:tcPr>
          <w:p w14:paraId="27DFA9AA" w14:textId="25C6462F" w:rsidR="0053269C" w:rsidRPr="00C66AAC" w:rsidRDefault="00680EB1" w:rsidP="00C66AAC">
            <w:pPr>
              <w:jc w:val="center"/>
              <w:rPr>
                <w:b/>
              </w:rPr>
            </w:pPr>
            <w:r w:rsidRPr="00C66AAC">
              <w:rPr>
                <w:b/>
              </w:rPr>
              <w:t>Ј</w:t>
            </w:r>
            <w:r w:rsidR="0053269C" w:rsidRPr="00C66AAC">
              <w:rPr>
                <w:b/>
              </w:rPr>
              <w:t>единична цена</w:t>
            </w:r>
          </w:p>
          <w:p w14:paraId="4A7C9B00" w14:textId="77777777" w:rsidR="0053269C" w:rsidRPr="00C66AAC" w:rsidRDefault="0053269C" w:rsidP="00C66AAC">
            <w:pPr>
              <w:jc w:val="center"/>
              <w:rPr>
                <w:b/>
              </w:rPr>
            </w:pPr>
            <w:r w:rsidRPr="00C66AAC">
              <w:rPr>
                <w:b/>
              </w:rPr>
              <w:t>без ПДВ</w:t>
            </w:r>
          </w:p>
        </w:tc>
        <w:tc>
          <w:tcPr>
            <w:tcW w:w="1750" w:type="dxa"/>
          </w:tcPr>
          <w:p w14:paraId="29532A57" w14:textId="427F2FEC" w:rsidR="0053269C" w:rsidRPr="00C66AAC" w:rsidRDefault="00680EB1" w:rsidP="00C66AAC">
            <w:pPr>
              <w:jc w:val="center"/>
              <w:rPr>
                <w:b/>
              </w:rPr>
            </w:pPr>
            <w:r w:rsidRPr="00C66AAC">
              <w:rPr>
                <w:b/>
              </w:rPr>
              <w:t>Ј</w:t>
            </w:r>
            <w:r w:rsidR="0053269C" w:rsidRPr="00C66AAC">
              <w:rPr>
                <w:b/>
              </w:rPr>
              <w:t>единична цена</w:t>
            </w:r>
          </w:p>
          <w:p w14:paraId="768C0F30" w14:textId="77777777" w:rsidR="0053269C" w:rsidRPr="00C66AAC" w:rsidRDefault="0053269C" w:rsidP="00C66AAC">
            <w:pPr>
              <w:jc w:val="center"/>
              <w:rPr>
                <w:b/>
              </w:rPr>
            </w:pPr>
            <w:r w:rsidRPr="00C66AAC">
              <w:rPr>
                <w:b/>
              </w:rPr>
              <w:t>са ПДВ</w:t>
            </w:r>
          </w:p>
        </w:tc>
      </w:tr>
      <w:tr w:rsidR="0053269C" w:rsidRPr="00680EB1" w14:paraId="07D4E9E0" w14:textId="77777777" w:rsidTr="0053269C">
        <w:trPr>
          <w:trHeight w:val="249"/>
        </w:trPr>
        <w:tc>
          <w:tcPr>
            <w:tcW w:w="905" w:type="dxa"/>
            <w:shd w:val="clear" w:color="auto" w:fill="auto"/>
            <w:vAlign w:val="center"/>
          </w:tcPr>
          <w:p w14:paraId="1BE043EF" w14:textId="77777777" w:rsidR="0053269C" w:rsidRPr="00C66AAC" w:rsidRDefault="0053269C" w:rsidP="00C66AAC">
            <w:pPr>
              <w:jc w:val="center"/>
              <w:rPr>
                <w:b/>
              </w:rPr>
            </w:pPr>
            <w:r w:rsidRPr="00C66AAC">
              <w:rPr>
                <w:b/>
              </w:rPr>
              <w:t>1</w:t>
            </w:r>
          </w:p>
        </w:tc>
        <w:tc>
          <w:tcPr>
            <w:tcW w:w="3616" w:type="dxa"/>
            <w:shd w:val="clear" w:color="auto" w:fill="auto"/>
            <w:vAlign w:val="center"/>
          </w:tcPr>
          <w:p w14:paraId="059ADA8E" w14:textId="77777777" w:rsidR="0053269C" w:rsidRPr="00C66AAC" w:rsidRDefault="0053269C" w:rsidP="00C66AAC">
            <w:pPr>
              <w:jc w:val="center"/>
              <w:rPr>
                <w:b/>
              </w:rPr>
            </w:pPr>
            <w:r w:rsidRPr="00C66AAC">
              <w:rPr>
                <w:b/>
              </w:rPr>
              <w:t>2</w:t>
            </w:r>
          </w:p>
        </w:tc>
        <w:tc>
          <w:tcPr>
            <w:tcW w:w="1641" w:type="dxa"/>
            <w:vAlign w:val="center"/>
          </w:tcPr>
          <w:p w14:paraId="20BF2BF1" w14:textId="77777777" w:rsidR="0053269C" w:rsidRPr="00C66AAC" w:rsidRDefault="0053269C" w:rsidP="00C66AAC">
            <w:pPr>
              <w:jc w:val="center"/>
              <w:rPr>
                <w:b/>
              </w:rPr>
            </w:pPr>
            <w:r w:rsidRPr="00C66AAC">
              <w:rPr>
                <w:b/>
              </w:rPr>
              <w:t>3</w:t>
            </w:r>
          </w:p>
        </w:tc>
        <w:tc>
          <w:tcPr>
            <w:tcW w:w="1843" w:type="dxa"/>
            <w:shd w:val="clear" w:color="auto" w:fill="auto"/>
            <w:vAlign w:val="center"/>
          </w:tcPr>
          <w:p w14:paraId="6105726C" w14:textId="77777777" w:rsidR="0053269C" w:rsidRPr="00C66AAC" w:rsidRDefault="0053269C" w:rsidP="00C66AAC">
            <w:pPr>
              <w:jc w:val="center"/>
              <w:rPr>
                <w:b/>
              </w:rPr>
            </w:pPr>
            <w:r w:rsidRPr="00C66AAC">
              <w:rPr>
                <w:b/>
              </w:rPr>
              <w:t>4</w:t>
            </w:r>
          </w:p>
        </w:tc>
        <w:tc>
          <w:tcPr>
            <w:tcW w:w="1750" w:type="dxa"/>
            <w:vAlign w:val="center"/>
          </w:tcPr>
          <w:p w14:paraId="29038A14" w14:textId="77777777" w:rsidR="0053269C" w:rsidRPr="00C66AAC" w:rsidRDefault="0053269C" w:rsidP="00C66AAC">
            <w:pPr>
              <w:jc w:val="center"/>
              <w:rPr>
                <w:b/>
              </w:rPr>
            </w:pPr>
            <w:r w:rsidRPr="00C66AAC">
              <w:rPr>
                <w:b/>
              </w:rPr>
              <w:t>5</w:t>
            </w:r>
          </w:p>
        </w:tc>
      </w:tr>
      <w:tr w:rsidR="0053269C" w:rsidRPr="00680EB1" w14:paraId="6007DA5B" w14:textId="77777777" w:rsidTr="0053269C">
        <w:trPr>
          <w:trHeight w:val="510"/>
        </w:trPr>
        <w:tc>
          <w:tcPr>
            <w:tcW w:w="905" w:type="dxa"/>
            <w:shd w:val="clear" w:color="auto" w:fill="auto"/>
            <w:vAlign w:val="center"/>
          </w:tcPr>
          <w:p w14:paraId="0E1CEA3B" w14:textId="77777777" w:rsidR="0053269C" w:rsidRPr="00C66AAC" w:rsidRDefault="0053269C" w:rsidP="00C66AAC">
            <w:pPr>
              <w:rPr>
                <w:b/>
              </w:rPr>
            </w:pPr>
            <w:r w:rsidRPr="00C66AAC">
              <w:rPr>
                <w:b/>
              </w:rPr>
              <w:t>1.</w:t>
            </w:r>
          </w:p>
        </w:tc>
        <w:tc>
          <w:tcPr>
            <w:tcW w:w="3616" w:type="dxa"/>
            <w:shd w:val="clear" w:color="auto" w:fill="auto"/>
            <w:vAlign w:val="center"/>
          </w:tcPr>
          <w:p w14:paraId="06528139" w14:textId="77777777" w:rsidR="0053269C" w:rsidRPr="00C66AAC" w:rsidRDefault="0053269C" w:rsidP="00C66AAC">
            <w:r w:rsidRPr="00C66AAC">
              <w:t xml:space="preserve">Пружање услуге редовног сервисирања (чишћење: свих огледала, гумица, девелопер јединице,  бубња, корона, сепаратора, биксни, лампи, сензора, каиша) </w:t>
            </w:r>
          </w:p>
        </w:tc>
        <w:tc>
          <w:tcPr>
            <w:tcW w:w="1641" w:type="dxa"/>
            <w:vAlign w:val="center"/>
          </w:tcPr>
          <w:p w14:paraId="26342C7E" w14:textId="77777777" w:rsidR="0053269C" w:rsidRPr="00C66AAC" w:rsidRDefault="0053269C" w:rsidP="00C66AAC">
            <w:r w:rsidRPr="00C66AAC">
              <w:t>Комплетна услуга</w:t>
            </w:r>
          </w:p>
        </w:tc>
        <w:tc>
          <w:tcPr>
            <w:tcW w:w="1843" w:type="dxa"/>
            <w:shd w:val="clear" w:color="auto" w:fill="auto"/>
            <w:vAlign w:val="center"/>
          </w:tcPr>
          <w:p w14:paraId="3A9BADDF" w14:textId="77777777" w:rsidR="0053269C" w:rsidRPr="00C66AAC" w:rsidRDefault="0053269C" w:rsidP="00C66AAC"/>
        </w:tc>
        <w:tc>
          <w:tcPr>
            <w:tcW w:w="1750" w:type="dxa"/>
          </w:tcPr>
          <w:p w14:paraId="016A2486" w14:textId="77777777" w:rsidR="0053269C" w:rsidRPr="00C66AAC" w:rsidRDefault="0053269C" w:rsidP="00C66AAC"/>
        </w:tc>
      </w:tr>
      <w:tr w:rsidR="0053269C" w:rsidRPr="00680EB1" w14:paraId="684B8E29" w14:textId="77777777" w:rsidTr="0053269C">
        <w:trPr>
          <w:trHeight w:val="510"/>
        </w:trPr>
        <w:tc>
          <w:tcPr>
            <w:tcW w:w="6162" w:type="dxa"/>
            <w:gridSpan w:val="3"/>
            <w:shd w:val="clear" w:color="auto" w:fill="auto"/>
            <w:vAlign w:val="center"/>
          </w:tcPr>
          <w:p w14:paraId="5F2B5B37" w14:textId="3C30C3EF" w:rsidR="0053269C" w:rsidRPr="00C66AAC" w:rsidRDefault="0053269C" w:rsidP="00C66AAC">
            <w:pPr>
              <w:jc w:val="right"/>
              <w:rPr>
                <w:b/>
              </w:rPr>
            </w:pPr>
            <w:r w:rsidRPr="00C66AAC">
              <w:rPr>
                <w:b/>
              </w:rPr>
              <w:t xml:space="preserve">ЗБИРНА ЈЕДИНИЧНА ЦЕНА ТАБЕЛА </w:t>
            </w:r>
            <w:r w:rsidR="00670847" w:rsidRPr="00C66AAC">
              <w:rPr>
                <w:b/>
              </w:rPr>
              <w:t>Р</w:t>
            </w:r>
            <w:r w:rsidRPr="00C66AAC">
              <w:rPr>
                <w:b/>
              </w:rPr>
              <w:t xml:space="preserve">  БЕЗ ПДВ:</w:t>
            </w:r>
          </w:p>
        </w:tc>
        <w:tc>
          <w:tcPr>
            <w:tcW w:w="1843" w:type="dxa"/>
            <w:shd w:val="clear" w:color="auto" w:fill="auto"/>
            <w:vAlign w:val="center"/>
          </w:tcPr>
          <w:p w14:paraId="1D574611" w14:textId="77777777" w:rsidR="0053269C" w:rsidRPr="00C66AAC" w:rsidRDefault="0053269C" w:rsidP="00C66AAC"/>
        </w:tc>
        <w:tc>
          <w:tcPr>
            <w:tcW w:w="1750" w:type="dxa"/>
            <w:tcBorders>
              <w:bottom w:val="single" w:sz="4" w:space="0" w:color="FFFFFF"/>
              <w:right w:val="single" w:sz="4" w:space="0" w:color="FFFFFF"/>
            </w:tcBorders>
          </w:tcPr>
          <w:p w14:paraId="3827C208" w14:textId="77777777" w:rsidR="0053269C" w:rsidRPr="00C66AAC" w:rsidRDefault="0053269C" w:rsidP="00C66AAC"/>
        </w:tc>
      </w:tr>
    </w:tbl>
    <w:p w14:paraId="64584F03" w14:textId="3920102F" w:rsidR="0053269C" w:rsidRDefault="0053269C" w:rsidP="0053269C">
      <w:pPr>
        <w:tabs>
          <w:tab w:val="left" w:pos="-135"/>
          <w:tab w:val="left" w:pos="0"/>
          <w:tab w:val="left" w:pos="120"/>
        </w:tabs>
        <w:ind w:right="-1180" w:hanging="1276"/>
        <w:jc w:val="center"/>
        <w:rPr>
          <w:rFonts w:cs="Arial"/>
          <w:b/>
          <w:sz w:val="24"/>
          <w:szCs w:val="24"/>
          <w:lang w:val="sr-Latn-RS"/>
        </w:rPr>
      </w:pPr>
    </w:p>
    <w:p w14:paraId="5F24B3A2"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69D451B0" w14:textId="2BE1908F" w:rsidR="00680EB1" w:rsidRDefault="00680EB1" w:rsidP="00680EB1">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Р:</w:t>
      </w:r>
    </w:p>
    <w:p w14:paraId="114EAA87" w14:textId="77777777" w:rsidR="00680EB1" w:rsidRPr="00722026" w:rsidRDefault="00680EB1" w:rsidP="00680EB1">
      <w:pPr>
        <w:widowControl/>
        <w:tabs>
          <w:tab w:val="left" w:pos="0"/>
        </w:tabs>
        <w:suppressAutoHyphens w:val="0"/>
        <w:autoSpaceDN/>
        <w:textAlignment w:val="auto"/>
        <w:rPr>
          <w:rFonts w:cs="Arial"/>
          <w:b/>
          <w:color w:val="000000" w:themeColor="text1"/>
          <w:kern w:val="0"/>
          <w:sz w:val="22"/>
          <w:szCs w:val="22"/>
          <w:lang w:val="sr-Cyrl-CS"/>
        </w:rPr>
      </w:pPr>
    </w:p>
    <w:p w14:paraId="11F0AB80" w14:textId="766B0AE2" w:rsidR="00680EB1" w:rsidRPr="00D03F1D" w:rsidRDefault="00680EB1" w:rsidP="00680EB1">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Р,</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58F018A7" w14:textId="77777777" w:rsidR="00680EB1" w:rsidRPr="00906C6C" w:rsidRDefault="00680EB1" w:rsidP="00680EB1">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RS" w:eastAsia="x-none"/>
        </w:rPr>
        <w:t>4</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0DEE9FA1" w14:textId="77777777" w:rsidR="00680EB1" w:rsidRPr="00906C6C" w:rsidRDefault="00680EB1" w:rsidP="00680EB1">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CS" w:eastAsia="x-none"/>
        </w:rPr>
        <w:t>5</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1E0C47C3"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5829CB9F"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56756D0D"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71E560D7"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07C0FF23"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12088BE7"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6CEBDA82"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2F2A92E8"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0F52947E"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6E1760D0"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11EA10DD"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5B95A728"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173A7E34"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787B83A6"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357675DC"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1C944AD2"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00072239"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2CB8A692"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42DAFBEB"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65FF356B"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0AB13BEA"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4C544504" w14:textId="77777777" w:rsidR="00F47367" w:rsidRDefault="00F47367" w:rsidP="0053269C">
      <w:pPr>
        <w:tabs>
          <w:tab w:val="left" w:pos="-135"/>
          <w:tab w:val="left" w:pos="0"/>
          <w:tab w:val="left" w:pos="120"/>
        </w:tabs>
        <w:ind w:right="-1180" w:hanging="1276"/>
        <w:jc w:val="center"/>
        <w:rPr>
          <w:rFonts w:cs="Arial"/>
          <w:b/>
          <w:sz w:val="24"/>
          <w:szCs w:val="24"/>
          <w:lang w:val="sr-Latn-RS"/>
        </w:rPr>
      </w:pPr>
    </w:p>
    <w:p w14:paraId="3A084E1C"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6BA94B01"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6E25D900" w14:textId="77777777" w:rsidR="0031547C" w:rsidRDefault="0031547C" w:rsidP="0053269C">
      <w:pPr>
        <w:tabs>
          <w:tab w:val="left" w:pos="-135"/>
          <w:tab w:val="left" w:pos="0"/>
          <w:tab w:val="left" w:pos="120"/>
        </w:tabs>
        <w:ind w:right="-1180" w:hanging="1276"/>
        <w:jc w:val="center"/>
        <w:rPr>
          <w:rFonts w:cs="Arial"/>
          <w:b/>
          <w:sz w:val="24"/>
          <w:szCs w:val="24"/>
          <w:lang w:val="sr-Latn-RS"/>
        </w:rPr>
      </w:pPr>
    </w:p>
    <w:p w14:paraId="58C77329" w14:textId="70FD4EB5" w:rsidR="0053269C" w:rsidRPr="0053269C" w:rsidRDefault="0053269C" w:rsidP="0053269C">
      <w:pPr>
        <w:tabs>
          <w:tab w:val="left" w:pos="-135"/>
          <w:tab w:val="left" w:pos="0"/>
          <w:tab w:val="left" w:pos="120"/>
        </w:tabs>
        <w:ind w:right="-1180" w:hanging="1276"/>
        <w:jc w:val="center"/>
        <w:rPr>
          <w:rFonts w:cs="Arial"/>
          <w:b/>
          <w:sz w:val="24"/>
          <w:szCs w:val="24"/>
          <w:lang w:val="sr-Cyrl-CS"/>
        </w:rPr>
      </w:pPr>
      <w:r w:rsidRPr="0053269C">
        <w:rPr>
          <w:rFonts w:cs="Arial"/>
          <w:b/>
          <w:sz w:val="24"/>
          <w:szCs w:val="24"/>
          <w:lang w:val="sr-Cyrl-CS"/>
        </w:rPr>
        <w:lastRenderedPageBreak/>
        <w:t xml:space="preserve">Табела </w:t>
      </w:r>
      <w:r w:rsidR="00670847">
        <w:rPr>
          <w:rFonts w:cs="Arial"/>
          <w:b/>
          <w:sz w:val="24"/>
          <w:szCs w:val="24"/>
          <w:lang w:val="sr-Cyrl-RS"/>
        </w:rPr>
        <w:t>С</w:t>
      </w:r>
      <w:r w:rsidRPr="0053269C">
        <w:rPr>
          <w:rFonts w:cs="Arial"/>
          <w:b/>
          <w:sz w:val="24"/>
          <w:szCs w:val="24"/>
          <w:lang w:val="sr-Cyrl-CS"/>
        </w:rPr>
        <w:t>:</w:t>
      </w:r>
      <w:r w:rsidRPr="0053269C">
        <w:rPr>
          <w:rFonts w:cs="Arial"/>
          <w:sz w:val="24"/>
          <w:szCs w:val="24"/>
          <w:lang w:val="sr-Cyrl-CS"/>
        </w:rPr>
        <w:t xml:space="preserve"> </w:t>
      </w:r>
      <w:r w:rsidRPr="0053269C">
        <w:rPr>
          <w:rFonts w:cs="Arial"/>
          <w:b/>
          <w:sz w:val="24"/>
          <w:szCs w:val="24"/>
          <w:lang w:val="sr-Cyrl-CS"/>
        </w:rPr>
        <w:t xml:space="preserve">Ценовник услуга у оквиру интервентног сервисирања </w:t>
      </w:r>
    </w:p>
    <w:p w14:paraId="7699D790" w14:textId="77777777" w:rsidR="0053269C" w:rsidRPr="0053269C" w:rsidRDefault="0053269C" w:rsidP="0053269C">
      <w:pPr>
        <w:tabs>
          <w:tab w:val="left" w:pos="-135"/>
          <w:tab w:val="left" w:pos="0"/>
          <w:tab w:val="left" w:pos="120"/>
        </w:tabs>
        <w:ind w:right="-1180" w:hanging="1276"/>
        <w:jc w:val="center"/>
        <w:rPr>
          <w:rFonts w:cs="Arial"/>
          <w:b/>
          <w:sz w:val="24"/>
          <w:szCs w:val="24"/>
          <w:lang w:val="sr-Cyrl-CS"/>
        </w:rPr>
      </w:pPr>
      <w:r w:rsidRPr="0053269C">
        <w:rPr>
          <w:rFonts w:cs="Arial"/>
          <w:b/>
          <w:sz w:val="24"/>
          <w:szCs w:val="24"/>
          <w:lang w:val="sr-Cyrl-CS"/>
        </w:rPr>
        <w:t>фотокопир апарата</w:t>
      </w:r>
      <w:r w:rsidRPr="0053269C">
        <w:rPr>
          <w:rFonts w:cs="Arial"/>
          <w:b/>
          <w:sz w:val="24"/>
          <w:szCs w:val="24"/>
        </w:rPr>
        <w:t xml:space="preserve"> </w:t>
      </w:r>
      <w:r w:rsidRPr="0053269C">
        <w:rPr>
          <w:rFonts w:cs="Arial"/>
          <w:b/>
          <w:sz w:val="24"/>
          <w:szCs w:val="24"/>
          <w:lang w:val="sr-Cyrl-CS"/>
        </w:rPr>
        <w:t>марке</w:t>
      </w:r>
      <w:r w:rsidRPr="0053269C">
        <w:rPr>
          <w:rFonts w:cs="Arial"/>
          <w:sz w:val="24"/>
          <w:szCs w:val="24"/>
        </w:rPr>
        <w:t xml:space="preserve"> </w:t>
      </w:r>
      <w:r w:rsidRPr="0053269C">
        <w:rPr>
          <w:rFonts w:cs="Arial"/>
          <w:b/>
          <w:sz w:val="24"/>
          <w:szCs w:val="24"/>
        </w:rPr>
        <w:t>„Lexmark“</w:t>
      </w:r>
    </w:p>
    <w:tbl>
      <w:tblPr>
        <w:tblW w:w="5000" w:type="pct"/>
        <w:jc w:val="center"/>
        <w:tblLook w:val="0000" w:firstRow="0" w:lastRow="0" w:firstColumn="0" w:lastColumn="0" w:noHBand="0" w:noVBand="0"/>
      </w:tblPr>
      <w:tblGrid>
        <w:gridCol w:w="888"/>
        <w:gridCol w:w="4609"/>
        <w:gridCol w:w="1924"/>
        <w:gridCol w:w="1867"/>
      </w:tblGrid>
      <w:tr w:rsidR="0053269C" w:rsidRPr="00C66AAC" w14:paraId="07C847CA" w14:textId="77777777" w:rsidTr="00A93B91">
        <w:trPr>
          <w:trHeight w:val="510"/>
          <w:jc w:val="center"/>
        </w:trPr>
        <w:tc>
          <w:tcPr>
            <w:tcW w:w="478" w:type="pct"/>
            <w:tcBorders>
              <w:top w:val="single" w:sz="8" w:space="0" w:color="auto"/>
              <w:left w:val="single" w:sz="8" w:space="0" w:color="auto"/>
              <w:bottom w:val="nil"/>
              <w:right w:val="single" w:sz="8" w:space="0" w:color="auto"/>
            </w:tcBorders>
            <w:shd w:val="clear" w:color="auto" w:fill="auto"/>
            <w:vAlign w:val="center"/>
          </w:tcPr>
          <w:p w14:paraId="06EFB031" w14:textId="77777777" w:rsidR="0053269C" w:rsidRPr="00C66AAC" w:rsidRDefault="0053269C" w:rsidP="00C66AAC">
            <w:pPr>
              <w:jc w:val="center"/>
              <w:rPr>
                <w:b/>
              </w:rPr>
            </w:pPr>
            <w:r w:rsidRPr="00C66AAC">
              <w:rPr>
                <w:b/>
              </w:rPr>
              <w:t>Редни број</w:t>
            </w:r>
          </w:p>
        </w:tc>
        <w:tc>
          <w:tcPr>
            <w:tcW w:w="2481" w:type="pct"/>
            <w:tcBorders>
              <w:top w:val="single" w:sz="8" w:space="0" w:color="auto"/>
              <w:left w:val="nil"/>
              <w:bottom w:val="nil"/>
              <w:right w:val="single" w:sz="8" w:space="0" w:color="auto"/>
            </w:tcBorders>
            <w:shd w:val="clear" w:color="auto" w:fill="auto"/>
            <w:vAlign w:val="center"/>
          </w:tcPr>
          <w:p w14:paraId="34470B76" w14:textId="77777777" w:rsidR="0053269C" w:rsidRPr="00C66AAC" w:rsidRDefault="0053269C" w:rsidP="00C66AAC">
            <w:pPr>
              <w:jc w:val="center"/>
              <w:rPr>
                <w:b/>
              </w:rPr>
            </w:pPr>
            <w:r w:rsidRPr="00C66AAC">
              <w:rPr>
                <w:b/>
              </w:rPr>
              <w:t>Назив услуга у оквиру интервентног  сервисирања</w:t>
            </w:r>
          </w:p>
        </w:tc>
        <w:tc>
          <w:tcPr>
            <w:tcW w:w="1036" w:type="pct"/>
            <w:tcBorders>
              <w:top w:val="single" w:sz="8" w:space="0" w:color="auto"/>
              <w:left w:val="nil"/>
              <w:bottom w:val="nil"/>
              <w:right w:val="single" w:sz="8" w:space="0" w:color="auto"/>
            </w:tcBorders>
            <w:shd w:val="clear" w:color="auto" w:fill="auto"/>
            <w:vAlign w:val="center"/>
          </w:tcPr>
          <w:p w14:paraId="248F8888" w14:textId="77777777" w:rsidR="0053269C" w:rsidRPr="00C66AAC" w:rsidRDefault="0053269C" w:rsidP="00C66AAC">
            <w:pPr>
              <w:jc w:val="center"/>
              <w:rPr>
                <w:b/>
              </w:rPr>
            </w:pPr>
            <w:r w:rsidRPr="00C66AAC">
              <w:rPr>
                <w:b/>
              </w:rPr>
              <w:t>Јединична цена без ПДВ</w:t>
            </w:r>
          </w:p>
        </w:tc>
        <w:tc>
          <w:tcPr>
            <w:tcW w:w="1005" w:type="pct"/>
            <w:tcBorders>
              <w:top w:val="single" w:sz="8" w:space="0" w:color="auto"/>
              <w:left w:val="nil"/>
              <w:bottom w:val="nil"/>
              <w:right w:val="single" w:sz="8" w:space="0" w:color="auto"/>
            </w:tcBorders>
            <w:vAlign w:val="center"/>
          </w:tcPr>
          <w:p w14:paraId="31759B01" w14:textId="77777777" w:rsidR="0053269C" w:rsidRPr="00C66AAC" w:rsidRDefault="0053269C" w:rsidP="00C66AAC">
            <w:pPr>
              <w:jc w:val="center"/>
              <w:rPr>
                <w:b/>
              </w:rPr>
            </w:pPr>
            <w:r w:rsidRPr="00C66AAC">
              <w:rPr>
                <w:b/>
              </w:rPr>
              <w:t>Јединична цена са ПДВ</w:t>
            </w:r>
          </w:p>
        </w:tc>
      </w:tr>
      <w:tr w:rsidR="0053269C" w:rsidRPr="00C66AAC" w14:paraId="35C39869" w14:textId="77777777" w:rsidTr="00A93B91">
        <w:trPr>
          <w:trHeight w:val="257"/>
          <w:jc w:val="center"/>
        </w:trPr>
        <w:tc>
          <w:tcPr>
            <w:tcW w:w="478" w:type="pct"/>
            <w:tcBorders>
              <w:top w:val="single" w:sz="8" w:space="0" w:color="auto"/>
              <w:left w:val="single" w:sz="8" w:space="0" w:color="auto"/>
              <w:bottom w:val="nil"/>
              <w:right w:val="single" w:sz="8" w:space="0" w:color="auto"/>
            </w:tcBorders>
            <w:shd w:val="clear" w:color="auto" w:fill="auto"/>
            <w:vAlign w:val="center"/>
          </w:tcPr>
          <w:p w14:paraId="2976BC5E" w14:textId="77777777" w:rsidR="0053269C" w:rsidRPr="00C66AAC" w:rsidRDefault="0053269C" w:rsidP="00C66AAC">
            <w:pPr>
              <w:jc w:val="center"/>
              <w:rPr>
                <w:b/>
              </w:rPr>
            </w:pPr>
            <w:r w:rsidRPr="00C66AAC">
              <w:rPr>
                <w:b/>
              </w:rPr>
              <w:t>1</w:t>
            </w:r>
          </w:p>
        </w:tc>
        <w:tc>
          <w:tcPr>
            <w:tcW w:w="2481" w:type="pct"/>
            <w:tcBorders>
              <w:top w:val="single" w:sz="8" w:space="0" w:color="auto"/>
              <w:left w:val="nil"/>
              <w:bottom w:val="nil"/>
              <w:right w:val="single" w:sz="8" w:space="0" w:color="auto"/>
            </w:tcBorders>
            <w:shd w:val="clear" w:color="auto" w:fill="auto"/>
            <w:vAlign w:val="center"/>
          </w:tcPr>
          <w:p w14:paraId="4B252D87" w14:textId="77777777" w:rsidR="0053269C" w:rsidRPr="00C66AAC" w:rsidRDefault="0053269C" w:rsidP="00C66AAC">
            <w:pPr>
              <w:jc w:val="center"/>
              <w:rPr>
                <w:b/>
              </w:rPr>
            </w:pPr>
            <w:r w:rsidRPr="00C66AAC">
              <w:rPr>
                <w:b/>
              </w:rPr>
              <w:t>2</w:t>
            </w:r>
          </w:p>
        </w:tc>
        <w:tc>
          <w:tcPr>
            <w:tcW w:w="1036" w:type="pct"/>
            <w:tcBorders>
              <w:top w:val="single" w:sz="8" w:space="0" w:color="auto"/>
              <w:left w:val="nil"/>
              <w:bottom w:val="nil"/>
              <w:right w:val="single" w:sz="8" w:space="0" w:color="auto"/>
            </w:tcBorders>
            <w:shd w:val="clear" w:color="auto" w:fill="auto"/>
            <w:vAlign w:val="center"/>
          </w:tcPr>
          <w:p w14:paraId="6C50638A" w14:textId="77777777" w:rsidR="0053269C" w:rsidRPr="00C66AAC" w:rsidRDefault="0053269C" w:rsidP="00C66AAC">
            <w:pPr>
              <w:jc w:val="center"/>
              <w:rPr>
                <w:b/>
              </w:rPr>
            </w:pPr>
            <w:r w:rsidRPr="00C66AAC">
              <w:rPr>
                <w:b/>
              </w:rPr>
              <w:t>3</w:t>
            </w:r>
          </w:p>
        </w:tc>
        <w:tc>
          <w:tcPr>
            <w:tcW w:w="1005" w:type="pct"/>
            <w:tcBorders>
              <w:top w:val="single" w:sz="8" w:space="0" w:color="auto"/>
              <w:left w:val="nil"/>
              <w:bottom w:val="nil"/>
              <w:right w:val="single" w:sz="8" w:space="0" w:color="auto"/>
            </w:tcBorders>
            <w:vAlign w:val="center"/>
          </w:tcPr>
          <w:p w14:paraId="63079A9E" w14:textId="77777777" w:rsidR="0053269C" w:rsidRPr="00C66AAC" w:rsidRDefault="0053269C" w:rsidP="00C66AAC">
            <w:pPr>
              <w:jc w:val="center"/>
              <w:rPr>
                <w:b/>
              </w:rPr>
            </w:pPr>
            <w:r w:rsidRPr="00C66AAC">
              <w:rPr>
                <w:b/>
              </w:rPr>
              <w:t>4</w:t>
            </w:r>
          </w:p>
        </w:tc>
      </w:tr>
      <w:tr w:rsidR="0053269C" w:rsidRPr="00C66AAC" w14:paraId="3AFEB78F"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BBAB509" w14:textId="77777777" w:rsidR="0053269C" w:rsidRPr="00C66AAC" w:rsidRDefault="0053269C" w:rsidP="00C66AAC">
            <w:pPr>
              <w:rPr>
                <w:b/>
              </w:rPr>
            </w:pPr>
            <w:r w:rsidRPr="00C66AAC">
              <w:rPr>
                <w:b/>
              </w:rPr>
              <w:t>1.</w:t>
            </w:r>
          </w:p>
        </w:tc>
        <w:tc>
          <w:tcPr>
            <w:tcW w:w="2481" w:type="pct"/>
            <w:tcBorders>
              <w:top w:val="single" w:sz="4" w:space="0" w:color="auto"/>
              <w:left w:val="nil"/>
              <w:bottom w:val="single" w:sz="4" w:space="0" w:color="auto"/>
              <w:right w:val="single" w:sz="4" w:space="0" w:color="auto"/>
            </w:tcBorders>
            <w:shd w:val="clear" w:color="auto" w:fill="auto"/>
            <w:vAlign w:val="center"/>
          </w:tcPr>
          <w:p w14:paraId="34BFD949" w14:textId="77777777" w:rsidR="0053269C" w:rsidRPr="00C66AAC" w:rsidRDefault="0053269C" w:rsidP="00C66AAC">
            <w:r w:rsidRPr="00C66AAC">
              <w:t>Штеловање напона експозиционе лампе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3EFF9625" w14:textId="77777777" w:rsidR="0053269C" w:rsidRPr="00C66AAC" w:rsidRDefault="0053269C" w:rsidP="00C66AAC">
            <w:r w:rsidRPr="00C66AAC">
              <w:t> </w:t>
            </w:r>
          </w:p>
        </w:tc>
        <w:tc>
          <w:tcPr>
            <w:tcW w:w="1005" w:type="pct"/>
            <w:tcBorders>
              <w:top w:val="single" w:sz="4" w:space="0" w:color="auto"/>
              <w:left w:val="nil"/>
              <w:bottom w:val="single" w:sz="4" w:space="0" w:color="auto"/>
              <w:right w:val="single" w:sz="4" w:space="0" w:color="auto"/>
            </w:tcBorders>
            <w:vAlign w:val="center"/>
          </w:tcPr>
          <w:p w14:paraId="6E2FCE00" w14:textId="77777777" w:rsidR="0053269C" w:rsidRPr="00C66AAC" w:rsidRDefault="0053269C" w:rsidP="00C66AAC"/>
        </w:tc>
      </w:tr>
      <w:tr w:rsidR="0053269C" w:rsidRPr="00C66AAC" w14:paraId="4DD21D05"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8D4AF9B" w14:textId="77777777" w:rsidR="0053269C" w:rsidRPr="00C66AAC" w:rsidRDefault="0053269C" w:rsidP="00C66AAC">
            <w:pPr>
              <w:rPr>
                <w:b/>
              </w:rPr>
            </w:pPr>
            <w:r w:rsidRPr="00C66AAC">
              <w:rPr>
                <w:b/>
              </w:rPr>
              <w:t>2.</w:t>
            </w:r>
          </w:p>
        </w:tc>
        <w:tc>
          <w:tcPr>
            <w:tcW w:w="2481" w:type="pct"/>
            <w:tcBorders>
              <w:top w:val="nil"/>
              <w:left w:val="nil"/>
              <w:bottom w:val="single" w:sz="4" w:space="0" w:color="auto"/>
              <w:right w:val="single" w:sz="4" w:space="0" w:color="auto"/>
            </w:tcBorders>
            <w:shd w:val="clear" w:color="auto" w:fill="auto"/>
            <w:vAlign w:val="center"/>
          </w:tcPr>
          <w:p w14:paraId="7261B229" w14:textId="77777777" w:rsidR="0053269C" w:rsidRPr="00C66AAC" w:rsidRDefault="0053269C" w:rsidP="00C66AAC">
            <w:r w:rsidRPr="00C66AAC">
              <w:t>Штеловање напона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28FCBB78"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02B0A5B7" w14:textId="77777777" w:rsidR="0053269C" w:rsidRPr="00C66AAC" w:rsidRDefault="0053269C" w:rsidP="00C66AAC"/>
        </w:tc>
      </w:tr>
      <w:tr w:rsidR="0053269C" w:rsidRPr="00C66AAC" w14:paraId="65A3D601"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0B023DC" w14:textId="77777777" w:rsidR="0053269C" w:rsidRPr="00C66AAC" w:rsidRDefault="0053269C" w:rsidP="00C66AAC">
            <w:pPr>
              <w:rPr>
                <w:b/>
              </w:rPr>
            </w:pPr>
            <w:r w:rsidRPr="00C66AAC">
              <w:rPr>
                <w:b/>
              </w:rPr>
              <w:t>3.</w:t>
            </w:r>
          </w:p>
        </w:tc>
        <w:tc>
          <w:tcPr>
            <w:tcW w:w="2481" w:type="pct"/>
            <w:tcBorders>
              <w:top w:val="nil"/>
              <w:left w:val="nil"/>
              <w:bottom w:val="single" w:sz="4" w:space="0" w:color="auto"/>
              <w:right w:val="single" w:sz="4" w:space="0" w:color="auto"/>
            </w:tcBorders>
            <w:shd w:val="clear" w:color="auto" w:fill="auto"/>
            <w:vAlign w:val="center"/>
          </w:tcPr>
          <w:p w14:paraId="505C6DA3" w14:textId="77777777" w:rsidR="0053269C" w:rsidRPr="00C66AAC" w:rsidRDefault="0053269C" w:rsidP="00C66AAC">
            <w:r w:rsidRPr="00C66AAC">
              <w:t>Штеловање напона трансфер короне</w:t>
            </w:r>
          </w:p>
        </w:tc>
        <w:tc>
          <w:tcPr>
            <w:tcW w:w="1036" w:type="pct"/>
            <w:tcBorders>
              <w:top w:val="nil"/>
              <w:left w:val="nil"/>
              <w:bottom w:val="single" w:sz="4" w:space="0" w:color="auto"/>
              <w:right w:val="single" w:sz="4" w:space="0" w:color="auto"/>
            </w:tcBorders>
            <w:shd w:val="clear" w:color="auto" w:fill="auto"/>
            <w:noWrap/>
            <w:vAlign w:val="center"/>
          </w:tcPr>
          <w:p w14:paraId="04E6E155"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285F2890" w14:textId="77777777" w:rsidR="0053269C" w:rsidRPr="00C66AAC" w:rsidRDefault="0053269C" w:rsidP="00C66AAC"/>
        </w:tc>
      </w:tr>
      <w:tr w:rsidR="0053269C" w:rsidRPr="00C66AAC" w14:paraId="410F5C3F"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955DF52" w14:textId="77777777" w:rsidR="0053269C" w:rsidRPr="00C66AAC" w:rsidRDefault="0053269C" w:rsidP="00C66AAC">
            <w:pPr>
              <w:rPr>
                <w:b/>
              </w:rPr>
            </w:pPr>
            <w:r w:rsidRPr="00C66AAC">
              <w:rPr>
                <w:b/>
              </w:rPr>
              <w:t>4.</w:t>
            </w:r>
          </w:p>
        </w:tc>
        <w:tc>
          <w:tcPr>
            <w:tcW w:w="2481" w:type="pct"/>
            <w:tcBorders>
              <w:top w:val="nil"/>
              <w:left w:val="nil"/>
              <w:bottom w:val="single" w:sz="4" w:space="0" w:color="auto"/>
              <w:right w:val="single" w:sz="4" w:space="0" w:color="auto"/>
            </w:tcBorders>
            <w:shd w:val="clear" w:color="auto" w:fill="auto"/>
            <w:vAlign w:val="center"/>
          </w:tcPr>
          <w:p w14:paraId="4E652966" w14:textId="77777777" w:rsidR="0053269C" w:rsidRPr="00C66AAC" w:rsidRDefault="0053269C" w:rsidP="00C66AAC">
            <w:r w:rsidRPr="00C66AAC">
              <w:t>Штеловање температуре фиксирања</w:t>
            </w:r>
          </w:p>
        </w:tc>
        <w:tc>
          <w:tcPr>
            <w:tcW w:w="1036" w:type="pct"/>
            <w:tcBorders>
              <w:top w:val="nil"/>
              <w:left w:val="nil"/>
              <w:bottom w:val="single" w:sz="4" w:space="0" w:color="auto"/>
              <w:right w:val="single" w:sz="4" w:space="0" w:color="auto"/>
            </w:tcBorders>
            <w:shd w:val="clear" w:color="auto" w:fill="auto"/>
            <w:noWrap/>
            <w:vAlign w:val="center"/>
          </w:tcPr>
          <w:p w14:paraId="19F21B61"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78110C3C" w14:textId="77777777" w:rsidR="0053269C" w:rsidRPr="00C66AAC" w:rsidRDefault="0053269C" w:rsidP="00C66AAC"/>
        </w:tc>
      </w:tr>
      <w:tr w:rsidR="0053269C" w:rsidRPr="00C66AAC" w14:paraId="0D46F592"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552BFDF" w14:textId="77777777" w:rsidR="0053269C" w:rsidRPr="00C66AAC" w:rsidRDefault="0053269C" w:rsidP="00C66AAC">
            <w:pPr>
              <w:rPr>
                <w:b/>
              </w:rPr>
            </w:pPr>
            <w:r w:rsidRPr="00C66AAC">
              <w:rPr>
                <w:b/>
              </w:rPr>
              <w:t>5.</w:t>
            </w:r>
          </w:p>
        </w:tc>
        <w:tc>
          <w:tcPr>
            <w:tcW w:w="2481" w:type="pct"/>
            <w:tcBorders>
              <w:top w:val="nil"/>
              <w:left w:val="nil"/>
              <w:bottom w:val="single" w:sz="4" w:space="0" w:color="auto"/>
              <w:right w:val="single" w:sz="4" w:space="0" w:color="auto"/>
            </w:tcBorders>
            <w:shd w:val="clear" w:color="auto" w:fill="auto"/>
            <w:vAlign w:val="center"/>
          </w:tcPr>
          <w:p w14:paraId="52977F77" w14:textId="77777777" w:rsidR="0053269C" w:rsidRPr="00C66AAC" w:rsidRDefault="0053269C" w:rsidP="00C66AAC">
            <w:r w:rsidRPr="00C66AAC">
              <w:t>Штеловање тонер станице</w:t>
            </w:r>
          </w:p>
        </w:tc>
        <w:tc>
          <w:tcPr>
            <w:tcW w:w="1036" w:type="pct"/>
            <w:tcBorders>
              <w:top w:val="nil"/>
              <w:left w:val="nil"/>
              <w:bottom w:val="single" w:sz="4" w:space="0" w:color="auto"/>
              <w:right w:val="single" w:sz="4" w:space="0" w:color="auto"/>
            </w:tcBorders>
            <w:shd w:val="clear" w:color="auto" w:fill="auto"/>
            <w:noWrap/>
            <w:vAlign w:val="center"/>
          </w:tcPr>
          <w:p w14:paraId="1901CD94"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753855F8" w14:textId="77777777" w:rsidR="0053269C" w:rsidRPr="00C66AAC" w:rsidRDefault="0053269C" w:rsidP="00C66AAC"/>
        </w:tc>
      </w:tr>
      <w:tr w:rsidR="0053269C" w:rsidRPr="00C66AAC" w14:paraId="50DE46DD"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64799DC" w14:textId="77777777" w:rsidR="0053269C" w:rsidRPr="00C66AAC" w:rsidRDefault="0053269C" w:rsidP="00C66AAC">
            <w:pPr>
              <w:rPr>
                <w:b/>
              </w:rPr>
            </w:pPr>
            <w:r w:rsidRPr="00C66AAC">
              <w:rPr>
                <w:b/>
              </w:rPr>
              <w:t>6.</w:t>
            </w:r>
          </w:p>
        </w:tc>
        <w:tc>
          <w:tcPr>
            <w:tcW w:w="2481" w:type="pct"/>
            <w:tcBorders>
              <w:top w:val="nil"/>
              <w:left w:val="nil"/>
              <w:bottom w:val="single" w:sz="4" w:space="0" w:color="auto"/>
              <w:right w:val="single" w:sz="4" w:space="0" w:color="auto"/>
            </w:tcBorders>
            <w:shd w:val="clear" w:color="auto" w:fill="auto"/>
            <w:vAlign w:val="center"/>
          </w:tcPr>
          <w:p w14:paraId="33E67320" w14:textId="77777777" w:rsidR="0053269C" w:rsidRPr="00C66AAC" w:rsidRDefault="0053269C" w:rsidP="00C66AAC">
            <w:r w:rsidRPr="00C66AAC">
              <w:t>Штеловање станице за бубањ</w:t>
            </w:r>
          </w:p>
        </w:tc>
        <w:tc>
          <w:tcPr>
            <w:tcW w:w="1036" w:type="pct"/>
            <w:tcBorders>
              <w:top w:val="nil"/>
              <w:left w:val="nil"/>
              <w:bottom w:val="single" w:sz="4" w:space="0" w:color="auto"/>
              <w:right w:val="single" w:sz="4" w:space="0" w:color="auto"/>
            </w:tcBorders>
            <w:shd w:val="clear" w:color="auto" w:fill="auto"/>
            <w:noWrap/>
            <w:vAlign w:val="center"/>
          </w:tcPr>
          <w:p w14:paraId="2ADB632D"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3D7872F0" w14:textId="77777777" w:rsidR="0053269C" w:rsidRPr="00C66AAC" w:rsidRDefault="0053269C" w:rsidP="00C66AAC"/>
        </w:tc>
      </w:tr>
      <w:tr w:rsidR="0053269C" w:rsidRPr="00C66AAC" w14:paraId="71977397"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A5178C7" w14:textId="77777777" w:rsidR="0053269C" w:rsidRPr="00C66AAC" w:rsidRDefault="0053269C" w:rsidP="00C66AAC">
            <w:pPr>
              <w:rPr>
                <w:b/>
              </w:rPr>
            </w:pPr>
            <w:r w:rsidRPr="00C66AAC">
              <w:rPr>
                <w:b/>
              </w:rPr>
              <w:t>7.</w:t>
            </w:r>
          </w:p>
        </w:tc>
        <w:tc>
          <w:tcPr>
            <w:tcW w:w="2481" w:type="pct"/>
            <w:tcBorders>
              <w:top w:val="nil"/>
              <w:left w:val="nil"/>
              <w:bottom w:val="single" w:sz="4" w:space="0" w:color="auto"/>
              <w:right w:val="single" w:sz="4" w:space="0" w:color="auto"/>
            </w:tcBorders>
            <w:shd w:val="clear" w:color="auto" w:fill="auto"/>
            <w:vAlign w:val="center"/>
          </w:tcPr>
          <w:p w14:paraId="22936B19" w14:textId="77777777" w:rsidR="0053269C" w:rsidRPr="00C66AAC" w:rsidRDefault="0053269C" w:rsidP="00C66AAC">
            <w:r w:rsidRPr="00C66AAC">
              <w:t>Штеловање механизма за ручно узимање папира</w:t>
            </w:r>
          </w:p>
        </w:tc>
        <w:tc>
          <w:tcPr>
            <w:tcW w:w="1036" w:type="pct"/>
            <w:tcBorders>
              <w:top w:val="nil"/>
              <w:left w:val="nil"/>
              <w:bottom w:val="single" w:sz="4" w:space="0" w:color="auto"/>
              <w:right w:val="single" w:sz="4" w:space="0" w:color="auto"/>
            </w:tcBorders>
            <w:shd w:val="clear" w:color="auto" w:fill="auto"/>
            <w:noWrap/>
            <w:vAlign w:val="center"/>
          </w:tcPr>
          <w:p w14:paraId="0C805ADA"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332A1C96" w14:textId="77777777" w:rsidR="0053269C" w:rsidRPr="00C66AAC" w:rsidRDefault="0053269C" w:rsidP="00C66AAC"/>
        </w:tc>
      </w:tr>
      <w:tr w:rsidR="0053269C" w:rsidRPr="00C66AAC" w14:paraId="03B9C1AE"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5A3A6489" w14:textId="77777777" w:rsidR="0053269C" w:rsidRPr="00C66AAC" w:rsidRDefault="0053269C" w:rsidP="00C66AAC">
            <w:pPr>
              <w:rPr>
                <w:b/>
              </w:rPr>
            </w:pPr>
            <w:r w:rsidRPr="00C66AAC">
              <w:rPr>
                <w:b/>
              </w:rPr>
              <w:t>8.</w:t>
            </w:r>
          </w:p>
        </w:tc>
        <w:tc>
          <w:tcPr>
            <w:tcW w:w="2481" w:type="pct"/>
            <w:tcBorders>
              <w:top w:val="nil"/>
              <w:left w:val="nil"/>
              <w:bottom w:val="single" w:sz="4" w:space="0" w:color="auto"/>
              <w:right w:val="single" w:sz="4" w:space="0" w:color="auto"/>
            </w:tcBorders>
            <w:shd w:val="clear" w:color="auto" w:fill="auto"/>
            <w:vAlign w:val="center"/>
          </w:tcPr>
          <w:p w14:paraId="0D2FBF34" w14:textId="77777777" w:rsidR="0053269C" w:rsidRPr="00C66AAC" w:rsidRDefault="0053269C" w:rsidP="00C66AAC">
            <w:r w:rsidRPr="00C66AAC">
              <w:t>Штеловање механизма за повлачење папира</w:t>
            </w:r>
          </w:p>
        </w:tc>
        <w:tc>
          <w:tcPr>
            <w:tcW w:w="1036" w:type="pct"/>
            <w:tcBorders>
              <w:top w:val="nil"/>
              <w:left w:val="nil"/>
              <w:bottom w:val="single" w:sz="4" w:space="0" w:color="auto"/>
              <w:right w:val="single" w:sz="4" w:space="0" w:color="auto"/>
            </w:tcBorders>
            <w:shd w:val="clear" w:color="auto" w:fill="auto"/>
            <w:noWrap/>
            <w:vAlign w:val="center"/>
          </w:tcPr>
          <w:p w14:paraId="7BC6E2C9"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17F7425E" w14:textId="77777777" w:rsidR="0053269C" w:rsidRPr="00C66AAC" w:rsidRDefault="0053269C" w:rsidP="00C66AAC"/>
        </w:tc>
      </w:tr>
      <w:tr w:rsidR="0053269C" w:rsidRPr="00C66AAC" w14:paraId="785CC4A2"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847E62A" w14:textId="77777777" w:rsidR="0053269C" w:rsidRPr="00C66AAC" w:rsidRDefault="0053269C" w:rsidP="00C66AAC">
            <w:pPr>
              <w:rPr>
                <w:b/>
              </w:rPr>
            </w:pPr>
            <w:r w:rsidRPr="00C66AAC">
              <w:rPr>
                <w:b/>
              </w:rPr>
              <w:t>9.</w:t>
            </w:r>
          </w:p>
        </w:tc>
        <w:tc>
          <w:tcPr>
            <w:tcW w:w="2481" w:type="pct"/>
            <w:tcBorders>
              <w:top w:val="nil"/>
              <w:left w:val="nil"/>
              <w:bottom w:val="single" w:sz="4" w:space="0" w:color="auto"/>
              <w:right w:val="single" w:sz="4" w:space="0" w:color="auto"/>
            </w:tcBorders>
            <w:shd w:val="clear" w:color="auto" w:fill="auto"/>
            <w:vAlign w:val="center"/>
          </w:tcPr>
          <w:p w14:paraId="49558457" w14:textId="77777777" w:rsidR="0053269C" w:rsidRPr="00C66AAC" w:rsidRDefault="0053269C" w:rsidP="00C66AAC">
            <w:r w:rsidRPr="00C66AAC">
              <w:t>Штеловање транспорта папира</w:t>
            </w:r>
          </w:p>
        </w:tc>
        <w:tc>
          <w:tcPr>
            <w:tcW w:w="1036" w:type="pct"/>
            <w:tcBorders>
              <w:top w:val="nil"/>
              <w:left w:val="nil"/>
              <w:bottom w:val="single" w:sz="4" w:space="0" w:color="auto"/>
              <w:right w:val="single" w:sz="4" w:space="0" w:color="auto"/>
            </w:tcBorders>
            <w:shd w:val="clear" w:color="auto" w:fill="auto"/>
            <w:noWrap/>
            <w:vAlign w:val="center"/>
          </w:tcPr>
          <w:p w14:paraId="70C2E873"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005C84BC" w14:textId="77777777" w:rsidR="0053269C" w:rsidRPr="00C66AAC" w:rsidRDefault="0053269C" w:rsidP="00C66AAC"/>
        </w:tc>
      </w:tr>
      <w:tr w:rsidR="0053269C" w:rsidRPr="00C66AAC" w14:paraId="05F0C738"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19F07EBB" w14:textId="77777777" w:rsidR="0053269C" w:rsidRPr="00C66AAC" w:rsidRDefault="0053269C" w:rsidP="00C66AAC">
            <w:pPr>
              <w:rPr>
                <w:b/>
              </w:rPr>
            </w:pPr>
            <w:r w:rsidRPr="00C66AAC">
              <w:rPr>
                <w:b/>
              </w:rPr>
              <w:t>10.</w:t>
            </w:r>
          </w:p>
        </w:tc>
        <w:tc>
          <w:tcPr>
            <w:tcW w:w="2481" w:type="pct"/>
            <w:tcBorders>
              <w:top w:val="nil"/>
              <w:left w:val="nil"/>
              <w:bottom w:val="single" w:sz="4" w:space="0" w:color="auto"/>
              <w:right w:val="single" w:sz="4" w:space="0" w:color="auto"/>
            </w:tcBorders>
            <w:shd w:val="clear" w:color="auto" w:fill="auto"/>
            <w:vAlign w:val="center"/>
          </w:tcPr>
          <w:p w14:paraId="3A3A81CF" w14:textId="77777777" w:rsidR="0053269C" w:rsidRPr="00C66AAC" w:rsidRDefault="0053269C" w:rsidP="00C66AAC">
            <w:r w:rsidRPr="00C66AAC">
              <w:t>Штеловање касета за папир</w:t>
            </w:r>
          </w:p>
        </w:tc>
        <w:tc>
          <w:tcPr>
            <w:tcW w:w="1036" w:type="pct"/>
            <w:tcBorders>
              <w:top w:val="nil"/>
              <w:left w:val="nil"/>
              <w:bottom w:val="single" w:sz="4" w:space="0" w:color="auto"/>
              <w:right w:val="single" w:sz="4" w:space="0" w:color="auto"/>
            </w:tcBorders>
            <w:shd w:val="clear" w:color="auto" w:fill="auto"/>
            <w:noWrap/>
            <w:vAlign w:val="center"/>
          </w:tcPr>
          <w:p w14:paraId="7192ACAD"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22F757D2" w14:textId="77777777" w:rsidR="0053269C" w:rsidRPr="00C66AAC" w:rsidRDefault="0053269C" w:rsidP="00C66AAC"/>
        </w:tc>
      </w:tr>
      <w:tr w:rsidR="0053269C" w:rsidRPr="00C66AAC" w14:paraId="409425FB"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1175E1A" w14:textId="77777777" w:rsidR="0053269C" w:rsidRPr="00C66AAC" w:rsidRDefault="0053269C" w:rsidP="00C66AAC">
            <w:pPr>
              <w:rPr>
                <w:b/>
              </w:rPr>
            </w:pPr>
            <w:r w:rsidRPr="00C66AAC">
              <w:rPr>
                <w:b/>
              </w:rPr>
              <w:t>11.</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7881CC1B" w14:textId="77777777" w:rsidR="0053269C" w:rsidRPr="00C66AAC" w:rsidRDefault="0053269C" w:rsidP="00C66AAC">
            <w:r w:rsidRPr="00C66AAC">
              <w:t>Штеловање почетног става синхрона</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1EA6" w14:textId="77777777" w:rsidR="0053269C" w:rsidRPr="00C66AAC" w:rsidRDefault="0053269C" w:rsidP="00C66AAC">
            <w:r w:rsidRPr="00C66AAC">
              <w:t> </w:t>
            </w:r>
          </w:p>
        </w:tc>
        <w:tc>
          <w:tcPr>
            <w:tcW w:w="1005" w:type="pct"/>
            <w:tcBorders>
              <w:top w:val="single" w:sz="4" w:space="0" w:color="auto"/>
              <w:left w:val="single" w:sz="4" w:space="0" w:color="auto"/>
              <w:bottom w:val="single" w:sz="4" w:space="0" w:color="auto"/>
              <w:right w:val="single" w:sz="4" w:space="0" w:color="auto"/>
            </w:tcBorders>
            <w:vAlign w:val="center"/>
          </w:tcPr>
          <w:p w14:paraId="1C248878" w14:textId="77777777" w:rsidR="0053269C" w:rsidRPr="00C66AAC" w:rsidRDefault="0053269C" w:rsidP="00C66AAC"/>
        </w:tc>
      </w:tr>
      <w:tr w:rsidR="0053269C" w:rsidRPr="00C66AAC" w14:paraId="6F208B0C"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E81E57A" w14:textId="77777777" w:rsidR="0053269C" w:rsidRPr="00C66AAC" w:rsidRDefault="0053269C" w:rsidP="00C66AAC">
            <w:pPr>
              <w:rPr>
                <w:b/>
              </w:rPr>
            </w:pPr>
            <w:r w:rsidRPr="00C66AAC">
              <w:rPr>
                <w:b/>
              </w:rPr>
              <w:t>12.</w:t>
            </w:r>
          </w:p>
        </w:tc>
        <w:tc>
          <w:tcPr>
            <w:tcW w:w="2481" w:type="pct"/>
            <w:tcBorders>
              <w:top w:val="single" w:sz="4" w:space="0" w:color="auto"/>
              <w:left w:val="nil"/>
              <w:bottom w:val="single" w:sz="4" w:space="0" w:color="auto"/>
              <w:right w:val="single" w:sz="4" w:space="0" w:color="auto"/>
            </w:tcBorders>
            <w:shd w:val="clear" w:color="auto" w:fill="auto"/>
            <w:vAlign w:val="center"/>
          </w:tcPr>
          <w:p w14:paraId="284D4440" w14:textId="77777777" w:rsidR="0053269C" w:rsidRPr="00C66AAC" w:rsidRDefault="0053269C" w:rsidP="00C66AAC">
            <w:r w:rsidRPr="00C66AAC">
              <w:t>Штеловање маргина на копији</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3740174E" w14:textId="77777777" w:rsidR="0053269C" w:rsidRPr="00C66AAC" w:rsidRDefault="0053269C" w:rsidP="00C66AAC">
            <w:r w:rsidRPr="00C66AAC">
              <w:t> </w:t>
            </w:r>
          </w:p>
        </w:tc>
        <w:tc>
          <w:tcPr>
            <w:tcW w:w="1005" w:type="pct"/>
            <w:tcBorders>
              <w:top w:val="single" w:sz="4" w:space="0" w:color="auto"/>
              <w:left w:val="nil"/>
              <w:bottom w:val="single" w:sz="4" w:space="0" w:color="auto"/>
              <w:right w:val="single" w:sz="4" w:space="0" w:color="auto"/>
            </w:tcBorders>
            <w:vAlign w:val="center"/>
          </w:tcPr>
          <w:p w14:paraId="30CACCD3" w14:textId="77777777" w:rsidR="0053269C" w:rsidRPr="00C66AAC" w:rsidRDefault="0053269C" w:rsidP="00C66AAC"/>
        </w:tc>
      </w:tr>
      <w:tr w:rsidR="0053269C" w:rsidRPr="00C66AAC" w14:paraId="74E10770"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E8347BD" w14:textId="77777777" w:rsidR="0053269C" w:rsidRPr="00C66AAC" w:rsidRDefault="0053269C" w:rsidP="00C66AAC">
            <w:pPr>
              <w:rPr>
                <w:b/>
              </w:rPr>
            </w:pPr>
            <w:r w:rsidRPr="00C66AAC">
              <w:rPr>
                <w:b/>
              </w:rPr>
              <w:t>13.</w:t>
            </w:r>
          </w:p>
        </w:tc>
        <w:tc>
          <w:tcPr>
            <w:tcW w:w="2481" w:type="pct"/>
            <w:tcBorders>
              <w:top w:val="nil"/>
              <w:left w:val="nil"/>
              <w:bottom w:val="single" w:sz="4" w:space="0" w:color="auto"/>
              <w:right w:val="single" w:sz="4" w:space="0" w:color="auto"/>
            </w:tcBorders>
            <w:shd w:val="clear" w:color="auto" w:fill="auto"/>
            <w:vAlign w:val="center"/>
          </w:tcPr>
          <w:p w14:paraId="1D640B95" w14:textId="77777777" w:rsidR="0053269C" w:rsidRPr="00C66AAC" w:rsidRDefault="0053269C" w:rsidP="00C66AAC">
            <w:r w:rsidRPr="00C66AAC">
              <w:t>Штеловање система огледала</w:t>
            </w:r>
          </w:p>
        </w:tc>
        <w:tc>
          <w:tcPr>
            <w:tcW w:w="1036" w:type="pct"/>
            <w:tcBorders>
              <w:top w:val="nil"/>
              <w:left w:val="nil"/>
              <w:bottom w:val="single" w:sz="4" w:space="0" w:color="auto"/>
              <w:right w:val="single" w:sz="4" w:space="0" w:color="auto"/>
            </w:tcBorders>
            <w:shd w:val="clear" w:color="auto" w:fill="auto"/>
            <w:noWrap/>
            <w:vAlign w:val="center"/>
          </w:tcPr>
          <w:p w14:paraId="221D1884"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51423B12" w14:textId="77777777" w:rsidR="0053269C" w:rsidRPr="00C66AAC" w:rsidRDefault="0053269C" w:rsidP="00C66AAC"/>
        </w:tc>
      </w:tr>
      <w:tr w:rsidR="0053269C" w:rsidRPr="00C66AAC" w14:paraId="4110C356"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7E75516" w14:textId="77777777" w:rsidR="0053269C" w:rsidRPr="00C66AAC" w:rsidRDefault="0053269C" w:rsidP="00C66AAC">
            <w:pPr>
              <w:rPr>
                <w:b/>
              </w:rPr>
            </w:pPr>
            <w:r w:rsidRPr="00C66AAC">
              <w:rPr>
                <w:b/>
              </w:rPr>
              <w:t>14.</w:t>
            </w:r>
          </w:p>
        </w:tc>
        <w:tc>
          <w:tcPr>
            <w:tcW w:w="2481" w:type="pct"/>
            <w:tcBorders>
              <w:top w:val="nil"/>
              <w:left w:val="nil"/>
              <w:bottom w:val="single" w:sz="4" w:space="0" w:color="auto"/>
              <w:right w:val="single" w:sz="4" w:space="0" w:color="auto"/>
            </w:tcBorders>
            <w:shd w:val="clear" w:color="auto" w:fill="auto"/>
            <w:vAlign w:val="center"/>
          </w:tcPr>
          <w:p w14:paraId="00B82183" w14:textId="77777777" w:rsidR="0053269C" w:rsidRPr="00C66AAC" w:rsidRDefault="0053269C" w:rsidP="00C66AAC">
            <w:r w:rsidRPr="00C66AAC">
              <w:t>Штеловање оптичког система</w:t>
            </w:r>
          </w:p>
        </w:tc>
        <w:tc>
          <w:tcPr>
            <w:tcW w:w="1036" w:type="pct"/>
            <w:tcBorders>
              <w:top w:val="nil"/>
              <w:left w:val="nil"/>
              <w:bottom w:val="single" w:sz="4" w:space="0" w:color="auto"/>
              <w:right w:val="single" w:sz="4" w:space="0" w:color="auto"/>
            </w:tcBorders>
            <w:shd w:val="clear" w:color="auto" w:fill="auto"/>
            <w:noWrap/>
            <w:vAlign w:val="center"/>
          </w:tcPr>
          <w:p w14:paraId="32EA3D16"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5F364C0F" w14:textId="77777777" w:rsidR="0053269C" w:rsidRPr="00C66AAC" w:rsidRDefault="0053269C" w:rsidP="00C66AAC"/>
        </w:tc>
      </w:tr>
      <w:tr w:rsidR="0053269C" w:rsidRPr="00C66AAC" w14:paraId="6B788F3A"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B22A158" w14:textId="77777777" w:rsidR="0053269C" w:rsidRPr="00C66AAC" w:rsidRDefault="0053269C" w:rsidP="00C66AAC">
            <w:pPr>
              <w:rPr>
                <w:b/>
              </w:rPr>
            </w:pPr>
            <w:r w:rsidRPr="00C66AAC">
              <w:rPr>
                <w:b/>
              </w:rPr>
              <w:t>15.</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3A948469" w14:textId="77777777" w:rsidR="0053269C" w:rsidRPr="00C66AAC" w:rsidRDefault="0053269C" w:rsidP="00C66AAC">
            <w:r w:rsidRPr="00C66AAC">
              <w:t>Штеловање система zoom-a</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88902" w14:textId="77777777" w:rsidR="0053269C" w:rsidRPr="00C66AAC" w:rsidRDefault="0053269C" w:rsidP="00C66AAC">
            <w:r w:rsidRPr="00C66AAC">
              <w:t> </w:t>
            </w:r>
          </w:p>
        </w:tc>
        <w:tc>
          <w:tcPr>
            <w:tcW w:w="1005" w:type="pct"/>
            <w:tcBorders>
              <w:top w:val="single" w:sz="4" w:space="0" w:color="auto"/>
              <w:left w:val="single" w:sz="4" w:space="0" w:color="auto"/>
              <w:bottom w:val="single" w:sz="4" w:space="0" w:color="auto"/>
              <w:right w:val="single" w:sz="4" w:space="0" w:color="auto"/>
            </w:tcBorders>
            <w:vAlign w:val="center"/>
          </w:tcPr>
          <w:p w14:paraId="529CFBE6" w14:textId="77777777" w:rsidR="0053269C" w:rsidRPr="00C66AAC" w:rsidRDefault="0053269C" w:rsidP="00C66AAC"/>
        </w:tc>
      </w:tr>
      <w:tr w:rsidR="0053269C" w:rsidRPr="00C66AAC" w14:paraId="42F2BDFC"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B1B9AC3" w14:textId="77777777" w:rsidR="0053269C" w:rsidRPr="00C66AAC" w:rsidRDefault="0053269C" w:rsidP="00C66AAC">
            <w:pPr>
              <w:rPr>
                <w:b/>
              </w:rPr>
            </w:pPr>
            <w:r w:rsidRPr="00C66AAC">
              <w:rPr>
                <w:b/>
              </w:rPr>
              <w:t>16.</w:t>
            </w:r>
          </w:p>
        </w:tc>
        <w:tc>
          <w:tcPr>
            <w:tcW w:w="2481" w:type="pct"/>
            <w:tcBorders>
              <w:top w:val="single" w:sz="4" w:space="0" w:color="auto"/>
              <w:left w:val="nil"/>
              <w:bottom w:val="single" w:sz="4" w:space="0" w:color="auto"/>
              <w:right w:val="single" w:sz="4" w:space="0" w:color="auto"/>
            </w:tcBorders>
            <w:shd w:val="clear" w:color="auto" w:fill="auto"/>
            <w:vAlign w:val="center"/>
          </w:tcPr>
          <w:p w14:paraId="3D0CD387" w14:textId="77777777" w:rsidR="0053269C" w:rsidRPr="00C66AAC" w:rsidRDefault="0053269C" w:rsidP="00C66AAC">
            <w:r w:rsidRPr="00C66AAC">
              <w:t>Штеловање ADF-a</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301BADB9" w14:textId="77777777" w:rsidR="0053269C" w:rsidRPr="00C66AAC" w:rsidRDefault="0053269C" w:rsidP="00C66AAC">
            <w:r w:rsidRPr="00C66AAC">
              <w:t> </w:t>
            </w:r>
          </w:p>
        </w:tc>
        <w:tc>
          <w:tcPr>
            <w:tcW w:w="1005" w:type="pct"/>
            <w:tcBorders>
              <w:top w:val="single" w:sz="4" w:space="0" w:color="auto"/>
              <w:left w:val="nil"/>
              <w:bottom w:val="single" w:sz="4" w:space="0" w:color="auto"/>
              <w:right w:val="single" w:sz="4" w:space="0" w:color="auto"/>
            </w:tcBorders>
            <w:vAlign w:val="center"/>
          </w:tcPr>
          <w:p w14:paraId="30E45738" w14:textId="77777777" w:rsidR="0053269C" w:rsidRPr="00C66AAC" w:rsidRDefault="0053269C" w:rsidP="00C66AAC"/>
        </w:tc>
      </w:tr>
      <w:tr w:rsidR="0053269C" w:rsidRPr="00C66AAC" w14:paraId="702B7E42"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56F40B0" w14:textId="77777777" w:rsidR="0053269C" w:rsidRPr="00C66AAC" w:rsidRDefault="0053269C" w:rsidP="00C66AAC">
            <w:pPr>
              <w:rPr>
                <w:b/>
              </w:rPr>
            </w:pPr>
            <w:r w:rsidRPr="00C66AAC">
              <w:rPr>
                <w:b/>
              </w:rPr>
              <w:t>17.</w:t>
            </w:r>
          </w:p>
        </w:tc>
        <w:tc>
          <w:tcPr>
            <w:tcW w:w="2481" w:type="pct"/>
            <w:tcBorders>
              <w:top w:val="nil"/>
              <w:left w:val="nil"/>
              <w:bottom w:val="single" w:sz="4" w:space="0" w:color="auto"/>
              <w:right w:val="single" w:sz="4" w:space="0" w:color="auto"/>
            </w:tcBorders>
            <w:shd w:val="clear" w:color="auto" w:fill="auto"/>
            <w:vAlign w:val="center"/>
          </w:tcPr>
          <w:p w14:paraId="48119F77" w14:textId="77777777" w:rsidR="0053269C" w:rsidRPr="00C66AAC" w:rsidRDefault="0053269C" w:rsidP="00C66AAC">
            <w:r w:rsidRPr="00C66AAC">
              <w:t>Штеловање duplexa</w:t>
            </w:r>
          </w:p>
        </w:tc>
        <w:tc>
          <w:tcPr>
            <w:tcW w:w="1036" w:type="pct"/>
            <w:tcBorders>
              <w:top w:val="nil"/>
              <w:left w:val="nil"/>
              <w:bottom w:val="single" w:sz="4" w:space="0" w:color="auto"/>
              <w:right w:val="single" w:sz="4" w:space="0" w:color="auto"/>
            </w:tcBorders>
            <w:shd w:val="clear" w:color="auto" w:fill="auto"/>
            <w:noWrap/>
            <w:vAlign w:val="center"/>
          </w:tcPr>
          <w:p w14:paraId="671F7810"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3D4DE3DE" w14:textId="77777777" w:rsidR="0053269C" w:rsidRPr="00C66AAC" w:rsidRDefault="0053269C" w:rsidP="00C66AAC"/>
        </w:tc>
      </w:tr>
      <w:tr w:rsidR="0053269C" w:rsidRPr="00C66AAC" w14:paraId="639E20BB"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F97962C" w14:textId="77777777" w:rsidR="0053269C" w:rsidRPr="00C66AAC" w:rsidRDefault="0053269C" w:rsidP="00C66AAC">
            <w:pPr>
              <w:rPr>
                <w:b/>
              </w:rPr>
            </w:pPr>
            <w:r w:rsidRPr="00C66AAC">
              <w:rPr>
                <w:b/>
              </w:rPr>
              <w:t>18.</w:t>
            </w:r>
          </w:p>
        </w:tc>
        <w:tc>
          <w:tcPr>
            <w:tcW w:w="2481" w:type="pct"/>
            <w:tcBorders>
              <w:top w:val="nil"/>
              <w:left w:val="nil"/>
              <w:bottom w:val="single" w:sz="4" w:space="0" w:color="auto"/>
              <w:right w:val="single" w:sz="4" w:space="0" w:color="auto"/>
            </w:tcBorders>
            <w:shd w:val="clear" w:color="auto" w:fill="auto"/>
            <w:vAlign w:val="center"/>
          </w:tcPr>
          <w:p w14:paraId="0568FAEB" w14:textId="77777777" w:rsidR="0053269C" w:rsidRPr="00C66AAC" w:rsidRDefault="0053269C" w:rsidP="00C66AAC">
            <w:r w:rsidRPr="00C66AAC">
              <w:t>Штеловање сортера</w:t>
            </w:r>
          </w:p>
        </w:tc>
        <w:tc>
          <w:tcPr>
            <w:tcW w:w="1036" w:type="pct"/>
            <w:tcBorders>
              <w:top w:val="nil"/>
              <w:left w:val="nil"/>
              <w:bottom w:val="single" w:sz="4" w:space="0" w:color="auto"/>
              <w:right w:val="single" w:sz="4" w:space="0" w:color="auto"/>
            </w:tcBorders>
            <w:shd w:val="clear" w:color="auto" w:fill="auto"/>
            <w:noWrap/>
            <w:vAlign w:val="center"/>
          </w:tcPr>
          <w:p w14:paraId="276EB030"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5C69D85C" w14:textId="77777777" w:rsidR="0053269C" w:rsidRPr="00C66AAC" w:rsidRDefault="0053269C" w:rsidP="00C66AAC"/>
        </w:tc>
      </w:tr>
      <w:tr w:rsidR="0053269C" w:rsidRPr="00C66AAC" w14:paraId="62737A33"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45A8192" w14:textId="77777777" w:rsidR="0053269C" w:rsidRPr="00C66AAC" w:rsidRDefault="0053269C" w:rsidP="00C66AAC">
            <w:pPr>
              <w:rPr>
                <w:b/>
              </w:rPr>
            </w:pPr>
            <w:r w:rsidRPr="00C66AAC">
              <w:rPr>
                <w:b/>
              </w:rPr>
              <w:t>19.</w:t>
            </w:r>
          </w:p>
        </w:tc>
        <w:tc>
          <w:tcPr>
            <w:tcW w:w="2481" w:type="pct"/>
            <w:tcBorders>
              <w:top w:val="nil"/>
              <w:left w:val="nil"/>
              <w:bottom w:val="single" w:sz="4" w:space="0" w:color="auto"/>
              <w:right w:val="single" w:sz="4" w:space="0" w:color="auto"/>
            </w:tcBorders>
            <w:shd w:val="clear" w:color="auto" w:fill="auto"/>
            <w:vAlign w:val="center"/>
          </w:tcPr>
          <w:p w14:paraId="5F299D7F" w14:textId="77777777" w:rsidR="0053269C" w:rsidRPr="00C66AAC" w:rsidRDefault="0053269C" w:rsidP="00C66AAC">
            <w:r w:rsidRPr="00C66AAC">
              <w:t>Замена бубња</w:t>
            </w:r>
          </w:p>
        </w:tc>
        <w:tc>
          <w:tcPr>
            <w:tcW w:w="1036" w:type="pct"/>
            <w:tcBorders>
              <w:top w:val="nil"/>
              <w:left w:val="nil"/>
              <w:bottom w:val="single" w:sz="4" w:space="0" w:color="auto"/>
              <w:right w:val="single" w:sz="4" w:space="0" w:color="auto"/>
            </w:tcBorders>
            <w:shd w:val="clear" w:color="auto" w:fill="auto"/>
            <w:noWrap/>
            <w:vAlign w:val="center"/>
          </w:tcPr>
          <w:p w14:paraId="5A8BFAB6"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471DEF55" w14:textId="77777777" w:rsidR="0053269C" w:rsidRPr="00C66AAC" w:rsidRDefault="0053269C" w:rsidP="00C66AAC"/>
        </w:tc>
      </w:tr>
      <w:tr w:rsidR="0053269C" w:rsidRPr="00C66AAC" w14:paraId="123BEC11"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0323ED11" w14:textId="77777777" w:rsidR="0053269C" w:rsidRPr="00C66AAC" w:rsidRDefault="0053269C" w:rsidP="00C66AAC">
            <w:pPr>
              <w:rPr>
                <w:b/>
              </w:rPr>
            </w:pPr>
            <w:r w:rsidRPr="00C66AAC">
              <w:rPr>
                <w:b/>
              </w:rPr>
              <w:t>20.</w:t>
            </w:r>
          </w:p>
        </w:tc>
        <w:tc>
          <w:tcPr>
            <w:tcW w:w="2481" w:type="pct"/>
            <w:tcBorders>
              <w:top w:val="nil"/>
              <w:left w:val="nil"/>
              <w:bottom w:val="single" w:sz="4" w:space="0" w:color="auto"/>
              <w:right w:val="single" w:sz="4" w:space="0" w:color="auto"/>
            </w:tcBorders>
            <w:shd w:val="clear" w:color="auto" w:fill="auto"/>
            <w:vAlign w:val="center"/>
          </w:tcPr>
          <w:p w14:paraId="144A664B" w14:textId="77777777" w:rsidR="0053269C" w:rsidRPr="00C66AAC" w:rsidRDefault="0053269C" w:rsidP="00C66AAC">
            <w:r w:rsidRPr="00C66AAC">
              <w:t>Замена брисача бубња</w:t>
            </w:r>
          </w:p>
        </w:tc>
        <w:tc>
          <w:tcPr>
            <w:tcW w:w="1036" w:type="pct"/>
            <w:tcBorders>
              <w:top w:val="nil"/>
              <w:left w:val="nil"/>
              <w:bottom w:val="single" w:sz="4" w:space="0" w:color="auto"/>
              <w:right w:val="single" w:sz="4" w:space="0" w:color="auto"/>
            </w:tcBorders>
            <w:shd w:val="clear" w:color="auto" w:fill="auto"/>
            <w:noWrap/>
            <w:vAlign w:val="center"/>
          </w:tcPr>
          <w:p w14:paraId="0542F8CF"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754FD218" w14:textId="77777777" w:rsidR="0053269C" w:rsidRPr="00C66AAC" w:rsidRDefault="0053269C" w:rsidP="00C66AAC"/>
        </w:tc>
      </w:tr>
      <w:tr w:rsidR="0053269C" w:rsidRPr="00C66AAC" w14:paraId="69371371"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FDBF9B5" w14:textId="77777777" w:rsidR="0053269C" w:rsidRPr="00C66AAC" w:rsidRDefault="0053269C" w:rsidP="00C66AAC">
            <w:pPr>
              <w:rPr>
                <w:b/>
              </w:rPr>
            </w:pPr>
            <w:r w:rsidRPr="00C66AAC">
              <w:rPr>
                <w:b/>
              </w:rPr>
              <w:t>21.</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tcPr>
          <w:p w14:paraId="55074AB4" w14:textId="77777777" w:rsidR="0053269C" w:rsidRPr="00C66AAC" w:rsidRDefault="0053269C" w:rsidP="00C66AAC">
            <w:r w:rsidRPr="00C66AAC">
              <w:t>Замена drum unita</w:t>
            </w:r>
          </w:p>
        </w:tc>
        <w:tc>
          <w:tcPr>
            <w:tcW w:w="10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9ACD7" w14:textId="77777777" w:rsidR="0053269C" w:rsidRPr="00C66AAC" w:rsidRDefault="0053269C" w:rsidP="00C66AAC">
            <w:r w:rsidRPr="00C66AAC">
              <w:t> </w:t>
            </w:r>
          </w:p>
        </w:tc>
        <w:tc>
          <w:tcPr>
            <w:tcW w:w="1005" w:type="pct"/>
            <w:tcBorders>
              <w:top w:val="single" w:sz="4" w:space="0" w:color="auto"/>
              <w:left w:val="single" w:sz="4" w:space="0" w:color="auto"/>
              <w:bottom w:val="single" w:sz="4" w:space="0" w:color="auto"/>
              <w:right w:val="single" w:sz="4" w:space="0" w:color="auto"/>
            </w:tcBorders>
            <w:vAlign w:val="center"/>
          </w:tcPr>
          <w:p w14:paraId="3AF87897" w14:textId="77777777" w:rsidR="0053269C" w:rsidRPr="00C66AAC" w:rsidRDefault="0053269C" w:rsidP="00C66AAC"/>
        </w:tc>
      </w:tr>
      <w:tr w:rsidR="0053269C" w:rsidRPr="00C66AAC" w14:paraId="73C56512" w14:textId="77777777" w:rsidTr="00A93B91">
        <w:trPr>
          <w:trHeight w:val="255"/>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0F1C70C" w14:textId="77777777" w:rsidR="0053269C" w:rsidRPr="00C66AAC" w:rsidRDefault="0053269C" w:rsidP="00C66AAC">
            <w:pPr>
              <w:rPr>
                <w:b/>
              </w:rPr>
            </w:pPr>
            <w:r w:rsidRPr="00C66AAC">
              <w:rPr>
                <w:b/>
              </w:rPr>
              <w:t>22.</w:t>
            </w:r>
          </w:p>
        </w:tc>
        <w:tc>
          <w:tcPr>
            <w:tcW w:w="2481" w:type="pct"/>
            <w:tcBorders>
              <w:top w:val="single" w:sz="4" w:space="0" w:color="auto"/>
              <w:left w:val="nil"/>
              <w:bottom w:val="single" w:sz="4" w:space="0" w:color="auto"/>
              <w:right w:val="single" w:sz="4" w:space="0" w:color="auto"/>
            </w:tcBorders>
            <w:shd w:val="clear" w:color="auto" w:fill="auto"/>
            <w:vAlign w:val="center"/>
          </w:tcPr>
          <w:p w14:paraId="566DC78A" w14:textId="77777777" w:rsidR="0053269C" w:rsidRPr="00C66AAC" w:rsidRDefault="0053269C" w:rsidP="00C66AAC">
            <w:r w:rsidRPr="00C66AAC">
              <w:t>Замена примарне короне</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4C8CCB1B" w14:textId="77777777" w:rsidR="0053269C" w:rsidRPr="00C66AAC" w:rsidRDefault="0053269C" w:rsidP="00C66AAC">
            <w:r w:rsidRPr="00C66AAC">
              <w:t> </w:t>
            </w:r>
          </w:p>
        </w:tc>
        <w:tc>
          <w:tcPr>
            <w:tcW w:w="1005" w:type="pct"/>
            <w:tcBorders>
              <w:top w:val="single" w:sz="4" w:space="0" w:color="auto"/>
              <w:left w:val="nil"/>
              <w:bottom w:val="single" w:sz="4" w:space="0" w:color="auto"/>
              <w:right w:val="single" w:sz="4" w:space="0" w:color="auto"/>
            </w:tcBorders>
            <w:vAlign w:val="center"/>
          </w:tcPr>
          <w:p w14:paraId="5058A52C" w14:textId="77777777" w:rsidR="0053269C" w:rsidRPr="00C66AAC" w:rsidRDefault="0053269C" w:rsidP="00C66AAC"/>
        </w:tc>
      </w:tr>
      <w:tr w:rsidR="0053269C" w:rsidRPr="00C66AAC" w14:paraId="2857A76E"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76C34671" w14:textId="77777777" w:rsidR="0053269C" w:rsidRPr="00C66AAC" w:rsidRDefault="0053269C" w:rsidP="00C66AAC">
            <w:pPr>
              <w:rPr>
                <w:b/>
              </w:rPr>
            </w:pPr>
            <w:r w:rsidRPr="00C66AAC">
              <w:rPr>
                <w:b/>
              </w:rPr>
              <w:t>23.</w:t>
            </w:r>
          </w:p>
        </w:tc>
        <w:tc>
          <w:tcPr>
            <w:tcW w:w="2481" w:type="pct"/>
            <w:tcBorders>
              <w:top w:val="nil"/>
              <w:left w:val="nil"/>
              <w:bottom w:val="single" w:sz="4" w:space="0" w:color="auto"/>
              <w:right w:val="single" w:sz="4" w:space="0" w:color="auto"/>
            </w:tcBorders>
            <w:shd w:val="clear" w:color="auto" w:fill="auto"/>
            <w:vAlign w:val="center"/>
          </w:tcPr>
          <w:p w14:paraId="3C725443" w14:textId="77777777" w:rsidR="0053269C" w:rsidRPr="00C66AAC" w:rsidRDefault="0053269C" w:rsidP="00C66AAC">
            <w:r w:rsidRPr="00C66AAC">
              <w:t>Замена жица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091767E2"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61F8FEE6" w14:textId="77777777" w:rsidR="0053269C" w:rsidRPr="00C66AAC" w:rsidRDefault="0053269C" w:rsidP="00C66AAC"/>
        </w:tc>
      </w:tr>
      <w:tr w:rsidR="0053269C" w:rsidRPr="00C66AAC" w14:paraId="1AC3377D"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5BEF3B0" w14:textId="77777777" w:rsidR="0053269C" w:rsidRPr="00C66AAC" w:rsidRDefault="0053269C" w:rsidP="00C66AAC">
            <w:pPr>
              <w:rPr>
                <w:b/>
              </w:rPr>
            </w:pPr>
            <w:r w:rsidRPr="00C66AAC">
              <w:rPr>
                <w:b/>
              </w:rPr>
              <w:t>24.</w:t>
            </w:r>
          </w:p>
        </w:tc>
        <w:tc>
          <w:tcPr>
            <w:tcW w:w="2481" w:type="pct"/>
            <w:tcBorders>
              <w:top w:val="nil"/>
              <w:left w:val="nil"/>
              <w:bottom w:val="single" w:sz="4" w:space="0" w:color="auto"/>
              <w:right w:val="single" w:sz="4" w:space="0" w:color="auto"/>
            </w:tcBorders>
            <w:shd w:val="clear" w:color="auto" w:fill="auto"/>
            <w:vAlign w:val="center"/>
          </w:tcPr>
          <w:p w14:paraId="499780C7" w14:textId="77777777" w:rsidR="0053269C" w:rsidRPr="00C66AAC" w:rsidRDefault="0053269C" w:rsidP="00C66AAC">
            <w:r w:rsidRPr="00C66AAC">
              <w:t>Замена грида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543423F7"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6F54941E" w14:textId="77777777" w:rsidR="0053269C" w:rsidRPr="00C66AAC" w:rsidRDefault="0053269C" w:rsidP="00C66AAC"/>
        </w:tc>
      </w:tr>
      <w:tr w:rsidR="0053269C" w:rsidRPr="00C66AAC" w14:paraId="6929A993" w14:textId="77777777" w:rsidTr="00A93B91">
        <w:trPr>
          <w:trHeight w:val="255"/>
          <w:jc w:val="center"/>
        </w:trPr>
        <w:tc>
          <w:tcPr>
            <w:tcW w:w="478" w:type="pct"/>
            <w:tcBorders>
              <w:top w:val="nil"/>
              <w:left w:val="single" w:sz="4" w:space="0" w:color="auto"/>
              <w:bottom w:val="single" w:sz="4" w:space="0" w:color="auto"/>
              <w:right w:val="single" w:sz="4" w:space="0" w:color="auto"/>
            </w:tcBorders>
            <w:shd w:val="clear" w:color="auto" w:fill="auto"/>
            <w:vAlign w:val="center"/>
          </w:tcPr>
          <w:p w14:paraId="4E34822A" w14:textId="77777777" w:rsidR="0053269C" w:rsidRPr="00C66AAC" w:rsidRDefault="0053269C" w:rsidP="00C66AAC">
            <w:pPr>
              <w:rPr>
                <w:b/>
              </w:rPr>
            </w:pPr>
            <w:r w:rsidRPr="00C66AAC">
              <w:rPr>
                <w:b/>
              </w:rPr>
              <w:t>25.</w:t>
            </w:r>
          </w:p>
        </w:tc>
        <w:tc>
          <w:tcPr>
            <w:tcW w:w="2481" w:type="pct"/>
            <w:tcBorders>
              <w:top w:val="nil"/>
              <w:left w:val="nil"/>
              <w:bottom w:val="single" w:sz="4" w:space="0" w:color="auto"/>
              <w:right w:val="single" w:sz="4" w:space="0" w:color="auto"/>
            </w:tcBorders>
            <w:shd w:val="clear" w:color="auto" w:fill="auto"/>
            <w:vAlign w:val="center"/>
          </w:tcPr>
          <w:p w14:paraId="4F72513C" w14:textId="77777777" w:rsidR="0053269C" w:rsidRPr="00C66AAC" w:rsidRDefault="0053269C" w:rsidP="00C66AAC">
            <w:r w:rsidRPr="00C66AAC">
              <w:t>Замена кућишта примарне короне</w:t>
            </w:r>
          </w:p>
        </w:tc>
        <w:tc>
          <w:tcPr>
            <w:tcW w:w="1036" w:type="pct"/>
            <w:tcBorders>
              <w:top w:val="nil"/>
              <w:left w:val="nil"/>
              <w:bottom w:val="single" w:sz="4" w:space="0" w:color="auto"/>
              <w:right w:val="single" w:sz="4" w:space="0" w:color="auto"/>
            </w:tcBorders>
            <w:shd w:val="clear" w:color="auto" w:fill="auto"/>
            <w:noWrap/>
            <w:vAlign w:val="center"/>
          </w:tcPr>
          <w:p w14:paraId="6FA34BAD" w14:textId="77777777" w:rsidR="0053269C" w:rsidRPr="00C66AAC" w:rsidRDefault="0053269C" w:rsidP="00C66AAC">
            <w:r w:rsidRPr="00C66AAC">
              <w:t> </w:t>
            </w:r>
          </w:p>
        </w:tc>
        <w:tc>
          <w:tcPr>
            <w:tcW w:w="1005" w:type="pct"/>
            <w:tcBorders>
              <w:top w:val="nil"/>
              <w:left w:val="nil"/>
              <w:bottom w:val="single" w:sz="4" w:space="0" w:color="auto"/>
              <w:right w:val="single" w:sz="4" w:space="0" w:color="auto"/>
            </w:tcBorders>
            <w:vAlign w:val="center"/>
          </w:tcPr>
          <w:p w14:paraId="669B26BA" w14:textId="77777777" w:rsidR="0053269C" w:rsidRPr="00C66AAC" w:rsidRDefault="0053269C" w:rsidP="00C66AAC"/>
        </w:tc>
      </w:tr>
      <w:tr w:rsidR="0053269C" w:rsidRPr="00C66AAC" w14:paraId="78D99A8D" w14:textId="77777777" w:rsidTr="00A93B91">
        <w:trPr>
          <w:trHeight w:val="374"/>
          <w:jc w:val="center"/>
        </w:trPr>
        <w:tc>
          <w:tcPr>
            <w:tcW w:w="29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B5DD7" w14:textId="6A5C6B22" w:rsidR="0053269C" w:rsidRPr="00C66AAC" w:rsidRDefault="0053269C" w:rsidP="00C66AAC">
            <w:pPr>
              <w:jc w:val="right"/>
              <w:rPr>
                <w:b/>
              </w:rPr>
            </w:pPr>
            <w:r w:rsidRPr="00C66AAC">
              <w:rPr>
                <w:b/>
              </w:rPr>
              <w:t xml:space="preserve">ЗБИРНА ЈЕДИНИЧНА ЦЕНА ТАБЕЛА </w:t>
            </w:r>
            <w:r w:rsidR="00670847" w:rsidRPr="00C66AAC">
              <w:rPr>
                <w:b/>
              </w:rPr>
              <w:t>С</w:t>
            </w:r>
            <w:r w:rsidRPr="00C66AAC">
              <w:rPr>
                <w:b/>
              </w:rPr>
              <w:t xml:space="preserve">  БЕЗ ПДВ:</w:t>
            </w:r>
          </w:p>
        </w:tc>
        <w:tc>
          <w:tcPr>
            <w:tcW w:w="1036" w:type="pct"/>
            <w:tcBorders>
              <w:top w:val="single" w:sz="4" w:space="0" w:color="auto"/>
              <w:left w:val="nil"/>
              <w:bottom w:val="single" w:sz="4" w:space="0" w:color="auto"/>
              <w:right w:val="single" w:sz="4" w:space="0" w:color="auto"/>
            </w:tcBorders>
            <w:shd w:val="clear" w:color="auto" w:fill="auto"/>
            <w:noWrap/>
            <w:vAlign w:val="center"/>
          </w:tcPr>
          <w:p w14:paraId="122C0176" w14:textId="77777777" w:rsidR="0053269C" w:rsidRPr="00C66AAC" w:rsidRDefault="0053269C" w:rsidP="00C66AAC"/>
        </w:tc>
        <w:tc>
          <w:tcPr>
            <w:tcW w:w="1005" w:type="pct"/>
            <w:tcBorders>
              <w:top w:val="single" w:sz="4" w:space="0" w:color="auto"/>
              <w:left w:val="nil"/>
            </w:tcBorders>
            <w:vAlign w:val="center"/>
          </w:tcPr>
          <w:p w14:paraId="3D40C530" w14:textId="77777777" w:rsidR="0053269C" w:rsidRPr="00C66AAC" w:rsidRDefault="0053269C" w:rsidP="00C66AAC"/>
        </w:tc>
      </w:tr>
    </w:tbl>
    <w:p w14:paraId="4F0B0470" w14:textId="0F8C7CDF" w:rsidR="0053269C" w:rsidRPr="00A93B91" w:rsidRDefault="00A93B91" w:rsidP="0053269C">
      <w:pPr>
        <w:tabs>
          <w:tab w:val="left" w:pos="1134"/>
        </w:tabs>
        <w:autoSpaceDE w:val="0"/>
        <w:spacing w:before="120"/>
        <w:textAlignment w:val="auto"/>
        <w:rPr>
          <w:rFonts w:ascii="Arial MT" w:hAnsi="Arial MT" w:cs="Arial"/>
          <w:b/>
          <w:bCs/>
          <w:color w:val="000000"/>
          <w:kern w:val="0"/>
          <w:sz w:val="24"/>
          <w:szCs w:val="24"/>
          <w:lang w:val="sr-Cyrl-RS" w:eastAsia="ar-SA"/>
        </w:rPr>
      </w:pPr>
      <w:r>
        <w:rPr>
          <w:rFonts w:ascii="Arial MT" w:hAnsi="Arial MT" w:cs="Arial"/>
          <w:b/>
          <w:bCs/>
          <w:color w:val="000000"/>
          <w:kern w:val="0"/>
          <w:sz w:val="24"/>
          <w:szCs w:val="24"/>
          <w:lang w:val="sr-Latn-RS" w:eastAsia="ar-SA"/>
        </w:rPr>
        <w:t>П</w:t>
      </w:r>
      <w:r>
        <w:rPr>
          <w:rFonts w:ascii="Arial MT" w:hAnsi="Arial MT" w:cs="Arial"/>
          <w:b/>
          <w:bCs/>
          <w:color w:val="000000"/>
          <w:kern w:val="0"/>
          <w:sz w:val="24"/>
          <w:szCs w:val="24"/>
          <w:lang w:val="sr-Cyrl-RS" w:eastAsia="ar-SA"/>
        </w:rPr>
        <w:t>онуђач се обавезује да</w:t>
      </w:r>
      <w:r w:rsidRPr="00A93B91">
        <w:rPr>
          <w:rFonts w:ascii="Arial MT" w:hAnsi="Arial MT" w:cs="Arial"/>
          <w:b/>
          <w:bCs/>
          <w:color w:val="000000"/>
          <w:kern w:val="0"/>
          <w:sz w:val="24"/>
          <w:szCs w:val="24"/>
          <w:lang w:val="sr-Latn-RS" w:eastAsia="ar-SA"/>
        </w:rPr>
        <w:t xml:space="preserve"> уграђује нове оригиналне или одговарајуће резервне делове по свим функционалним и техничким карактеристикама, квалитету и могућношћу уградње, за чији квалитет и исправност је одговоран</w:t>
      </w:r>
      <w:r>
        <w:rPr>
          <w:rFonts w:ascii="Arial MT" w:hAnsi="Arial MT" w:cs="Arial"/>
          <w:b/>
          <w:bCs/>
          <w:color w:val="000000"/>
          <w:kern w:val="0"/>
          <w:sz w:val="24"/>
          <w:szCs w:val="24"/>
          <w:lang w:val="sr-Cyrl-RS" w:eastAsia="ar-SA"/>
        </w:rPr>
        <w:t>.</w:t>
      </w:r>
    </w:p>
    <w:p w14:paraId="048F6B0A" w14:textId="77777777" w:rsidR="00A93B91" w:rsidRDefault="0053269C" w:rsidP="006965C4">
      <w:pPr>
        <w:widowControl/>
        <w:tabs>
          <w:tab w:val="left" w:pos="0"/>
        </w:tabs>
        <w:suppressAutoHyphens w:val="0"/>
        <w:autoSpaceDN/>
        <w:textAlignment w:val="auto"/>
        <w:rPr>
          <w:rFonts w:ascii="Arial MT" w:hAnsi="Arial MT" w:cs="Arial"/>
          <w:b/>
          <w:bCs/>
          <w:color w:val="000000"/>
          <w:kern w:val="0"/>
          <w:sz w:val="24"/>
          <w:szCs w:val="24"/>
          <w:lang w:val="sr-Latn-RS" w:eastAsia="ar-SA"/>
        </w:rPr>
      </w:pPr>
      <w:r w:rsidRPr="0053269C">
        <w:rPr>
          <w:rFonts w:ascii="Arial MT" w:hAnsi="Arial MT" w:cs="Arial"/>
          <w:b/>
          <w:bCs/>
          <w:color w:val="000000"/>
          <w:kern w:val="0"/>
          <w:sz w:val="24"/>
          <w:szCs w:val="24"/>
          <w:lang w:val="sr-Latn-RS" w:eastAsia="ar-SA"/>
        </w:rPr>
        <w:t xml:space="preserve">   </w:t>
      </w:r>
    </w:p>
    <w:p w14:paraId="6A16C377" w14:textId="0D0A1C87" w:rsidR="006965C4" w:rsidRDefault="006965C4" w:rsidP="006965C4">
      <w:pPr>
        <w:widowControl/>
        <w:tabs>
          <w:tab w:val="left" w:pos="0"/>
        </w:tabs>
        <w:suppressAutoHyphens w:val="0"/>
        <w:autoSpaceDN/>
        <w:textAlignment w:val="auto"/>
        <w:rPr>
          <w:rFonts w:cs="Arial"/>
          <w:b/>
          <w:color w:val="000000" w:themeColor="text1"/>
          <w:kern w:val="0"/>
          <w:sz w:val="22"/>
          <w:szCs w:val="22"/>
          <w:lang w:val="sr-Cyrl-CS"/>
        </w:rPr>
      </w:pPr>
      <w:r w:rsidRPr="00722026">
        <w:rPr>
          <w:rFonts w:cs="Arial"/>
          <w:b/>
          <w:color w:val="000000" w:themeColor="text1"/>
          <w:kern w:val="0"/>
          <w:sz w:val="22"/>
          <w:szCs w:val="22"/>
          <w:lang w:val="sr-Cyrl-CS"/>
        </w:rPr>
        <w:t>Упутство за попуњавање Обрасца структуре цене</w:t>
      </w:r>
      <w:r>
        <w:rPr>
          <w:rFonts w:cs="Arial"/>
          <w:b/>
          <w:color w:val="000000" w:themeColor="text1"/>
          <w:kern w:val="0"/>
          <w:sz w:val="22"/>
          <w:szCs w:val="22"/>
          <w:lang w:val="sr-Cyrl-CS"/>
        </w:rPr>
        <w:t xml:space="preserve"> – Табела С:</w:t>
      </w:r>
    </w:p>
    <w:p w14:paraId="06558E17" w14:textId="77777777" w:rsidR="006965C4" w:rsidRPr="00722026" w:rsidRDefault="006965C4" w:rsidP="006965C4">
      <w:pPr>
        <w:widowControl/>
        <w:tabs>
          <w:tab w:val="left" w:pos="0"/>
        </w:tabs>
        <w:suppressAutoHyphens w:val="0"/>
        <w:autoSpaceDN/>
        <w:textAlignment w:val="auto"/>
        <w:rPr>
          <w:rFonts w:cs="Arial"/>
          <w:b/>
          <w:color w:val="000000" w:themeColor="text1"/>
          <w:kern w:val="0"/>
          <w:sz w:val="22"/>
          <w:szCs w:val="22"/>
          <w:lang w:val="sr-Cyrl-CS"/>
        </w:rPr>
      </w:pPr>
    </w:p>
    <w:p w14:paraId="1B38C460" w14:textId="1355391B" w:rsidR="006965C4" w:rsidRPr="00D03F1D" w:rsidRDefault="006965C4" w:rsidP="006965C4">
      <w:pPr>
        <w:widowControl/>
        <w:tabs>
          <w:tab w:val="left" w:pos="0"/>
        </w:tabs>
        <w:suppressAutoHyphens w:val="0"/>
        <w:autoSpaceDN/>
        <w:textAlignment w:val="auto"/>
        <w:rPr>
          <w:rFonts w:cs="Arial"/>
          <w:kern w:val="0"/>
          <w:sz w:val="22"/>
          <w:szCs w:val="22"/>
          <w:lang w:val="sr-Cyrl-CS"/>
        </w:rPr>
      </w:pPr>
      <w:r w:rsidRPr="00D03F1D">
        <w:rPr>
          <w:rFonts w:cs="Arial"/>
          <w:kern w:val="0"/>
          <w:sz w:val="22"/>
          <w:szCs w:val="22"/>
          <w:lang w:val="sr-Cyrl-CS"/>
        </w:rPr>
        <w:t xml:space="preserve">Понуђач треба да попуни Образац структуре цене </w:t>
      </w:r>
      <w:r w:rsidRPr="00722026">
        <w:rPr>
          <w:rFonts w:cs="Arial"/>
          <w:kern w:val="0"/>
          <w:sz w:val="22"/>
          <w:szCs w:val="22"/>
          <w:lang w:val="sr-Cyrl-CS"/>
        </w:rPr>
        <w:t>– Табел</w:t>
      </w:r>
      <w:r>
        <w:rPr>
          <w:rFonts w:cs="Arial"/>
          <w:kern w:val="0"/>
          <w:sz w:val="22"/>
          <w:szCs w:val="22"/>
          <w:lang w:val="sr-Cyrl-CS"/>
        </w:rPr>
        <w:t>у</w:t>
      </w:r>
      <w:r w:rsidRPr="00722026">
        <w:rPr>
          <w:rFonts w:cs="Arial"/>
          <w:kern w:val="0"/>
          <w:sz w:val="22"/>
          <w:szCs w:val="22"/>
          <w:lang w:val="sr-Cyrl-CS"/>
        </w:rPr>
        <w:t xml:space="preserve"> </w:t>
      </w:r>
      <w:r>
        <w:rPr>
          <w:rFonts w:cs="Arial"/>
          <w:kern w:val="0"/>
          <w:sz w:val="22"/>
          <w:szCs w:val="22"/>
          <w:lang w:val="sr-Cyrl-CS"/>
        </w:rPr>
        <w:t>С,</w:t>
      </w:r>
      <w:r w:rsidRPr="00722026">
        <w:rPr>
          <w:rFonts w:cs="Arial"/>
          <w:kern w:val="0"/>
          <w:sz w:val="22"/>
          <w:szCs w:val="22"/>
          <w:lang w:val="sr-Cyrl-CS"/>
        </w:rPr>
        <w:t xml:space="preserve"> </w:t>
      </w:r>
      <w:r w:rsidRPr="00D03F1D">
        <w:rPr>
          <w:rFonts w:cs="Arial"/>
          <w:kern w:val="0"/>
          <w:sz w:val="22"/>
          <w:szCs w:val="22"/>
          <w:lang w:val="sr-Cyrl-CS"/>
        </w:rPr>
        <w:t>на следећи начин:</w:t>
      </w:r>
    </w:p>
    <w:p w14:paraId="6BD25D4E" w14:textId="0C88C611" w:rsidR="006965C4" w:rsidRPr="00906C6C" w:rsidRDefault="006965C4" w:rsidP="006965C4">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RS" w:eastAsia="x-none"/>
        </w:rPr>
        <w:t>3</w:t>
      </w:r>
      <w:r w:rsidRPr="00906C6C">
        <w:rPr>
          <w:rFonts w:cs="Arial"/>
          <w:bCs/>
          <w:iCs/>
          <w:sz w:val="22"/>
          <w:szCs w:val="22"/>
          <w:lang w:eastAsia="x-none"/>
        </w:rPr>
        <w:t>. уписати колико износе јединичне цене услуга без пореза на додату вредност у динарима</w:t>
      </w:r>
      <w:r>
        <w:rPr>
          <w:rFonts w:cs="Arial"/>
          <w:bCs/>
          <w:iCs/>
          <w:sz w:val="22"/>
          <w:szCs w:val="22"/>
          <w:lang w:val="sr-Cyrl-RS" w:eastAsia="x-none"/>
        </w:rPr>
        <w:t>;</w:t>
      </w:r>
    </w:p>
    <w:p w14:paraId="00526FA7" w14:textId="3DEBD93B" w:rsidR="006965C4" w:rsidRPr="00906C6C" w:rsidRDefault="006965C4" w:rsidP="006965C4">
      <w:pPr>
        <w:widowControl/>
        <w:numPr>
          <w:ilvl w:val="0"/>
          <w:numId w:val="58"/>
        </w:numPr>
        <w:tabs>
          <w:tab w:val="left" w:pos="90"/>
        </w:tabs>
        <w:suppressAutoHyphens w:val="0"/>
        <w:autoSpaceDE w:val="0"/>
        <w:adjustRightInd w:val="0"/>
        <w:contextualSpacing/>
        <w:jc w:val="both"/>
        <w:textAlignment w:val="auto"/>
        <w:rPr>
          <w:rFonts w:cs="Arial"/>
          <w:bCs/>
          <w:iCs/>
          <w:sz w:val="22"/>
          <w:szCs w:val="22"/>
          <w:lang w:val="sr-Cyrl-CS" w:eastAsia="x-none"/>
        </w:rPr>
      </w:pPr>
      <w:r w:rsidRPr="00906C6C">
        <w:rPr>
          <w:rFonts w:cs="Arial"/>
          <w:bCs/>
          <w:iCs/>
          <w:sz w:val="22"/>
          <w:szCs w:val="22"/>
          <w:lang w:eastAsia="x-none"/>
        </w:rPr>
        <w:t xml:space="preserve">у колону </w:t>
      </w:r>
      <w:r>
        <w:rPr>
          <w:rFonts w:cs="Arial"/>
          <w:bCs/>
          <w:iCs/>
          <w:sz w:val="22"/>
          <w:szCs w:val="22"/>
          <w:lang w:val="sr-Cyrl-CS" w:eastAsia="x-none"/>
        </w:rPr>
        <w:t>4</w:t>
      </w:r>
      <w:r w:rsidRPr="00906C6C">
        <w:rPr>
          <w:rFonts w:cs="Arial"/>
          <w:bCs/>
          <w:iCs/>
          <w:sz w:val="22"/>
          <w:szCs w:val="22"/>
          <w:lang w:eastAsia="x-none"/>
        </w:rPr>
        <w:t xml:space="preserve">. уписати колико износе јединичне цене услуга </w:t>
      </w:r>
      <w:r w:rsidRPr="00906C6C">
        <w:rPr>
          <w:rFonts w:cs="Arial"/>
          <w:bCs/>
          <w:iCs/>
          <w:sz w:val="22"/>
          <w:szCs w:val="22"/>
          <w:lang w:val="sr-Cyrl-CS" w:eastAsia="x-none"/>
        </w:rPr>
        <w:t xml:space="preserve">са </w:t>
      </w:r>
      <w:r w:rsidRPr="00906C6C">
        <w:rPr>
          <w:rFonts w:cs="Arial"/>
          <w:bCs/>
          <w:iCs/>
          <w:sz w:val="22"/>
          <w:szCs w:val="22"/>
          <w:lang w:eastAsia="x-none"/>
        </w:rPr>
        <w:t>порез</w:t>
      </w:r>
      <w:r w:rsidRPr="00906C6C">
        <w:rPr>
          <w:rFonts w:cs="Arial"/>
          <w:bCs/>
          <w:iCs/>
          <w:sz w:val="22"/>
          <w:szCs w:val="22"/>
          <w:lang w:val="sr-Cyrl-CS" w:eastAsia="x-none"/>
        </w:rPr>
        <w:t>ом</w:t>
      </w:r>
      <w:r w:rsidRPr="00906C6C">
        <w:rPr>
          <w:rFonts w:cs="Arial"/>
          <w:bCs/>
          <w:iCs/>
          <w:sz w:val="22"/>
          <w:szCs w:val="22"/>
          <w:lang w:eastAsia="x-none"/>
        </w:rPr>
        <w:t xml:space="preserve"> на додату вредност у динарима</w:t>
      </w:r>
      <w:r>
        <w:rPr>
          <w:rFonts w:cs="Arial"/>
          <w:bCs/>
          <w:iCs/>
          <w:sz w:val="22"/>
          <w:szCs w:val="22"/>
          <w:lang w:val="sr-Cyrl-RS" w:eastAsia="x-none"/>
        </w:rPr>
        <w:t>;</w:t>
      </w:r>
      <w:r w:rsidRPr="00906C6C">
        <w:rPr>
          <w:rFonts w:cs="Arial"/>
          <w:bCs/>
          <w:iCs/>
          <w:sz w:val="22"/>
          <w:szCs w:val="22"/>
          <w:lang w:eastAsia="x-none"/>
        </w:rPr>
        <w:t xml:space="preserve"> </w:t>
      </w:r>
    </w:p>
    <w:p w14:paraId="55E2C976" w14:textId="77777777" w:rsidR="005242B0" w:rsidRDefault="005242B0" w:rsidP="005242B0">
      <w:pPr>
        <w:snapToGrid w:val="0"/>
        <w:spacing w:line="360" w:lineRule="auto"/>
        <w:rPr>
          <w:rFonts w:ascii="Arial MT" w:hAnsi="Arial MT" w:cs="Arial"/>
          <w:b/>
          <w:bCs/>
          <w:color w:val="000000"/>
          <w:kern w:val="0"/>
          <w:sz w:val="24"/>
          <w:szCs w:val="24"/>
          <w:lang w:val="sr-Latn-RS" w:eastAsia="ar-SA"/>
        </w:rPr>
      </w:pPr>
    </w:p>
    <w:p w14:paraId="509DB16E" w14:textId="64257B8B" w:rsidR="005242B0" w:rsidRPr="0053769D" w:rsidRDefault="005242B0" w:rsidP="005242B0">
      <w:pPr>
        <w:snapToGrid w:val="0"/>
        <w:spacing w:line="360" w:lineRule="auto"/>
        <w:rPr>
          <w:rFonts w:cs="Arial"/>
          <w:b/>
          <w:lang w:val="sr-Cyrl-CS"/>
        </w:rPr>
      </w:pPr>
      <w:r w:rsidRPr="0053769D">
        <w:rPr>
          <w:rFonts w:cs="Arial"/>
          <w:b/>
          <w:lang w:val="sr-Cyrl-CS"/>
        </w:rPr>
        <w:t xml:space="preserve">УКУПНА УПОРЕДНА ВРЕДНОСТ </w:t>
      </w:r>
      <w:r>
        <w:rPr>
          <w:rFonts w:cs="Arial"/>
          <w:b/>
          <w:lang w:val="sr-Cyrl-CS"/>
        </w:rPr>
        <w:t>Партија број 8 (</w:t>
      </w:r>
      <w:r w:rsidRPr="0053769D">
        <w:rPr>
          <w:rFonts w:cs="Arial"/>
          <w:b/>
          <w:lang w:val="sr-Cyrl-CS"/>
        </w:rPr>
        <w:t xml:space="preserve">Табела </w:t>
      </w:r>
      <w:r>
        <w:rPr>
          <w:rFonts w:cs="Arial"/>
          <w:b/>
          <w:lang w:val="sr-Cyrl-CS"/>
        </w:rPr>
        <w:t>П+Р+С) без ПДВ: __________ дин</w:t>
      </w:r>
    </w:p>
    <w:p w14:paraId="4CACAEF0" w14:textId="4950E4AE" w:rsidR="005242B0" w:rsidRPr="0053769D" w:rsidRDefault="005242B0" w:rsidP="005242B0">
      <w:pPr>
        <w:snapToGrid w:val="0"/>
        <w:spacing w:line="360" w:lineRule="auto"/>
        <w:rPr>
          <w:rFonts w:cs="Arial"/>
          <w:b/>
          <w:lang w:val="sr-Cyrl-CS"/>
        </w:rPr>
      </w:pPr>
      <w:r w:rsidRPr="0053769D">
        <w:rPr>
          <w:rFonts w:cs="Arial"/>
          <w:b/>
          <w:lang w:val="sr-Cyrl-CS"/>
        </w:rPr>
        <w:t xml:space="preserve">                                                                                                    </w:t>
      </w:r>
      <w:r>
        <w:rPr>
          <w:rFonts w:cs="Arial"/>
          <w:b/>
          <w:lang w:val="sr-Cyrl-CS"/>
        </w:rPr>
        <w:t xml:space="preserve">                    ПДВ: __________</w:t>
      </w:r>
      <w:r w:rsidRPr="0053769D">
        <w:rPr>
          <w:rFonts w:cs="Arial"/>
          <w:b/>
          <w:lang w:val="sr-Cyrl-CS"/>
        </w:rPr>
        <w:t xml:space="preserve"> дин</w:t>
      </w:r>
    </w:p>
    <w:p w14:paraId="17C00F32" w14:textId="0C5490A7" w:rsidR="005242B0" w:rsidRPr="002D6A87" w:rsidRDefault="005242B0" w:rsidP="005242B0">
      <w:pPr>
        <w:snapToGrid w:val="0"/>
        <w:spacing w:line="360" w:lineRule="auto"/>
        <w:rPr>
          <w:rFonts w:cs="Arial"/>
          <w:b/>
          <w:lang w:val="sr-Cyrl-CS"/>
        </w:rPr>
      </w:pPr>
      <w:r w:rsidRPr="0053769D">
        <w:rPr>
          <w:rFonts w:cs="Arial"/>
          <w:b/>
          <w:lang w:val="sr-Cyrl-CS"/>
        </w:rPr>
        <w:t>УКУПНА УПОРЕДНА ВРЕДНОСТ</w:t>
      </w:r>
      <w:r w:rsidRPr="0053769D">
        <w:t xml:space="preserve"> </w:t>
      </w:r>
      <w:r w:rsidRPr="0053769D">
        <w:rPr>
          <w:rFonts w:cs="Arial"/>
          <w:b/>
          <w:lang w:val="sr-Cyrl-CS"/>
        </w:rPr>
        <w:t>Партија бр</w:t>
      </w:r>
      <w:r>
        <w:rPr>
          <w:rFonts w:cs="Arial"/>
          <w:b/>
          <w:lang w:val="sr-Cyrl-CS"/>
        </w:rPr>
        <w:t>ој</w:t>
      </w:r>
      <w:r w:rsidRPr="0053769D">
        <w:rPr>
          <w:rFonts w:cs="Arial"/>
          <w:b/>
          <w:lang w:val="sr-Cyrl-CS"/>
        </w:rPr>
        <w:t xml:space="preserve"> </w:t>
      </w:r>
      <w:r>
        <w:rPr>
          <w:rFonts w:cs="Arial"/>
          <w:b/>
          <w:lang w:val="sr-Cyrl-CS"/>
        </w:rPr>
        <w:t>8</w:t>
      </w:r>
      <w:r w:rsidRPr="0053769D">
        <w:rPr>
          <w:rFonts w:cs="Arial"/>
          <w:b/>
          <w:lang w:val="sr-Cyrl-CS"/>
        </w:rPr>
        <w:t xml:space="preserve">  (Табела </w:t>
      </w:r>
      <w:r>
        <w:rPr>
          <w:rFonts w:cs="Arial"/>
          <w:b/>
          <w:lang w:val="sr-Cyrl-CS"/>
        </w:rPr>
        <w:t>П+Р+С</w:t>
      </w:r>
      <w:r w:rsidRPr="0053769D">
        <w:rPr>
          <w:rFonts w:cs="Arial"/>
          <w:b/>
          <w:lang w:val="sr-Cyrl-CS"/>
        </w:rPr>
        <w:t xml:space="preserve">) са </w:t>
      </w:r>
      <w:r>
        <w:rPr>
          <w:rFonts w:cs="Arial"/>
          <w:b/>
          <w:lang w:val="sr-Cyrl-CS"/>
        </w:rPr>
        <w:t>ПДВ:  __________ дин</w:t>
      </w:r>
    </w:p>
    <w:p w14:paraId="3E13BB1E" w14:textId="77777777" w:rsidR="005242B0" w:rsidRDefault="005242B0" w:rsidP="005242B0">
      <w:pPr>
        <w:snapToGrid w:val="0"/>
        <w:ind w:right="-18"/>
        <w:jc w:val="both"/>
        <w:rPr>
          <w:rFonts w:cs="Arial"/>
          <w:sz w:val="22"/>
          <w:szCs w:val="22"/>
          <w:lang w:val="sr-Cyrl-CS"/>
        </w:rPr>
      </w:pPr>
    </w:p>
    <w:p w14:paraId="3A54148B" w14:textId="77777777" w:rsidR="00BC37FD" w:rsidRDefault="00BC37FD" w:rsidP="005242B0">
      <w:pPr>
        <w:snapToGrid w:val="0"/>
        <w:ind w:right="-18"/>
        <w:jc w:val="both"/>
        <w:rPr>
          <w:rFonts w:cs="Arial"/>
          <w:sz w:val="22"/>
          <w:szCs w:val="22"/>
          <w:lang w:val="sr-Cyrl-CS"/>
        </w:rPr>
      </w:pPr>
    </w:p>
    <w:p w14:paraId="15FE5275" w14:textId="39A2EC68" w:rsidR="005242B0" w:rsidRPr="00467425" w:rsidRDefault="005242B0" w:rsidP="005242B0">
      <w:pPr>
        <w:snapToGrid w:val="0"/>
        <w:ind w:right="-18"/>
        <w:jc w:val="both"/>
        <w:rPr>
          <w:rFonts w:cs="Arial"/>
          <w:sz w:val="22"/>
          <w:szCs w:val="22"/>
          <w:lang w:val="sr-Cyrl-CS"/>
        </w:rPr>
      </w:pPr>
      <w:r w:rsidRPr="00467425">
        <w:rPr>
          <w:rFonts w:cs="Arial"/>
          <w:sz w:val="22"/>
          <w:szCs w:val="22"/>
          <w:lang w:val="sr-Cyrl-CS"/>
        </w:rPr>
        <w:t xml:space="preserve">Укупна упоредна вредност не представља вредност Уговора, већ служи као обрачунска категорија за упоређивање понуда за партију број </w:t>
      </w:r>
      <w:r>
        <w:rPr>
          <w:rFonts w:cs="Arial"/>
          <w:sz w:val="22"/>
          <w:szCs w:val="22"/>
          <w:lang w:val="sr-Cyrl-CS"/>
        </w:rPr>
        <w:t>8</w:t>
      </w:r>
      <w:r w:rsidRPr="00467425">
        <w:rPr>
          <w:rFonts w:cs="Arial"/>
          <w:sz w:val="22"/>
          <w:szCs w:val="22"/>
          <w:lang w:val="sr-Cyrl-CS"/>
        </w:rPr>
        <w:t xml:space="preserve"> по критеријуму – најнижа понуђена цена.   </w:t>
      </w:r>
    </w:p>
    <w:p w14:paraId="58ADFCD6" w14:textId="77777777" w:rsidR="005242B0" w:rsidRDefault="005242B0" w:rsidP="005242B0">
      <w:pPr>
        <w:snapToGrid w:val="0"/>
        <w:jc w:val="both"/>
        <w:rPr>
          <w:rFonts w:cs="Arial"/>
          <w:sz w:val="22"/>
          <w:szCs w:val="22"/>
          <w:lang w:val="sr-Cyrl-CS"/>
        </w:rPr>
      </w:pPr>
    </w:p>
    <w:p w14:paraId="25C98FA3" w14:textId="28B7230D" w:rsidR="005242B0" w:rsidRDefault="005242B0" w:rsidP="005242B0">
      <w:pPr>
        <w:snapToGrid w:val="0"/>
        <w:jc w:val="both"/>
        <w:rPr>
          <w:rFonts w:cs="Arial"/>
          <w:sz w:val="22"/>
          <w:szCs w:val="22"/>
          <w:lang w:val="sr-Cyrl-CS"/>
        </w:rPr>
      </w:pPr>
      <w:r w:rsidRPr="00467425">
        <w:rPr>
          <w:rFonts w:cs="Arial"/>
          <w:sz w:val="22"/>
          <w:szCs w:val="22"/>
          <w:lang w:val="sr-Cyrl-CS"/>
        </w:rPr>
        <w:t xml:space="preserve">Укупна уговорена вредност за партију број </w:t>
      </w:r>
      <w:r>
        <w:rPr>
          <w:rFonts w:cs="Arial"/>
          <w:sz w:val="22"/>
          <w:szCs w:val="22"/>
          <w:lang w:val="sr-Cyrl-CS"/>
        </w:rPr>
        <w:t>8</w:t>
      </w:r>
      <w:r w:rsidR="00E82A0A">
        <w:rPr>
          <w:rFonts w:cs="Arial"/>
          <w:sz w:val="22"/>
          <w:szCs w:val="22"/>
          <w:lang w:val="sr-Cyrl-CS"/>
        </w:rPr>
        <w:t xml:space="preserve"> </w:t>
      </w:r>
      <w:r w:rsidRPr="00467425">
        <w:rPr>
          <w:rFonts w:cs="Arial"/>
          <w:sz w:val="22"/>
          <w:szCs w:val="22"/>
          <w:lang w:val="sr-Cyrl-CS"/>
        </w:rPr>
        <w:t xml:space="preserve">одређује се на основу јединичних цена из Табела </w:t>
      </w:r>
      <w:r>
        <w:rPr>
          <w:rFonts w:cs="Arial"/>
          <w:b/>
          <w:lang w:val="sr-Cyrl-CS"/>
        </w:rPr>
        <w:t>П, Р, С</w:t>
      </w:r>
      <w:r w:rsidRPr="00467425">
        <w:rPr>
          <w:rFonts w:cs="Arial"/>
          <w:sz w:val="22"/>
          <w:szCs w:val="22"/>
          <w:lang w:val="sr-Cyrl-CS"/>
        </w:rPr>
        <w:t xml:space="preserve"> </w:t>
      </w:r>
      <w:r w:rsidRPr="00BC37FD">
        <w:rPr>
          <w:rFonts w:cs="Arial"/>
          <w:sz w:val="22"/>
          <w:szCs w:val="22"/>
          <w:lang w:val="sr-Cyrl-CS"/>
        </w:rPr>
        <w:t>одабраног Понуђача</w:t>
      </w:r>
      <w:r w:rsidRPr="00467425">
        <w:rPr>
          <w:rFonts w:cs="Arial"/>
          <w:sz w:val="22"/>
          <w:szCs w:val="22"/>
          <w:lang w:val="sr-Cyrl-CS"/>
        </w:rPr>
        <w:t xml:space="preserve"> и стварних потреба Наручиоца за пружањем предметних услуга.  </w:t>
      </w:r>
    </w:p>
    <w:p w14:paraId="4098174A" w14:textId="77777777" w:rsidR="005242B0" w:rsidRPr="00467425" w:rsidRDefault="005242B0" w:rsidP="005242B0">
      <w:pPr>
        <w:snapToGrid w:val="0"/>
        <w:jc w:val="both"/>
        <w:rPr>
          <w:rFonts w:cs="Arial"/>
          <w:sz w:val="22"/>
          <w:szCs w:val="22"/>
          <w:lang w:val="sr-Cyrl-CS"/>
        </w:rPr>
      </w:pPr>
    </w:p>
    <w:p w14:paraId="3130FAEA" w14:textId="77777777" w:rsidR="005242B0" w:rsidRDefault="005242B0" w:rsidP="005242B0">
      <w:pPr>
        <w:pStyle w:val="Standard"/>
        <w:spacing w:before="0"/>
        <w:rPr>
          <w:rFonts w:eastAsia="Arial Unicode MS" w:cs="Arial" w:hint="eastAsia"/>
          <w:sz w:val="22"/>
          <w:szCs w:val="22"/>
        </w:rPr>
      </w:pPr>
    </w:p>
    <w:p w14:paraId="3F16B761" w14:textId="77777777" w:rsidR="005242B0" w:rsidRPr="002E5075" w:rsidRDefault="005242B0" w:rsidP="005242B0">
      <w:pPr>
        <w:pStyle w:val="Standard"/>
        <w:spacing w:before="0"/>
        <w:rPr>
          <w:rFonts w:eastAsia="Arial Unicode MS" w:cs="Arial" w:hint="eastAsia"/>
          <w:sz w:val="22"/>
          <w:szCs w:val="22"/>
        </w:rPr>
      </w:pP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Датум:</w:t>
      </w:r>
      <w:r w:rsidRPr="002E5075">
        <w:rPr>
          <w:rFonts w:eastAsia="Arial Unicode MS" w:cs="Arial"/>
          <w:sz w:val="22"/>
          <w:szCs w:val="22"/>
        </w:rPr>
        <w:tab/>
      </w:r>
      <w:r w:rsidRPr="002E5075">
        <w:rPr>
          <w:rFonts w:eastAsia="Arial Unicode MS" w:cs="Arial"/>
          <w:sz w:val="22"/>
          <w:szCs w:val="22"/>
        </w:rPr>
        <w:tab/>
      </w:r>
      <w:r w:rsidRPr="002E5075">
        <w:rPr>
          <w:rFonts w:eastAsia="Arial Unicode MS" w:cs="Arial"/>
          <w:sz w:val="22"/>
          <w:szCs w:val="22"/>
          <w:lang w:val="sr-Cyrl-RS"/>
        </w:rPr>
        <w:t xml:space="preserve">                                                </w:t>
      </w:r>
      <w:r>
        <w:rPr>
          <w:rFonts w:eastAsia="Arial Unicode MS" w:cs="Arial"/>
          <w:sz w:val="22"/>
          <w:szCs w:val="22"/>
          <w:lang w:val="sr-Cyrl-RS"/>
        </w:rPr>
        <w:t xml:space="preserve">                  </w:t>
      </w:r>
      <w:r w:rsidRPr="002E5075">
        <w:rPr>
          <w:rFonts w:eastAsia="Arial Unicode MS" w:cs="Arial"/>
          <w:sz w:val="22"/>
          <w:szCs w:val="22"/>
          <w:lang w:val="sr-Cyrl-RS"/>
        </w:rPr>
        <w:t xml:space="preserve"> </w:t>
      </w:r>
      <w:r w:rsidRPr="002E5075">
        <w:rPr>
          <w:rFonts w:eastAsia="Arial Unicode MS" w:cs="Arial"/>
          <w:sz w:val="22"/>
          <w:szCs w:val="22"/>
        </w:rPr>
        <w:t>Понуђач</w:t>
      </w:r>
    </w:p>
    <w:p w14:paraId="6585CBF1" w14:textId="77777777" w:rsidR="005242B0" w:rsidRDefault="005242B0" w:rsidP="005242B0">
      <w:pPr>
        <w:pStyle w:val="Standard"/>
        <w:spacing w:before="0"/>
        <w:rPr>
          <w:rFonts w:eastAsia="Arial Unicode MS" w:cs="Arial" w:hint="eastAsia"/>
        </w:rPr>
      </w:pPr>
    </w:p>
    <w:p w14:paraId="58EDD63C" w14:textId="77777777" w:rsidR="005242B0" w:rsidRPr="00467425" w:rsidRDefault="005242B0" w:rsidP="005242B0">
      <w:pPr>
        <w:pStyle w:val="Standard"/>
        <w:spacing w:before="0"/>
        <w:rPr>
          <w:rFonts w:eastAsia="Arial Unicode MS" w:cs="Arial" w:hint="eastAsia"/>
          <w:lang w:val="sr-Cyrl-RS"/>
        </w:rPr>
      </w:pPr>
      <w:r>
        <w:rPr>
          <w:rFonts w:eastAsia="Arial Unicode MS" w:cs="Arial"/>
          <w:lang w:val="sr-Cyrl-RS"/>
        </w:rPr>
        <w:t xml:space="preserve">      _____________________                                          ______________________</w:t>
      </w:r>
    </w:p>
    <w:p w14:paraId="3740950A" w14:textId="77777777" w:rsidR="005242B0" w:rsidRDefault="005242B0" w:rsidP="005242B0">
      <w:pPr>
        <w:pStyle w:val="Standard"/>
        <w:spacing w:before="0"/>
        <w:rPr>
          <w:rFonts w:cs="Arial"/>
          <w:b/>
          <w:i/>
          <w:sz w:val="18"/>
          <w:szCs w:val="18"/>
        </w:rPr>
      </w:pPr>
    </w:p>
    <w:p w14:paraId="43A260EC" w14:textId="77777777" w:rsidR="005242B0" w:rsidRDefault="005242B0" w:rsidP="005242B0">
      <w:pPr>
        <w:pStyle w:val="Standard"/>
        <w:spacing w:before="0"/>
        <w:rPr>
          <w:rFonts w:cs="Arial"/>
          <w:b/>
          <w:i/>
          <w:sz w:val="18"/>
          <w:szCs w:val="18"/>
        </w:rPr>
      </w:pPr>
    </w:p>
    <w:p w14:paraId="476D11BB" w14:textId="77777777" w:rsidR="005242B0" w:rsidRDefault="005242B0" w:rsidP="005242B0">
      <w:pPr>
        <w:pStyle w:val="Standard"/>
        <w:spacing w:before="0"/>
        <w:rPr>
          <w:rFonts w:cs="Arial"/>
          <w:b/>
          <w:i/>
          <w:sz w:val="18"/>
          <w:szCs w:val="18"/>
        </w:rPr>
      </w:pPr>
      <w:r w:rsidRPr="00467425">
        <w:rPr>
          <w:rFonts w:cs="Arial"/>
          <w:b/>
          <w:i/>
          <w:sz w:val="18"/>
          <w:szCs w:val="18"/>
        </w:rPr>
        <w:t>Напомена:</w:t>
      </w:r>
    </w:p>
    <w:p w14:paraId="3E4DFE29" w14:textId="77777777" w:rsidR="005242B0" w:rsidRPr="00011F85" w:rsidRDefault="005242B0" w:rsidP="005242B0">
      <w:pPr>
        <w:pStyle w:val="Standard"/>
        <w:spacing w:before="0"/>
        <w:rPr>
          <w:sz w:val="18"/>
          <w:szCs w:val="18"/>
          <w:lang w:val="sr-Cyrl-RS"/>
        </w:rPr>
      </w:pPr>
      <w:r w:rsidRPr="00011F85">
        <w:rPr>
          <w:sz w:val="18"/>
          <w:szCs w:val="18"/>
        </w:rPr>
        <w:t>- Понуђач се обавезује да попуни све позиције из Обрасца структуре цене, у супротном понуда ће се сматрати неприхватљивом,</w:t>
      </w:r>
      <w:r>
        <w:rPr>
          <w:sz w:val="18"/>
          <w:szCs w:val="18"/>
          <w:lang w:val="sr-Cyrl-RS"/>
        </w:rPr>
        <w:t xml:space="preserve">  </w:t>
      </w:r>
    </w:p>
    <w:p w14:paraId="511C52D2" w14:textId="77777777" w:rsidR="005242B0" w:rsidRPr="00467425" w:rsidRDefault="005242B0" w:rsidP="005242B0">
      <w:pPr>
        <w:pStyle w:val="KDKomentar"/>
        <w:spacing w:before="0"/>
        <w:rPr>
          <w:sz w:val="18"/>
          <w:szCs w:val="18"/>
        </w:rPr>
      </w:pPr>
      <w:r w:rsidRPr="00467425">
        <w:rPr>
          <w:rFonts w:eastAsia="TimesNewRomanPS-BoldMT" w:cs="Arial"/>
          <w:color w:val="00000A"/>
          <w:sz w:val="18"/>
          <w:szCs w:val="18"/>
        </w:rPr>
        <w:t xml:space="preserve">-Уколико група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онуђача подноси заједничку понуд</w:t>
      </w:r>
      <w:r>
        <w:rPr>
          <w:rFonts w:eastAsia="TimesNewRomanPS-BoldMT" w:cs="Arial"/>
          <w:color w:val="00000A"/>
          <w:sz w:val="18"/>
          <w:szCs w:val="18"/>
          <w:lang w:val="sr-Cyrl-RS"/>
        </w:rPr>
        <w:t>у</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Носилац посла.</w:t>
      </w:r>
    </w:p>
    <w:p w14:paraId="46A219A8" w14:textId="77777777" w:rsidR="005242B0" w:rsidRDefault="005242B0" w:rsidP="005242B0">
      <w:pPr>
        <w:pStyle w:val="KDKomentar"/>
        <w:spacing w:before="0"/>
        <w:rPr>
          <w:rFonts w:eastAsia="TimesNewRomanPS-BoldMT" w:cs="Arial" w:hint="eastAsia"/>
          <w:color w:val="00000A"/>
          <w:sz w:val="18"/>
          <w:szCs w:val="18"/>
        </w:rPr>
      </w:pPr>
      <w:r w:rsidRPr="00467425">
        <w:rPr>
          <w:rFonts w:eastAsia="TimesNewRomanPS-BoldMT" w:cs="Arial"/>
          <w:color w:val="00000A"/>
          <w:sz w:val="18"/>
          <w:szCs w:val="18"/>
        </w:rPr>
        <w:t xml:space="preserve">- Уколико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 подноси понуду са подизвођачем</w:t>
      </w:r>
      <w:r w:rsidRPr="00467425">
        <w:rPr>
          <w:rFonts w:eastAsia="TimesNewRomanPS-BoldMT" w:cs="Arial"/>
          <w:color w:val="00000A"/>
          <w:sz w:val="18"/>
          <w:szCs w:val="18"/>
          <w:lang w:val="sr-Cyrl-RS"/>
        </w:rPr>
        <w:t>,</w:t>
      </w:r>
      <w:r w:rsidRPr="00467425">
        <w:rPr>
          <w:rFonts w:eastAsia="TimesNewRomanPS-BoldMT" w:cs="Arial"/>
          <w:color w:val="00000A"/>
          <w:sz w:val="18"/>
          <w:szCs w:val="18"/>
        </w:rPr>
        <w:t xml:space="preserve"> овај образац потписује и оверава печатом </w:t>
      </w:r>
      <w:r w:rsidRPr="00467425">
        <w:rPr>
          <w:rFonts w:eastAsia="TimesNewRomanPS-BoldMT" w:cs="Arial"/>
          <w:color w:val="00000A"/>
          <w:sz w:val="18"/>
          <w:szCs w:val="18"/>
          <w:lang w:val="sr-Cyrl-RS"/>
        </w:rPr>
        <w:t>П</w:t>
      </w:r>
      <w:r w:rsidRPr="00467425">
        <w:rPr>
          <w:rFonts w:eastAsia="TimesNewRomanPS-BoldMT" w:cs="Arial"/>
          <w:color w:val="00000A"/>
          <w:sz w:val="18"/>
          <w:szCs w:val="18"/>
        </w:rPr>
        <w:t>онуђач.</w:t>
      </w:r>
    </w:p>
    <w:p w14:paraId="53BF13ED" w14:textId="77777777" w:rsidR="005242B0" w:rsidRDefault="005242B0" w:rsidP="005242B0">
      <w:pPr>
        <w:pStyle w:val="KDObrazac"/>
        <w:spacing w:before="0"/>
        <w:jc w:val="left"/>
        <w:outlineLvl w:val="9"/>
      </w:pPr>
    </w:p>
    <w:p w14:paraId="646C5964" w14:textId="77777777" w:rsidR="005242B0" w:rsidRDefault="005242B0" w:rsidP="005242B0">
      <w:pPr>
        <w:pStyle w:val="KDObrazac"/>
        <w:spacing w:before="0"/>
        <w:jc w:val="left"/>
        <w:outlineLvl w:val="9"/>
      </w:pPr>
    </w:p>
    <w:p w14:paraId="74B62835" w14:textId="77777777" w:rsidR="0053269C" w:rsidRPr="0053269C" w:rsidRDefault="0053269C" w:rsidP="0053269C">
      <w:pPr>
        <w:tabs>
          <w:tab w:val="left" w:pos="1134"/>
        </w:tabs>
        <w:autoSpaceDE w:val="0"/>
        <w:spacing w:before="120"/>
        <w:textAlignment w:val="auto"/>
        <w:rPr>
          <w:rFonts w:ascii="Arial MT" w:hAnsi="Arial MT" w:cs="Arial"/>
          <w:b/>
          <w:bCs/>
          <w:color w:val="000000"/>
          <w:kern w:val="0"/>
          <w:sz w:val="24"/>
          <w:szCs w:val="24"/>
          <w:lang w:val="sr-Cyrl-CS" w:eastAsia="ar-SA"/>
        </w:rPr>
      </w:pPr>
      <w:r w:rsidRPr="0053269C">
        <w:rPr>
          <w:rFonts w:ascii="Arial MT" w:hAnsi="Arial MT" w:cs="Arial"/>
          <w:b/>
          <w:bCs/>
          <w:color w:val="000000"/>
          <w:kern w:val="0"/>
          <w:sz w:val="24"/>
          <w:szCs w:val="24"/>
          <w:lang w:val="sr-Latn-RS" w:eastAsia="ar-SA"/>
        </w:rPr>
        <w:t xml:space="preserve">         </w:t>
      </w:r>
    </w:p>
    <w:p w14:paraId="0B316C33" w14:textId="77777777" w:rsidR="0053269C" w:rsidRDefault="0053269C" w:rsidP="0053269C">
      <w:pPr>
        <w:tabs>
          <w:tab w:val="left" w:pos="1134"/>
        </w:tabs>
        <w:autoSpaceDE w:val="0"/>
        <w:textAlignment w:val="auto"/>
        <w:rPr>
          <w:rFonts w:cs="Arial"/>
          <w:b/>
          <w:bCs/>
          <w:color w:val="FF0000"/>
          <w:kern w:val="0"/>
          <w:sz w:val="24"/>
          <w:szCs w:val="24"/>
          <w:lang w:val="sr-Latn-RS" w:eastAsia="ar-SA"/>
        </w:rPr>
      </w:pPr>
    </w:p>
    <w:p w14:paraId="0AB88364" w14:textId="77777777" w:rsidR="003161EA" w:rsidRDefault="003161EA" w:rsidP="0053269C">
      <w:pPr>
        <w:tabs>
          <w:tab w:val="left" w:pos="1134"/>
        </w:tabs>
        <w:autoSpaceDE w:val="0"/>
        <w:textAlignment w:val="auto"/>
        <w:rPr>
          <w:rFonts w:cs="Arial"/>
          <w:b/>
          <w:bCs/>
          <w:color w:val="FF0000"/>
          <w:kern w:val="0"/>
          <w:sz w:val="24"/>
          <w:szCs w:val="24"/>
          <w:lang w:val="sr-Latn-RS" w:eastAsia="ar-SA"/>
        </w:rPr>
      </w:pPr>
    </w:p>
    <w:p w14:paraId="63955351" w14:textId="77777777" w:rsidR="003161EA" w:rsidRDefault="003161EA" w:rsidP="0053269C">
      <w:pPr>
        <w:tabs>
          <w:tab w:val="left" w:pos="1134"/>
        </w:tabs>
        <w:autoSpaceDE w:val="0"/>
        <w:textAlignment w:val="auto"/>
        <w:rPr>
          <w:rFonts w:cs="Arial"/>
          <w:b/>
          <w:bCs/>
          <w:color w:val="FF0000"/>
          <w:kern w:val="0"/>
          <w:sz w:val="24"/>
          <w:szCs w:val="24"/>
          <w:lang w:val="sr-Latn-RS" w:eastAsia="ar-SA"/>
        </w:rPr>
      </w:pPr>
    </w:p>
    <w:p w14:paraId="24143557"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364F1CF4"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14168806"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3F6CF751"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5258AD8D"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2F06CCDF"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32EE47E7" w14:textId="77777777" w:rsidR="005242B0" w:rsidRDefault="005242B0" w:rsidP="0053269C">
      <w:pPr>
        <w:tabs>
          <w:tab w:val="left" w:pos="1134"/>
        </w:tabs>
        <w:autoSpaceDE w:val="0"/>
        <w:textAlignment w:val="auto"/>
        <w:rPr>
          <w:rFonts w:cs="Arial"/>
          <w:b/>
          <w:bCs/>
          <w:color w:val="FF0000"/>
          <w:kern w:val="0"/>
          <w:sz w:val="24"/>
          <w:szCs w:val="24"/>
          <w:lang w:val="sr-Latn-RS" w:eastAsia="ar-SA"/>
        </w:rPr>
      </w:pPr>
    </w:p>
    <w:p w14:paraId="72AA28E8" w14:textId="77777777" w:rsidR="003161EA" w:rsidRDefault="003161EA" w:rsidP="0053269C">
      <w:pPr>
        <w:tabs>
          <w:tab w:val="left" w:pos="1134"/>
        </w:tabs>
        <w:autoSpaceDE w:val="0"/>
        <w:textAlignment w:val="auto"/>
        <w:rPr>
          <w:rFonts w:cs="Arial"/>
          <w:b/>
          <w:bCs/>
          <w:color w:val="FF0000"/>
          <w:kern w:val="0"/>
          <w:sz w:val="24"/>
          <w:szCs w:val="24"/>
          <w:lang w:val="sr-Latn-RS" w:eastAsia="ar-SA"/>
        </w:rPr>
      </w:pPr>
    </w:p>
    <w:p w14:paraId="04F04E5C" w14:textId="77777777" w:rsidR="003161EA" w:rsidRDefault="003161EA" w:rsidP="0053269C">
      <w:pPr>
        <w:tabs>
          <w:tab w:val="left" w:pos="1134"/>
        </w:tabs>
        <w:autoSpaceDE w:val="0"/>
        <w:textAlignment w:val="auto"/>
        <w:rPr>
          <w:rFonts w:cs="Arial"/>
          <w:b/>
          <w:bCs/>
          <w:color w:val="FF0000"/>
          <w:kern w:val="0"/>
          <w:sz w:val="24"/>
          <w:szCs w:val="24"/>
          <w:lang w:val="sr-Latn-RS" w:eastAsia="ar-SA"/>
        </w:rPr>
      </w:pPr>
    </w:p>
    <w:p w14:paraId="11FADF7D" w14:textId="77777777" w:rsidR="003161EA" w:rsidRDefault="003161EA" w:rsidP="0053269C">
      <w:pPr>
        <w:tabs>
          <w:tab w:val="left" w:pos="1134"/>
        </w:tabs>
        <w:autoSpaceDE w:val="0"/>
        <w:textAlignment w:val="auto"/>
        <w:rPr>
          <w:rFonts w:cs="Arial"/>
          <w:b/>
          <w:bCs/>
          <w:color w:val="FF0000"/>
          <w:kern w:val="0"/>
          <w:sz w:val="24"/>
          <w:szCs w:val="24"/>
          <w:lang w:val="sr-Latn-RS" w:eastAsia="ar-SA"/>
        </w:rPr>
      </w:pPr>
    </w:p>
    <w:p w14:paraId="3C4C0A54"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4C350431"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28EEB72D"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68F5F7FC"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3F37790E"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4E2BE740"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055361F0"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6AE0E5F0"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50E21967" w14:textId="77777777" w:rsidR="004D5ACA" w:rsidRDefault="004D5ACA" w:rsidP="0053269C">
      <w:pPr>
        <w:tabs>
          <w:tab w:val="left" w:pos="1134"/>
        </w:tabs>
        <w:autoSpaceDE w:val="0"/>
        <w:textAlignment w:val="auto"/>
        <w:rPr>
          <w:rFonts w:cs="Arial"/>
          <w:b/>
          <w:bCs/>
          <w:color w:val="FF0000"/>
          <w:kern w:val="0"/>
          <w:sz w:val="24"/>
          <w:szCs w:val="24"/>
          <w:lang w:val="sr-Latn-RS" w:eastAsia="ar-SA"/>
        </w:rPr>
      </w:pPr>
    </w:p>
    <w:p w14:paraId="605C7D80" w14:textId="452D31BC" w:rsidR="003161EA" w:rsidRDefault="003161EA" w:rsidP="0053269C">
      <w:pPr>
        <w:tabs>
          <w:tab w:val="left" w:pos="1134"/>
        </w:tabs>
        <w:autoSpaceDE w:val="0"/>
        <w:textAlignment w:val="auto"/>
        <w:rPr>
          <w:rFonts w:cs="Arial"/>
          <w:b/>
          <w:bCs/>
          <w:color w:val="FF0000"/>
          <w:kern w:val="0"/>
          <w:sz w:val="24"/>
          <w:szCs w:val="24"/>
          <w:lang w:val="sr-Latn-RS" w:eastAsia="ar-SA"/>
        </w:rPr>
      </w:pPr>
    </w:p>
    <w:p w14:paraId="71D9C57F" w14:textId="0CDDEEBD" w:rsidR="00BC37FD" w:rsidRDefault="00BC37FD" w:rsidP="0053269C">
      <w:pPr>
        <w:tabs>
          <w:tab w:val="left" w:pos="1134"/>
        </w:tabs>
        <w:autoSpaceDE w:val="0"/>
        <w:textAlignment w:val="auto"/>
        <w:rPr>
          <w:rFonts w:cs="Arial"/>
          <w:b/>
          <w:bCs/>
          <w:color w:val="FF0000"/>
          <w:kern w:val="0"/>
          <w:sz w:val="24"/>
          <w:szCs w:val="24"/>
          <w:lang w:val="sr-Latn-RS" w:eastAsia="ar-SA"/>
        </w:rPr>
      </w:pPr>
    </w:p>
    <w:p w14:paraId="7F2954DD" w14:textId="77777777" w:rsidR="009350F8" w:rsidRDefault="009350F8" w:rsidP="005F6A12">
      <w:pPr>
        <w:pStyle w:val="KDObrazac"/>
        <w:spacing w:before="0"/>
        <w:jc w:val="left"/>
        <w:outlineLvl w:val="9"/>
      </w:pPr>
    </w:p>
    <w:p w14:paraId="281AFA78" w14:textId="77777777" w:rsidR="00C13FA7" w:rsidRDefault="00C13FA7" w:rsidP="005F6A12">
      <w:pPr>
        <w:pStyle w:val="KDObrazac"/>
        <w:spacing w:before="0"/>
        <w:jc w:val="left"/>
        <w:outlineLvl w:val="9"/>
      </w:pPr>
    </w:p>
    <w:p w14:paraId="2E079BD2" w14:textId="77777777" w:rsidR="00C13FA7" w:rsidRDefault="00C13FA7" w:rsidP="005F6A12">
      <w:pPr>
        <w:pStyle w:val="KDObrazac"/>
        <w:spacing w:before="0"/>
        <w:jc w:val="left"/>
        <w:outlineLvl w:val="9"/>
      </w:pPr>
    </w:p>
    <w:p w14:paraId="0BD47DF5" w14:textId="007B977D" w:rsidR="001B4091" w:rsidRPr="00C07EA1" w:rsidRDefault="00927150">
      <w:pPr>
        <w:pStyle w:val="KDObrazac"/>
        <w:spacing w:before="0"/>
        <w:outlineLvl w:val="9"/>
        <w:rPr>
          <w:lang w:val="sr-Cyrl-RS"/>
        </w:rPr>
      </w:pPr>
      <w:r>
        <w:lastRenderedPageBreak/>
        <w:t xml:space="preserve">ОБРАЗАЦ </w:t>
      </w:r>
      <w:r w:rsidR="00C07EA1" w:rsidRPr="00C07EA1">
        <w:t xml:space="preserve">БРОЈ </w:t>
      </w:r>
      <w:r>
        <w:rPr>
          <w:lang w:val="sr-Cyrl-RS"/>
        </w:rPr>
        <w:t>3</w:t>
      </w:r>
      <w:r w:rsidR="00DC07AC">
        <w:t>.</w:t>
      </w:r>
      <w:bookmarkEnd w:id="256"/>
      <w:r w:rsidR="00C07EA1">
        <w:rPr>
          <w:lang w:val="sr-Cyrl-RS"/>
        </w:rPr>
        <w:t xml:space="preserve"> </w:t>
      </w:r>
    </w:p>
    <w:p w14:paraId="71F0DFC4" w14:textId="77777777" w:rsidR="001B4091" w:rsidRPr="0021688E" w:rsidRDefault="001B4091" w:rsidP="0021688E">
      <w:pPr>
        <w:pStyle w:val="Standard"/>
        <w:tabs>
          <w:tab w:val="left" w:pos="6870"/>
        </w:tabs>
        <w:spacing w:before="0"/>
        <w:rPr>
          <w:lang w:val="sr-Cyrl-RS"/>
        </w:rPr>
      </w:pPr>
    </w:p>
    <w:p w14:paraId="40C55225" w14:textId="4A79670F" w:rsidR="001B4091" w:rsidRDefault="00DC07AC">
      <w:pPr>
        <w:pStyle w:val="Standard"/>
        <w:ind w:right="-360"/>
      </w:pPr>
      <w:r>
        <w:rPr>
          <w:rFonts w:cs="Arial"/>
          <w:lang w:val="ru-RU"/>
        </w:rPr>
        <w:t xml:space="preserve">На основу члана </w:t>
      </w:r>
      <w:r w:rsidR="00571063">
        <w:rPr>
          <w:rFonts w:cs="Arial"/>
          <w:lang w:val="ru-RU"/>
        </w:rPr>
        <w:t xml:space="preserve">26. </w:t>
      </w:r>
      <w:r w:rsidR="00571063" w:rsidRPr="009350F8">
        <w:rPr>
          <w:rFonts w:cs="Arial"/>
          <w:shd w:val="clear" w:color="auto" w:fill="FFFFFF" w:themeFill="background1"/>
          <w:lang w:val="ru-RU"/>
        </w:rPr>
        <w:t>Закона о јавним набавкама (</w:t>
      </w:r>
      <w:r w:rsidRPr="009350F8">
        <w:rPr>
          <w:rFonts w:cs="Arial"/>
          <w:shd w:val="clear" w:color="auto" w:fill="FFFFFF" w:themeFill="background1"/>
          <w:lang w:val="ru-RU"/>
        </w:rPr>
        <w:t xml:space="preserve">„Службени </w:t>
      </w:r>
      <w:r w:rsidR="00571063" w:rsidRPr="009350F8">
        <w:rPr>
          <w:rFonts w:cs="Arial"/>
          <w:shd w:val="clear" w:color="auto" w:fill="FFFFFF" w:themeFill="background1"/>
          <w:lang w:val="ru-RU"/>
        </w:rPr>
        <w:t>Г</w:t>
      </w:r>
      <w:r w:rsidRPr="009350F8">
        <w:rPr>
          <w:rFonts w:cs="Arial"/>
          <w:shd w:val="clear" w:color="auto" w:fill="FFFFFF" w:themeFill="background1"/>
          <w:lang w:val="ru-RU"/>
        </w:rPr>
        <w:t>ласник РС“, бр</w:t>
      </w:r>
      <w:r w:rsidR="00BC10F2" w:rsidRPr="009350F8">
        <w:rPr>
          <w:rFonts w:cs="Arial"/>
          <w:shd w:val="clear" w:color="auto" w:fill="FFFFFF" w:themeFill="background1"/>
          <w:lang w:val="ru-RU"/>
        </w:rPr>
        <w:t>ој</w:t>
      </w:r>
      <w:r w:rsidRPr="009350F8">
        <w:rPr>
          <w:rFonts w:cs="Arial"/>
          <w:shd w:val="clear" w:color="auto" w:fill="FFFFFF" w:themeFill="background1"/>
          <w:lang w:val="ru-RU"/>
        </w:rPr>
        <w:t xml:space="preserve"> 124/2012, 14/15 и 68/15), члана 2. став</w:t>
      </w:r>
      <w:r>
        <w:rPr>
          <w:rFonts w:cs="Arial"/>
          <w:lang w:val="ru-RU"/>
        </w:rPr>
        <w:t xml:space="preserve"> 1. тачка 6) подтачка (4) и члана 16. Правилника о обавезним елементима конкурсне документације у поступцима јавних набавки </w:t>
      </w:r>
      <w:r w:rsidR="004C7829">
        <w:rPr>
          <w:rFonts w:cs="Arial"/>
          <w:lang w:val="ru-RU"/>
        </w:rPr>
        <w:t xml:space="preserve">и </w:t>
      </w:r>
      <w:r>
        <w:rPr>
          <w:rFonts w:cs="Arial"/>
          <w:lang w:val="ru-RU"/>
        </w:rPr>
        <w:t xml:space="preserve">начину доказивања испуњености услова («Службени </w:t>
      </w:r>
      <w:r w:rsidR="00571063">
        <w:rPr>
          <w:rFonts w:cs="Arial"/>
          <w:lang w:val="ru-RU"/>
        </w:rPr>
        <w:t>Г</w:t>
      </w:r>
      <w:r>
        <w:rPr>
          <w:rFonts w:cs="Arial"/>
          <w:lang w:val="ru-RU"/>
        </w:rPr>
        <w:t>ласник РС», бр</w:t>
      </w:r>
      <w:r w:rsidR="00BC10F2">
        <w:rPr>
          <w:rFonts w:cs="Arial"/>
          <w:lang w:val="ru-RU"/>
        </w:rPr>
        <w:t xml:space="preserve">ој </w:t>
      </w:r>
      <w:r>
        <w:rPr>
          <w:rFonts w:cs="Arial"/>
          <w:lang w:val="ru-RU"/>
        </w:rPr>
        <w:t xml:space="preserve">86/15) </w:t>
      </w:r>
      <w:r w:rsidR="009E3529" w:rsidRPr="009E3529">
        <w:rPr>
          <w:rFonts w:cs="Arial"/>
          <w:lang w:val="ru-RU"/>
        </w:rPr>
        <w:t>Понуђач/члан групе/подизвођач</w:t>
      </w:r>
      <w:r>
        <w:rPr>
          <w:rFonts w:cs="Arial"/>
          <w:lang w:val="ru-RU"/>
        </w:rPr>
        <w:t xml:space="preserve"> даје:</w:t>
      </w:r>
    </w:p>
    <w:p w14:paraId="6CED3DAA" w14:textId="77777777" w:rsidR="001B4091" w:rsidRDefault="001B4091">
      <w:pPr>
        <w:pStyle w:val="Standard"/>
        <w:rPr>
          <w:rFonts w:cs="Arial"/>
          <w:lang w:val="ru-RU"/>
        </w:rPr>
      </w:pPr>
    </w:p>
    <w:p w14:paraId="2EDC3972" w14:textId="77777777" w:rsidR="004458A6" w:rsidRDefault="004458A6">
      <w:pPr>
        <w:pStyle w:val="Standard"/>
        <w:rPr>
          <w:rFonts w:cs="Arial"/>
          <w:lang w:val="ru-RU"/>
        </w:rPr>
      </w:pPr>
    </w:p>
    <w:p w14:paraId="646395FF" w14:textId="77777777" w:rsidR="001B4091" w:rsidRDefault="00DC07AC">
      <w:pPr>
        <w:pStyle w:val="Standard"/>
        <w:jc w:val="center"/>
      </w:pPr>
      <w:r>
        <w:rPr>
          <w:rFonts w:cs="Arial"/>
          <w:b/>
          <w:lang w:val="ru-RU"/>
        </w:rPr>
        <w:t>ИЗЈАВУ О НЕЗАВИСНОЈ ПОНУДИ</w:t>
      </w:r>
    </w:p>
    <w:p w14:paraId="15594EAF" w14:textId="77777777" w:rsidR="001B4091" w:rsidRDefault="001B4091" w:rsidP="00CD25DB">
      <w:pPr>
        <w:pStyle w:val="Standard"/>
        <w:rPr>
          <w:rFonts w:cs="Arial"/>
          <w:b/>
          <w:lang w:val="ru-RU"/>
        </w:rPr>
      </w:pPr>
    </w:p>
    <w:p w14:paraId="1E2C3B1C" w14:textId="474F2277" w:rsidR="001B4091" w:rsidRDefault="00DC07AC">
      <w:pPr>
        <w:pStyle w:val="Standard"/>
      </w:pPr>
      <w:r>
        <w:rPr>
          <w:rFonts w:cs="Arial"/>
          <w:lang w:val="ru-RU"/>
        </w:rPr>
        <w:t xml:space="preserve">и под пуном материјалном и кривичном одговорношћу потврђује да је Понуду број:________ за јавну набавку услуга </w:t>
      </w:r>
      <w:r w:rsidR="00571063">
        <w:rPr>
          <w:rFonts w:cs="Arial"/>
          <w:lang w:val="ru-RU"/>
        </w:rPr>
        <w:t>«</w:t>
      </w:r>
      <w:r w:rsidR="002B6561">
        <w:rPr>
          <w:rFonts w:cs="Arial"/>
          <w:lang w:val="ru-RU"/>
        </w:rPr>
        <w:t>Услуга сервисирања мултифункционалних апарата</w:t>
      </w:r>
      <w:r w:rsidR="00571063">
        <w:rPr>
          <w:rFonts w:cs="Arial"/>
          <w:lang w:val="ru-RU"/>
        </w:rPr>
        <w:t>»</w:t>
      </w:r>
      <w:r w:rsidR="00571063" w:rsidRPr="00571063">
        <w:rPr>
          <w:rFonts w:cs="Arial"/>
          <w:lang w:val="ru-RU"/>
        </w:rPr>
        <w:t xml:space="preserve">, обликовану по партијама, за партију број ___ </w:t>
      </w:r>
      <w:r>
        <w:rPr>
          <w:rFonts w:cs="Arial"/>
          <w:lang w:val="ru-RU"/>
        </w:rPr>
        <w:t>у отвореном поступку јавне набавке бр</w:t>
      </w:r>
      <w:r w:rsidR="00BC10F2">
        <w:rPr>
          <w:rFonts w:cs="Arial"/>
          <w:lang w:val="ru-RU"/>
        </w:rPr>
        <w:t>ој</w:t>
      </w:r>
      <w:r w:rsidR="006A1005" w:rsidRPr="006A1005">
        <w:t xml:space="preserve"> </w:t>
      </w:r>
      <w:r w:rsidR="001C4050">
        <w:rPr>
          <w:rFonts w:cs="Arial"/>
          <w:lang w:val="ru-RU"/>
        </w:rPr>
        <w:t xml:space="preserve">ЈН/4000/0720/2020, </w:t>
      </w:r>
      <w:r w:rsidR="003161EA">
        <w:rPr>
          <w:rFonts w:cs="Arial"/>
          <w:lang w:val="ru-RU"/>
        </w:rPr>
        <w:t>ЈАНА БР.</w:t>
      </w:r>
      <w:r w:rsidR="001C4050">
        <w:rPr>
          <w:rFonts w:cs="Arial"/>
          <w:lang w:val="ru-RU"/>
        </w:rPr>
        <w:t>51/2020</w:t>
      </w:r>
      <w:r w:rsidR="00BC10F2">
        <w:rPr>
          <w:rFonts w:cs="Arial"/>
          <w:lang w:val="ru-RU"/>
        </w:rPr>
        <w:t xml:space="preserve">, </w:t>
      </w:r>
      <w:r>
        <w:rPr>
          <w:rFonts w:cs="Arial"/>
          <w:lang w:val="ru-RU"/>
        </w:rPr>
        <w:t xml:space="preserve">Наручиоца </w:t>
      </w:r>
      <w:r w:rsidR="006F11EA" w:rsidRPr="006F11EA">
        <w:rPr>
          <w:rFonts w:eastAsia="Arial Unicode MS" w:cs="Arial"/>
          <w:lang w:eastAsia="ar-SA"/>
        </w:rPr>
        <w:t>ЈП ЕПС Београд – О</w:t>
      </w:r>
      <w:r w:rsidR="00CD25DB">
        <w:rPr>
          <w:rFonts w:eastAsia="Arial Unicode MS" w:cs="Arial"/>
          <w:lang w:val="sr-Cyrl-RS" w:eastAsia="ar-SA"/>
        </w:rPr>
        <w:t>гранак</w:t>
      </w:r>
      <w:r w:rsidR="006F11EA" w:rsidRPr="006F11EA">
        <w:rPr>
          <w:rFonts w:eastAsia="Arial Unicode MS" w:cs="Arial"/>
          <w:lang w:eastAsia="ar-SA"/>
        </w:rPr>
        <w:t xml:space="preserve"> РБ К</w:t>
      </w:r>
      <w:r w:rsidR="00CD25DB">
        <w:rPr>
          <w:rFonts w:eastAsia="Arial Unicode MS" w:cs="Arial"/>
          <w:lang w:val="sr-Cyrl-RS" w:eastAsia="ar-SA"/>
        </w:rPr>
        <w:t>олубара</w:t>
      </w:r>
      <w:r w:rsidR="006F11EA" w:rsidRPr="006F11EA">
        <w:rPr>
          <w:rFonts w:eastAsia="Arial Unicode MS" w:cs="Arial"/>
          <w:lang w:eastAsia="ar-SA"/>
        </w:rPr>
        <w:t xml:space="preserve"> Лазаревац</w:t>
      </w:r>
      <w:r w:rsidR="006F11EA">
        <w:rPr>
          <w:rFonts w:eastAsia="Arial Unicode MS" w:cs="Arial"/>
          <w:lang w:val="sr-Cyrl-RS" w:eastAsia="ar-SA"/>
        </w:rPr>
        <w:t>,</w:t>
      </w:r>
      <w:r>
        <w:rPr>
          <w:rFonts w:eastAsia="Arial Unicode MS" w:cs="Arial"/>
          <w:lang w:eastAsia="ar-SA"/>
        </w:rPr>
        <w:t xml:space="preserve"> </w:t>
      </w:r>
      <w:r>
        <w:rPr>
          <w:rFonts w:cs="Arial"/>
          <w:lang w:val="ru-RU"/>
        </w:rPr>
        <w:t xml:space="preserve">по </w:t>
      </w:r>
      <w:r w:rsidR="00571063">
        <w:rPr>
          <w:rFonts w:cs="Arial"/>
          <w:lang w:val="ru-RU"/>
        </w:rPr>
        <w:t>п</w:t>
      </w:r>
      <w:r>
        <w:rPr>
          <w:rFonts w:cs="Arial"/>
          <w:lang w:val="ru-RU"/>
        </w:rPr>
        <w:t>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r w:rsidR="00571063">
        <w:rPr>
          <w:rFonts w:cs="Arial"/>
          <w:lang w:val="ru-RU"/>
        </w:rPr>
        <w:t xml:space="preserve"> </w:t>
      </w:r>
    </w:p>
    <w:p w14:paraId="21E4691B" w14:textId="1E79260F" w:rsidR="001B4091" w:rsidRDefault="00DC07AC">
      <w:pPr>
        <w:pStyle w:val="Standard"/>
        <w:tabs>
          <w:tab w:val="left" w:pos="0"/>
        </w:tabs>
      </w:pPr>
      <w:r>
        <w:rPr>
          <w:rFonts w:cs="Arial"/>
          <w:lang w:val="ru-RU"/>
        </w:rPr>
        <w:t>У супротном упознат је да ће сходно члану 168.</w:t>
      </w:r>
      <w:r w:rsidR="006F11EA">
        <w:rPr>
          <w:rFonts w:cs="Arial"/>
          <w:lang w:val="ru-RU"/>
        </w:rPr>
        <w:t xml:space="preserve"> </w:t>
      </w:r>
      <w:r>
        <w:rPr>
          <w:rFonts w:cs="Arial"/>
          <w:lang w:val="ru-RU"/>
        </w:rPr>
        <w:t xml:space="preserve">став 1.тачка 2) Закона о јавним набавкама („Службени </w:t>
      </w:r>
      <w:r w:rsidR="006F11EA">
        <w:rPr>
          <w:rFonts w:cs="Arial"/>
          <w:lang w:val="ru-RU"/>
        </w:rPr>
        <w:t>Г</w:t>
      </w:r>
      <w:r>
        <w:rPr>
          <w:rFonts w:cs="Arial"/>
          <w:lang w:val="ru-RU"/>
        </w:rPr>
        <w:t xml:space="preserve">ласник РС“, бр.124/12, 14/15 и 68/15), </w:t>
      </w:r>
      <w:r w:rsidR="00121059">
        <w:rPr>
          <w:rFonts w:cs="Arial"/>
          <w:lang w:val="ru-RU"/>
        </w:rPr>
        <w:t>У</w:t>
      </w:r>
      <w:r>
        <w:rPr>
          <w:rFonts w:cs="Arial"/>
          <w:lang w:val="ru-RU"/>
        </w:rPr>
        <w:t>говор о јавној набавци бити ништав.</w:t>
      </w:r>
    </w:p>
    <w:p w14:paraId="52A0F2AB" w14:textId="78EEA8B2" w:rsidR="001B4091" w:rsidRDefault="006F11EA">
      <w:pPr>
        <w:pStyle w:val="Standard"/>
        <w:rPr>
          <w:rFonts w:cs="Arial"/>
          <w:b/>
          <w:lang w:val="ru-RU"/>
        </w:rPr>
      </w:pPr>
      <w:r>
        <w:rPr>
          <w:rFonts w:cs="Arial"/>
          <w:b/>
          <w:lang w:val="ru-RU"/>
        </w:rPr>
        <w:t xml:space="preserve"> </w:t>
      </w:r>
    </w:p>
    <w:p w14:paraId="038A7D5D" w14:textId="77777777" w:rsidR="001B4091" w:rsidRDefault="001B4091">
      <w:pPr>
        <w:pStyle w:val="Standard"/>
        <w:jc w:val="center"/>
        <w:rPr>
          <w:rFonts w:cs="Arial"/>
          <w:b/>
          <w:lang w:val="ru-RU"/>
        </w:rPr>
      </w:pPr>
    </w:p>
    <w:p w14:paraId="1ABFC184" w14:textId="77777777" w:rsidR="00E9750C" w:rsidRDefault="00E9750C">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034516A1" w14:textId="77777777">
        <w:trPr>
          <w:jc w:val="center"/>
        </w:trPr>
        <w:tc>
          <w:tcPr>
            <w:tcW w:w="3880" w:type="dxa"/>
            <w:shd w:val="clear" w:color="auto" w:fill="auto"/>
            <w:tcMar>
              <w:top w:w="0" w:type="dxa"/>
              <w:left w:w="108" w:type="dxa"/>
              <w:bottom w:w="0" w:type="dxa"/>
              <w:right w:w="108" w:type="dxa"/>
            </w:tcMar>
          </w:tcPr>
          <w:p w14:paraId="72F81A32" w14:textId="77777777"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3311DFF5" w14:textId="77777777"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4FC99424" w14:textId="687BA819" w:rsidR="001B4091" w:rsidRDefault="009E3529">
            <w:pPr>
              <w:pStyle w:val="Standard"/>
              <w:spacing w:before="0"/>
              <w:jc w:val="center"/>
            </w:pPr>
            <w:r w:rsidRPr="009E3529">
              <w:rPr>
                <w:rFonts w:cs="Arial"/>
                <w:lang w:val="ru-RU"/>
              </w:rPr>
              <w:t>Понуђач/члан групе/подизвођач</w:t>
            </w:r>
          </w:p>
        </w:tc>
      </w:tr>
      <w:tr w:rsidR="001B4091" w14:paraId="3D679BE2" w14:textId="77777777">
        <w:trPr>
          <w:jc w:val="center"/>
        </w:trPr>
        <w:tc>
          <w:tcPr>
            <w:tcW w:w="3880" w:type="dxa"/>
            <w:shd w:val="clear" w:color="auto" w:fill="auto"/>
            <w:tcMar>
              <w:top w:w="0" w:type="dxa"/>
              <w:left w:w="108" w:type="dxa"/>
              <w:bottom w:w="0" w:type="dxa"/>
              <w:right w:w="108" w:type="dxa"/>
            </w:tcMar>
          </w:tcPr>
          <w:p w14:paraId="0C81C109"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8D71FA1" w14:textId="77777777"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1FE55E83" w14:textId="77777777" w:rsidR="001B4091" w:rsidRDefault="001B4091">
            <w:pPr>
              <w:pStyle w:val="Standard"/>
              <w:spacing w:before="0"/>
              <w:jc w:val="center"/>
              <w:rPr>
                <w:rFonts w:cs="Arial"/>
                <w:lang w:val="ru-RU"/>
              </w:rPr>
            </w:pPr>
          </w:p>
        </w:tc>
      </w:tr>
      <w:tr w:rsidR="001B4091" w14:paraId="3E241A32"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4AD41434"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517E655"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40EC23BE" w14:textId="77777777" w:rsidR="001B4091" w:rsidRDefault="001B4091">
            <w:pPr>
              <w:pStyle w:val="Standard"/>
              <w:spacing w:before="0"/>
              <w:jc w:val="center"/>
              <w:rPr>
                <w:rFonts w:cs="Arial"/>
                <w:lang w:val="ru-RU"/>
              </w:rPr>
            </w:pPr>
          </w:p>
        </w:tc>
      </w:tr>
      <w:tr w:rsidR="001B4091" w14:paraId="54425C35"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0A0DD8C4" w14:textId="77777777" w:rsidR="001B4091" w:rsidRDefault="001B4091">
            <w:pPr>
              <w:pStyle w:val="Standard"/>
              <w:spacing w:before="0"/>
              <w:jc w:val="center"/>
              <w:rPr>
                <w:rFonts w:cs="Arial"/>
              </w:rPr>
            </w:pPr>
          </w:p>
          <w:p w14:paraId="5041A08F"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0B96120"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62CFAD90" w14:textId="77777777" w:rsidR="001B4091" w:rsidRDefault="001B4091">
            <w:pPr>
              <w:pStyle w:val="Standard"/>
              <w:spacing w:before="0"/>
              <w:jc w:val="center"/>
              <w:rPr>
                <w:rFonts w:cs="Arial"/>
                <w:lang w:val="ru-RU"/>
              </w:rPr>
            </w:pPr>
          </w:p>
        </w:tc>
      </w:tr>
    </w:tbl>
    <w:p w14:paraId="10D83BF7" w14:textId="77777777" w:rsidR="001B4091" w:rsidRDefault="001B4091">
      <w:pPr>
        <w:pStyle w:val="Standard"/>
        <w:tabs>
          <w:tab w:val="left" w:pos="6388"/>
        </w:tabs>
        <w:ind w:left="360"/>
        <w:rPr>
          <w:rFonts w:eastAsia="Calibri" w:cs="Arial"/>
          <w:bCs/>
          <w:iCs/>
        </w:rPr>
      </w:pPr>
    </w:p>
    <w:p w14:paraId="52813CFC" w14:textId="77777777" w:rsidR="001B4091" w:rsidRDefault="001B4091">
      <w:pPr>
        <w:pStyle w:val="Standard"/>
        <w:jc w:val="center"/>
        <w:rPr>
          <w:rFonts w:cs="Arial"/>
          <w:b/>
          <w:lang w:val="ru-RU"/>
        </w:rPr>
      </w:pPr>
    </w:p>
    <w:p w14:paraId="730F6A44" w14:textId="77777777" w:rsidR="000161E0" w:rsidRPr="000161E0" w:rsidRDefault="000161E0" w:rsidP="000161E0">
      <w:pPr>
        <w:pStyle w:val="Standard"/>
        <w:rPr>
          <w:rFonts w:cs="Arial"/>
          <w:i/>
          <w:sz w:val="20"/>
          <w:szCs w:val="20"/>
          <w:lang w:val="ru-RU"/>
        </w:rPr>
      </w:pPr>
      <w:r w:rsidRPr="000161E0">
        <w:rPr>
          <w:rFonts w:cs="Arial"/>
          <w:i/>
          <w:sz w:val="20"/>
          <w:szCs w:val="20"/>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316CB65A" w14:textId="77777777" w:rsidR="000161E0" w:rsidRPr="000161E0" w:rsidRDefault="000161E0" w:rsidP="000161E0">
      <w:pPr>
        <w:pStyle w:val="Standard"/>
        <w:rPr>
          <w:rFonts w:cs="Arial"/>
          <w:i/>
          <w:sz w:val="20"/>
          <w:szCs w:val="20"/>
        </w:rPr>
      </w:pPr>
      <w:r w:rsidRPr="000161E0">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FA9A46F" w14:textId="24EE80C9" w:rsidR="009350F8" w:rsidRDefault="009350F8">
      <w:pPr>
        <w:pStyle w:val="Standard"/>
        <w:rPr>
          <w:rFonts w:cs="Arial"/>
          <w:i/>
        </w:rPr>
      </w:pPr>
    </w:p>
    <w:p w14:paraId="422DAEF8" w14:textId="32177D82" w:rsidR="001B4091" w:rsidRDefault="00927150">
      <w:pPr>
        <w:pStyle w:val="KDObrazac"/>
        <w:spacing w:before="0"/>
        <w:outlineLvl w:val="9"/>
      </w:pPr>
      <w:bookmarkStart w:id="257" w:name="_Toc442559928"/>
      <w:r>
        <w:lastRenderedPageBreak/>
        <w:t xml:space="preserve">ОБРАЗАЦ </w:t>
      </w:r>
      <w:r w:rsidR="00C07EA1" w:rsidRPr="00C07EA1">
        <w:t xml:space="preserve">БРОЈ </w:t>
      </w:r>
      <w:r>
        <w:rPr>
          <w:lang w:val="sr-Cyrl-RS"/>
        </w:rPr>
        <w:t>4</w:t>
      </w:r>
      <w:r w:rsidR="00DC07AC">
        <w:t>.</w:t>
      </w:r>
      <w:bookmarkEnd w:id="257"/>
    </w:p>
    <w:p w14:paraId="6D9E47B8" w14:textId="77777777" w:rsidR="001B4091" w:rsidRDefault="001B4091">
      <w:pPr>
        <w:pStyle w:val="KDParagraf"/>
        <w:spacing w:before="0"/>
        <w:rPr>
          <w:rFonts w:cs="Arial"/>
        </w:rPr>
      </w:pPr>
    </w:p>
    <w:p w14:paraId="6C323FB3" w14:textId="77777777" w:rsidR="00121059" w:rsidRPr="00121059" w:rsidRDefault="00121059" w:rsidP="00121059">
      <w:pPr>
        <w:pStyle w:val="Subtitle"/>
        <w:rPr>
          <w:lang w:val="sr-Cyrl-RS" w:eastAsia="en-US"/>
        </w:rPr>
      </w:pPr>
    </w:p>
    <w:p w14:paraId="5EC2988E" w14:textId="505DB128" w:rsidR="001B4091" w:rsidRDefault="00DC07AC">
      <w:pPr>
        <w:pStyle w:val="Standard"/>
      </w:pPr>
      <w:r>
        <w:rPr>
          <w:rFonts w:cs="Arial"/>
          <w:lang w:val="ru-RU"/>
        </w:rPr>
        <w:t xml:space="preserve">На основу члана 75. став 2. Закона о јавним набавкама („Службени </w:t>
      </w:r>
      <w:r w:rsidR="00AD593B">
        <w:rPr>
          <w:rFonts w:cs="Arial"/>
          <w:lang w:val="ru-RU"/>
        </w:rPr>
        <w:t>Г</w:t>
      </w:r>
      <w:r>
        <w:rPr>
          <w:rFonts w:cs="Arial"/>
          <w:lang w:val="ru-RU"/>
        </w:rPr>
        <w:t>ласник РС“ бр</w:t>
      </w:r>
      <w:r w:rsidR="00D55353">
        <w:rPr>
          <w:rFonts w:cs="Arial"/>
          <w:lang w:val="ru-RU"/>
        </w:rPr>
        <w:t xml:space="preserve">ој </w:t>
      </w:r>
      <w:r>
        <w:rPr>
          <w:rFonts w:cs="Arial"/>
          <w:lang w:val="ru-RU"/>
        </w:rPr>
        <w:t>124/2012, 14/15  и 68/15)</w:t>
      </w:r>
      <w:r>
        <w:rPr>
          <w:rFonts w:cs="Arial"/>
        </w:rPr>
        <w:t xml:space="preserve"> као </w:t>
      </w:r>
      <w:r w:rsidR="009E3529" w:rsidRPr="009E3529">
        <w:rPr>
          <w:rFonts w:cs="Arial"/>
          <w:lang w:val="ru-RU"/>
        </w:rPr>
        <w:t xml:space="preserve">Понуђач/члан групе/подизвођач </w:t>
      </w:r>
      <w:r>
        <w:rPr>
          <w:rFonts w:cs="Arial"/>
          <w:lang w:val="ru-RU"/>
        </w:rPr>
        <w:t>дајем:</w:t>
      </w:r>
    </w:p>
    <w:p w14:paraId="6A637A64" w14:textId="77777777" w:rsidR="001B4091" w:rsidRDefault="001B4091">
      <w:pPr>
        <w:pStyle w:val="Standard"/>
        <w:rPr>
          <w:rFonts w:cs="Arial"/>
          <w:lang w:val="ru-RU"/>
        </w:rPr>
      </w:pPr>
    </w:p>
    <w:p w14:paraId="055B435F" w14:textId="77777777" w:rsidR="001B4091" w:rsidRDefault="001B4091">
      <w:pPr>
        <w:pStyle w:val="Standard"/>
        <w:rPr>
          <w:rFonts w:cs="Arial"/>
          <w:lang w:val="ru-RU"/>
        </w:rPr>
      </w:pPr>
    </w:p>
    <w:p w14:paraId="19343C5A" w14:textId="77777777" w:rsidR="001B4091" w:rsidRDefault="00DC07AC">
      <w:pPr>
        <w:pStyle w:val="Standard"/>
        <w:jc w:val="center"/>
      </w:pPr>
      <w:bookmarkStart w:id="258" w:name="_Toc442559929"/>
      <w:r>
        <w:rPr>
          <w:b/>
          <w:lang w:val="ru-RU"/>
        </w:rPr>
        <w:t>И З Ј А В У</w:t>
      </w:r>
      <w:bookmarkEnd w:id="258"/>
    </w:p>
    <w:p w14:paraId="03FBFBF3" w14:textId="77777777" w:rsidR="001B4091" w:rsidRDefault="001B4091">
      <w:pPr>
        <w:pStyle w:val="Standard"/>
      </w:pPr>
    </w:p>
    <w:p w14:paraId="74FD560B" w14:textId="77777777" w:rsidR="001B4091" w:rsidRDefault="001B4091">
      <w:pPr>
        <w:pStyle w:val="Standard"/>
      </w:pPr>
    </w:p>
    <w:p w14:paraId="35DAC9C0" w14:textId="4A006DFF" w:rsidR="001B4091" w:rsidRDefault="00DC07AC">
      <w:pPr>
        <w:pStyle w:val="Standard"/>
      </w:pPr>
      <w:r>
        <w:rPr>
          <w:rFonts w:cs="Arial"/>
          <w:lang w:val="ru-RU"/>
        </w:rPr>
        <w:t xml:space="preserve">којом изричито наводимо да </w:t>
      </w:r>
      <w:r>
        <w:rPr>
          <w:rFonts w:cs="Arial"/>
        </w:rPr>
        <w:t>смо у свом досадашњем раду и</w:t>
      </w:r>
      <w:r>
        <w:rPr>
          <w:rFonts w:cs="Arial"/>
          <w:lang w:val="ru-RU"/>
        </w:rPr>
        <w:t xml:space="preserve"> при састављању Понуде </w:t>
      </w:r>
      <w:r>
        <w:rPr>
          <w:rFonts w:cs="Arial"/>
        </w:rPr>
        <w:t xml:space="preserve"> број: ______________ </w:t>
      </w:r>
      <w:r>
        <w:rPr>
          <w:rFonts w:cs="Arial"/>
          <w:lang w:val="ru-RU"/>
        </w:rPr>
        <w:t xml:space="preserve">за јавну набавку услуга </w:t>
      </w:r>
      <w:r w:rsidR="00AD593B" w:rsidRPr="00AD593B">
        <w:rPr>
          <w:rFonts w:cs="Arial"/>
        </w:rPr>
        <w:t>«</w:t>
      </w:r>
      <w:r w:rsidR="002B6561">
        <w:rPr>
          <w:rFonts w:cs="Arial"/>
        </w:rPr>
        <w:t>Услуга сервисирања мултифункционалних апарата</w:t>
      </w:r>
      <w:r w:rsidR="00AD593B" w:rsidRPr="00AD593B">
        <w:rPr>
          <w:rFonts w:cs="Arial"/>
        </w:rPr>
        <w:t>», обликовану по партијама, за партију број ___</w:t>
      </w:r>
      <w:r w:rsidR="00436F41">
        <w:rPr>
          <w:rFonts w:cs="Arial"/>
          <w:lang w:val="sr-Cyrl-RS"/>
        </w:rPr>
        <w:t>,</w:t>
      </w:r>
      <w:r w:rsidR="00AD593B" w:rsidRPr="00AD593B">
        <w:rPr>
          <w:rFonts w:cs="Arial"/>
        </w:rPr>
        <w:t xml:space="preserve"> у отвореном поступку јавне набавке број </w:t>
      </w:r>
      <w:r w:rsidR="001C4050">
        <w:rPr>
          <w:rFonts w:cs="Arial"/>
        </w:rPr>
        <w:t xml:space="preserve">ЈН/4000/0720/2020, </w:t>
      </w:r>
      <w:r w:rsidR="003161EA">
        <w:rPr>
          <w:rFonts w:cs="Arial"/>
        </w:rPr>
        <w:t>ЈАНА БР.</w:t>
      </w:r>
      <w:r w:rsidR="001C4050">
        <w:rPr>
          <w:rFonts w:cs="Arial"/>
        </w:rPr>
        <w:t>51/2020</w:t>
      </w:r>
      <w:r w:rsidR="00AD593B" w:rsidRPr="00AD593B">
        <w:rPr>
          <w:rFonts w:cs="Arial"/>
        </w:rPr>
        <w:t>,</w:t>
      </w:r>
      <w:r>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Pr>
          <w:rFonts w:cs="Arial"/>
        </w:rPr>
        <w:t>,</w:t>
      </w:r>
      <w:r>
        <w:rPr>
          <w:rFonts w:cs="Arial"/>
          <w:lang w:val="ru-RU"/>
        </w:rPr>
        <w:t xml:space="preserve"> као и да </w:t>
      </w:r>
      <w:r>
        <w:rPr>
          <w:rFonts w:cs="Arial"/>
        </w:rPr>
        <w:t xml:space="preserve">немамо забрану обављања делатности која је на снази у време подношења </w:t>
      </w:r>
      <w:r w:rsidR="00D7636C">
        <w:rPr>
          <w:rFonts w:cs="Arial"/>
          <w:lang w:val="sr-Cyrl-RS"/>
        </w:rPr>
        <w:t>п</w:t>
      </w:r>
      <w:r>
        <w:rPr>
          <w:rFonts w:cs="Arial"/>
        </w:rPr>
        <w:t>онуде.</w:t>
      </w:r>
    </w:p>
    <w:p w14:paraId="257A9801" w14:textId="77777777" w:rsidR="001B4091" w:rsidRDefault="001B4091">
      <w:pPr>
        <w:pStyle w:val="Standard"/>
        <w:rPr>
          <w:rFonts w:cs="Arial"/>
        </w:rPr>
      </w:pPr>
    </w:p>
    <w:p w14:paraId="6B261C40" w14:textId="77777777" w:rsidR="001B4091" w:rsidRDefault="001B4091">
      <w:pPr>
        <w:pStyle w:val="Standard"/>
        <w:tabs>
          <w:tab w:val="left" w:pos="6388"/>
        </w:tabs>
        <w:ind w:left="360"/>
        <w:rPr>
          <w:rFonts w:eastAsia="Calibri" w:cs="Arial"/>
          <w:bCs/>
          <w:iCs/>
        </w:rPr>
      </w:pPr>
    </w:p>
    <w:p w14:paraId="3016C4CD" w14:textId="77777777" w:rsidR="001B4091" w:rsidRDefault="001B4091">
      <w:pPr>
        <w:pStyle w:val="Standard"/>
        <w:tabs>
          <w:tab w:val="left" w:pos="6388"/>
        </w:tabs>
        <w:ind w:left="360"/>
        <w:rPr>
          <w:rFonts w:eastAsia="Calibri" w:cs="Arial"/>
          <w:bCs/>
          <w:iCs/>
        </w:rPr>
      </w:pPr>
    </w:p>
    <w:p w14:paraId="7488C88F" w14:textId="77777777"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04A1A316" w14:textId="77777777">
        <w:trPr>
          <w:jc w:val="center"/>
        </w:trPr>
        <w:tc>
          <w:tcPr>
            <w:tcW w:w="3880" w:type="dxa"/>
            <w:shd w:val="clear" w:color="auto" w:fill="auto"/>
            <w:tcMar>
              <w:top w:w="0" w:type="dxa"/>
              <w:left w:w="108" w:type="dxa"/>
              <w:bottom w:w="0" w:type="dxa"/>
              <w:right w:w="108" w:type="dxa"/>
            </w:tcMar>
          </w:tcPr>
          <w:p w14:paraId="3E82F8DB" w14:textId="77777777"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4191BA68" w14:textId="77777777"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0EA90140" w14:textId="77777777" w:rsidR="001B4091" w:rsidRPr="000009B7" w:rsidRDefault="00DC07AC">
            <w:pPr>
              <w:pStyle w:val="Standard"/>
              <w:spacing w:before="0"/>
              <w:jc w:val="center"/>
              <w:rPr>
                <w:lang w:val="sr-Cyrl-RS"/>
              </w:rPr>
            </w:pPr>
            <w:r>
              <w:rPr>
                <w:rFonts w:cs="Arial"/>
              </w:rPr>
              <w:t>Понуђач/члан групе</w:t>
            </w:r>
            <w:r w:rsidR="000009B7">
              <w:rPr>
                <w:rFonts w:cs="Arial"/>
                <w:lang w:val="sr-Cyrl-RS"/>
              </w:rPr>
              <w:t>/подизвођач</w:t>
            </w:r>
          </w:p>
        </w:tc>
      </w:tr>
      <w:tr w:rsidR="001B4091" w14:paraId="1C15EAAD" w14:textId="77777777">
        <w:trPr>
          <w:jc w:val="center"/>
        </w:trPr>
        <w:tc>
          <w:tcPr>
            <w:tcW w:w="3880" w:type="dxa"/>
            <w:shd w:val="clear" w:color="auto" w:fill="auto"/>
            <w:tcMar>
              <w:top w:w="0" w:type="dxa"/>
              <w:left w:w="108" w:type="dxa"/>
              <w:bottom w:w="0" w:type="dxa"/>
              <w:right w:w="108" w:type="dxa"/>
            </w:tcMar>
          </w:tcPr>
          <w:p w14:paraId="47FA2443"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24DEAB1" w14:textId="77777777"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623165A9" w14:textId="77777777" w:rsidR="001B4091" w:rsidRDefault="001B4091">
            <w:pPr>
              <w:pStyle w:val="Standard"/>
              <w:spacing w:before="0"/>
              <w:jc w:val="center"/>
              <w:rPr>
                <w:rFonts w:cs="Arial"/>
                <w:lang w:val="ru-RU"/>
              </w:rPr>
            </w:pPr>
          </w:p>
        </w:tc>
      </w:tr>
      <w:tr w:rsidR="001B4091" w14:paraId="2C6488F0"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0FD8A001"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047EFFD6"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1729746F" w14:textId="77777777" w:rsidR="001B4091" w:rsidRDefault="001B4091">
            <w:pPr>
              <w:pStyle w:val="Standard"/>
              <w:spacing w:before="0"/>
              <w:jc w:val="center"/>
              <w:rPr>
                <w:rFonts w:cs="Arial"/>
                <w:lang w:val="ru-RU"/>
              </w:rPr>
            </w:pPr>
          </w:p>
        </w:tc>
      </w:tr>
      <w:tr w:rsidR="001B4091" w14:paraId="36DA0EE4"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27E62506" w14:textId="77777777" w:rsidR="001B4091" w:rsidRDefault="001B4091">
            <w:pPr>
              <w:pStyle w:val="Standard"/>
              <w:spacing w:before="0"/>
              <w:jc w:val="center"/>
              <w:rPr>
                <w:rFonts w:cs="Arial"/>
              </w:rPr>
            </w:pPr>
          </w:p>
          <w:p w14:paraId="496FA205" w14:textId="77777777" w:rsidR="001B4091" w:rsidRDefault="001B4091">
            <w:pPr>
              <w:pStyle w:val="Standard"/>
              <w:spacing w:before="0"/>
              <w:jc w:val="center"/>
              <w:rPr>
                <w:rFonts w:cs="Arial"/>
              </w:rPr>
            </w:pPr>
          </w:p>
          <w:p w14:paraId="432715BF" w14:textId="77777777" w:rsidR="00E9750C" w:rsidRDefault="00E9750C">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D7A0D90"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5E672A99" w14:textId="77777777" w:rsidR="001B4091" w:rsidRDefault="001B4091">
            <w:pPr>
              <w:pStyle w:val="Standard"/>
              <w:spacing w:before="0"/>
              <w:jc w:val="center"/>
              <w:rPr>
                <w:rFonts w:cs="Arial"/>
                <w:lang w:val="ru-RU"/>
              </w:rPr>
            </w:pPr>
          </w:p>
        </w:tc>
      </w:tr>
    </w:tbl>
    <w:p w14:paraId="667A1C77" w14:textId="56BA7EBE" w:rsidR="001B4091" w:rsidRDefault="00DC07AC">
      <w:pPr>
        <w:pStyle w:val="Standard"/>
      </w:pPr>
      <w:r>
        <w:rPr>
          <w:rFonts w:cs="Arial"/>
          <w:b/>
          <w:i/>
          <w:sz w:val="20"/>
          <w:szCs w:val="20"/>
        </w:rPr>
        <w:t>Напомена:</w:t>
      </w:r>
      <w:r>
        <w:rPr>
          <w:rFonts w:cs="Arial"/>
          <w:i/>
          <w:sz w:val="20"/>
          <w:szCs w:val="20"/>
        </w:rPr>
        <w:t xml:space="preserve"> Уколико заједничку понуду подноси група понуђача</w:t>
      </w:r>
      <w:r w:rsidR="00436F41">
        <w:rPr>
          <w:rFonts w:cs="Arial"/>
          <w:i/>
          <w:sz w:val="20"/>
          <w:szCs w:val="20"/>
          <w:lang w:val="sr-Cyrl-RS"/>
        </w:rPr>
        <w:t>,</w:t>
      </w:r>
      <w:r>
        <w:rPr>
          <w:rFonts w:cs="Arial"/>
          <w:i/>
          <w:sz w:val="20"/>
          <w:szCs w:val="20"/>
        </w:rPr>
        <w:t xml:space="preserve">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75A2E0B0" w14:textId="77777777" w:rsidR="001B4091" w:rsidRDefault="00DC07AC">
      <w:pPr>
        <w:pStyle w:val="Standard"/>
      </w:pPr>
      <w:r>
        <w:rPr>
          <w:rFonts w:eastAsia="Calibri"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492A984" w14:textId="4B9D2154" w:rsidR="001B4091" w:rsidRDefault="00DC07AC">
      <w:pPr>
        <w:pStyle w:val="Standard"/>
        <w:rPr>
          <w:rFonts w:cs="Arial"/>
          <w:i/>
          <w:sz w:val="20"/>
          <w:szCs w:val="20"/>
        </w:rPr>
      </w:pPr>
      <w:r>
        <w:rPr>
          <w:rFonts w:cs="Arial"/>
          <w:i/>
          <w:sz w:val="20"/>
          <w:szCs w:val="20"/>
        </w:rPr>
        <w:t>Приликом подношења понуде</w:t>
      </w:r>
      <w:r w:rsidR="00436F41">
        <w:rPr>
          <w:rFonts w:cs="Arial"/>
          <w:i/>
          <w:sz w:val="20"/>
          <w:szCs w:val="20"/>
          <w:lang w:val="sr-Cyrl-RS"/>
        </w:rPr>
        <w:t>,</w:t>
      </w:r>
      <w:r>
        <w:rPr>
          <w:rFonts w:cs="Arial"/>
          <w:i/>
          <w:sz w:val="20"/>
          <w:szCs w:val="20"/>
        </w:rPr>
        <w:t xml:space="preserve"> овај образац копирати у потребном броју примерака.</w:t>
      </w:r>
    </w:p>
    <w:p w14:paraId="097DDDE3" w14:textId="77777777" w:rsidR="001B4091" w:rsidRDefault="001B4091">
      <w:pPr>
        <w:pStyle w:val="Standard"/>
        <w:rPr>
          <w:rFonts w:cs="Arial"/>
          <w:i/>
          <w:sz w:val="20"/>
          <w:szCs w:val="20"/>
        </w:rPr>
      </w:pPr>
    </w:p>
    <w:p w14:paraId="3BE7F374" w14:textId="77777777" w:rsidR="002B7550" w:rsidRDefault="002B7550">
      <w:pPr>
        <w:pStyle w:val="Standard"/>
        <w:rPr>
          <w:rFonts w:cs="Arial"/>
          <w:lang w:val="sr-Cyrl-RS"/>
        </w:rPr>
      </w:pPr>
    </w:p>
    <w:p w14:paraId="42881319" w14:textId="7AAA698D" w:rsidR="00551BAE" w:rsidRDefault="00551BAE" w:rsidP="00551BAE">
      <w:pPr>
        <w:pStyle w:val="Standard"/>
        <w:pageBreakBefore/>
        <w:spacing w:before="0" w:line="480" w:lineRule="auto"/>
        <w:jc w:val="right"/>
        <w:rPr>
          <w:rFonts w:cs="Arial"/>
          <w:b/>
          <w:lang w:val="sr-Cyrl-RS"/>
        </w:rPr>
      </w:pPr>
      <w:r w:rsidRPr="00551BAE">
        <w:rPr>
          <w:rFonts w:cs="Arial"/>
          <w:b/>
          <w:lang w:val="sr-Cyrl-RS"/>
        </w:rPr>
        <w:lastRenderedPageBreak/>
        <w:t xml:space="preserve">ОБРАЗАЦ БРОЈ </w:t>
      </w:r>
      <w:r w:rsidR="00C07EA1">
        <w:rPr>
          <w:rFonts w:cs="Arial"/>
          <w:b/>
          <w:lang w:val="sr-Cyrl-RS"/>
        </w:rPr>
        <w:t>5</w:t>
      </w:r>
      <w:r>
        <w:rPr>
          <w:rFonts w:cs="Arial"/>
          <w:b/>
          <w:lang w:val="sr-Cyrl-RS"/>
        </w:rPr>
        <w:t>.</w:t>
      </w:r>
    </w:p>
    <w:p w14:paraId="3CBE2D52" w14:textId="77777777" w:rsidR="005F6A12" w:rsidRDefault="005F6A12" w:rsidP="00551BAE">
      <w:pPr>
        <w:pStyle w:val="Standard"/>
        <w:spacing w:before="0" w:line="480" w:lineRule="auto"/>
        <w:jc w:val="center"/>
        <w:rPr>
          <w:rFonts w:cs="Arial"/>
          <w:b/>
        </w:rPr>
      </w:pPr>
    </w:p>
    <w:p w14:paraId="5E9B74BA" w14:textId="0BC25742" w:rsidR="001B4091" w:rsidRPr="00551BAE" w:rsidRDefault="00DC07AC" w:rsidP="00551BAE">
      <w:pPr>
        <w:pStyle w:val="Standard"/>
        <w:spacing w:before="0" w:line="480" w:lineRule="auto"/>
        <w:jc w:val="center"/>
        <w:rPr>
          <w:lang w:val="sr-Cyrl-RS"/>
        </w:rPr>
      </w:pPr>
      <w:r>
        <w:rPr>
          <w:rFonts w:cs="Arial"/>
          <w:b/>
        </w:rPr>
        <w:t>ОБРАЗАЦ ТРОШКОВА ПРИПРЕМЕ ПОНУДЕ</w:t>
      </w:r>
      <w:r w:rsidR="00551BAE">
        <w:rPr>
          <w:rFonts w:cs="Arial"/>
          <w:b/>
          <w:lang w:val="sr-Cyrl-RS"/>
        </w:rPr>
        <w:t xml:space="preserve"> </w:t>
      </w:r>
    </w:p>
    <w:p w14:paraId="0CD9E4E8" w14:textId="4EA3E173" w:rsidR="0087680B" w:rsidRDefault="00DC07AC" w:rsidP="009E3529">
      <w:pPr>
        <w:pStyle w:val="Standard"/>
        <w:spacing w:before="0"/>
        <w:rPr>
          <w:rFonts w:cs="Arial"/>
          <w:lang w:val="sr-Cyrl-RS"/>
        </w:rPr>
      </w:pPr>
      <w:r>
        <w:rPr>
          <w:rFonts w:cs="Arial"/>
        </w:rPr>
        <w:t>за јавну набавку услуга</w:t>
      </w:r>
      <w:r w:rsidR="00927150">
        <w:rPr>
          <w:rFonts w:cs="Arial"/>
          <w:lang w:val="sr-Cyrl-RS"/>
        </w:rPr>
        <w:t xml:space="preserve">: </w:t>
      </w:r>
      <w:r w:rsidR="00C07EA1" w:rsidRPr="00C07EA1">
        <w:rPr>
          <w:rFonts w:cs="Arial"/>
          <w:lang w:val="sr-Cyrl-RS"/>
        </w:rPr>
        <w:t>«</w:t>
      </w:r>
      <w:r w:rsidR="002B6561">
        <w:rPr>
          <w:rFonts w:cs="Arial"/>
          <w:lang w:val="sr-Cyrl-RS"/>
        </w:rPr>
        <w:t>Услуга сервисирања мултифункционалних апарата</w:t>
      </w:r>
      <w:r w:rsidR="00C07EA1" w:rsidRPr="00C07EA1">
        <w:rPr>
          <w:rFonts w:cs="Arial"/>
          <w:lang w:val="sr-Cyrl-RS"/>
        </w:rPr>
        <w:t xml:space="preserve">», обликовану по партијама, за партију број ___, у отвореном поступку јавне набавке број </w:t>
      </w:r>
      <w:r w:rsidR="001C4050">
        <w:rPr>
          <w:rFonts w:cs="Arial"/>
          <w:lang w:val="sr-Cyrl-RS"/>
        </w:rPr>
        <w:t xml:space="preserve">ЈН/4000/0720/2020, </w:t>
      </w:r>
      <w:r w:rsidR="003161EA">
        <w:rPr>
          <w:rFonts w:cs="Arial"/>
          <w:lang w:val="sr-Cyrl-RS"/>
        </w:rPr>
        <w:t>ЈАНА БР.</w:t>
      </w:r>
      <w:r w:rsidR="001C4050">
        <w:rPr>
          <w:rFonts w:cs="Arial"/>
          <w:lang w:val="sr-Cyrl-RS"/>
        </w:rPr>
        <w:t>51/2020</w:t>
      </w:r>
      <w:r w:rsidR="009E3529">
        <w:rPr>
          <w:rFonts w:cs="Arial"/>
          <w:lang w:val="sr-Latn-RS"/>
        </w:rPr>
        <w:t>.</w:t>
      </w:r>
      <w:r w:rsidR="00C07EA1">
        <w:rPr>
          <w:rFonts w:cs="Arial"/>
          <w:lang w:val="sr-Cyrl-RS"/>
        </w:rPr>
        <w:t xml:space="preserve"> </w:t>
      </w:r>
    </w:p>
    <w:p w14:paraId="1E2F49E3" w14:textId="1D14E823" w:rsidR="001B4091" w:rsidRDefault="00DC07AC" w:rsidP="009E3529">
      <w:pPr>
        <w:pStyle w:val="Standard"/>
        <w:spacing w:before="0"/>
        <w:rPr>
          <w:rFonts w:cs="Arial"/>
          <w:lang w:val="ru-RU"/>
        </w:rPr>
      </w:pPr>
      <w:r>
        <w:rPr>
          <w:rFonts w:cs="Arial"/>
          <w:lang w:val="ru-RU"/>
        </w:rPr>
        <w:t xml:space="preserve">На основу члана 88. став 1. Закона о јавним набавкама („Службени </w:t>
      </w:r>
      <w:r w:rsidR="006B1C92">
        <w:rPr>
          <w:rFonts w:cs="Arial"/>
          <w:lang w:val="ru-RU"/>
        </w:rPr>
        <w:t>Г</w:t>
      </w:r>
      <w:r>
        <w:rPr>
          <w:rFonts w:cs="Arial"/>
          <w:lang w:val="ru-RU"/>
        </w:rPr>
        <w:t xml:space="preserve">ласник РС“, бр.124/12, 14/15 и 68/15), </w:t>
      </w:r>
      <w:r>
        <w:rPr>
          <w:rFonts w:cs="Arial"/>
          <w:shd w:val="clear" w:color="auto" w:fill="FFFF00"/>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Pr>
          <w:rFonts w:cs="Arial"/>
          <w:lang w:val="ru-RU"/>
        </w:rPr>
        <w:t>Г</w:t>
      </w:r>
      <w:r>
        <w:rPr>
          <w:rFonts w:cs="Arial"/>
          <w:lang w:val="ru-RU"/>
        </w:rPr>
        <w:t>ласник РС” бр. 86/15), уз понуду прилажем</w:t>
      </w:r>
    </w:p>
    <w:p w14:paraId="66DD65D9" w14:textId="77777777" w:rsidR="005F6A12" w:rsidRDefault="005F6A12" w:rsidP="009E3529">
      <w:pPr>
        <w:pStyle w:val="Standard"/>
        <w:spacing w:before="0"/>
      </w:pPr>
    </w:p>
    <w:p w14:paraId="17324662" w14:textId="77777777" w:rsidR="001B4091" w:rsidRDefault="00DC07AC">
      <w:pPr>
        <w:pStyle w:val="Standard"/>
        <w:tabs>
          <w:tab w:val="left" w:pos="0"/>
        </w:tabs>
        <w:jc w:val="center"/>
      </w:pPr>
      <w:r>
        <w:rPr>
          <w:rFonts w:cs="Arial"/>
          <w:lang w:val="ru-RU"/>
        </w:rPr>
        <w:t>СТРУКТУРУ ТРОШКОВА ПРИПРЕМЕ ПОНУДЕ</w:t>
      </w:r>
    </w:p>
    <w:tbl>
      <w:tblPr>
        <w:tblW w:w="9214" w:type="dxa"/>
        <w:tblInd w:w="108" w:type="dxa"/>
        <w:tblLayout w:type="fixed"/>
        <w:tblCellMar>
          <w:left w:w="10" w:type="dxa"/>
          <w:right w:w="10" w:type="dxa"/>
        </w:tblCellMar>
        <w:tblLook w:val="0000" w:firstRow="0" w:lastRow="0" w:firstColumn="0" w:lastColumn="0" w:noHBand="0" w:noVBand="0"/>
      </w:tblPr>
      <w:tblGrid>
        <w:gridCol w:w="5625"/>
        <w:gridCol w:w="3589"/>
      </w:tblGrid>
      <w:tr w:rsidR="001B4091" w14:paraId="38A9E6D1" w14:textId="77777777" w:rsidTr="009E3529">
        <w:trPr>
          <w:trHeight w:val="749"/>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EC2EAED" w14:textId="77777777" w:rsidR="001B4091" w:rsidRPr="00927150" w:rsidRDefault="00DC07AC">
            <w:pPr>
              <w:pStyle w:val="Standard"/>
              <w:jc w:val="center"/>
              <w:rPr>
                <w:color w:val="auto"/>
              </w:rPr>
            </w:pPr>
            <w:r w:rsidRPr="00927150">
              <w:rPr>
                <w:rFonts w:cs="Arial"/>
                <w:color w:val="auto"/>
              </w:rPr>
              <w:t>трошкови прибављања средстава обезбеђења</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6BB7153" w14:textId="77777777" w:rsidR="001B4091" w:rsidRDefault="001B4091">
            <w:pPr>
              <w:pStyle w:val="Standard"/>
              <w:rPr>
                <w:rFonts w:cs="Arial"/>
              </w:rPr>
            </w:pPr>
          </w:p>
          <w:p w14:paraId="2FF72DEF" w14:textId="77777777" w:rsidR="001B4091" w:rsidRDefault="00DC07AC">
            <w:pPr>
              <w:pStyle w:val="Standard"/>
            </w:pPr>
            <w:r>
              <w:rPr>
                <w:rFonts w:cs="Arial"/>
              </w:rPr>
              <w:t>__________ динара</w:t>
            </w:r>
          </w:p>
        </w:tc>
      </w:tr>
      <w:tr w:rsidR="001B4091" w14:paraId="0CF6CD6D" w14:textId="77777777" w:rsidTr="009E3529">
        <w:trPr>
          <w:trHeight w:val="307"/>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6908B438" w14:textId="77777777" w:rsidR="001B4091" w:rsidRDefault="00DC07AC">
            <w:pPr>
              <w:pStyle w:val="Standard"/>
              <w:jc w:val="center"/>
            </w:pPr>
            <w:r>
              <w:rPr>
                <w:rFonts w:cs="Arial"/>
              </w:rPr>
              <w:t>Укупни трошкови без ПДВ</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0DF6AF73" w14:textId="77777777" w:rsidR="001B4091" w:rsidRDefault="001B4091">
            <w:pPr>
              <w:pStyle w:val="Standard"/>
              <w:rPr>
                <w:rFonts w:cs="Arial"/>
              </w:rPr>
            </w:pPr>
          </w:p>
          <w:p w14:paraId="4BB57FDB" w14:textId="77777777" w:rsidR="001B4091" w:rsidRDefault="00DC07AC">
            <w:pPr>
              <w:pStyle w:val="Standard"/>
            </w:pPr>
            <w:r>
              <w:rPr>
                <w:rFonts w:cs="Arial"/>
              </w:rPr>
              <w:t>__________ динара</w:t>
            </w:r>
          </w:p>
        </w:tc>
      </w:tr>
      <w:tr w:rsidR="001B4091" w14:paraId="3C72EA2D" w14:textId="77777777" w:rsidTr="009E3529">
        <w:trPr>
          <w:trHeight w:val="433"/>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3339268" w14:textId="77777777" w:rsidR="001B4091" w:rsidRDefault="00DC07AC">
            <w:pPr>
              <w:pStyle w:val="Standard"/>
              <w:jc w:val="center"/>
            </w:pPr>
            <w:r>
              <w:rPr>
                <w:rFonts w:cs="Arial"/>
              </w:rPr>
              <w:t>ПДВ</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C848862" w14:textId="77777777" w:rsidR="001B4091" w:rsidRDefault="001B4091">
            <w:pPr>
              <w:pStyle w:val="Standard"/>
              <w:rPr>
                <w:rFonts w:cs="Arial"/>
              </w:rPr>
            </w:pPr>
          </w:p>
          <w:p w14:paraId="2370E0F5" w14:textId="77777777" w:rsidR="001B4091" w:rsidRDefault="00DC07AC">
            <w:pPr>
              <w:pStyle w:val="Standard"/>
            </w:pPr>
            <w:r>
              <w:rPr>
                <w:rFonts w:cs="Arial"/>
              </w:rPr>
              <w:t>__________ динара</w:t>
            </w:r>
          </w:p>
        </w:tc>
      </w:tr>
      <w:tr w:rsidR="001B4091" w14:paraId="1BE64A4D" w14:textId="77777777" w:rsidTr="009E3529">
        <w:trPr>
          <w:trHeight w:val="190"/>
        </w:trPr>
        <w:tc>
          <w:tcPr>
            <w:tcW w:w="5625"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F8E8BA7" w14:textId="77777777" w:rsidR="001B4091" w:rsidRDefault="001B4091">
            <w:pPr>
              <w:pStyle w:val="Standard"/>
              <w:jc w:val="center"/>
              <w:rPr>
                <w:rFonts w:cs="Arial"/>
              </w:rPr>
            </w:pPr>
          </w:p>
          <w:p w14:paraId="3A904E33" w14:textId="461A3A31" w:rsidR="001B4091" w:rsidRDefault="00DC07AC" w:rsidP="006B1C92">
            <w:pPr>
              <w:pStyle w:val="Standard"/>
              <w:jc w:val="center"/>
            </w:pPr>
            <w:r>
              <w:rPr>
                <w:rFonts w:cs="Arial"/>
              </w:rPr>
              <w:t>Укупни трошкови са ПДВ</w:t>
            </w:r>
          </w:p>
        </w:tc>
        <w:tc>
          <w:tcPr>
            <w:tcW w:w="3589"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4D14CDC6" w14:textId="77777777" w:rsidR="001B4091" w:rsidRDefault="001B4091">
            <w:pPr>
              <w:pStyle w:val="Standard"/>
              <w:rPr>
                <w:rFonts w:cs="Arial"/>
              </w:rPr>
            </w:pPr>
          </w:p>
          <w:p w14:paraId="3226F734" w14:textId="77777777" w:rsidR="001B4091" w:rsidRDefault="00DC07AC">
            <w:pPr>
              <w:pStyle w:val="Standard"/>
            </w:pPr>
            <w:r>
              <w:rPr>
                <w:rFonts w:cs="Arial"/>
              </w:rPr>
              <w:t>__________ динара</w:t>
            </w:r>
          </w:p>
        </w:tc>
      </w:tr>
    </w:tbl>
    <w:p w14:paraId="6CBD3F97" w14:textId="1CF16A59" w:rsidR="001B4091" w:rsidRDefault="00DC07AC">
      <w:pPr>
        <w:pStyle w:val="Standard"/>
        <w:tabs>
          <w:tab w:val="left" w:pos="0"/>
        </w:tabs>
      </w:pPr>
      <w:r>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6B1C92">
        <w:rPr>
          <w:rFonts w:cs="Arial"/>
          <w:lang w:val="ru-RU"/>
        </w:rPr>
        <w:t>ога који су на страни наручиоца</w:t>
      </w:r>
      <w:r>
        <w:rPr>
          <w:rFonts w:cs="Arial"/>
          <w:lang w:val="ru-RU"/>
        </w:rPr>
        <w:t>, сходно члану 88. став 3. Закона о јавним набавкама („Службени гласник РС“, бр.124/12, 14/15 и 68/15).</w:t>
      </w:r>
    </w:p>
    <w:p w14:paraId="333D78F8" w14:textId="77777777" w:rsidR="001B4091" w:rsidRDefault="001B4091">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555EF589" w14:textId="77777777">
        <w:trPr>
          <w:jc w:val="center"/>
        </w:trPr>
        <w:tc>
          <w:tcPr>
            <w:tcW w:w="3880" w:type="dxa"/>
            <w:shd w:val="clear" w:color="auto" w:fill="auto"/>
            <w:tcMar>
              <w:top w:w="0" w:type="dxa"/>
              <w:left w:w="108" w:type="dxa"/>
              <w:bottom w:w="0" w:type="dxa"/>
              <w:right w:w="108" w:type="dxa"/>
            </w:tcMar>
          </w:tcPr>
          <w:p w14:paraId="58569856" w14:textId="77777777"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0D1EF7B5" w14:textId="77777777"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781193C5" w14:textId="77777777" w:rsidR="001B4091" w:rsidRDefault="00DC07AC">
            <w:pPr>
              <w:pStyle w:val="Standard"/>
              <w:spacing w:before="0"/>
              <w:jc w:val="center"/>
            </w:pPr>
            <w:r>
              <w:rPr>
                <w:rFonts w:cs="Arial"/>
              </w:rPr>
              <w:t>Понуђач</w:t>
            </w:r>
          </w:p>
        </w:tc>
      </w:tr>
      <w:tr w:rsidR="001B4091" w14:paraId="7EB94CB3" w14:textId="77777777">
        <w:trPr>
          <w:jc w:val="center"/>
        </w:trPr>
        <w:tc>
          <w:tcPr>
            <w:tcW w:w="3880" w:type="dxa"/>
            <w:shd w:val="clear" w:color="auto" w:fill="auto"/>
            <w:tcMar>
              <w:top w:w="0" w:type="dxa"/>
              <w:left w:w="108" w:type="dxa"/>
              <w:bottom w:w="0" w:type="dxa"/>
              <w:right w:w="108" w:type="dxa"/>
            </w:tcMar>
          </w:tcPr>
          <w:p w14:paraId="36FE641C"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85349C2" w14:textId="77777777"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0E416B2D" w14:textId="77777777" w:rsidR="001B4091" w:rsidRDefault="001B4091">
            <w:pPr>
              <w:pStyle w:val="Standard"/>
              <w:spacing w:before="0"/>
              <w:jc w:val="center"/>
              <w:rPr>
                <w:rFonts w:cs="Arial"/>
                <w:lang w:val="ru-RU"/>
              </w:rPr>
            </w:pPr>
          </w:p>
        </w:tc>
      </w:tr>
      <w:tr w:rsidR="001B4091" w14:paraId="72BC548D"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25C06770"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14D09A1"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3774C70" w14:textId="77777777" w:rsidR="001B4091" w:rsidRDefault="001B4091">
            <w:pPr>
              <w:pStyle w:val="Standard"/>
              <w:spacing w:before="0"/>
              <w:jc w:val="center"/>
              <w:rPr>
                <w:rFonts w:cs="Arial"/>
                <w:lang w:val="ru-RU"/>
              </w:rPr>
            </w:pPr>
          </w:p>
        </w:tc>
      </w:tr>
      <w:tr w:rsidR="001B4091" w14:paraId="62430265"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3E04ACB2"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5461EBB9"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4B9D07DA" w14:textId="77777777" w:rsidR="001B4091" w:rsidRDefault="001B4091">
            <w:pPr>
              <w:pStyle w:val="Standard"/>
              <w:spacing w:before="0"/>
              <w:jc w:val="center"/>
              <w:rPr>
                <w:rFonts w:cs="Arial"/>
                <w:lang w:val="ru-RU"/>
              </w:rPr>
            </w:pPr>
          </w:p>
        </w:tc>
      </w:tr>
    </w:tbl>
    <w:p w14:paraId="3FBFD27B" w14:textId="77777777" w:rsidR="001B4091" w:rsidRDefault="00DC07AC">
      <w:pPr>
        <w:pStyle w:val="Standard"/>
        <w:tabs>
          <w:tab w:val="left" w:pos="0"/>
        </w:tabs>
        <w:spacing w:before="0"/>
      </w:pPr>
      <w:r>
        <w:rPr>
          <w:rFonts w:cs="Arial"/>
          <w:b/>
          <w:i/>
          <w:lang w:val="ru-RU"/>
        </w:rPr>
        <w:t>Напомена:</w:t>
      </w:r>
    </w:p>
    <w:p w14:paraId="3CFA80D7" w14:textId="77777777" w:rsidR="001B4091" w:rsidRDefault="00DC07AC">
      <w:pPr>
        <w:pStyle w:val="Standard"/>
        <w:spacing w:before="0"/>
      </w:pPr>
      <w:r>
        <w:rPr>
          <w:rFonts w:cs="Arial"/>
          <w:i/>
          <w:lang w:val="ru-RU"/>
        </w:rPr>
        <w:t>-</w:t>
      </w: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12D8EDF" w14:textId="77777777" w:rsidR="001B4091" w:rsidRDefault="00DC07AC">
      <w:pPr>
        <w:pStyle w:val="Standard"/>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7BCEE7E3" w14:textId="7489A6A1" w:rsidR="001B4091" w:rsidRDefault="00DC07AC">
      <w:pPr>
        <w:pStyle w:val="Standard"/>
        <w:spacing w:before="0"/>
      </w:pPr>
      <w:r>
        <w:rPr>
          <w:rFonts w:cs="Arial"/>
          <w:i/>
          <w:sz w:val="20"/>
          <w:szCs w:val="20"/>
          <w:lang w:val="ru-RU"/>
        </w:rPr>
        <w:t>-уколико понуђач не попуни образац трошкова припреме понуде,</w:t>
      </w:r>
      <w:r w:rsidR="006B1C92">
        <w:rPr>
          <w:rFonts w:cs="Arial"/>
          <w:i/>
          <w:sz w:val="20"/>
          <w:szCs w:val="20"/>
          <w:lang w:val="ru-RU"/>
        </w:rPr>
        <w:t xml:space="preserve"> </w:t>
      </w:r>
      <w:r>
        <w:rPr>
          <w:rFonts w:cs="Arial"/>
          <w:i/>
          <w:sz w:val="20"/>
          <w:szCs w:val="20"/>
          <w:lang w:val="ru-RU"/>
        </w:rPr>
        <w:t>Наручилац није дужан да му надокнади трошкове и у Законом прописаном случају</w:t>
      </w:r>
    </w:p>
    <w:p w14:paraId="4BA2D870" w14:textId="1817B7E4" w:rsidR="001B4091" w:rsidRDefault="00DC07AC">
      <w:pPr>
        <w:pStyle w:val="KDKomentar"/>
        <w:spacing w:before="0"/>
      </w:pPr>
      <w:r>
        <w:rPr>
          <w:rFonts w:eastAsia="TimesNewRomanPS-BoldMT" w:cs="Arial"/>
          <w:color w:val="00000A"/>
        </w:rPr>
        <w:t>-Уколико група понуђача подноси заједничку понуду</w:t>
      </w:r>
      <w:r w:rsidR="006B1C92">
        <w:rPr>
          <w:rFonts w:eastAsia="TimesNewRomanPS-BoldMT" w:cs="Arial"/>
          <w:color w:val="00000A"/>
          <w:lang w:val="sr-Cyrl-RS"/>
        </w:rPr>
        <w:t xml:space="preserve">, </w:t>
      </w:r>
      <w:r>
        <w:rPr>
          <w:rFonts w:eastAsia="TimesNewRomanPS-BoldMT" w:cs="Arial"/>
          <w:color w:val="00000A"/>
        </w:rPr>
        <w:t>овај образац потписује и оверава Носилац посла.</w:t>
      </w:r>
      <w:r w:rsidR="006B1C92">
        <w:rPr>
          <w:rFonts w:eastAsia="TimesNewRomanPS-BoldMT" w:cs="Arial"/>
          <w:color w:val="00000A"/>
          <w:lang w:val="sr-Cyrl-RS"/>
        </w:rPr>
        <w:t xml:space="preserve"> </w:t>
      </w:r>
      <w:r>
        <w:rPr>
          <w:rFonts w:eastAsia="TimesNewRomanPS-BoldMT" w:cs="Arial"/>
          <w:color w:val="00000A"/>
        </w:rPr>
        <w:t>Уколико понуђач подноси понуду са подизвођачем</w:t>
      </w:r>
      <w:r w:rsidR="006B1C92">
        <w:rPr>
          <w:rFonts w:eastAsia="TimesNewRomanPS-BoldMT" w:cs="Arial"/>
          <w:color w:val="00000A"/>
          <w:lang w:val="sr-Cyrl-RS"/>
        </w:rPr>
        <w:t>,</w:t>
      </w:r>
      <w:r>
        <w:rPr>
          <w:rFonts w:eastAsia="TimesNewRomanPS-BoldMT" w:cs="Arial"/>
          <w:color w:val="00000A"/>
        </w:rPr>
        <w:t xml:space="preserve"> овај образац потписује и оверава печатом понуђач.</w:t>
      </w:r>
    </w:p>
    <w:p w14:paraId="71759E44" w14:textId="77777777" w:rsidR="00C111AE" w:rsidRPr="00C111AE" w:rsidRDefault="00C111AE" w:rsidP="00C111AE">
      <w:pPr>
        <w:pageBreakBefore/>
        <w:autoSpaceDE w:val="0"/>
        <w:jc w:val="right"/>
        <w:textAlignment w:val="auto"/>
        <w:rPr>
          <w:rFonts w:ascii="Arial MT" w:hAnsi="Arial MT" w:cs="Arial"/>
          <w:b/>
          <w:color w:val="000000"/>
          <w:kern w:val="0"/>
          <w:sz w:val="24"/>
          <w:szCs w:val="24"/>
        </w:rPr>
      </w:pPr>
      <w:r w:rsidRPr="00C111AE">
        <w:rPr>
          <w:rFonts w:ascii="Arial MT" w:hAnsi="Arial MT" w:cs="Arial"/>
          <w:b/>
          <w:color w:val="000000"/>
          <w:kern w:val="0"/>
          <w:sz w:val="24"/>
          <w:szCs w:val="24"/>
        </w:rPr>
        <w:lastRenderedPageBreak/>
        <w:t>ПРИЛОГ</w:t>
      </w:r>
      <w:r w:rsidRPr="00C111AE">
        <w:rPr>
          <w:rFonts w:ascii="Arial MT" w:hAnsi="Arial MT" w:cs="Arial"/>
          <w:b/>
          <w:color w:val="000000"/>
          <w:kern w:val="0"/>
          <w:sz w:val="24"/>
          <w:szCs w:val="24"/>
          <w:lang w:val="sr-Cyrl-RS"/>
        </w:rPr>
        <w:t xml:space="preserve"> БРОЈ</w:t>
      </w:r>
      <w:r w:rsidRPr="00C111AE">
        <w:rPr>
          <w:rFonts w:ascii="Arial MT" w:hAnsi="Arial MT" w:cs="Arial"/>
          <w:b/>
          <w:color w:val="000000"/>
          <w:kern w:val="0"/>
          <w:sz w:val="24"/>
          <w:szCs w:val="24"/>
        </w:rPr>
        <w:t xml:space="preserve"> 1</w:t>
      </w:r>
    </w:p>
    <w:p w14:paraId="484597E1" w14:textId="77777777" w:rsidR="00C111AE" w:rsidRPr="00C111AE" w:rsidRDefault="00C111AE" w:rsidP="00C111AE">
      <w:pPr>
        <w:widowControl/>
        <w:suppressAutoHyphens w:val="0"/>
        <w:jc w:val="center"/>
        <w:rPr>
          <w:rFonts w:cs="Arial"/>
          <w:sz w:val="24"/>
          <w:szCs w:val="24"/>
          <w:lang w:eastAsia="ar-SA"/>
        </w:rPr>
      </w:pPr>
    </w:p>
    <w:p w14:paraId="30E07246" w14:textId="77777777" w:rsidR="00C111AE" w:rsidRPr="00C111AE" w:rsidRDefault="00C111AE" w:rsidP="00C111AE">
      <w:pPr>
        <w:widowControl/>
        <w:suppressAutoHyphens w:val="0"/>
        <w:jc w:val="center"/>
        <w:rPr>
          <w:rFonts w:cs="Arial"/>
          <w:sz w:val="24"/>
          <w:szCs w:val="24"/>
          <w:lang w:eastAsia="ar-SA"/>
        </w:rPr>
      </w:pPr>
    </w:p>
    <w:p w14:paraId="2D8CB19C" w14:textId="77777777" w:rsidR="00C111AE" w:rsidRPr="00C111AE" w:rsidRDefault="00C111AE" w:rsidP="00C111AE">
      <w:pPr>
        <w:widowControl/>
        <w:suppressAutoHyphens w:val="0"/>
        <w:jc w:val="center"/>
        <w:rPr>
          <w:sz w:val="24"/>
          <w:lang w:eastAsia="ar-SA"/>
        </w:rPr>
      </w:pPr>
      <w:r w:rsidRPr="00C111AE">
        <w:rPr>
          <w:rFonts w:cs="Arial"/>
          <w:b/>
          <w:sz w:val="24"/>
          <w:szCs w:val="24"/>
          <w:lang w:eastAsia="ar-SA"/>
        </w:rPr>
        <w:t>СПОРАЗУМ  УЧЕСНИКА ЗАЈЕДНИЧКЕ ПОНУДЕ</w:t>
      </w:r>
    </w:p>
    <w:p w14:paraId="098680C5" w14:textId="77777777" w:rsidR="00C111AE" w:rsidRPr="00C111AE" w:rsidRDefault="00C111AE" w:rsidP="00C111AE">
      <w:pPr>
        <w:widowControl/>
        <w:suppressAutoHyphens w:val="0"/>
        <w:jc w:val="center"/>
        <w:rPr>
          <w:rFonts w:cs="Arial"/>
          <w:b/>
          <w:sz w:val="24"/>
          <w:szCs w:val="24"/>
          <w:lang w:eastAsia="ar-SA"/>
        </w:rPr>
      </w:pPr>
    </w:p>
    <w:p w14:paraId="0806C9E8" w14:textId="77777777" w:rsidR="00C111AE" w:rsidRPr="00C111AE" w:rsidRDefault="00C111AE" w:rsidP="00C111AE">
      <w:pPr>
        <w:widowControl/>
        <w:spacing w:before="120"/>
        <w:jc w:val="both"/>
        <w:rPr>
          <w:rFonts w:cs="Arial"/>
          <w:i/>
          <w:sz w:val="24"/>
          <w:szCs w:val="24"/>
          <w:lang w:eastAsia="ar-SA"/>
        </w:rPr>
      </w:pPr>
      <w:r w:rsidRPr="00C111AE">
        <w:rPr>
          <w:rFonts w:cs="Arial"/>
          <w:i/>
          <w:sz w:val="24"/>
          <w:szCs w:val="24"/>
          <w:lang w:eastAsia="ar-SA"/>
        </w:rPr>
        <w:t xml:space="preserve">На основу члана 81. Закона о јавним набавкама </w:t>
      </w:r>
      <w:r w:rsidRPr="00C111AE">
        <w:rPr>
          <w:rFonts w:eastAsia="TimesNewRomanPSMT" w:cs="Arial"/>
          <w:i/>
          <w:sz w:val="24"/>
          <w:szCs w:val="24"/>
          <w:lang w:val="ru-RU"/>
        </w:rPr>
        <w:t xml:space="preserve">(„Сл. </w:t>
      </w:r>
      <w:r w:rsidRPr="00C111AE">
        <w:rPr>
          <w:rFonts w:eastAsia="TimesNewRomanPSMT" w:cs="Arial"/>
          <w:i/>
          <w:sz w:val="24"/>
          <w:szCs w:val="24"/>
          <w:lang w:val="sr-Cyrl-RS"/>
        </w:rPr>
        <w:t>Г</w:t>
      </w:r>
      <w:r w:rsidRPr="00C111AE">
        <w:rPr>
          <w:rFonts w:eastAsia="TimesNewRomanPSMT" w:cs="Arial"/>
          <w:i/>
          <w:sz w:val="24"/>
          <w:szCs w:val="24"/>
          <w:lang w:val="ru-RU"/>
        </w:rPr>
        <w:t>ласник РС” број 1</w:t>
      </w:r>
      <w:r w:rsidRPr="00C111AE">
        <w:rPr>
          <w:rFonts w:eastAsia="TimesNewRomanPSMT" w:cs="Arial"/>
          <w:i/>
          <w:sz w:val="24"/>
          <w:szCs w:val="24"/>
        </w:rPr>
        <w:t>24</w:t>
      </w:r>
      <w:r w:rsidRPr="00C111AE">
        <w:rPr>
          <w:rFonts w:eastAsia="TimesNewRomanPSMT" w:cs="Arial"/>
          <w:i/>
          <w:sz w:val="24"/>
          <w:szCs w:val="24"/>
          <w:lang w:val="ru-RU"/>
        </w:rPr>
        <w:t>/20</w:t>
      </w:r>
      <w:r w:rsidRPr="00C111AE">
        <w:rPr>
          <w:rFonts w:eastAsia="TimesNewRomanPSMT" w:cs="Arial"/>
          <w:i/>
          <w:sz w:val="24"/>
          <w:szCs w:val="24"/>
        </w:rPr>
        <w:t>12</w:t>
      </w:r>
      <w:r w:rsidRPr="00C111AE">
        <w:rPr>
          <w:rFonts w:eastAsia="TimesNewRomanPSMT" w:cs="Arial"/>
          <w:i/>
          <w:sz w:val="24"/>
          <w:szCs w:val="24"/>
          <w:lang w:val="ru-RU"/>
        </w:rPr>
        <w:t>, 14/15 и 68/15</w:t>
      </w:r>
      <w:r w:rsidRPr="00C111AE">
        <w:rPr>
          <w:rFonts w:cs="Arial"/>
          <w:i/>
          <w:sz w:val="24"/>
          <w:szCs w:val="24"/>
          <w:lang w:eastAsia="ar-SA"/>
        </w:rPr>
        <w:t>)</w:t>
      </w:r>
      <w:r w:rsidRPr="00C111AE">
        <w:rPr>
          <w:rFonts w:cs="Arial"/>
          <w:i/>
          <w:sz w:val="24"/>
          <w:szCs w:val="24"/>
          <w:lang w:val="sr-Cyrl-RS" w:eastAsia="ar-SA"/>
        </w:rPr>
        <w:t>,</w:t>
      </w:r>
      <w:r w:rsidRPr="00C111AE">
        <w:rPr>
          <w:rFonts w:cs="Arial"/>
          <w:i/>
          <w:sz w:val="24"/>
          <w:szCs w:val="24"/>
          <w:lang w:eastAsia="ar-SA"/>
        </w:rPr>
        <w:t xml:space="preserve"> саставни део заједничке понуде је </w:t>
      </w:r>
      <w:r w:rsidRPr="00C111AE">
        <w:rPr>
          <w:rFonts w:cs="Arial"/>
          <w:i/>
          <w:sz w:val="24"/>
          <w:szCs w:val="24"/>
          <w:lang w:val="sr-Cyrl-RS" w:eastAsia="ar-SA"/>
        </w:rPr>
        <w:t>С</w:t>
      </w:r>
      <w:r w:rsidRPr="00C111AE">
        <w:rPr>
          <w:rFonts w:cs="Arial"/>
          <w:i/>
          <w:sz w:val="24"/>
          <w:szCs w:val="24"/>
          <w:lang w:eastAsia="ar-SA"/>
        </w:rPr>
        <w:t xml:space="preserve">поразум којим се </w:t>
      </w:r>
      <w:r w:rsidRPr="00C111AE">
        <w:rPr>
          <w:rFonts w:cs="Arial"/>
          <w:i/>
          <w:sz w:val="24"/>
          <w:szCs w:val="24"/>
          <w:lang w:val="sr-Cyrl-RS" w:eastAsia="ar-SA"/>
        </w:rPr>
        <w:t>П</w:t>
      </w:r>
      <w:r w:rsidRPr="00C111AE">
        <w:rPr>
          <w:rFonts w:cs="Arial"/>
          <w:i/>
          <w:sz w:val="24"/>
          <w:szCs w:val="24"/>
          <w:lang w:eastAsia="ar-SA"/>
        </w:rPr>
        <w:t xml:space="preserve">онуђачи из групе међусобно и према </w:t>
      </w:r>
      <w:r w:rsidRPr="00C111AE">
        <w:rPr>
          <w:rFonts w:cs="Arial"/>
          <w:i/>
          <w:sz w:val="24"/>
          <w:szCs w:val="24"/>
          <w:lang w:val="sr-Cyrl-RS" w:eastAsia="ar-SA"/>
        </w:rPr>
        <w:t>Н</w:t>
      </w:r>
      <w:r w:rsidRPr="00C111AE">
        <w:rPr>
          <w:rFonts w:cs="Arial"/>
          <w:i/>
          <w:sz w:val="24"/>
          <w:szCs w:val="24"/>
          <w:lang w:eastAsia="ar-SA"/>
        </w:rPr>
        <w:t>аручиоцу обавезују на извршење јавне набавке, а који обавезно садржи податке о:</w:t>
      </w:r>
    </w:p>
    <w:p w14:paraId="077C6F93" w14:textId="77777777" w:rsidR="00C111AE" w:rsidRPr="00C111AE" w:rsidRDefault="00C111AE" w:rsidP="00C111AE">
      <w:pPr>
        <w:widowControl/>
        <w:spacing w:before="120"/>
        <w:jc w:val="both"/>
        <w:rPr>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C111AE" w14:paraId="648217B3"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D106E9" w14:textId="77777777" w:rsidR="00C111AE" w:rsidRPr="00C111AE" w:rsidRDefault="00C111AE" w:rsidP="00C111AE">
            <w:pPr>
              <w:widowControl/>
              <w:spacing w:before="120"/>
              <w:jc w:val="both"/>
              <w:rPr>
                <w:sz w:val="24"/>
                <w:lang w:val="sr-Cyrl-RS" w:eastAsia="ar-SA"/>
              </w:rPr>
            </w:pPr>
            <w:r w:rsidRPr="00C111AE">
              <w:rPr>
                <w:rFonts w:cs="Arial"/>
                <w:sz w:val="24"/>
                <w:szCs w:val="24"/>
                <w:lang w:eastAsia="ar-SA"/>
              </w:rPr>
              <w:t>ПОДАТАК О</w:t>
            </w:r>
            <w:r w:rsidRPr="00C111AE">
              <w:rPr>
                <w:rFonts w:cs="Arial"/>
                <w:sz w:val="24"/>
                <w:szCs w:val="24"/>
                <w:lang w:val="sr-Cyrl-RS" w:eastAsia="ar-SA"/>
              </w:rPr>
              <w:t>:</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02EE70" w14:textId="77777777" w:rsidR="00C111AE" w:rsidRPr="00C111AE" w:rsidRDefault="00C111AE" w:rsidP="003D67CD">
            <w:pPr>
              <w:widowControl/>
              <w:spacing w:before="120"/>
              <w:rPr>
                <w:sz w:val="24"/>
                <w:lang w:eastAsia="ar-SA"/>
              </w:rPr>
            </w:pPr>
            <w:r w:rsidRPr="00C111AE">
              <w:rPr>
                <w:rFonts w:cs="Arial"/>
                <w:sz w:val="24"/>
                <w:szCs w:val="24"/>
                <w:lang w:eastAsia="ar-SA"/>
              </w:rPr>
              <w:t>НАЗИВ И СЕДИШТЕ ЧЛАНА ГРУПЕ ПОНУЂАЧА</w:t>
            </w:r>
          </w:p>
        </w:tc>
      </w:tr>
      <w:tr w:rsidR="00C111AE" w:rsidRPr="00C111AE" w14:paraId="56DEBC28"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42623" w14:textId="77777777" w:rsidR="00C111AE" w:rsidRPr="00C111AE" w:rsidRDefault="00C111AE" w:rsidP="00C111AE">
            <w:pPr>
              <w:widowControl/>
              <w:spacing w:before="120"/>
              <w:jc w:val="both"/>
              <w:rPr>
                <w:sz w:val="24"/>
                <w:lang w:eastAsia="ar-SA"/>
              </w:rPr>
            </w:pPr>
            <w:r w:rsidRPr="00C111AE">
              <w:rPr>
                <w:rFonts w:cs="Arial"/>
                <w:i/>
                <w:sz w:val="24"/>
                <w:szCs w:val="24"/>
                <w:lang w:eastAsia="ar-SA"/>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7ED12" w14:textId="77777777" w:rsidR="00C111AE" w:rsidRPr="00C111AE" w:rsidRDefault="00C111AE" w:rsidP="00C111AE">
            <w:pPr>
              <w:widowControl/>
              <w:spacing w:before="120"/>
              <w:jc w:val="both"/>
              <w:rPr>
                <w:rFonts w:cs="Arial"/>
                <w:sz w:val="24"/>
                <w:szCs w:val="24"/>
                <w:lang w:eastAsia="ar-SA"/>
              </w:rPr>
            </w:pPr>
          </w:p>
        </w:tc>
      </w:tr>
      <w:tr w:rsidR="00C111AE" w:rsidRPr="00C111AE" w14:paraId="365F70A8"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E524AC" w14:textId="77777777" w:rsidR="00C111AE" w:rsidRPr="00C111AE" w:rsidRDefault="00C111AE" w:rsidP="00C111AE">
            <w:pPr>
              <w:widowControl/>
              <w:spacing w:before="120"/>
              <w:jc w:val="both"/>
              <w:rPr>
                <w:sz w:val="24"/>
                <w:lang w:eastAsia="ar-SA"/>
              </w:rPr>
            </w:pPr>
            <w:r w:rsidRPr="00C111AE">
              <w:rPr>
                <w:rFonts w:cs="Arial"/>
                <w:i/>
                <w:sz w:val="24"/>
                <w:szCs w:val="24"/>
                <w:lang w:eastAsia="ar-SA"/>
              </w:rPr>
              <w:t xml:space="preserve">2. Oпис послова сваког од понуђача из групе понуђача у извршењу </w:t>
            </w:r>
            <w:r w:rsidRPr="00C111AE">
              <w:rPr>
                <w:rFonts w:cs="Arial"/>
                <w:i/>
                <w:sz w:val="24"/>
                <w:szCs w:val="24"/>
                <w:lang w:val="sr-Cyrl-RS" w:eastAsia="ar-SA"/>
              </w:rPr>
              <w:t>У</w:t>
            </w:r>
            <w:r w:rsidRPr="00C111AE">
              <w:rPr>
                <w:rFonts w:cs="Arial"/>
                <w:i/>
                <w:sz w:val="24"/>
                <w:szCs w:val="24"/>
                <w:lang w:eastAsia="ar-SA"/>
              </w:rPr>
              <w:t>говора:</w:t>
            </w:r>
          </w:p>
          <w:p w14:paraId="778F6A43" w14:textId="77777777" w:rsidR="00C111AE" w:rsidRPr="00C111AE"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C96BB" w14:textId="77777777" w:rsidR="00C111AE" w:rsidRPr="00C111AE" w:rsidRDefault="00C111AE" w:rsidP="00C111AE">
            <w:pPr>
              <w:widowControl/>
              <w:spacing w:before="120"/>
              <w:jc w:val="both"/>
              <w:rPr>
                <w:rFonts w:cs="Arial"/>
                <w:sz w:val="24"/>
                <w:szCs w:val="24"/>
                <w:lang w:eastAsia="ar-SA"/>
              </w:rPr>
            </w:pPr>
          </w:p>
        </w:tc>
      </w:tr>
      <w:tr w:rsidR="00C111AE" w:rsidRPr="00C111AE" w14:paraId="266C0301"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F3782" w14:textId="0C2AD265" w:rsidR="00C111AE" w:rsidRPr="00C111AE" w:rsidRDefault="00C111AE" w:rsidP="00C111AE">
            <w:pPr>
              <w:widowControl/>
              <w:spacing w:before="120"/>
              <w:jc w:val="both"/>
              <w:rPr>
                <w:sz w:val="24"/>
                <w:lang w:val="sr-Cyrl-RS" w:eastAsia="ar-SA"/>
              </w:rPr>
            </w:pPr>
            <w:r w:rsidRPr="00C111AE">
              <w:rPr>
                <w:rFonts w:cs="Arial"/>
                <w:i/>
                <w:sz w:val="24"/>
                <w:szCs w:val="24"/>
                <w:lang w:eastAsia="ar-SA"/>
              </w:rPr>
              <w:t>3.</w:t>
            </w:r>
            <w:r w:rsidRPr="00C111AE">
              <w:rPr>
                <w:rFonts w:cs="Arial"/>
                <w:i/>
                <w:sz w:val="24"/>
                <w:szCs w:val="24"/>
                <w:lang w:val="sr-Cyrl-RS" w:eastAsia="ar-SA"/>
              </w:rPr>
              <w:t xml:space="preserve"> </w:t>
            </w:r>
            <w:r w:rsidRPr="00C111AE">
              <w:rPr>
                <w:rFonts w:cs="Arial"/>
                <w:i/>
                <w:sz w:val="24"/>
                <w:szCs w:val="24"/>
                <w:lang w:eastAsia="ar-SA"/>
              </w:rPr>
              <w:t>Друго:</w:t>
            </w:r>
            <w:r w:rsidRPr="00C111AE">
              <w:rPr>
                <w:rFonts w:cs="Arial"/>
                <w:i/>
                <w:sz w:val="24"/>
                <w:szCs w:val="24"/>
                <w:lang w:val="sr-Cyrl-RS" w:eastAsia="ar-SA"/>
              </w:rPr>
              <w:t xml:space="preserve"> </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213145" w14:textId="77777777" w:rsidR="00C111AE" w:rsidRPr="00C111AE" w:rsidRDefault="00C111AE" w:rsidP="00C111AE">
            <w:pPr>
              <w:widowControl/>
              <w:spacing w:before="120"/>
              <w:jc w:val="both"/>
              <w:rPr>
                <w:rFonts w:cs="Arial"/>
                <w:sz w:val="24"/>
                <w:szCs w:val="24"/>
                <w:lang w:eastAsia="ar-SA"/>
              </w:rPr>
            </w:pPr>
          </w:p>
        </w:tc>
      </w:tr>
    </w:tbl>
    <w:p w14:paraId="18BBF629" w14:textId="77777777" w:rsidR="00C111AE" w:rsidRPr="00C111AE" w:rsidRDefault="00C111AE" w:rsidP="00C111AE">
      <w:pPr>
        <w:tabs>
          <w:tab w:val="left" w:pos="360"/>
        </w:tabs>
        <w:suppressAutoHyphens w:val="0"/>
        <w:autoSpaceDE w:val="0"/>
        <w:spacing w:before="120"/>
        <w:jc w:val="center"/>
        <w:textAlignment w:val="auto"/>
        <w:rPr>
          <w:rFonts w:ascii="Arial MT" w:hAnsi="Arial MT" w:cs="Arial"/>
          <w:i/>
          <w:color w:val="000000"/>
          <w:spacing w:val="2"/>
          <w:kern w:val="0"/>
          <w:sz w:val="24"/>
          <w:szCs w:val="24"/>
        </w:rPr>
      </w:pPr>
    </w:p>
    <w:p w14:paraId="7DDF5097"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 xml:space="preserve">Потпис одговорног лица члана групе </w:t>
      </w:r>
      <w:r w:rsidRPr="00C111AE">
        <w:rPr>
          <w:rFonts w:cs="Arial"/>
          <w:i/>
          <w:sz w:val="24"/>
          <w:szCs w:val="24"/>
          <w:lang w:val="sr-Cyrl-RS" w:eastAsia="ar-SA"/>
        </w:rPr>
        <w:t>П</w:t>
      </w:r>
      <w:r w:rsidRPr="00C111AE">
        <w:rPr>
          <w:rFonts w:cs="Arial"/>
          <w:i/>
          <w:sz w:val="24"/>
          <w:szCs w:val="24"/>
          <w:lang w:eastAsia="ar-SA"/>
        </w:rPr>
        <w:t>онуђача:</w:t>
      </w:r>
    </w:p>
    <w:p w14:paraId="7B23BEEB" w14:textId="77777777" w:rsidR="00C111AE" w:rsidRPr="00C111AE" w:rsidRDefault="00C111AE" w:rsidP="00C111AE">
      <w:pPr>
        <w:framePr w:hSpace="180" w:wrap="around" w:vAnchor="text" w:hAnchor="margin" w:y="194"/>
        <w:widowControl/>
        <w:spacing w:before="120"/>
        <w:jc w:val="center"/>
        <w:rPr>
          <w:rFonts w:cs="Arial"/>
          <w:i/>
          <w:sz w:val="24"/>
          <w:szCs w:val="24"/>
          <w:lang w:val="sr-Cyrl-RS" w:eastAsia="ar-SA"/>
        </w:rPr>
      </w:pPr>
      <w:r w:rsidRPr="00C111AE">
        <w:rPr>
          <w:rFonts w:cs="Arial"/>
          <w:i/>
          <w:sz w:val="24"/>
          <w:szCs w:val="24"/>
          <w:lang w:eastAsia="ar-SA"/>
        </w:rPr>
        <w:t>______________________</w:t>
      </w:r>
      <w:r w:rsidRPr="00C111AE">
        <w:rPr>
          <w:rFonts w:cs="Arial"/>
          <w:i/>
          <w:sz w:val="24"/>
          <w:szCs w:val="24"/>
          <w:lang w:val="sr-Cyrl-RS" w:eastAsia="ar-SA"/>
        </w:rPr>
        <w:t>__________________</w:t>
      </w:r>
    </w:p>
    <w:p w14:paraId="25602633" w14:textId="77777777"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14:paraId="74A62A7F"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 xml:space="preserve">Потпис одговорног лица члана групе </w:t>
      </w:r>
      <w:r w:rsidRPr="00C111AE">
        <w:rPr>
          <w:rFonts w:cs="Arial"/>
          <w:i/>
          <w:sz w:val="24"/>
          <w:szCs w:val="24"/>
          <w:lang w:val="sr-Cyrl-RS" w:eastAsia="ar-SA"/>
        </w:rPr>
        <w:t>П</w:t>
      </w:r>
      <w:r w:rsidRPr="00C111AE">
        <w:rPr>
          <w:rFonts w:cs="Arial"/>
          <w:i/>
          <w:sz w:val="24"/>
          <w:szCs w:val="24"/>
          <w:lang w:eastAsia="ar-SA"/>
        </w:rPr>
        <w:t>онуђача:</w:t>
      </w:r>
    </w:p>
    <w:p w14:paraId="25B93E47" w14:textId="77777777" w:rsidR="00C111AE" w:rsidRPr="00C111AE" w:rsidRDefault="00C111AE" w:rsidP="00C111AE">
      <w:pPr>
        <w:framePr w:hSpace="180" w:wrap="around" w:vAnchor="text" w:hAnchor="margin" w:y="194"/>
        <w:widowControl/>
        <w:spacing w:before="120"/>
        <w:jc w:val="center"/>
        <w:rPr>
          <w:rFonts w:cs="Arial"/>
          <w:i/>
          <w:sz w:val="24"/>
          <w:szCs w:val="24"/>
          <w:lang w:val="sr-Cyrl-RS" w:eastAsia="ar-SA"/>
        </w:rPr>
      </w:pPr>
      <w:r w:rsidRPr="00C111AE">
        <w:rPr>
          <w:rFonts w:cs="Arial"/>
          <w:i/>
          <w:sz w:val="24"/>
          <w:szCs w:val="24"/>
          <w:lang w:eastAsia="ar-SA"/>
        </w:rPr>
        <w:t>______________________</w:t>
      </w:r>
      <w:r w:rsidRPr="00C111AE">
        <w:rPr>
          <w:rFonts w:cs="Arial"/>
          <w:i/>
          <w:sz w:val="24"/>
          <w:szCs w:val="24"/>
          <w:lang w:val="sr-Cyrl-RS" w:eastAsia="ar-SA"/>
        </w:rPr>
        <w:t>____________________</w:t>
      </w:r>
    </w:p>
    <w:p w14:paraId="4E96F240" w14:textId="77777777"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14:paraId="0FD84D88" w14:textId="77777777" w:rsidR="00C111AE" w:rsidRPr="00C111AE" w:rsidRDefault="00C111AE" w:rsidP="00C111AE">
      <w:pPr>
        <w:tabs>
          <w:tab w:val="left" w:pos="1042"/>
        </w:tabs>
        <w:jc w:val="center"/>
      </w:pPr>
    </w:p>
    <w:p w14:paraId="78230A6F" w14:textId="77777777" w:rsidR="00C111AE" w:rsidRPr="00C111AE" w:rsidRDefault="00C111AE" w:rsidP="00C111AE">
      <w:pPr>
        <w:tabs>
          <w:tab w:val="left" w:pos="1042"/>
        </w:tabs>
        <w:jc w:val="center"/>
      </w:pPr>
    </w:p>
    <w:p w14:paraId="73542EB8" w14:textId="77777777" w:rsidR="00C111AE" w:rsidRPr="00C111AE" w:rsidRDefault="00C111AE" w:rsidP="00C111AE">
      <w:pPr>
        <w:tabs>
          <w:tab w:val="left" w:pos="1042"/>
        </w:tabs>
        <w:jc w:val="center"/>
      </w:pPr>
    </w:p>
    <w:p w14:paraId="7F914658" w14:textId="77777777" w:rsidR="00C111AE" w:rsidRPr="00C111AE" w:rsidRDefault="00C111AE" w:rsidP="00C111AE">
      <w:pPr>
        <w:spacing w:after="120"/>
        <w:jc w:val="center"/>
        <w:rPr>
          <w:rFonts w:cs="Arial"/>
          <w:spacing w:val="4"/>
          <w:sz w:val="24"/>
          <w:szCs w:val="24"/>
          <w:lang w:val="sr-Cyrl-RS"/>
        </w:rPr>
      </w:pPr>
      <w:r w:rsidRPr="00C111AE">
        <w:rPr>
          <w:rFonts w:cs="Arial"/>
          <w:spacing w:val="4"/>
          <w:sz w:val="24"/>
          <w:szCs w:val="24"/>
          <w:lang w:val="sr-Cyrl-CS"/>
        </w:rPr>
        <w:t>Датум:</w:t>
      </w:r>
    </w:p>
    <w:p w14:paraId="0344A7C4" w14:textId="77777777" w:rsidR="00C111AE" w:rsidRPr="00C111AE" w:rsidRDefault="00C111AE" w:rsidP="00C111AE">
      <w:pPr>
        <w:tabs>
          <w:tab w:val="left" w:pos="1042"/>
        </w:tabs>
        <w:jc w:val="center"/>
      </w:pPr>
      <w:r w:rsidRPr="00C111AE">
        <w:rPr>
          <w:rFonts w:cs="Arial"/>
          <w:spacing w:val="2"/>
          <w:sz w:val="24"/>
          <w:szCs w:val="24"/>
          <w:lang w:val="sr-Cyrl-CS"/>
        </w:rPr>
        <w:t>________________</w:t>
      </w:r>
    </w:p>
    <w:p w14:paraId="4EFCEE56" w14:textId="77777777" w:rsidR="006A1005" w:rsidRDefault="006A1005">
      <w:pPr>
        <w:pStyle w:val="Standard"/>
        <w:tabs>
          <w:tab w:val="left" w:pos="360"/>
        </w:tabs>
        <w:rPr>
          <w:rFonts w:cs="Arial"/>
          <w:spacing w:val="2"/>
        </w:rPr>
      </w:pPr>
    </w:p>
    <w:p w14:paraId="107497A4" w14:textId="77777777" w:rsidR="009520CE" w:rsidRDefault="009520CE" w:rsidP="00E2218B">
      <w:pPr>
        <w:pStyle w:val="KDObrazac"/>
        <w:spacing w:before="0"/>
        <w:jc w:val="left"/>
        <w:outlineLvl w:val="9"/>
        <w:rPr>
          <w:b w:val="0"/>
          <w:spacing w:val="2"/>
        </w:rPr>
      </w:pPr>
    </w:p>
    <w:p w14:paraId="5B8A26F9" w14:textId="77777777" w:rsidR="003D67CD" w:rsidRDefault="003D67CD" w:rsidP="00E2218B">
      <w:pPr>
        <w:pStyle w:val="KDObrazac"/>
        <w:spacing w:before="0"/>
        <w:jc w:val="left"/>
        <w:outlineLvl w:val="9"/>
        <w:rPr>
          <w:lang w:val="sr-Cyrl-RS"/>
        </w:rPr>
      </w:pPr>
    </w:p>
    <w:p w14:paraId="03623510" w14:textId="2211DB78" w:rsidR="00B76803" w:rsidRDefault="00B76803" w:rsidP="00E2218B">
      <w:pPr>
        <w:pStyle w:val="KDObrazac"/>
        <w:spacing w:before="0"/>
        <w:jc w:val="left"/>
        <w:outlineLvl w:val="9"/>
        <w:rPr>
          <w:lang w:val="sr-Cyrl-RS"/>
        </w:rPr>
      </w:pPr>
    </w:p>
    <w:p w14:paraId="699A624E" w14:textId="77777777" w:rsidR="00B76803" w:rsidRDefault="00B76803" w:rsidP="00E2218B">
      <w:pPr>
        <w:pStyle w:val="KDObrazac"/>
        <w:spacing w:before="0"/>
        <w:jc w:val="left"/>
        <w:outlineLvl w:val="9"/>
        <w:rPr>
          <w:lang w:val="sr-Cyrl-RS"/>
        </w:rPr>
      </w:pPr>
    </w:p>
    <w:p w14:paraId="189828C6" w14:textId="77777777" w:rsidR="003D67CD" w:rsidRPr="003D67CD" w:rsidRDefault="003D67CD" w:rsidP="003D67CD">
      <w:pPr>
        <w:suppressAutoHyphens w:val="0"/>
        <w:autoSpaceDE w:val="0"/>
        <w:jc w:val="right"/>
        <w:textAlignment w:val="auto"/>
        <w:rPr>
          <w:rFonts w:ascii="Arial MT" w:hAnsi="Arial MT"/>
          <w:kern w:val="0"/>
          <w:sz w:val="24"/>
          <w:szCs w:val="24"/>
          <w:lang w:val="sr-Cyrl-RS"/>
        </w:rPr>
      </w:pPr>
      <w:bookmarkStart w:id="259" w:name="_Toc442559948"/>
      <w:r w:rsidRPr="003D67CD">
        <w:rPr>
          <w:rFonts w:ascii="Arial MT" w:hAnsi="Arial MT" w:cs="Arial"/>
          <w:b/>
          <w:kern w:val="0"/>
          <w:sz w:val="24"/>
          <w:szCs w:val="24"/>
        </w:rPr>
        <w:lastRenderedPageBreak/>
        <w:t xml:space="preserve">ПРИЛОГ </w:t>
      </w:r>
      <w:r w:rsidRPr="003D67CD">
        <w:rPr>
          <w:rFonts w:ascii="Arial MT" w:hAnsi="Arial MT" w:cs="Arial"/>
          <w:b/>
          <w:kern w:val="0"/>
          <w:sz w:val="24"/>
          <w:szCs w:val="24"/>
          <w:lang w:val="sr-Cyrl-RS"/>
        </w:rPr>
        <w:t>БРОЈ 2</w:t>
      </w:r>
    </w:p>
    <w:p w14:paraId="2060F1BF" w14:textId="77777777" w:rsidR="003D67CD" w:rsidRPr="003D67CD" w:rsidRDefault="003D67CD" w:rsidP="003D67CD">
      <w:pPr>
        <w:suppressAutoHyphens w:val="0"/>
        <w:autoSpaceDE w:val="0"/>
        <w:jc w:val="both"/>
        <w:textAlignment w:val="auto"/>
        <w:rPr>
          <w:rFonts w:ascii="Arial MT" w:hAnsi="Arial MT" w:cs="Arial"/>
          <w:b/>
          <w:kern w:val="0"/>
          <w:sz w:val="24"/>
          <w:szCs w:val="24"/>
        </w:rPr>
      </w:pPr>
    </w:p>
    <w:p w14:paraId="4227009B" w14:textId="06B027A4" w:rsidR="003D67CD" w:rsidRPr="003D67CD" w:rsidRDefault="009E3529" w:rsidP="003D67CD">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lang w:val="sr-Cyrl-RS"/>
        </w:rPr>
        <w:t>ЗАПИСНИК</w:t>
      </w:r>
      <w:r w:rsidR="003D67CD" w:rsidRPr="003D67CD">
        <w:rPr>
          <w:rFonts w:ascii="Arial MT" w:hAnsi="Arial MT" w:cs="Arial"/>
          <w:b/>
          <w:kern w:val="0"/>
          <w:sz w:val="24"/>
          <w:szCs w:val="24"/>
        </w:rPr>
        <w:t xml:space="preserve"> О ПРУЖЕНИМ УСЛУГАМА</w:t>
      </w:r>
    </w:p>
    <w:p w14:paraId="6D4F1A70" w14:textId="77777777" w:rsidR="003D67CD" w:rsidRPr="003D67CD" w:rsidRDefault="003D67CD" w:rsidP="003D67CD">
      <w:pPr>
        <w:suppressAutoHyphens w:val="0"/>
        <w:autoSpaceDE w:val="0"/>
        <w:jc w:val="center"/>
        <w:textAlignment w:val="auto"/>
        <w:rPr>
          <w:rFonts w:ascii="Arial MT" w:hAnsi="Arial MT" w:cs="Arial"/>
          <w:b/>
          <w:kern w:val="0"/>
          <w:sz w:val="24"/>
          <w:szCs w:val="24"/>
          <w:lang w:val="sr-Cyrl-RS"/>
        </w:rPr>
      </w:pPr>
    </w:p>
    <w:p w14:paraId="0EB63C9E" w14:textId="07F561E4" w:rsidR="003D67CD" w:rsidRPr="003D67CD" w:rsidRDefault="003D4C0E" w:rsidP="003D67CD">
      <w:pPr>
        <w:suppressAutoHyphens w:val="0"/>
        <w:autoSpaceDE w:val="0"/>
        <w:jc w:val="both"/>
        <w:textAlignment w:val="auto"/>
        <w:rPr>
          <w:rFonts w:ascii="Arial MT" w:hAnsi="Arial MT" w:cs="Arial"/>
          <w:kern w:val="0"/>
          <w:sz w:val="24"/>
          <w:szCs w:val="24"/>
        </w:rPr>
      </w:pPr>
      <w:r>
        <w:rPr>
          <w:rFonts w:ascii="Arial MT" w:hAnsi="Arial MT" w:cs="Arial" w:hint="eastAsia"/>
          <w:kern w:val="0"/>
          <w:sz w:val="24"/>
          <w:szCs w:val="24"/>
        </w:rPr>
        <w:t xml:space="preserve">Записник </w:t>
      </w:r>
      <w:r w:rsidR="003D67CD" w:rsidRPr="003D67CD">
        <w:rPr>
          <w:rFonts w:ascii="Arial MT" w:hAnsi="Arial MT" w:cs="Arial"/>
          <w:kern w:val="0"/>
          <w:sz w:val="24"/>
          <w:szCs w:val="24"/>
        </w:rPr>
        <w:t xml:space="preserve"> број: _________</w:t>
      </w:r>
      <w:r w:rsidR="003D67CD" w:rsidRPr="003D67CD">
        <w:rPr>
          <w:rFonts w:ascii="Arial MT" w:hAnsi="Arial MT" w:cs="Arial"/>
          <w:kern w:val="0"/>
          <w:sz w:val="24"/>
          <w:szCs w:val="24"/>
          <w:lang w:val="sr-Cyrl-RS"/>
        </w:rPr>
        <w:t xml:space="preserve">    </w:t>
      </w:r>
      <w:r w:rsidR="003D67CD" w:rsidRPr="003D67CD">
        <w:rPr>
          <w:rFonts w:ascii="Arial MT" w:hAnsi="Arial MT" w:cs="Arial"/>
          <w:kern w:val="0"/>
          <w:sz w:val="24"/>
          <w:szCs w:val="24"/>
        </w:rPr>
        <w:t>Датум ___________</w:t>
      </w:r>
    </w:p>
    <w:p w14:paraId="00402BAE" w14:textId="77777777" w:rsidR="003D67CD" w:rsidRPr="003D67CD" w:rsidRDefault="003D67CD" w:rsidP="003D67CD">
      <w:pPr>
        <w:suppressAutoHyphens w:val="0"/>
        <w:autoSpaceDE w:val="0"/>
        <w:jc w:val="both"/>
        <w:textAlignment w:val="auto"/>
        <w:rPr>
          <w:rFonts w:ascii="Arial MT" w:hAnsi="Arial MT" w:cs="Arial"/>
          <w:kern w:val="0"/>
          <w:sz w:val="24"/>
          <w:szCs w:val="24"/>
          <w:lang w:val="sr-Cyrl-RS"/>
        </w:rPr>
      </w:pPr>
    </w:p>
    <w:p w14:paraId="38D8611E" w14:textId="2B8DF370" w:rsidR="003D67CD" w:rsidRPr="003D67CD" w:rsidRDefault="00C76B77" w:rsidP="003D67CD">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lang w:val="sr-Cyrl-RS"/>
        </w:rPr>
      </w:pPr>
      <w:r>
        <w:rPr>
          <w:rFonts w:ascii="Arial MT" w:hAnsi="Arial MT" w:cs="Arial"/>
          <w:kern w:val="0"/>
          <w:sz w:val="24"/>
          <w:szCs w:val="24"/>
        </w:rPr>
        <w:t xml:space="preserve">      </w:t>
      </w:r>
      <w:r w:rsidR="003D67CD" w:rsidRPr="003D67CD">
        <w:rPr>
          <w:rFonts w:ascii="Arial MT" w:hAnsi="Arial MT" w:cs="Arial"/>
          <w:kern w:val="0"/>
          <w:sz w:val="24"/>
          <w:szCs w:val="24"/>
        </w:rPr>
        <w:t>ПРУЖАЛАЦ УСЛУГА:</w:t>
      </w:r>
      <w:r w:rsidR="003D67CD" w:rsidRPr="003D67CD">
        <w:rPr>
          <w:rFonts w:ascii="Arial MT" w:hAnsi="Arial MT" w:cs="Arial"/>
          <w:kern w:val="0"/>
          <w:sz w:val="24"/>
          <w:szCs w:val="24"/>
        </w:rPr>
        <w:tab/>
      </w:r>
      <w:r w:rsidR="003D67CD" w:rsidRPr="003D67CD">
        <w:rPr>
          <w:rFonts w:ascii="Arial MT" w:hAnsi="Arial MT" w:cs="Arial"/>
          <w:kern w:val="0"/>
          <w:sz w:val="24"/>
          <w:szCs w:val="24"/>
        </w:rPr>
        <w:tab/>
        <w:t xml:space="preserve">      </w:t>
      </w:r>
      <w:r>
        <w:rPr>
          <w:rFonts w:ascii="Arial MT" w:hAnsi="Arial MT" w:cs="Arial"/>
          <w:kern w:val="0"/>
          <w:sz w:val="24"/>
          <w:szCs w:val="24"/>
          <w:lang w:val="sr-Cyrl-RS"/>
        </w:rPr>
        <w:t xml:space="preserve">                      </w:t>
      </w:r>
      <w:r w:rsidR="003D67CD" w:rsidRPr="003D67CD">
        <w:rPr>
          <w:rFonts w:ascii="Arial MT" w:hAnsi="Arial MT" w:cs="Arial" w:hint="eastAsia"/>
          <w:kern w:val="0"/>
          <w:sz w:val="24"/>
          <w:szCs w:val="24"/>
          <w:lang w:val="sr-Cyrl-RS"/>
        </w:rPr>
        <w:t>КОРИСНИК</w:t>
      </w:r>
      <w:r w:rsidR="003D67CD" w:rsidRPr="003D67CD">
        <w:rPr>
          <w:rFonts w:ascii="Arial MT" w:hAnsi="Arial MT" w:cs="Arial"/>
          <w:kern w:val="0"/>
          <w:sz w:val="24"/>
          <w:szCs w:val="24"/>
          <w:lang w:val="sr-Cyrl-RS"/>
        </w:rPr>
        <w:t xml:space="preserve"> </w:t>
      </w:r>
      <w:r w:rsidR="003D67CD" w:rsidRPr="003D67CD">
        <w:rPr>
          <w:rFonts w:ascii="Arial MT" w:hAnsi="Arial MT" w:cs="Arial" w:hint="eastAsia"/>
          <w:kern w:val="0"/>
          <w:sz w:val="24"/>
          <w:szCs w:val="24"/>
          <w:lang w:val="sr-Cyrl-RS"/>
        </w:rPr>
        <w:t>УСЛУГЕ</w:t>
      </w:r>
      <w:r w:rsidR="003D67CD" w:rsidRPr="003D67CD">
        <w:rPr>
          <w:rFonts w:ascii="Arial MT" w:hAnsi="Arial MT" w:cs="Arial"/>
          <w:kern w:val="0"/>
          <w:sz w:val="24"/>
          <w:szCs w:val="24"/>
        </w:rPr>
        <w:t>:</w:t>
      </w:r>
      <w:r w:rsidR="003D67CD" w:rsidRPr="003D67CD">
        <w:rPr>
          <w:rFonts w:ascii="Arial MT" w:hAnsi="Arial MT" w:cs="Arial"/>
          <w:kern w:val="0"/>
          <w:sz w:val="24"/>
          <w:szCs w:val="24"/>
          <w:lang w:val="sr-Cyrl-RS"/>
        </w:rPr>
        <w:t xml:space="preserve">  </w:t>
      </w:r>
    </w:p>
    <w:p w14:paraId="60128A80"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w:t>
      </w:r>
      <w:r w:rsidRPr="003D67CD">
        <w:rPr>
          <w:rFonts w:ascii="Arial MT" w:hAnsi="Arial MT" w:cs="Arial"/>
          <w:kern w:val="0"/>
          <w:sz w:val="24"/>
          <w:szCs w:val="24"/>
        </w:rPr>
        <w:tab/>
      </w:r>
      <w:r w:rsidRPr="003D67CD">
        <w:rPr>
          <w:rFonts w:ascii="Arial MT" w:hAnsi="Arial MT" w:cs="Arial"/>
          <w:kern w:val="0"/>
          <w:sz w:val="24"/>
          <w:szCs w:val="24"/>
        </w:rPr>
        <w:tab/>
        <w:t xml:space="preserve">        ___________________________</w:t>
      </w:r>
    </w:p>
    <w:p w14:paraId="4258271E" w14:textId="235099CF" w:rsidR="003D67CD" w:rsidRPr="003D67CD" w:rsidRDefault="003D67CD" w:rsidP="003D67CD">
      <w:pPr>
        <w:suppressAutoHyphens w:val="0"/>
        <w:autoSpaceDE w:val="0"/>
        <w:jc w:val="both"/>
        <w:textAlignment w:val="auto"/>
        <w:rPr>
          <w:rFonts w:ascii="Arial MT" w:hAnsi="Arial MT"/>
          <w:kern w:val="0"/>
          <w:sz w:val="24"/>
          <w:szCs w:val="24"/>
          <w:lang w:val="sr-Cyrl-RS"/>
        </w:rPr>
      </w:pPr>
      <w:r w:rsidRPr="003D67CD">
        <w:rPr>
          <w:rFonts w:ascii="Arial MT" w:hAnsi="Arial MT" w:cs="Arial"/>
          <w:kern w:val="0"/>
          <w:sz w:val="24"/>
          <w:szCs w:val="24"/>
        </w:rPr>
        <w:t xml:space="preserve">    </w:t>
      </w:r>
      <w:r w:rsidR="00C76B77">
        <w:rPr>
          <w:rFonts w:ascii="Arial MT" w:hAnsi="Arial MT" w:cs="Arial"/>
          <w:kern w:val="0"/>
          <w:sz w:val="24"/>
          <w:szCs w:val="24"/>
          <w:lang w:val="sr-Cyrl-RS"/>
        </w:rPr>
        <w:t xml:space="preserve"> </w:t>
      </w:r>
      <w:r w:rsidRPr="003D67CD">
        <w:rPr>
          <w:rFonts w:ascii="Arial MT" w:hAnsi="Arial MT" w:cs="Arial"/>
          <w:kern w:val="0"/>
          <w:sz w:val="24"/>
          <w:szCs w:val="24"/>
        </w:rPr>
        <w:t xml:space="preserve">(Назив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(Назив организационог дела ЈП ЕПС)</w:t>
      </w:r>
    </w:p>
    <w:p w14:paraId="4AE182D7" w14:textId="77777777" w:rsidR="003D67CD" w:rsidRPr="003D67CD" w:rsidRDefault="003D67CD" w:rsidP="003D67CD">
      <w:pPr>
        <w:tabs>
          <w:tab w:val="center" w:pos="4514"/>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__________________________</w:t>
      </w:r>
      <w:r w:rsidRPr="003D67CD">
        <w:rPr>
          <w:rFonts w:ascii="Arial MT" w:hAnsi="Arial MT" w:cs="Arial"/>
          <w:kern w:val="0"/>
          <w:sz w:val="24"/>
          <w:szCs w:val="24"/>
        </w:rPr>
        <w:tab/>
        <w:t xml:space="preserve">                      ______________________________</w:t>
      </w:r>
    </w:p>
    <w:p w14:paraId="48653CE2" w14:textId="7FC0D24C" w:rsidR="003D67CD" w:rsidRPr="003D67CD" w:rsidRDefault="00C76B77" w:rsidP="003D67CD">
      <w:pPr>
        <w:suppressAutoHyphens w:val="0"/>
        <w:autoSpaceDE w:val="0"/>
        <w:jc w:val="both"/>
        <w:textAlignment w:val="auto"/>
        <w:rPr>
          <w:rFonts w:ascii="Arial MT" w:hAnsi="Arial MT" w:cs="Arial"/>
          <w:kern w:val="0"/>
          <w:sz w:val="24"/>
          <w:szCs w:val="24"/>
        </w:rPr>
      </w:pPr>
      <w:r>
        <w:rPr>
          <w:rFonts w:ascii="Arial MT" w:hAnsi="Arial MT" w:cs="Arial"/>
          <w:kern w:val="0"/>
          <w:sz w:val="24"/>
          <w:szCs w:val="24"/>
          <w:lang w:val="sr-Cyrl-RS"/>
        </w:rPr>
        <w:t xml:space="preserve">   </w:t>
      </w:r>
      <w:r w:rsidR="003D67CD" w:rsidRPr="003D67CD">
        <w:rPr>
          <w:rFonts w:ascii="Arial MT" w:hAnsi="Arial MT" w:cs="Arial"/>
          <w:kern w:val="0"/>
          <w:sz w:val="24"/>
          <w:szCs w:val="24"/>
        </w:rPr>
        <w:t xml:space="preserve">(Адреса правног  лица) </w:t>
      </w:r>
      <w:r w:rsidR="003D67CD" w:rsidRPr="003D67CD">
        <w:rPr>
          <w:rFonts w:ascii="Arial MT" w:hAnsi="Arial MT" w:cs="Arial"/>
          <w:kern w:val="0"/>
          <w:sz w:val="24"/>
          <w:szCs w:val="24"/>
        </w:rPr>
        <w:tab/>
      </w:r>
      <w:r w:rsidR="003D67CD" w:rsidRPr="003D67CD">
        <w:rPr>
          <w:rFonts w:ascii="Arial MT" w:hAnsi="Arial MT" w:cs="Arial"/>
          <w:kern w:val="0"/>
          <w:sz w:val="24"/>
          <w:szCs w:val="24"/>
        </w:rPr>
        <w:tab/>
      </w:r>
      <w:r w:rsidR="003D67CD" w:rsidRPr="003D67CD">
        <w:rPr>
          <w:rFonts w:ascii="Arial MT" w:hAnsi="Arial MT" w:cs="Arial"/>
          <w:kern w:val="0"/>
          <w:sz w:val="24"/>
          <w:szCs w:val="24"/>
        </w:rPr>
        <w:tab/>
        <w:t xml:space="preserve">     (Адреса организационог дела ЈП ЕПС)</w:t>
      </w:r>
    </w:p>
    <w:p w14:paraId="6EDD8E94" w14:textId="77777777" w:rsidR="003D67CD" w:rsidRPr="003D67CD" w:rsidRDefault="003D67CD" w:rsidP="003D67CD">
      <w:pPr>
        <w:suppressAutoHyphens w:val="0"/>
        <w:autoSpaceDE w:val="0"/>
        <w:jc w:val="both"/>
        <w:textAlignment w:val="auto"/>
        <w:rPr>
          <w:rFonts w:ascii="Arial MT" w:hAnsi="Arial MT"/>
          <w:kern w:val="0"/>
          <w:sz w:val="24"/>
          <w:szCs w:val="24"/>
          <w:lang w:val="sr-Cyrl-RS"/>
        </w:rPr>
      </w:pPr>
    </w:p>
    <w:p w14:paraId="44B3B3DC"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Уговора/Датум:      ______________________________</w:t>
      </w:r>
    </w:p>
    <w:p w14:paraId="3D07CE92"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налога за набавку (НЗН):  ________________________</w:t>
      </w:r>
    </w:p>
    <w:p w14:paraId="6F8C9419"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Место извршене услуге:  _____________________________</w:t>
      </w:r>
    </w:p>
    <w:p w14:paraId="7F1A73D8"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Објекат: ___________________________________________</w:t>
      </w:r>
    </w:p>
    <w:p w14:paraId="34DB33E9"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586330A8" w14:textId="77777777" w:rsidR="003D67CD" w:rsidRPr="003D67CD" w:rsidRDefault="003D67CD" w:rsidP="003D67CD">
      <w:pPr>
        <w:suppressAutoHyphens w:val="0"/>
        <w:autoSpaceDE w:val="0"/>
        <w:jc w:val="both"/>
        <w:textAlignment w:val="auto"/>
        <w:rPr>
          <w:rFonts w:ascii="Arial MT" w:hAnsi="Arial MT"/>
          <w:kern w:val="0"/>
          <w:sz w:val="24"/>
          <w:szCs w:val="24"/>
          <w:lang w:val="sr-Cyrl-RS"/>
        </w:rPr>
      </w:pPr>
      <w:r w:rsidRPr="003D67CD">
        <w:rPr>
          <w:rFonts w:ascii="Arial MT" w:hAnsi="Arial MT" w:cs="Arial"/>
          <w:kern w:val="0"/>
          <w:sz w:val="24"/>
          <w:szCs w:val="24"/>
        </w:rPr>
        <w:t>А) ДЕТАЉНА СПЕЦИФИКАЦИЈА УСЛУГ</w:t>
      </w:r>
      <w:r w:rsidRPr="003D67CD">
        <w:rPr>
          <w:rFonts w:ascii="Arial MT" w:hAnsi="Arial MT" w:cs="Arial"/>
          <w:kern w:val="0"/>
          <w:sz w:val="24"/>
          <w:szCs w:val="24"/>
          <w:lang w:val="sr-Cyrl-RS"/>
        </w:rPr>
        <w:t>А И РЕЗЕРВНИХ ДЕЛОВА</w:t>
      </w:r>
      <w:r w:rsidRPr="003D67CD">
        <w:rPr>
          <w:rFonts w:ascii="Arial MT" w:hAnsi="Arial MT" w:cs="Arial"/>
          <w:kern w:val="0"/>
          <w:sz w:val="24"/>
          <w:szCs w:val="24"/>
        </w:rPr>
        <w:t>:</w:t>
      </w:r>
    </w:p>
    <w:tbl>
      <w:tblPr>
        <w:tblStyle w:val="TableGrid11"/>
        <w:tblW w:w="5000" w:type="pct"/>
        <w:tblLook w:val="04A0" w:firstRow="1" w:lastRow="0" w:firstColumn="1" w:lastColumn="0" w:noHBand="0" w:noVBand="1"/>
      </w:tblPr>
      <w:tblGrid>
        <w:gridCol w:w="1445"/>
        <w:gridCol w:w="2777"/>
        <w:gridCol w:w="1612"/>
        <w:gridCol w:w="1754"/>
        <w:gridCol w:w="1700"/>
      </w:tblGrid>
      <w:tr w:rsidR="003D67CD" w:rsidRPr="003D67CD" w14:paraId="668DC043" w14:textId="77777777" w:rsidTr="00BD3998">
        <w:trPr>
          <w:trHeight w:val="433"/>
        </w:trPr>
        <w:tc>
          <w:tcPr>
            <w:tcW w:w="778" w:type="pct"/>
            <w:vAlign w:val="center"/>
          </w:tcPr>
          <w:p w14:paraId="704E9404" w14:textId="4FA6B55A" w:rsidR="003D67CD" w:rsidRPr="003D67CD" w:rsidRDefault="003D67CD" w:rsidP="00285012">
            <w:pPr>
              <w:suppressAutoHyphens w:val="0"/>
              <w:rPr>
                <w:rFonts w:ascii="Arial MT" w:hAnsi="Arial MT" w:cs="Arial"/>
                <w:b/>
                <w:sz w:val="24"/>
                <w:lang w:val="sr-Cyrl-RS"/>
              </w:rPr>
            </w:pPr>
            <w:r w:rsidRPr="003D67CD">
              <w:rPr>
                <w:rFonts w:ascii="Arial MT" w:hAnsi="Arial MT" w:cs="Arial"/>
                <w:b/>
                <w:sz w:val="24"/>
                <w:lang w:val="sr-Cyrl-RS"/>
              </w:rPr>
              <w:t>Р</w:t>
            </w:r>
            <w:r w:rsidR="00285012">
              <w:rPr>
                <w:rFonts w:ascii="Arial MT" w:hAnsi="Arial MT" w:cs="Arial"/>
                <w:b/>
                <w:sz w:val="24"/>
                <w:lang w:val="sr-Cyrl-RS"/>
              </w:rPr>
              <w:t xml:space="preserve">ед. </w:t>
            </w:r>
            <w:r w:rsidRPr="003D67CD">
              <w:rPr>
                <w:rFonts w:ascii="Arial MT" w:hAnsi="Arial MT" w:cs="Arial"/>
                <w:b/>
                <w:sz w:val="24"/>
                <w:lang w:val="sr-Cyrl-RS"/>
              </w:rPr>
              <w:t>Б</w:t>
            </w:r>
            <w:r w:rsidR="00285012">
              <w:rPr>
                <w:rFonts w:ascii="Arial MT" w:hAnsi="Arial MT" w:cs="Arial"/>
                <w:b/>
                <w:sz w:val="24"/>
                <w:lang w:val="sr-Cyrl-RS"/>
              </w:rPr>
              <w:t>рој</w:t>
            </w:r>
          </w:p>
        </w:tc>
        <w:tc>
          <w:tcPr>
            <w:tcW w:w="1495" w:type="pct"/>
            <w:vAlign w:val="center"/>
          </w:tcPr>
          <w:p w14:paraId="11914861" w14:textId="77777777" w:rsidR="003D67CD" w:rsidRPr="003D67CD" w:rsidRDefault="003D67CD" w:rsidP="003D67CD">
            <w:pPr>
              <w:suppressAutoHyphens w:val="0"/>
              <w:jc w:val="center"/>
              <w:rPr>
                <w:rFonts w:ascii="Arial MT" w:hAnsi="Arial MT" w:cs="Arial"/>
                <w:b/>
                <w:sz w:val="24"/>
                <w:lang w:val="sr-Cyrl-RS"/>
              </w:rPr>
            </w:pPr>
            <w:r w:rsidRPr="003D67CD">
              <w:rPr>
                <w:rFonts w:ascii="Arial MT" w:hAnsi="Arial MT" w:cs="Arial"/>
                <w:b/>
                <w:sz w:val="24"/>
                <w:lang w:val="sr-Cyrl-RS"/>
              </w:rPr>
              <w:t>Опис услуга и уграђених резервних делова</w:t>
            </w:r>
          </w:p>
        </w:tc>
        <w:tc>
          <w:tcPr>
            <w:tcW w:w="868" w:type="pct"/>
            <w:vAlign w:val="center"/>
          </w:tcPr>
          <w:p w14:paraId="0D926C83" w14:textId="77777777" w:rsidR="003D67CD" w:rsidRPr="003D67CD" w:rsidRDefault="003D67CD" w:rsidP="003D67CD">
            <w:pPr>
              <w:suppressAutoHyphens w:val="0"/>
              <w:jc w:val="center"/>
              <w:rPr>
                <w:rFonts w:ascii="Arial MT" w:hAnsi="Arial MT" w:cs="Arial"/>
                <w:b/>
                <w:sz w:val="24"/>
                <w:lang w:val="sr-Cyrl-RS"/>
              </w:rPr>
            </w:pPr>
            <w:r w:rsidRPr="003D67CD">
              <w:rPr>
                <w:rFonts w:ascii="Arial MT" w:hAnsi="Arial MT" w:cs="Arial"/>
                <w:b/>
                <w:sz w:val="24"/>
                <w:lang w:val="sr-Cyrl-RS"/>
              </w:rPr>
              <w:t>Јединица мере</w:t>
            </w:r>
          </w:p>
        </w:tc>
        <w:tc>
          <w:tcPr>
            <w:tcW w:w="944" w:type="pct"/>
            <w:vAlign w:val="center"/>
          </w:tcPr>
          <w:p w14:paraId="455984B4" w14:textId="77777777" w:rsidR="003D67CD" w:rsidRPr="003D67CD" w:rsidRDefault="003D67CD" w:rsidP="003D67CD">
            <w:pPr>
              <w:suppressAutoHyphens w:val="0"/>
              <w:jc w:val="center"/>
              <w:rPr>
                <w:rFonts w:ascii="Arial MT" w:hAnsi="Arial MT" w:cs="Arial"/>
                <w:b/>
                <w:sz w:val="24"/>
                <w:lang w:val="sr-Cyrl-RS"/>
              </w:rPr>
            </w:pPr>
            <w:r w:rsidRPr="003D67CD">
              <w:rPr>
                <w:rFonts w:ascii="Arial MT" w:hAnsi="Arial MT" w:cs="Arial"/>
                <w:b/>
                <w:sz w:val="24"/>
                <w:lang w:val="sr-Cyrl-RS"/>
              </w:rPr>
              <w:t>Количина по јед. мере</w:t>
            </w:r>
          </w:p>
        </w:tc>
        <w:tc>
          <w:tcPr>
            <w:tcW w:w="915" w:type="pct"/>
            <w:vAlign w:val="center"/>
          </w:tcPr>
          <w:p w14:paraId="1644C030" w14:textId="77777777" w:rsidR="003D67CD" w:rsidRPr="003D67CD" w:rsidRDefault="003D67CD" w:rsidP="003D67CD">
            <w:pPr>
              <w:suppressAutoHyphens w:val="0"/>
              <w:jc w:val="center"/>
              <w:rPr>
                <w:rFonts w:ascii="Arial MT" w:hAnsi="Arial MT" w:cs="Arial"/>
                <w:b/>
                <w:sz w:val="24"/>
                <w:lang w:val="sr-Cyrl-RS"/>
              </w:rPr>
            </w:pPr>
            <w:r w:rsidRPr="003D67CD">
              <w:rPr>
                <w:rFonts w:ascii="Arial MT" w:hAnsi="Arial MT" w:cs="Arial"/>
                <w:b/>
                <w:sz w:val="24"/>
                <w:lang w:val="sr-Cyrl-RS"/>
              </w:rPr>
              <w:t>Укупно</w:t>
            </w:r>
          </w:p>
        </w:tc>
      </w:tr>
      <w:tr w:rsidR="003D67CD" w:rsidRPr="003D67CD" w14:paraId="67CE3B79" w14:textId="77777777" w:rsidTr="003D67CD">
        <w:trPr>
          <w:trHeight w:val="242"/>
        </w:trPr>
        <w:tc>
          <w:tcPr>
            <w:tcW w:w="778" w:type="pct"/>
            <w:vAlign w:val="center"/>
          </w:tcPr>
          <w:p w14:paraId="6715A779" w14:textId="77777777" w:rsidR="003D67CD" w:rsidRPr="003D67CD" w:rsidRDefault="003D67CD" w:rsidP="003D67CD">
            <w:pPr>
              <w:suppressAutoHyphens w:val="0"/>
              <w:rPr>
                <w:rFonts w:ascii="Arial MT" w:hAnsi="Arial MT" w:cs="Arial"/>
                <w:b/>
                <w:sz w:val="24"/>
                <w:lang w:val="sr-Cyrl-RS"/>
              </w:rPr>
            </w:pPr>
            <w:r w:rsidRPr="003D67CD">
              <w:rPr>
                <w:rFonts w:ascii="Arial MT" w:hAnsi="Arial MT" w:cs="Arial"/>
                <w:b/>
                <w:sz w:val="24"/>
                <w:lang w:val="sr-Cyrl-RS"/>
              </w:rPr>
              <w:t>1.</w:t>
            </w:r>
          </w:p>
        </w:tc>
        <w:tc>
          <w:tcPr>
            <w:tcW w:w="1495" w:type="pct"/>
            <w:vAlign w:val="center"/>
          </w:tcPr>
          <w:p w14:paraId="44C6C4B1" w14:textId="77777777" w:rsidR="003D67CD" w:rsidRPr="003D67CD" w:rsidRDefault="003D67CD" w:rsidP="003D67CD">
            <w:pPr>
              <w:numPr>
                <w:ilvl w:val="0"/>
                <w:numId w:val="1"/>
              </w:numPr>
              <w:suppressAutoHyphens w:val="0"/>
              <w:rPr>
                <w:rFonts w:ascii="Arial MT" w:hAnsi="Arial MT" w:cs="Arial"/>
                <w:b/>
                <w:sz w:val="24"/>
                <w:lang w:val="sr-Cyrl-RS"/>
              </w:rPr>
            </w:pPr>
          </w:p>
        </w:tc>
        <w:tc>
          <w:tcPr>
            <w:tcW w:w="868" w:type="pct"/>
            <w:vAlign w:val="center"/>
          </w:tcPr>
          <w:p w14:paraId="18749E2F" w14:textId="77777777" w:rsidR="003D67CD" w:rsidRPr="003D67CD" w:rsidRDefault="003D67CD" w:rsidP="003D67CD">
            <w:pPr>
              <w:numPr>
                <w:ilvl w:val="0"/>
                <w:numId w:val="1"/>
              </w:numPr>
              <w:suppressAutoHyphens w:val="0"/>
              <w:rPr>
                <w:rFonts w:ascii="Arial MT" w:hAnsi="Arial MT" w:cs="Arial"/>
                <w:b/>
                <w:sz w:val="24"/>
                <w:lang w:val="sr-Cyrl-RS"/>
              </w:rPr>
            </w:pPr>
          </w:p>
        </w:tc>
        <w:tc>
          <w:tcPr>
            <w:tcW w:w="944" w:type="pct"/>
            <w:vAlign w:val="center"/>
          </w:tcPr>
          <w:p w14:paraId="4CE5296B" w14:textId="77777777" w:rsidR="003D67CD" w:rsidRPr="003D67CD" w:rsidRDefault="003D67CD" w:rsidP="003D67CD">
            <w:pPr>
              <w:numPr>
                <w:ilvl w:val="0"/>
                <w:numId w:val="1"/>
              </w:numPr>
              <w:suppressAutoHyphens w:val="0"/>
              <w:rPr>
                <w:rFonts w:ascii="Arial MT" w:hAnsi="Arial MT" w:cs="Arial"/>
                <w:b/>
                <w:sz w:val="24"/>
                <w:lang w:val="sr-Cyrl-RS"/>
              </w:rPr>
            </w:pPr>
          </w:p>
        </w:tc>
        <w:tc>
          <w:tcPr>
            <w:tcW w:w="915" w:type="pct"/>
            <w:vAlign w:val="center"/>
          </w:tcPr>
          <w:p w14:paraId="0E72DE7E" w14:textId="77777777" w:rsidR="003D67CD" w:rsidRPr="003D67CD" w:rsidRDefault="003D67CD" w:rsidP="003D67CD">
            <w:pPr>
              <w:numPr>
                <w:ilvl w:val="0"/>
                <w:numId w:val="1"/>
              </w:numPr>
              <w:suppressAutoHyphens w:val="0"/>
              <w:rPr>
                <w:rFonts w:ascii="Arial MT" w:hAnsi="Arial MT" w:cs="Arial"/>
                <w:b/>
                <w:sz w:val="24"/>
                <w:lang w:val="sr-Cyrl-RS"/>
              </w:rPr>
            </w:pPr>
          </w:p>
        </w:tc>
      </w:tr>
      <w:tr w:rsidR="003D67CD" w:rsidRPr="003D67CD" w14:paraId="18991209" w14:textId="77777777" w:rsidTr="003D67CD">
        <w:trPr>
          <w:trHeight w:val="276"/>
        </w:trPr>
        <w:tc>
          <w:tcPr>
            <w:tcW w:w="778" w:type="pct"/>
            <w:vAlign w:val="center"/>
          </w:tcPr>
          <w:p w14:paraId="6DCC7788" w14:textId="77777777" w:rsidR="003D67CD" w:rsidRPr="003D67CD" w:rsidRDefault="003D67CD" w:rsidP="003D67CD">
            <w:pPr>
              <w:suppressAutoHyphens w:val="0"/>
              <w:rPr>
                <w:rFonts w:ascii="Arial MT" w:hAnsi="Arial MT" w:cs="Arial"/>
                <w:b/>
                <w:sz w:val="24"/>
                <w:lang w:val="sr-Cyrl-RS"/>
              </w:rPr>
            </w:pPr>
            <w:r w:rsidRPr="003D67CD">
              <w:rPr>
                <w:rFonts w:ascii="Arial MT" w:hAnsi="Arial MT" w:cs="Arial"/>
                <w:b/>
                <w:sz w:val="24"/>
                <w:lang w:val="sr-Cyrl-RS"/>
              </w:rPr>
              <w:t>2.</w:t>
            </w:r>
          </w:p>
        </w:tc>
        <w:tc>
          <w:tcPr>
            <w:tcW w:w="1495" w:type="pct"/>
            <w:vAlign w:val="center"/>
          </w:tcPr>
          <w:p w14:paraId="58128FCB" w14:textId="77777777" w:rsidR="003D67CD" w:rsidRPr="003D67CD" w:rsidRDefault="003D67CD" w:rsidP="003D67CD">
            <w:pPr>
              <w:numPr>
                <w:ilvl w:val="0"/>
                <w:numId w:val="1"/>
              </w:numPr>
              <w:suppressAutoHyphens w:val="0"/>
              <w:rPr>
                <w:rFonts w:ascii="Arial MT" w:hAnsi="Arial MT" w:cs="Arial"/>
                <w:b/>
                <w:sz w:val="24"/>
                <w:lang w:val="sr-Cyrl-RS"/>
              </w:rPr>
            </w:pPr>
          </w:p>
        </w:tc>
        <w:tc>
          <w:tcPr>
            <w:tcW w:w="868" w:type="pct"/>
            <w:vAlign w:val="center"/>
          </w:tcPr>
          <w:p w14:paraId="5B235475" w14:textId="77777777" w:rsidR="003D67CD" w:rsidRPr="003D67CD" w:rsidRDefault="003D67CD" w:rsidP="003D67CD">
            <w:pPr>
              <w:numPr>
                <w:ilvl w:val="0"/>
                <w:numId w:val="1"/>
              </w:numPr>
              <w:suppressAutoHyphens w:val="0"/>
              <w:rPr>
                <w:rFonts w:ascii="Arial MT" w:hAnsi="Arial MT" w:cs="Arial"/>
                <w:b/>
                <w:sz w:val="24"/>
                <w:lang w:val="sr-Cyrl-RS"/>
              </w:rPr>
            </w:pPr>
          </w:p>
        </w:tc>
        <w:tc>
          <w:tcPr>
            <w:tcW w:w="944" w:type="pct"/>
            <w:vAlign w:val="center"/>
          </w:tcPr>
          <w:p w14:paraId="756BF40D" w14:textId="77777777" w:rsidR="003D67CD" w:rsidRPr="003D67CD" w:rsidRDefault="003D67CD" w:rsidP="003D67CD">
            <w:pPr>
              <w:numPr>
                <w:ilvl w:val="0"/>
                <w:numId w:val="1"/>
              </w:numPr>
              <w:suppressAutoHyphens w:val="0"/>
              <w:rPr>
                <w:rFonts w:ascii="Arial MT" w:hAnsi="Arial MT" w:cs="Arial"/>
                <w:b/>
                <w:sz w:val="24"/>
                <w:lang w:val="sr-Cyrl-RS"/>
              </w:rPr>
            </w:pPr>
          </w:p>
        </w:tc>
        <w:tc>
          <w:tcPr>
            <w:tcW w:w="915" w:type="pct"/>
            <w:vAlign w:val="center"/>
          </w:tcPr>
          <w:p w14:paraId="497E97F9" w14:textId="77777777" w:rsidR="003D67CD" w:rsidRPr="003D67CD" w:rsidRDefault="003D67CD" w:rsidP="003D67CD">
            <w:pPr>
              <w:numPr>
                <w:ilvl w:val="0"/>
                <w:numId w:val="1"/>
              </w:numPr>
              <w:suppressAutoHyphens w:val="0"/>
              <w:rPr>
                <w:rFonts w:ascii="Arial MT" w:hAnsi="Arial MT" w:cs="Arial"/>
                <w:b/>
                <w:sz w:val="24"/>
                <w:lang w:val="sr-Cyrl-RS"/>
              </w:rPr>
            </w:pPr>
          </w:p>
        </w:tc>
      </w:tr>
      <w:tr w:rsidR="003D67CD" w:rsidRPr="003D67CD" w14:paraId="7358C6CB" w14:textId="77777777" w:rsidTr="003D67CD">
        <w:trPr>
          <w:trHeight w:val="266"/>
        </w:trPr>
        <w:tc>
          <w:tcPr>
            <w:tcW w:w="778" w:type="pct"/>
            <w:vAlign w:val="center"/>
          </w:tcPr>
          <w:p w14:paraId="4355B04C" w14:textId="77777777" w:rsidR="003D67CD" w:rsidRPr="003D67CD" w:rsidRDefault="003D67CD" w:rsidP="003D67CD">
            <w:pPr>
              <w:suppressAutoHyphens w:val="0"/>
              <w:rPr>
                <w:rFonts w:ascii="Arial MT" w:hAnsi="Arial MT" w:cs="Arial"/>
                <w:b/>
                <w:sz w:val="24"/>
                <w:lang w:val="sr-Cyrl-RS"/>
              </w:rPr>
            </w:pPr>
            <w:r w:rsidRPr="003D67CD">
              <w:rPr>
                <w:rFonts w:ascii="Arial MT" w:hAnsi="Arial MT" w:cs="Arial"/>
                <w:b/>
                <w:sz w:val="24"/>
                <w:lang w:val="sr-Cyrl-RS"/>
              </w:rPr>
              <w:t>3.</w:t>
            </w:r>
          </w:p>
        </w:tc>
        <w:tc>
          <w:tcPr>
            <w:tcW w:w="1495" w:type="pct"/>
            <w:vAlign w:val="center"/>
          </w:tcPr>
          <w:p w14:paraId="495922F5" w14:textId="77777777" w:rsidR="003D67CD" w:rsidRPr="003D67CD" w:rsidRDefault="003D67CD" w:rsidP="003D67CD">
            <w:pPr>
              <w:numPr>
                <w:ilvl w:val="0"/>
                <w:numId w:val="1"/>
              </w:numPr>
              <w:suppressAutoHyphens w:val="0"/>
              <w:rPr>
                <w:rFonts w:ascii="Arial MT" w:hAnsi="Arial MT" w:cs="Arial"/>
                <w:b/>
                <w:sz w:val="24"/>
                <w:lang w:val="sr-Cyrl-RS"/>
              </w:rPr>
            </w:pPr>
          </w:p>
        </w:tc>
        <w:tc>
          <w:tcPr>
            <w:tcW w:w="868" w:type="pct"/>
            <w:vAlign w:val="center"/>
          </w:tcPr>
          <w:p w14:paraId="7B9EF88D" w14:textId="77777777" w:rsidR="003D67CD" w:rsidRPr="003D67CD" w:rsidRDefault="003D67CD" w:rsidP="003D67CD">
            <w:pPr>
              <w:numPr>
                <w:ilvl w:val="0"/>
                <w:numId w:val="1"/>
              </w:numPr>
              <w:suppressAutoHyphens w:val="0"/>
              <w:rPr>
                <w:rFonts w:ascii="Arial MT" w:hAnsi="Arial MT" w:cs="Arial"/>
                <w:b/>
                <w:sz w:val="24"/>
                <w:lang w:val="sr-Cyrl-RS"/>
              </w:rPr>
            </w:pPr>
          </w:p>
        </w:tc>
        <w:tc>
          <w:tcPr>
            <w:tcW w:w="944" w:type="pct"/>
            <w:vAlign w:val="center"/>
          </w:tcPr>
          <w:p w14:paraId="1CB23A7A" w14:textId="77777777" w:rsidR="003D67CD" w:rsidRPr="003D67CD" w:rsidRDefault="003D67CD" w:rsidP="003D67CD">
            <w:pPr>
              <w:numPr>
                <w:ilvl w:val="0"/>
                <w:numId w:val="1"/>
              </w:numPr>
              <w:suppressAutoHyphens w:val="0"/>
              <w:rPr>
                <w:rFonts w:ascii="Arial MT" w:hAnsi="Arial MT" w:cs="Arial"/>
                <w:b/>
                <w:sz w:val="24"/>
                <w:lang w:val="sr-Cyrl-RS"/>
              </w:rPr>
            </w:pPr>
          </w:p>
        </w:tc>
        <w:tc>
          <w:tcPr>
            <w:tcW w:w="915" w:type="pct"/>
            <w:vAlign w:val="center"/>
          </w:tcPr>
          <w:p w14:paraId="7C7A1A88" w14:textId="77777777" w:rsidR="003D67CD" w:rsidRPr="003D67CD" w:rsidRDefault="003D67CD" w:rsidP="003D67CD">
            <w:pPr>
              <w:numPr>
                <w:ilvl w:val="0"/>
                <w:numId w:val="1"/>
              </w:numPr>
              <w:suppressAutoHyphens w:val="0"/>
              <w:rPr>
                <w:rFonts w:ascii="Arial MT" w:hAnsi="Arial MT" w:cs="Arial"/>
                <w:b/>
                <w:sz w:val="24"/>
                <w:lang w:val="sr-Cyrl-RS"/>
              </w:rPr>
            </w:pPr>
          </w:p>
        </w:tc>
      </w:tr>
      <w:tr w:rsidR="003D67CD" w:rsidRPr="003D67CD" w14:paraId="2B3F0684" w14:textId="77777777" w:rsidTr="003D67CD">
        <w:trPr>
          <w:trHeight w:val="270"/>
        </w:trPr>
        <w:tc>
          <w:tcPr>
            <w:tcW w:w="778" w:type="pct"/>
            <w:vAlign w:val="center"/>
          </w:tcPr>
          <w:p w14:paraId="2FCF4F76" w14:textId="77777777" w:rsidR="003D67CD" w:rsidRPr="003D67CD" w:rsidRDefault="003D67CD" w:rsidP="003D67CD">
            <w:pPr>
              <w:suppressAutoHyphens w:val="0"/>
              <w:rPr>
                <w:rFonts w:ascii="Arial MT" w:hAnsi="Arial MT" w:cs="Arial"/>
                <w:b/>
                <w:sz w:val="24"/>
                <w:lang w:val="sr-Cyrl-RS"/>
              </w:rPr>
            </w:pPr>
            <w:r w:rsidRPr="003D67CD">
              <w:rPr>
                <w:rFonts w:ascii="Arial MT" w:hAnsi="Arial MT" w:cs="Arial"/>
                <w:b/>
                <w:sz w:val="24"/>
                <w:lang w:val="sr-Cyrl-RS"/>
              </w:rPr>
              <w:t>...</w:t>
            </w:r>
          </w:p>
        </w:tc>
        <w:tc>
          <w:tcPr>
            <w:tcW w:w="1495" w:type="pct"/>
            <w:vAlign w:val="center"/>
          </w:tcPr>
          <w:p w14:paraId="3F282321" w14:textId="77777777" w:rsidR="003D67CD" w:rsidRPr="003D67CD" w:rsidRDefault="003D67CD" w:rsidP="003D67CD">
            <w:pPr>
              <w:numPr>
                <w:ilvl w:val="0"/>
                <w:numId w:val="1"/>
              </w:numPr>
              <w:suppressAutoHyphens w:val="0"/>
              <w:rPr>
                <w:rFonts w:ascii="Arial MT" w:hAnsi="Arial MT" w:cs="Arial"/>
                <w:b/>
                <w:sz w:val="24"/>
                <w:lang w:val="sr-Cyrl-RS"/>
              </w:rPr>
            </w:pPr>
          </w:p>
        </w:tc>
        <w:tc>
          <w:tcPr>
            <w:tcW w:w="868" w:type="pct"/>
            <w:vAlign w:val="center"/>
          </w:tcPr>
          <w:p w14:paraId="01D88AD9" w14:textId="77777777" w:rsidR="003D67CD" w:rsidRPr="003D67CD" w:rsidRDefault="003D67CD" w:rsidP="003D67CD">
            <w:pPr>
              <w:numPr>
                <w:ilvl w:val="0"/>
                <w:numId w:val="1"/>
              </w:numPr>
              <w:suppressAutoHyphens w:val="0"/>
              <w:rPr>
                <w:rFonts w:ascii="Arial MT" w:hAnsi="Arial MT" w:cs="Arial"/>
                <w:b/>
                <w:sz w:val="24"/>
                <w:lang w:val="sr-Cyrl-RS"/>
              </w:rPr>
            </w:pPr>
          </w:p>
        </w:tc>
        <w:tc>
          <w:tcPr>
            <w:tcW w:w="944" w:type="pct"/>
            <w:vAlign w:val="center"/>
          </w:tcPr>
          <w:p w14:paraId="6B5362D9" w14:textId="77777777" w:rsidR="003D67CD" w:rsidRPr="003D67CD" w:rsidRDefault="003D67CD" w:rsidP="003D67CD">
            <w:pPr>
              <w:numPr>
                <w:ilvl w:val="0"/>
                <w:numId w:val="1"/>
              </w:numPr>
              <w:suppressAutoHyphens w:val="0"/>
              <w:rPr>
                <w:rFonts w:ascii="Arial MT" w:hAnsi="Arial MT" w:cs="Arial"/>
                <w:b/>
                <w:sz w:val="24"/>
                <w:lang w:val="sr-Cyrl-RS"/>
              </w:rPr>
            </w:pPr>
          </w:p>
        </w:tc>
        <w:tc>
          <w:tcPr>
            <w:tcW w:w="915" w:type="pct"/>
            <w:vAlign w:val="center"/>
          </w:tcPr>
          <w:p w14:paraId="79040BA1" w14:textId="77777777" w:rsidR="003D67CD" w:rsidRPr="003D67CD" w:rsidRDefault="003D67CD" w:rsidP="003D67CD">
            <w:pPr>
              <w:numPr>
                <w:ilvl w:val="0"/>
                <w:numId w:val="1"/>
              </w:numPr>
              <w:suppressAutoHyphens w:val="0"/>
              <w:rPr>
                <w:rFonts w:ascii="Arial MT" w:hAnsi="Arial MT" w:cs="Arial"/>
                <w:b/>
                <w:sz w:val="24"/>
                <w:lang w:val="sr-Cyrl-RS"/>
              </w:rPr>
            </w:pPr>
          </w:p>
        </w:tc>
      </w:tr>
    </w:tbl>
    <w:p w14:paraId="5C6D3CED" w14:textId="77777777" w:rsidR="001E6F7C" w:rsidRDefault="001E6F7C" w:rsidP="003D67CD">
      <w:pPr>
        <w:suppressAutoHyphens w:val="0"/>
        <w:autoSpaceDE w:val="0"/>
        <w:jc w:val="both"/>
        <w:textAlignment w:val="auto"/>
        <w:rPr>
          <w:rFonts w:ascii="Arial MT" w:hAnsi="Arial MT" w:cs="Arial"/>
          <w:kern w:val="0"/>
          <w:sz w:val="24"/>
          <w:szCs w:val="24"/>
        </w:rPr>
      </w:pPr>
    </w:p>
    <w:p w14:paraId="2BE9C681" w14:textId="237803E4" w:rsidR="003D67CD" w:rsidRPr="003D4C0E" w:rsidRDefault="003D4C0E" w:rsidP="003D67CD">
      <w:pPr>
        <w:suppressAutoHyphens w:val="0"/>
        <w:autoSpaceDE w:val="0"/>
        <w:jc w:val="both"/>
        <w:textAlignment w:val="auto"/>
        <w:rPr>
          <w:rFonts w:cs="Arial"/>
          <w:kern w:val="0"/>
          <w:sz w:val="24"/>
          <w:szCs w:val="24"/>
          <w:lang w:val="sr-Cyrl-RS"/>
        </w:rPr>
      </w:pPr>
      <w:r w:rsidRPr="003D4C0E">
        <w:rPr>
          <w:rFonts w:cs="Arial"/>
          <w:kern w:val="0"/>
          <w:sz w:val="24"/>
          <w:szCs w:val="24"/>
        </w:rPr>
        <w:t xml:space="preserve">Прилози и напомене уз </w:t>
      </w:r>
      <w:r w:rsidRPr="003D4C0E">
        <w:rPr>
          <w:rFonts w:cs="Arial"/>
          <w:kern w:val="0"/>
          <w:sz w:val="24"/>
          <w:szCs w:val="24"/>
          <w:lang w:val="sr-Cyrl-RS"/>
        </w:rPr>
        <w:t>З</w:t>
      </w:r>
      <w:r w:rsidRPr="003D4C0E">
        <w:rPr>
          <w:rFonts w:cs="Arial"/>
          <w:kern w:val="0"/>
          <w:sz w:val="24"/>
          <w:szCs w:val="24"/>
        </w:rPr>
        <w:t>аписник о пруженим услугама</w:t>
      </w:r>
      <w:r w:rsidR="003D67CD" w:rsidRPr="003D4C0E">
        <w:rPr>
          <w:rFonts w:cs="Arial"/>
          <w:kern w:val="0"/>
          <w:sz w:val="24"/>
          <w:szCs w:val="24"/>
        </w:rPr>
        <w:t>:</w:t>
      </w:r>
    </w:p>
    <w:p w14:paraId="42710074"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14:paraId="042B47D3" w14:textId="77777777" w:rsidR="003D67CD" w:rsidRPr="003D67CD" w:rsidRDefault="003D67CD" w:rsidP="003D67CD">
      <w:pPr>
        <w:suppressAutoHyphens w:val="0"/>
        <w:autoSpaceDE w:val="0"/>
        <w:spacing w:before="12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14:paraId="6EDBFF89" w14:textId="77777777" w:rsidR="003D67CD" w:rsidRPr="003D67CD" w:rsidRDefault="003D67CD" w:rsidP="003D67CD">
      <w:pPr>
        <w:suppressAutoHyphens w:val="0"/>
        <w:autoSpaceDE w:val="0"/>
        <w:jc w:val="both"/>
        <w:textAlignment w:val="auto"/>
        <w:rPr>
          <w:rFonts w:ascii="Arial MT" w:hAnsi="Arial MT" w:cs="Arial"/>
          <w:kern w:val="0"/>
          <w:sz w:val="24"/>
          <w:szCs w:val="24"/>
          <w:lang w:val="sr-Cyrl-RS"/>
        </w:rPr>
      </w:pPr>
    </w:p>
    <w:p w14:paraId="08E72FEC" w14:textId="77777777"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 xml:space="preserve">Предмет </w:t>
      </w:r>
      <w:r w:rsidRPr="003D67CD">
        <w:rPr>
          <w:rFonts w:ascii="Arial MT" w:hAnsi="Arial MT" w:cs="Arial"/>
          <w:kern w:val="0"/>
          <w:sz w:val="22"/>
          <w:szCs w:val="22"/>
          <w:lang w:val="sr-Cyrl-RS"/>
        </w:rPr>
        <w:t>У</w:t>
      </w:r>
      <w:r w:rsidRPr="003D67CD">
        <w:rPr>
          <w:rFonts w:ascii="Arial MT" w:hAnsi="Arial MT" w:cs="Arial"/>
          <w:kern w:val="0"/>
          <w:sz w:val="22"/>
          <w:szCs w:val="22"/>
        </w:rPr>
        <w:t>говора (услуге) одговара траженим техничким карактеристикама.</w:t>
      </w:r>
      <w:r w:rsidRPr="003D67CD">
        <w:rPr>
          <w:rFonts w:ascii="Arial MT" w:hAnsi="Arial MT" w:cs="Arial"/>
          <w:kern w:val="0"/>
          <w:sz w:val="22"/>
          <w:szCs w:val="22"/>
        </w:rPr>
        <w:tab/>
      </w:r>
    </w:p>
    <w:p w14:paraId="28261BAC" w14:textId="77777777"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 ДА</w:t>
      </w:r>
    </w:p>
    <w:p w14:paraId="59004C08" w14:textId="77777777" w:rsidR="003D67CD" w:rsidRPr="003D67CD" w:rsidRDefault="003D67CD" w:rsidP="003D67CD">
      <w:pPr>
        <w:suppressAutoHyphens w:val="0"/>
        <w:autoSpaceDE w:val="0"/>
        <w:jc w:val="both"/>
        <w:textAlignment w:val="auto"/>
        <w:rPr>
          <w:rFonts w:ascii="Arial MT" w:hAnsi="Arial MT" w:cs="Arial"/>
          <w:kern w:val="0"/>
          <w:sz w:val="22"/>
          <w:szCs w:val="22"/>
          <w:lang w:val="sr-Cyrl-RS"/>
        </w:rPr>
      </w:pPr>
      <w:r w:rsidRPr="003D67CD">
        <w:rPr>
          <w:rFonts w:ascii="Arial MT" w:hAnsi="Arial MT" w:cs="Arial"/>
          <w:kern w:val="0"/>
          <w:sz w:val="22"/>
          <w:szCs w:val="22"/>
        </w:rPr>
        <w:t xml:space="preserve">□ </w:t>
      </w:r>
      <w:r w:rsidRPr="003D67CD">
        <w:rPr>
          <w:rFonts w:ascii="Arial MT" w:hAnsi="Arial MT" w:cs="Arial"/>
          <w:kern w:val="0"/>
          <w:sz w:val="22"/>
          <w:szCs w:val="22"/>
          <w:lang w:val="sr-Cyrl-RS"/>
        </w:rPr>
        <w:t>НЕ</w:t>
      </w:r>
    </w:p>
    <w:p w14:paraId="7B71B1BC"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 xml:space="preserve">Б) Да су услуге извршене у обиму, квалитету, уговореном року и сагласно </w:t>
      </w:r>
      <w:r w:rsidRPr="003D67CD">
        <w:rPr>
          <w:rFonts w:ascii="Arial MT" w:hAnsi="Arial MT" w:cs="Arial"/>
          <w:kern w:val="0"/>
          <w:sz w:val="22"/>
          <w:szCs w:val="22"/>
          <w:lang w:val="sr-Cyrl-RS"/>
        </w:rPr>
        <w:t>У</w:t>
      </w:r>
      <w:r w:rsidRPr="003D67CD">
        <w:rPr>
          <w:rFonts w:ascii="Arial MT" w:hAnsi="Arial MT" w:cs="Arial"/>
          <w:kern w:val="0"/>
          <w:sz w:val="22"/>
          <w:szCs w:val="22"/>
        </w:rPr>
        <w:t>говору потврђују:</w:t>
      </w:r>
    </w:p>
    <w:p w14:paraId="4F12F119" w14:textId="77777777" w:rsidR="006B7BB5" w:rsidRPr="003D67CD" w:rsidRDefault="006B7BB5" w:rsidP="003D67CD">
      <w:pPr>
        <w:suppressAutoHyphens w:val="0"/>
        <w:autoSpaceDE w:val="0"/>
        <w:jc w:val="both"/>
        <w:textAlignment w:val="auto"/>
        <w:rPr>
          <w:rFonts w:ascii="Arial MT" w:hAnsi="Arial MT"/>
          <w:kern w:val="0"/>
          <w:sz w:val="24"/>
          <w:szCs w:val="24"/>
          <w:lang w:val="sr-Cyrl-RS"/>
        </w:rPr>
      </w:pPr>
    </w:p>
    <w:p w14:paraId="7E29B0DD" w14:textId="6619CFE2" w:rsidR="003D67CD" w:rsidRPr="003D67CD" w:rsidRDefault="003D67CD" w:rsidP="003D67CD">
      <w:pPr>
        <w:suppressAutoHyphens w:val="0"/>
        <w:autoSpaceDE w:val="0"/>
        <w:jc w:val="both"/>
        <w:textAlignment w:val="auto"/>
        <w:rPr>
          <w:rFonts w:ascii="Arial MT" w:hAnsi="Arial MT"/>
          <w:kern w:val="0"/>
          <w:sz w:val="24"/>
          <w:szCs w:val="24"/>
          <w:lang w:val="sr-Cyrl-RS"/>
        </w:rPr>
      </w:pPr>
      <w:r w:rsidRPr="003D67CD">
        <w:rPr>
          <w:rFonts w:ascii="Arial MT" w:hAnsi="Arial MT" w:cs="Arial"/>
          <w:kern w:val="0"/>
          <w:sz w:val="24"/>
          <w:szCs w:val="24"/>
        </w:rPr>
        <w:t>ПРУЖАЛАЦ</w:t>
      </w:r>
      <w:r w:rsidRPr="003D67CD">
        <w:rPr>
          <w:rFonts w:ascii="Arial MT" w:hAnsi="Arial MT" w:cs="Arial"/>
          <w:kern w:val="0"/>
          <w:sz w:val="24"/>
          <w:szCs w:val="24"/>
          <w:lang w:val="sr-Cyrl-RS"/>
        </w:rPr>
        <w:t xml:space="preserve"> УСЛУГЕ</w:t>
      </w:r>
      <w:r w:rsidRPr="003D67CD">
        <w:rPr>
          <w:rFonts w:ascii="Arial MT" w:hAnsi="Arial MT" w:cs="Arial"/>
          <w:kern w:val="0"/>
          <w:sz w:val="24"/>
          <w:szCs w:val="24"/>
        </w:rPr>
        <w:t>:</w:t>
      </w:r>
      <w:r w:rsidRPr="003D67CD">
        <w:rPr>
          <w:rFonts w:ascii="Arial MT" w:hAnsi="Arial MT" w:cs="Arial"/>
          <w:kern w:val="0"/>
          <w:sz w:val="24"/>
          <w:szCs w:val="24"/>
        </w:rPr>
        <w:tab/>
        <w:t xml:space="preserve">                             </w:t>
      </w: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ОВЕРА НАДЗОРНОГ ОРГАНА</w:t>
      </w:r>
      <w:r w:rsidRPr="003D67CD">
        <w:rPr>
          <w:rFonts w:ascii="Arial MT" w:hAnsi="Arial MT" w:cs="Arial"/>
          <w:kern w:val="0"/>
          <w:sz w:val="24"/>
          <w:szCs w:val="24"/>
          <w:lang w:val="sr-Cyrl-RS"/>
        </w:rPr>
        <w:t xml:space="preserve"> </w:t>
      </w:r>
    </w:p>
    <w:p w14:paraId="20731768" w14:textId="6F2EEA8B"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 xml:space="preserve">__________________        </w:t>
      </w: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rPr>
        <w:t>__________________________</w:t>
      </w:r>
    </w:p>
    <w:p w14:paraId="7A55B3D7" w14:textId="00B80065" w:rsidR="003D67CD" w:rsidRPr="003D67CD" w:rsidRDefault="003D67CD" w:rsidP="003D67CD">
      <w:pPr>
        <w:suppressAutoHyphens w:val="0"/>
        <w:autoSpaceDE w:val="0"/>
        <w:jc w:val="both"/>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sidRPr="003D67CD">
        <w:rPr>
          <w:rFonts w:ascii="Arial MT" w:hAnsi="Arial MT" w:cs="Arial"/>
          <w:kern w:val="0"/>
          <w:sz w:val="24"/>
          <w:szCs w:val="24"/>
        </w:rPr>
        <w:t xml:space="preserve"> (Име и презиме)        </w:t>
      </w:r>
      <w:r w:rsidRPr="003D67CD">
        <w:rPr>
          <w:rFonts w:ascii="Arial MT" w:hAnsi="Arial MT"/>
          <w:kern w:val="0"/>
          <w:sz w:val="24"/>
          <w:szCs w:val="24"/>
          <w:lang w:val="sr-Cyrl-RS"/>
        </w:rPr>
        <w:t xml:space="preserve">                                          </w:t>
      </w:r>
      <w:r>
        <w:rPr>
          <w:rFonts w:ascii="Arial MT" w:hAnsi="Arial MT"/>
          <w:kern w:val="0"/>
          <w:sz w:val="24"/>
          <w:szCs w:val="24"/>
          <w:lang w:val="sr-Cyrl-RS"/>
        </w:rPr>
        <w:t xml:space="preserve">  </w:t>
      </w:r>
      <w:r w:rsidRPr="003D67CD">
        <w:rPr>
          <w:rFonts w:ascii="Arial MT" w:hAnsi="Arial MT"/>
          <w:kern w:val="0"/>
          <w:sz w:val="24"/>
          <w:szCs w:val="24"/>
          <w:lang w:val="sr-Cyrl-RS"/>
        </w:rPr>
        <w:t xml:space="preserve">  </w:t>
      </w:r>
      <w:r w:rsidRPr="003D67CD">
        <w:rPr>
          <w:rFonts w:ascii="Arial MT" w:hAnsi="Arial MT" w:cs="Arial"/>
          <w:kern w:val="0"/>
          <w:sz w:val="24"/>
          <w:szCs w:val="24"/>
        </w:rPr>
        <w:t>Одговорно лице по Решењу</w:t>
      </w:r>
      <w:r w:rsidRPr="003D67CD">
        <w:rPr>
          <w:rFonts w:ascii="Arial MT" w:hAnsi="Arial MT" w:cs="Arial"/>
          <w:kern w:val="0"/>
          <w:sz w:val="24"/>
          <w:szCs w:val="24"/>
          <w:lang w:val="sr-Cyrl-RS"/>
        </w:rPr>
        <w:t xml:space="preserve"> </w:t>
      </w:r>
    </w:p>
    <w:p w14:paraId="44E12EC0"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lang w:val="sr-Cyrl-RS"/>
        </w:rPr>
        <w:t xml:space="preserve">                                                                                                 </w:t>
      </w:r>
      <w:r w:rsidRPr="003D67CD">
        <w:rPr>
          <w:rFonts w:ascii="Arial MT" w:hAnsi="Arial MT" w:cs="Arial"/>
          <w:kern w:val="0"/>
          <w:sz w:val="24"/>
          <w:szCs w:val="24"/>
        </w:rPr>
        <w:t>(Име и презиме)</w:t>
      </w:r>
    </w:p>
    <w:p w14:paraId="0DCB481B" w14:textId="77777777" w:rsidR="003D67CD" w:rsidRPr="003D67CD" w:rsidRDefault="003D67CD" w:rsidP="003D67CD">
      <w:pPr>
        <w:suppressAutoHyphens w:val="0"/>
        <w:autoSpaceDE w:val="0"/>
        <w:jc w:val="both"/>
        <w:textAlignment w:val="auto"/>
        <w:rPr>
          <w:rFonts w:ascii="Arial MT" w:hAnsi="Arial MT" w:cs="Arial"/>
          <w:kern w:val="0"/>
          <w:sz w:val="24"/>
          <w:szCs w:val="24"/>
          <w:lang w:val="sr-Cyrl-RS"/>
        </w:rPr>
      </w:pPr>
      <w:r w:rsidRPr="003D67CD">
        <w:rPr>
          <w:rFonts w:ascii="Arial MT" w:hAnsi="Arial MT" w:cs="Arial"/>
          <w:kern w:val="0"/>
          <w:sz w:val="24"/>
          <w:szCs w:val="24"/>
        </w:rPr>
        <w:t>____________________</w:t>
      </w:r>
      <w:r w:rsidRPr="003D67CD">
        <w:rPr>
          <w:rFonts w:ascii="Arial MT" w:hAnsi="Arial MT" w:cs="Arial"/>
          <w:kern w:val="0"/>
          <w:sz w:val="24"/>
          <w:szCs w:val="24"/>
        </w:rPr>
        <w:tab/>
      </w:r>
      <w:r w:rsidRPr="003D67CD">
        <w:rPr>
          <w:rFonts w:ascii="Arial MT" w:hAnsi="Arial MT" w:cs="Arial"/>
          <w:kern w:val="0"/>
          <w:sz w:val="24"/>
          <w:szCs w:val="24"/>
          <w:lang w:val="sr-Cyrl-RS"/>
        </w:rPr>
        <w:t xml:space="preserve">                                                 </w:t>
      </w:r>
      <w:r w:rsidRPr="003D67CD">
        <w:rPr>
          <w:rFonts w:ascii="Arial MT" w:hAnsi="Arial MT" w:cs="Arial"/>
          <w:kern w:val="0"/>
          <w:sz w:val="24"/>
          <w:szCs w:val="24"/>
        </w:rPr>
        <w:t xml:space="preserve">____________________        </w:t>
      </w:r>
    </w:p>
    <w:p w14:paraId="4A99EACE" w14:textId="43B9B309" w:rsidR="003D67CD" w:rsidRPr="003D67CD" w:rsidRDefault="003D67CD" w:rsidP="003D67CD">
      <w:pPr>
        <w:suppressAutoHyphens w:val="0"/>
        <w:autoSpaceDE w:val="0"/>
        <w:jc w:val="both"/>
        <w:textAlignment w:val="auto"/>
        <w:rPr>
          <w:rFonts w:ascii="Arial MT" w:hAnsi="Arial MT" w:cs="Arial"/>
          <w:kern w:val="0"/>
          <w:sz w:val="24"/>
          <w:szCs w:val="24"/>
          <w:lang w:val="sr-Cyrl-RS"/>
        </w:rPr>
      </w:pPr>
      <w:r w:rsidRPr="003D67CD">
        <w:rPr>
          <w:rFonts w:ascii="Arial MT" w:hAnsi="Arial MT" w:cs="Arial"/>
          <w:kern w:val="0"/>
          <w:sz w:val="24"/>
          <w:szCs w:val="24"/>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 xml:space="preserve"> (Потпис)</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(Потпис</w:t>
      </w:r>
      <w:r w:rsidRPr="003D67CD">
        <w:rPr>
          <w:rFonts w:ascii="Arial MT" w:hAnsi="Arial MT" w:cs="Arial"/>
          <w:kern w:val="0"/>
          <w:sz w:val="24"/>
          <w:szCs w:val="24"/>
          <w:lang w:val="sr-Cyrl-RS"/>
        </w:rPr>
        <w:t>)</w:t>
      </w:r>
    </w:p>
    <w:p w14:paraId="43D07B0D" w14:textId="77777777" w:rsidR="003D67CD" w:rsidRPr="003D67CD" w:rsidRDefault="003D67CD" w:rsidP="003D67CD">
      <w:pPr>
        <w:suppressAutoHyphens w:val="0"/>
        <w:autoSpaceDE w:val="0"/>
        <w:jc w:val="both"/>
        <w:textAlignment w:val="auto"/>
        <w:rPr>
          <w:rFonts w:ascii="Arial MT" w:hAnsi="Arial MT" w:cs="Arial"/>
          <w:kern w:val="0"/>
          <w:sz w:val="24"/>
          <w:szCs w:val="24"/>
          <w:lang w:val="sr-Cyrl-RS"/>
        </w:rPr>
      </w:pPr>
    </w:p>
    <w:p w14:paraId="6E8235A2" w14:textId="1E680B20" w:rsidR="003D67CD" w:rsidRPr="003D67CD" w:rsidRDefault="003D67CD" w:rsidP="003D67CD">
      <w:pPr>
        <w:suppressAutoHyphens w:val="0"/>
        <w:autoSpaceDE w:val="0"/>
        <w:jc w:val="both"/>
        <w:textAlignment w:val="auto"/>
        <w:rPr>
          <w:rFonts w:ascii="Arial MT" w:hAnsi="Arial MT"/>
          <w:kern w:val="0"/>
          <w:sz w:val="22"/>
          <w:szCs w:val="22"/>
          <w:lang w:val="sr-Cyrl-RS"/>
        </w:rPr>
      </w:pPr>
      <w:r w:rsidRPr="003D67CD">
        <w:rPr>
          <w:rFonts w:ascii="Arial MT" w:hAnsi="Arial MT" w:cs="Arial"/>
          <w:kern w:val="0"/>
          <w:sz w:val="22"/>
          <w:szCs w:val="22"/>
        </w:rPr>
        <w:t xml:space="preserve">Сви </w:t>
      </w:r>
      <w:r w:rsidRPr="003D67CD">
        <w:rPr>
          <w:rFonts w:ascii="Arial MT" w:hAnsi="Arial MT" w:cs="Arial"/>
          <w:kern w:val="0"/>
          <w:sz w:val="22"/>
          <w:szCs w:val="22"/>
          <w:lang w:val="sr-Cyrl-RS"/>
        </w:rPr>
        <w:t>Пружаоци услуга</w:t>
      </w:r>
      <w:r w:rsidRPr="003D67CD">
        <w:rPr>
          <w:rFonts w:ascii="Arial MT" w:hAnsi="Arial MT" w:cs="Arial"/>
          <w:kern w:val="0"/>
          <w:sz w:val="22"/>
          <w:szCs w:val="22"/>
        </w:rPr>
        <w:t xml:space="preserve"> биће дужни да уз </w:t>
      </w:r>
      <w:r w:rsidRPr="003D67CD">
        <w:rPr>
          <w:rFonts w:ascii="Arial MT" w:hAnsi="Arial MT" w:cs="Arial"/>
          <w:kern w:val="0"/>
          <w:sz w:val="22"/>
          <w:szCs w:val="22"/>
          <w:lang w:val="sr-Cyrl-RS"/>
        </w:rPr>
        <w:t>рачун</w:t>
      </w:r>
      <w:r w:rsidRPr="003D67CD">
        <w:rPr>
          <w:rFonts w:ascii="Arial MT" w:hAnsi="Arial MT" w:cs="Arial"/>
          <w:kern w:val="0"/>
          <w:sz w:val="22"/>
          <w:szCs w:val="22"/>
        </w:rPr>
        <w:t xml:space="preserve"> доставе и обострано потписани </w:t>
      </w:r>
      <w:r w:rsidR="009350F8">
        <w:rPr>
          <w:rFonts w:ascii="Arial MT" w:hAnsi="Arial MT" w:cs="Arial"/>
          <w:kern w:val="0"/>
          <w:sz w:val="22"/>
          <w:szCs w:val="22"/>
          <w:lang w:val="sr-Cyrl-RS"/>
        </w:rPr>
        <w:t>Записник о пруженим услугама</w:t>
      </w:r>
      <w:r w:rsidRPr="003D67CD">
        <w:rPr>
          <w:rFonts w:ascii="Arial MT" w:hAnsi="Arial MT" w:cs="Arial"/>
          <w:kern w:val="0"/>
          <w:sz w:val="22"/>
          <w:szCs w:val="22"/>
          <w:lang w:val="sr-Cyrl-RS"/>
        </w:rPr>
        <w:t xml:space="preserve"> (без примедби).</w:t>
      </w:r>
      <w:r w:rsidR="00504DC8">
        <w:rPr>
          <w:rFonts w:ascii="Arial MT" w:hAnsi="Arial MT" w:cs="Arial"/>
          <w:kern w:val="0"/>
          <w:sz w:val="22"/>
          <w:szCs w:val="22"/>
          <w:lang w:val="sr-Cyrl-RS"/>
        </w:rPr>
        <w:t xml:space="preserve"> </w:t>
      </w:r>
    </w:p>
    <w:p w14:paraId="5F90054B" w14:textId="77777777" w:rsidR="00EC21AF" w:rsidRDefault="00EC21AF" w:rsidP="003D67CD">
      <w:pPr>
        <w:suppressAutoHyphens w:val="0"/>
        <w:autoSpaceDE w:val="0"/>
        <w:jc w:val="right"/>
        <w:textAlignment w:val="auto"/>
        <w:rPr>
          <w:rFonts w:ascii="Arial MT" w:hAnsi="Arial MT" w:cs="Arial"/>
          <w:b/>
          <w:kern w:val="0"/>
          <w:sz w:val="24"/>
          <w:szCs w:val="24"/>
        </w:rPr>
      </w:pPr>
    </w:p>
    <w:p w14:paraId="62BA2CB7" w14:textId="77777777" w:rsidR="00B76803" w:rsidRDefault="00B76803" w:rsidP="003D67CD">
      <w:pPr>
        <w:suppressAutoHyphens w:val="0"/>
        <w:autoSpaceDE w:val="0"/>
        <w:jc w:val="right"/>
        <w:textAlignment w:val="auto"/>
        <w:rPr>
          <w:rFonts w:ascii="Arial MT" w:hAnsi="Arial MT" w:cs="Arial"/>
          <w:b/>
          <w:kern w:val="0"/>
          <w:sz w:val="24"/>
          <w:szCs w:val="24"/>
        </w:rPr>
      </w:pPr>
    </w:p>
    <w:p w14:paraId="1525CF99" w14:textId="77777777" w:rsidR="00B76803" w:rsidRDefault="00B76803" w:rsidP="003D67CD">
      <w:pPr>
        <w:suppressAutoHyphens w:val="0"/>
        <w:autoSpaceDE w:val="0"/>
        <w:jc w:val="right"/>
        <w:textAlignment w:val="auto"/>
        <w:rPr>
          <w:rFonts w:ascii="Arial MT" w:hAnsi="Arial MT" w:cs="Arial"/>
          <w:b/>
          <w:kern w:val="0"/>
          <w:sz w:val="24"/>
          <w:szCs w:val="24"/>
        </w:rPr>
      </w:pPr>
    </w:p>
    <w:p w14:paraId="6699DA80" w14:textId="77777777" w:rsidR="00B76803" w:rsidRDefault="00B76803" w:rsidP="003D67CD">
      <w:pPr>
        <w:suppressAutoHyphens w:val="0"/>
        <w:autoSpaceDE w:val="0"/>
        <w:jc w:val="right"/>
        <w:textAlignment w:val="auto"/>
        <w:rPr>
          <w:rFonts w:ascii="Arial MT" w:hAnsi="Arial MT" w:cs="Arial"/>
          <w:b/>
          <w:kern w:val="0"/>
          <w:sz w:val="24"/>
          <w:szCs w:val="24"/>
        </w:rPr>
      </w:pPr>
    </w:p>
    <w:p w14:paraId="14506CC8" w14:textId="77777777" w:rsidR="003D67CD" w:rsidRPr="003D67CD" w:rsidRDefault="003D67CD" w:rsidP="003D67CD">
      <w:pPr>
        <w:suppressAutoHyphens w:val="0"/>
        <w:autoSpaceDE w:val="0"/>
        <w:jc w:val="right"/>
        <w:textAlignment w:val="auto"/>
        <w:rPr>
          <w:rFonts w:ascii="Arial MT" w:hAnsi="Arial MT"/>
          <w:kern w:val="0"/>
          <w:sz w:val="24"/>
          <w:szCs w:val="24"/>
          <w:lang w:val="sr-Cyrl-RS"/>
        </w:rPr>
      </w:pPr>
      <w:r w:rsidRPr="003D67CD">
        <w:rPr>
          <w:rFonts w:ascii="Arial MT" w:hAnsi="Arial MT" w:cs="Arial"/>
          <w:b/>
          <w:kern w:val="0"/>
          <w:sz w:val="24"/>
          <w:szCs w:val="24"/>
        </w:rPr>
        <w:t xml:space="preserve">ПРИЛОГ </w:t>
      </w:r>
      <w:r w:rsidRPr="003D67CD">
        <w:rPr>
          <w:rFonts w:ascii="Arial MT" w:hAnsi="Arial MT" w:cs="Arial"/>
          <w:b/>
          <w:kern w:val="0"/>
          <w:sz w:val="24"/>
          <w:szCs w:val="24"/>
          <w:lang w:val="sr-Cyrl-RS"/>
        </w:rPr>
        <w:t>БРОЈ 3</w:t>
      </w:r>
    </w:p>
    <w:p w14:paraId="6C6A01E8" w14:textId="77777777" w:rsidR="003D67CD" w:rsidRPr="003D67CD" w:rsidRDefault="003D67CD" w:rsidP="003D67CD">
      <w:pPr>
        <w:suppressAutoHyphens w:val="0"/>
        <w:autoSpaceDE w:val="0"/>
        <w:jc w:val="both"/>
        <w:textAlignment w:val="auto"/>
        <w:rPr>
          <w:rFonts w:ascii="Arial MT" w:hAnsi="Arial MT"/>
          <w:kern w:val="0"/>
          <w:sz w:val="24"/>
          <w:szCs w:val="24"/>
        </w:rPr>
      </w:pPr>
    </w:p>
    <w:p w14:paraId="0C30D9C3" w14:textId="77777777" w:rsidR="003D67CD" w:rsidRDefault="003D67CD" w:rsidP="003D67CD">
      <w:pPr>
        <w:suppressAutoHyphens w:val="0"/>
        <w:autoSpaceDE w:val="0"/>
        <w:jc w:val="both"/>
        <w:textAlignment w:val="auto"/>
        <w:rPr>
          <w:rFonts w:ascii="Arial MT" w:hAnsi="Arial MT" w:cs="Arial"/>
          <w:b/>
          <w:kern w:val="0"/>
          <w:sz w:val="24"/>
          <w:szCs w:val="24"/>
          <w:lang w:val="sr-Cyrl-RS"/>
        </w:rPr>
      </w:pPr>
    </w:p>
    <w:p w14:paraId="74A2AC3A" w14:textId="77777777" w:rsidR="00504DC8" w:rsidRPr="003D67CD" w:rsidRDefault="00504DC8" w:rsidP="003D67CD">
      <w:pPr>
        <w:suppressAutoHyphens w:val="0"/>
        <w:autoSpaceDE w:val="0"/>
        <w:jc w:val="both"/>
        <w:textAlignment w:val="auto"/>
        <w:rPr>
          <w:rFonts w:ascii="Arial MT" w:hAnsi="Arial MT" w:cs="Arial"/>
          <w:kern w:val="0"/>
          <w:sz w:val="24"/>
          <w:szCs w:val="24"/>
        </w:rPr>
      </w:pPr>
    </w:p>
    <w:p w14:paraId="491EBB2C" w14:textId="77777777" w:rsidR="003D67CD" w:rsidRPr="003D67CD" w:rsidRDefault="003D67CD" w:rsidP="003D67CD">
      <w:pPr>
        <w:suppressAutoHyphens w:val="0"/>
        <w:autoSpaceDE w:val="0"/>
        <w:jc w:val="center"/>
        <w:textAlignment w:val="auto"/>
        <w:rPr>
          <w:rFonts w:ascii="Arial MT" w:hAnsi="Arial MT" w:cs="Arial"/>
          <w:b/>
          <w:kern w:val="0"/>
          <w:sz w:val="24"/>
          <w:szCs w:val="24"/>
          <w:lang w:val="sr-Cyrl-RS"/>
        </w:rPr>
      </w:pPr>
      <w:r w:rsidRPr="003D67CD">
        <w:rPr>
          <w:rFonts w:ascii="Arial MT" w:hAnsi="Arial MT" w:cs="Arial"/>
          <w:b/>
          <w:kern w:val="0"/>
          <w:sz w:val="24"/>
          <w:szCs w:val="24"/>
          <w:lang w:val="sr-Cyrl-RS"/>
        </w:rPr>
        <w:t xml:space="preserve">НАЛОГ ЗА НАБАВКУ  </w:t>
      </w:r>
    </w:p>
    <w:p w14:paraId="3AFF5CB4" w14:textId="77777777" w:rsidR="003D67CD" w:rsidRPr="003D67CD" w:rsidRDefault="003D67CD" w:rsidP="003D67CD">
      <w:pPr>
        <w:suppressAutoHyphens w:val="0"/>
        <w:autoSpaceDE w:val="0"/>
        <w:jc w:val="center"/>
        <w:textAlignment w:val="auto"/>
        <w:rPr>
          <w:rFonts w:ascii="Arial MT" w:hAnsi="Arial MT" w:cs="Arial"/>
          <w:b/>
          <w:kern w:val="0"/>
          <w:sz w:val="24"/>
          <w:szCs w:val="24"/>
          <w:lang w:val="sr-Cyrl-RS"/>
        </w:rPr>
      </w:pPr>
    </w:p>
    <w:p w14:paraId="7194376F" w14:textId="77777777" w:rsidR="003D67CD" w:rsidRPr="003D67CD" w:rsidRDefault="003D67CD" w:rsidP="003D67CD">
      <w:pPr>
        <w:suppressAutoHyphens w:val="0"/>
        <w:autoSpaceDE w:val="0"/>
        <w:jc w:val="center"/>
        <w:textAlignment w:val="auto"/>
        <w:rPr>
          <w:rFonts w:ascii="Arial MT" w:hAnsi="Arial MT" w:cs="Arial"/>
          <w:b/>
          <w:kern w:val="0"/>
          <w:sz w:val="24"/>
          <w:szCs w:val="24"/>
          <w:lang w:val="sr-Cyrl-RS"/>
        </w:rPr>
      </w:pPr>
    </w:p>
    <w:p w14:paraId="5E1F998E" w14:textId="2EED7BA5" w:rsidR="003D67CD" w:rsidRPr="003D67CD" w:rsidRDefault="003D67CD" w:rsidP="003D67CD">
      <w:pPr>
        <w:suppressAutoHyphens w:val="0"/>
        <w:autoSpaceDE w:val="0"/>
        <w:jc w:val="both"/>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ПРЕДМЕТ: </w:t>
      </w:r>
      <w:r w:rsidRPr="003D67CD">
        <w:rPr>
          <w:rFonts w:ascii="Arial MT" w:hAnsi="Arial MT" w:cs="Arial" w:hint="eastAsia"/>
          <w:kern w:val="0"/>
          <w:sz w:val="24"/>
          <w:szCs w:val="24"/>
          <w:lang w:val="sr-Cyrl-RS"/>
        </w:rPr>
        <w:t>Позив</w:t>
      </w:r>
      <w:r w:rsidRPr="003D67CD">
        <w:rPr>
          <w:rFonts w:ascii="Arial MT" w:hAnsi="Arial MT" w:cs="Arial" w:hint="eastAsia"/>
          <w:kern w:val="0"/>
          <w:sz w:val="24"/>
          <w:szCs w:val="24"/>
        </w:rPr>
        <w:t xml:space="preserve">амо вас да у уговореном року од </w:t>
      </w:r>
      <w:r w:rsidRPr="003D67CD">
        <w:rPr>
          <w:rFonts w:ascii="Arial MT" w:hAnsi="Arial MT" w:cs="Arial"/>
          <w:kern w:val="0"/>
          <w:sz w:val="24"/>
          <w:szCs w:val="24"/>
        </w:rPr>
        <w:softHyphen/>
      </w:r>
      <w:r w:rsidRPr="003D67CD">
        <w:rPr>
          <w:rFonts w:ascii="Arial MT" w:hAnsi="Arial MT" w:cs="Arial"/>
          <w:kern w:val="0"/>
          <w:sz w:val="24"/>
          <w:szCs w:val="24"/>
        </w:rPr>
        <w:softHyphen/>
      </w:r>
      <w:r w:rsidRPr="003D67CD">
        <w:rPr>
          <w:rFonts w:ascii="Arial MT" w:hAnsi="Arial MT" w:cs="Arial"/>
          <w:kern w:val="0"/>
          <w:sz w:val="24"/>
          <w:szCs w:val="24"/>
          <w:lang w:val="sr-Cyrl-RS"/>
        </w:rPr>
        <w:t xml:space="preserve">_______ дана од дана пријема овог налога, приступите </w:t>
      </w:r>
      <w:r w:rsidRPr="003D67CD">
        <w:rPr>
          <w:rFonts w:ascii="Arial MT" w:hAnsi="Arial MT" w:cs="Arial" w:hint="eastAsia"/>
          <w:kern w:val="0"/>
          <w:sz w:val="24"/>
          <w:szCs w:val="24"/>
          <w:lang w:val="sr-Cyrl-RS"/>
        </w:rPr>
        <w:t>пружању</w:t>
      </w:r>
      <w:r w:rsidRPr="003D67CD">
        <w:rPr>
          <w:rFonts w:ascii="Arial MT" w:hAnsi="Arial MT" w:cs="Arial"/>
          <w:kern w:val="0"/>
          <w:sz w:val="24"/>
          <w:szCs w:val="24"/>
          <w:lang w:val="sr-Cyrl-RS"/>
        </w:rPr>
        <w:t xml:space="preserve"> </w:t>
      </w:r>
      <w:r w:rsidRPr="003D67CD">
        <w:rPr>
          <w:rFonts w:ascii="Arial MT" w:hAnsi="Arial MT" w:cs="Arial" w:hint="eastAsia"/>
          <w:kern w:val="0"/>
          <w:sz w:val="24"/>
          <w:szCs w:val="24"/>
          <w:lang w:val="sr-Cyrl-RS"/>
        </w:rPr>
        <w:t>услуга</w:t>
      </w:r>
      <w:r w:rsidRPr="003D67CD">
        <w:rPr>
          <w:rFonts w:ascii="Arial MT" w:hAnsi="Arial MT" w:cs="Arial"/>
          <w:kern w:val="0"/>
          <w:sz w:val="24"/>
          <w:szCs w:val="24"/>
          <w:lang w:val="sr-Cyrl-RS"/>
        </w:rPr>
        <w:t xml:space="preserve"> </w:t>
      </w:r>
      <w:r w:rsidRPr="003D67CD">
        <w:rPr>
          <w:rFonts w:ascii="Arial MT" w:hAnsi="Arial MT" w:cs="Arial" w:hint="eastAsia"/>
          <w:kern w:val="0"/>
          <w:sz w:val="24"/>
          <w:szCs w:val="24"/>
          <w:lang w:val="sr-Cyrl-RS"/>
        </w:rPr>
        <w:t>по</w:t>
      </w:r>
      <w:r w:rsidRPr="003D67CD">
        <w:rPr>
          <w:rFonts w:ascii="Arial MT" w:hAnsi="Arial MT" w:cs="Arial"/>
          <w:kern w:val="0"/>
          <w:sz w:val="24"/>
          <w:szCs w:val="24"/>
          <w:lang w:val="sr-Cyrl-RS"/>
        </w:rPr>
        <w:t xml:space="preserve"> </w:t>
      </w:r>
      <w:r w:rsidRPr="003D67CD">
        <w:rPr>
          <w:rFonts w:ascii="Arial MT" w:hAnsi="Arial MT" w:cs="Arial" w:hint="eastAsia"/>
          <w:kern w:val="0"/>
          <w:sz w:val="24"/>
          <w:szCs w:val="24"/>
        </w:rPr>
        <w:t>У</w:t>
      </w:r>
      <w:r w:rsidRPr="003D67CD">
        <w:rPr>
          <w:rFonts w:ascii="Arial MT" w:hAnsi="Arial MT" w:cs="Arial" w:hint="eastAsia"/>
          <w:kern w:val="0"/>
          <w:sz w:val="24"/>
          <w:szCs w:val="24"/>
          <w:lang w:val="sr-Cyrl-RS"/>
        </w:rPr>
        <w:t>говору</w:t>
      </w:r>
      <w:r w:rsidRPr="003D67CD">
        <w:rPr>
          <w:rFonts w:ascii="Arial MT" w:hAnsi="Arial MT" w:cs="Arial"/>
          <w:kern w:val="0"/>
          <w:sz w:val="24"/>
          <w:szCs w:val="24"/>
          <w:lang w:val="sr-Cyrl-RS"/>
        </w:rPr>
        <w:t xml:space="preserve"> </w:t>
      </w:r>
      <w:r w:rsidRPr="003D67CD">
        <w:rPr>
          <w:rFonts w:ascii="Arial MT" w:hAnsi="Arial MT" w:cs="Arial" w:hint="eastAsia"/>
          <w:kern w:val="0"/>
          <w:sz w:val="24"/>
          <w:szCs w:val="24"/>
          <w:lang w:val="sr-Cyrl-RS"/>
        </w:rPr>
        <w:t>број</w:t>
      </w:r>
      <w:r w:rsidRPr="003D67CD">
        <w:rPr>
          <w:rFonts w:ascii="Arial MT" w:hAnsi="Arial MT" w:cs="Arial"/>
          <w:kern w:val="0"/>
          <w:sz w:val="24"/>
          <w:szCs w:val="24"/>
          <w:lang w:val="sr-Cyrl-RS"/>
        </w:rPr>
        <w:t xml:space="preserve"> _________</w:t>
      </w:r>
      <w:r w:rsidR="009E3529">
        <w:rPr>
          <w:rFonts w:ascii="Arial MT" w:hAnsi="Arial MT" w:cs="Arial"/>
          <w:kern w:val="0"/>
          <w:sz w:val="24"/>
          <w:szCs w:val="24"/>
          <w:lang w:val="sr-Cyrl-RS"/>
        </w:rPr>
        <w:t xml:space="preserve">__________ </w:t>
      </w:r>
      <w:r w:rsidRPr="003D67CD">
        <w:rPr>
          <w:rFonts w:ascii="Arial MT" w:hAnsi="Arial MT" w:cs="Arial"/>
          <w:kern w:val="0"/>
          <w:sz w:val="24"/>
          <w:szCs w:val="24"/>
          <w:lang w:val="sr-Cyrl-RS"/>
        </w:rPr>
        <w:t xml:space="preserve"> од __________. </w:t>
      </w:r>
      <w:r w:rsidRPr="003D67CD">
        <w:rPr>
          <w:rFonts w:ascii="Arial MT" w:hAnsi="Arial MT" w:cs="Arial" w:hint="eastAsia"/>
          <w:kern w:val="0"/>
          <w:sz w:val="24"/>
          <w:szCs w:val="24"/>
          <w:lang w:val="sr-Cyrl-RS"/>
        </w:rPr>
        <w:t>г</w:t>
      </w:r>
      <w:r w:rsidRPr="003D67CD">
        <w:rPr>
          <w:rFonts w:ascii="Arial MT" w:hAnsi="Arial MT" w:cs="Arial"/>
          <w:kern w:val="0"/>
          <w:sz w:val="24"/>
          <w:szCs w:val="24"/>
          <w:lang w:val="sr-Cyrl-RS"/>
        </w:rPr>
        <w:t xml:space="preserve">одине и то:  </w:t>
      </w:r>
    </w:p>
    <w:p w14:paraId="7D52BCB7" w14:textId="77777777" w:rsidR="003D67CD" w:rsidRPr="003D67CD" w:rsidRDefault="003D67CD" w:rsidP="003D67CD">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45"/>
        <w:gridCol w:w="2777"/>
        <w:gridCol w:w="1612"/>
        <w:gridCol w:w="1754"/>
        <w:gridCol w:w="1700"/>
      </w:tblGrid>
      <w:tr w:rsidR="003D67CD" w:rsidRPr="003D67CD" w14:paraId="2FD4048D" w14:textId="77777777" w:rsidTr="00BD3998">
        <w:trPr>
          <w:trHeight w:val="433"/>
        </w:trPr>
        <w:tc>
          <w:tcPr>
            <w:tcW w:w="778" w:type="pct"/>
            <w:vAlign w:val="center"/>
          </w:tcPr>
          <w:p w14:paraId="6A1EBA67" w14:textId="480B0CFD" w:rsidR="003D67CD" w:rsidRPr="003D67CD" w:rsidRDefault="003D67CD" w:rsidP="00447E48">
            <w:pPr>
              <w:suppressAutoHyphens w:val="0"/>
              <w:rPr>
                <w:rFonts w:ascii="Arial MT" w:hAnsi="Arial MT" w:cs="Arial"/>
                <w:b/>
                <w:sz w:val="24"/>
                <w:szCs w:val="24"/>
                <w:lang w:val="sr-Cyrl-RS"/>
              </w:rPr>
            </w:pPr>
            <w:r w:rsidRPr="003D67CD">
              <w:rPr>
                <w:rFonts w:ascii="Arial MT" w:hAnsi="Arial MT" w:cs="Arial"/>
                <w:b/>
                <w:sz w:val="24"/>
                <w:szCs w:val="24"/>
                <w:lang w:val="sr-Cyrl-RS"/>
              </w:rPr>
              <w:t>Р</w:t>
            </w:r>
            <w:r w:rsidR="00447E48">
              <w:rPr>
                <w:rFonts w:ascii="Arial MT" w:hAnsi="Arial MT" w:cs="Arial"/>
                <w:b/>
                <w:sz w:val="24"/>
                <w:szCs w:val="24"/>
                <w:lang w:val="sr-Cyrl-RS"/>
              </w:rPr>
              <w:t>ед</w:t>
            </w:r>
            <w:r w:rsidRPr="003D67CD">
              <w:rPr>
                <w:rFonts w:ascii="Arial MT" w:hAnsi="Arial MT" w:cs="Arial"/>
                <w:b/>
                <w:sz w:val="24"/>
                <w:szCs w:val="24"/>
                <w:lang w:val="sr-Cyrl-RS"/>
              </w:rPr>
              <w:t>.</w:t>
            </w:r>
            <w:r w:rsidR="00447E48">
              <w:rPr>
                <w:rFonts w:ascii="Arial MT" w:hAnsi="Arial MT" w:cs="Arial"/>
                <w:b/>
                <w:sz w:val="24"/>
                <w:szCs w:val="24"/>
                <w:lang w:val="sr-Cyrl-RS"/>
              </w:rPr>
              <w:t xml:space="preserve"> </w:t>
            </w:r>
            <w:r w:rsidRPr="003D67CD">
              <w:rPr>
                <w:rFonts w:ascii="Arial MT" w:hAnsi="Arial MT" w:cs="Arial"/>
                <w:b/>
                <w:sz w:val="24"/>
                <w:szCs w:val="24"/>
                <w:lang w:val="sr-Cyrl-RS"/>
              </w:rPr>
              <w:t>Б</w:t>
            </w:r>
            <w:r w:rsidR="00447E48">
              <w:rPr>
                <w:rFonts w:ascii="Arial MT" w:hAnsi="Arial MT" w:cs="Arial"/>
                <w:b/>
                <w:sz w:val="24"/>
                <w:szCs w:val="24"/>
                <w:lang w:val="sr-Cyrl-RS"/>
              </w:rPr>
              <w:t>рој</w:t>
            </w:r>
          </w:p>
        </w:tc>
        <w:tc>
          <w:tcPr>
            <w:tcW w:w="1495" w:type="pct"/>
            <w:vAlign w:val="center"/>
          </w:tcPr>
          <w:p w14:paraId="37E2006C" w14:textId="77777777" w:rsidR="003D67CD" w:rsidRPr="003D67CD" w:rsidRDefault="003D67CD" w:rsidP="003D67CD">
            <w:pPr>
              <w:suppressAutoHyphens w:val="0"/>
              <w:jc w:val="center"/>
              <w:rPr>
                <w:rFonts w:ascii="Arial MT" w:hAnsi="Arial MT" w:cs="Arial"/>
                <w:b/>
                <w:sz w:val="24"/>
                <w:szCs w:val="24"/>
                <w:lang w:val="sr-Cyrl-RS"/>
              </w:rPr>
            </w:pPr>
            <w:r w:rsidRPr="003D67CD">
              <w:rPr>
                <w:rFonts w:ascii="Arial MT" w:hAnsi="Arial MT" w:cs="Arial"/>
                <w:b/>
                <w:sz w:val="24"/>
                <w:szCs w:val="24"/>
                <w:lang w:val="sr-Cyrl-RS"/>
              </w:rPr>
              <w:t>Опис Услуге</w:t>
            </w:r>
          </w:p>
        </w:tc>
        <w:tc>
          <w:tcPr>
            <w:tcW w:w="868" w:type="pct"/>
            <w:vAlign w:val="center"/>
          </w:tcPr>
          <w:p w14:paraId="74370480" w14:textId="77777777" w:rsidR="003D67CD" w:rsidRPr="003D67CD" w:rsidRDefault="003D67CD" w:rsidP="003D67CD">
            <w:pPr>
              <w:suppressAutoHyphens w:val="0"/>
              <w:jc w:val="center"/>
              <w:rPr>
                <w:rFonts w:ascii="Arial MT" w:hAnsi="Arial MT" w:cs="Arial"/>
                <w:b/>
                <w:sz w:val="24"/>
                <w:szCs w:val="24"/>
                <w:lang w:val="sr-Cyrl-RS"/>
              </w:rPr>
            </w:pPr>
            <w:r w:rsidRPr="003D67CD">
              <w:rPr>
                <w:rFonts w:ascii="Arial MT" w:hAnsi="Arial MT" w:cs="Arial"/>
                <w:b/>
                <w:sz w:val="24"/>
                <w:szCs w:val="24"/>
                <w:lang w:val="sr-Cyrl-RS"/>
              </w:rPr>
              <w:t>Јединица мере</w:t>
            </w:r>
          </w:p>
        </w:tc>
        <w:tc>
          <w:tcPr>
            <w:tcW w:w="944" w:type="pct"/>
            <w:vAlign w:val="center"/>
          </w:tcPr>
          <w:p w14:paraId="7DB49776" w14:textId="77777777" w:rsidR="003D67CD" w:rsidRPr="003D67CD" w:rsidRDefault="003D67CD" w:rsidP="003D67CD">
            <w:pPr>
              <w:suppressAutoHyphens w:val="0"/>
              <w:jc w:val="center"/>
              <w:rPr>
                <w:rFonts w:ascii="Arial MT" w:hAnsi="Arial MT" w:cs="Arial"/>
                <w:b/>
                <w:sz w:val="24"/>
                <w:szCs w:val="24"/>
                <w:lang w:val="sr-Cyrl-RS"/>
              </w:rPr>
            </w:pPr>
            <w:r w:rsidRPr="003D67CD">
              <w:rPr>
                <w:rFonts w:ascii="Arial MT" w:hAnsi="Arial MT" w:cs="Arial"/>
                <w:b/>
                <w:sz w:val="24"/>
                <w:szCs w:val="24"/>
                <w:lang w:val="sr-Cyrl-RS"/>
              </w:rPr>
              <w:t>Количина по јед. мере</w:t>
            </w:r>
          </w:p>
        </w:tc>
        <w:tc>
          <w:tcPr>
            <w:tcW w:w="915" w:type="pct"/>
            <w:vAlign w:val="center"/>
          </w:tcPr>
          <w:p w14:paraId="1423788A" w14:textId="77777777" w:rsidR="003D67CD" w:rsidRPr="003D67CD" w:rsidRDefault="003D67CD" w:rsidP="003D67CD">
            <w:pPr>
              <w:suppressAutoHyphens w:val="0"/>
              <w:jc w:val="center"/>
              <w:rPr>
                <w:rFonts w:ascii="Arial MT" w:hAnsi="Arial MT" w:cs="Arial"/>
                <w:b/>
                <w:sz w:val="24"/>
                <w:szCs w:val="24"/>
                <w:lang w:val="sr-Cyrl-RS"/>
              </w:rPr>
            </w:pPr>
            <w:r w:rsidRPr="003D67CD">
              <w:rPr>
                <w:rFonts w:ascii="Arial MT" w:hAnsi="Arial MT" w:cs="Arial"/>
                <w:b/>
                <w:sz w:val="24"/>
                <w:szCs w:val="24"/>
                <w:lang w:val="sr-Cyrl-RS"/>
              </w:rPr>
              <w:t>Укупно</w:t>
            </w:r>
          </w:p>
        </w:tc>
      </w:tr>
      <w:tr w:rsidR="003D67CD" w:rsidRPr="003D67CD" w14:paraId="45830F3C" w14:textId="77777777" w:rsidTr="00BD3998">
        <w:trPr>
          <w:trHeight w:val="472"/>
        </w:trPr>
        <w:tc>
          <w:tcPr>
            <w:tcW w:w="778" w:type="pct"/>
            <w:vAlign w:val="center"/>
          </w:tcPr>
          <w:p w14:paraId="73BF5476" w14:textId="77777777" w:rsidR="003D67CD" w:rsidRPr="003D67CD" w:rsidRDefault="003D67CD" w:rsidP="003D67CD">
            <w:pPr>
              <w:suppressAutoHyphens w:val="0"/>
              <w:rPr>
                <w:rFonts w:ascii="Arial MT" w:hAnsi="Arial MT" w:cs="Arial"/>
                <w:b/>
                <w:sz w:val="24"/>
                <w:szCs w:val="24"/>
                <w:lang w:val="sr-Cyrl-RS"/>
              </w:rPr>
            </w:pPr>
            <w:r w:rsidRPr="003D67CD">
              <w:rPr>
                <w:rFonts w:ascii="Arial MT" w:hAnsi="Arial MT" w:cs="Arial"/>
                <w:b/>
                <w:sz w:val="24"/>
                <w:szCs w:val="24"/>
                <w:lang w:val="sr-Cyrl-RS"/>
              </w:rPr>
              <w:t>1.</w:t>
            </w:r>
          </w:p>
        </w:tc>
        <w:tc>
          <w:tcPr>
            <w:tcW w:w="1495" w:type="pct"/>
            <w:vAlign w:val="center"/>
          </w:tcPr>
          <w:p w14:paraId="0E181866"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4D6CB953"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5F0E8ECD"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4C892CA8" w14:textId="77777777" w:rsidR="003D67CD" w:rsidRPr="003D67CD" w:rsidRDefault="003D67CD" w:rsidP="003D67CD">
            <w:pPr>
              <w:numPr>
                <w:ilvl w:val="0"/>
                <w:numId w:val="1"/>
              </w:numPr>
              <w:suppressAutoHyphens w:val="0"/>
              <w:rPr>
                <w:rFonts w:ascii="Arial MT" w:hAnsi="Arial MT" w:cs="Arial"/>
                <w:b/>
                <w:sz w:val="24"/>
                <w:szCs w:val="24"/>
                <w:lang w:val="sr-Cyrl-RS"/>
              </w:rPr>
            </w:pPr>
          </w:p>
        </w:tc>
      </w:tr>
      <w:tr w:rsidR="003D67CD" w:rsidRPr="003D67CD" w14:paraId="6E2E5981" w14:textId="77777777" w:rsidTr="00BD3998">
        <w:trPr>
          <w:trHeight w:val="463"/>
        </w:trPr>
        <w:tc>
          <w:tcPr>
            <w:tcW w:w="778" w:type="pct"/>
            <w:vAlign w:val="center"/>
          </w:tcPr>
          <w:p w14:paraId="4FEC4158" w14:textId="77777777" w:rsidR="003D67CD" w:rsidRPr="003D67CD" w:rsidRDefault="003D67CD" w:rsidP="003D67CD">
            <w:pPr>
              <w:suppressAutoHyphens w:val="0"/>
              <w:rPr>
                <w:rFonts w:ascii="Arial MT" w:hAnsi="Arial MT" w:cs="Arial"/>
                <w:b/>
                <w:sz w:val="24"/>
                <w:szCs w:val="24"/>
                <w:lang w:val="sr-Cyrl-RS"/>
              </w:rPr>
            </w:pPr>
            <w:r w:rsidRPr="003D67CD">
              <w:rPr>
                <w:rFonts w:ascii="Arial MT" w:hAnsi="Arial MT" w:cs="Arial"/>
                <w:b/>
                <w:sz w:val="24"/>
                <w:szCs w:val="24"/>
                <w:lang w:val="sr-Cyrl-RS"/>
              </w:rPr>
              <w:t>2.</w:t>
            </w:r>
          </w:p>
        </w:tc>
        <w:tc>
          <w:tcPr>
            <w:tcW w:w="1495" w:type="pct"/>
            <w:vAlign w:val="center"/>
          </w:tcPr>
          <w:p w14:paraId="3593B0ED"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7DF73369"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0F7C2FA5"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2A3C8105" w14:textId="77777777" w:rsidR="003D67CD" w:rsidRPr="003D67CD" w:rsidRDefault="003D67CD" w:rsidP="003D67CD">
            <w:pPr>
              <w:numPr>
                <w:ilvl w:val="0"/>
                <w:numId w:val="1"/>
              </w:numPr>
              <w:suppressAutoHyphens w:val="0"/>
              <w:rPr>
                <w:rFonts w:ascii="Arial MT" w:hAnsi="Arial MT" w:cs="Arial"/>
                <w:b/>
                <w:sz w:val="24"/>
                <w:szCs w:val="24"/>
                <w:lang w:val="sr-Cyrl-RS"/>
              </w:rPr>
            </w:pPr>
          </w:p>
        </w:tc>
      </w:tr>
      <w:tr w:rsidR="003D67CD" w:rsidRPr="003D67CD" w14:paraId="729CB61C" w14:textId="77777777" w:rsidTr="00BD3998">
        <w:trPr>
          <w:trHeight w:val="466"/>
        </w:trPr>
        <w:tc>
          <w:tcPr>
            <w:tcW w:w="778" w:type="pct"/>
            <w:vAlign w:val="center"/>
          </w:tcPr>
          <w:p w14:paraId="032CAF04" w14:textId="77777777" w:rsidR="003D67CD" w:rsidRPr="003D67CD" w:rsidRDefault="003D67CD" w:rsidP="003D67CD">
            <w:pPr>
              <w:suppressAutoHyphens w:val="0"/>
              <w:rPr>
                <w:rFonts w:ascii="Arial MT" w:hAnsi="Arial MT" w:cs="Arial"/>
                <w:b/>
                <w:sz w:val="24"/>
                <w:szCs w:val="24"/>
                <w:lang w:val="sr-Cyrl-RS"/>
              </w:rPr>
            </w:pPr>
            <w:r w:rsidRPr="003D67CD">
              <w:rPr>
                <w:rFonts w:ascii="Arial MT" w:hAnsi="Arial MT" w:cs="Arial"/>
                <w:b/>
                <w:sz w:val="24"/>
                <w:szCs w:val="24"/>
                <w:lang w:val="sr-Cyrl-RS"/>
              </w:rPr>
              <w:t>3.</w:t>
            </w:r>
          </w:p>
        </w:tc>
        <w:tc>
          <w:tcPr>
            <w:tcW w:w="1495" w:type="pct"/>
            <w:vAlign w:val="center"/>
          </w:tcPr>
          <w:p w14:paraId="6442D763"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734DCDE0"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0AE00436"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4F0E4C94" w14:textId="77777777" w:rsidR="003D67CD" w:rsidRPr="003D67CD" w:rsidRDefault="003D67CD" w:rsidP="003D67CD">
            <w:pPr>
              <w:numPr>
                <w:ilvl w:val="0"/>
                <w:numId w:val="1"/>
              </w:numPr>
              <w:suppressAutoHyphens w:val="0"/>
              <w:rPr>
                <w:rFonts w:ascii="Arial MT" w:hAnsi="Arial MT" w:cs="Arial"/>
                <w:b/>
                <w:sz w:val="24"/>
                <w:szCs w:val="24"/>
                <w:lang w:val="sr-Cyrl-RS"/>
              </w:rPr>
            </w:pPr>
          </w:p>
        </w:tc>
      </w:tr>
      <w:tr w:rsidR="003D67CD" w:rsidRPr="003D67CD" w14:paraId="4395E310" w14:textId="77777777" w:rsidTr="00BD3998">
        <w:trPr>
          <w:trHeight w:val="466"/>
        </w:trPr>
        <w:tc>
          <w:tcPr>
            <w:tcW w:w="778" w:type="pct"/>
            <w:vAlign w:val="center"/>
          </w:tcPr>
          <w:p w14:paraId="0103430B" w14:textId="77777777" w:rsidR="003D67CD" w:rsidRPr="003D67CD" w:rsidRDefault="003D67CD" w:rsidP="003D67CD">
            <w:pPr>
              <w:suppressAutoHyphens w:val="0"/>
              <w:rPr>
                <w:rFonts w:ascii="Arial MT" w:hAnsi="Arial MT" w:cs="Arial"/>
                <w:b/>
                <w:sz w:val="24"/>
                <w:szCs w:val="24"/>
                <w:lang w:val="sr-Cyrl-RS"/>
              </w:rPr>
            </w:pPr>
            <w:r w:rsidRPr="003D67CD">
              <w:rPr>
                <w:rFonts w:ascii="Arial MT" w:hAnsi="Arial MT" w:cs="Arial"/>
                <w:b/>
                <w:sz w:val="24"/>
                <w:szCs w:val="24"/>
                <w:lang w:val="sr-Cyrl-RS"/>
              </w:rPr>
              <w:t>...</w:t>
            </w:r>
          </w:p>
        </w:tc>
        <w:tc>
          <w:tcPr>
            <w:tcW w:w="1495" w:type="pct"/>
            <w:vAlign w:val="center"/>
          </w:tcPr>
          <w:p w14:paraId="752F9BA4"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868" w:type="pct"/>
            <w:vAlign w:val="center"/>
          </w:tcPr>
          <w:p w14:paraId="3E72C795"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44" w:type="pct"/>
            <w:vAlign w:val="center"/>
          </w:tcPr>
          <w:p w14:paraId="545F7ED0" w14:textId="77777777" w:rsidR="003D67CD" w:rsidRPr="003D67CD" w:rsidRDefault="003D67CD" w:rsidP="003D67CD">
            <w:pPr>
              <w:numPr>
                <w:ilvl w:val="0"/>
                <w:numId w:val="1"/>
              </w:numPr>
              <w:suppressAutoHyphens w:val="0"/>
              <w:rPr>
                <w:rFonts w:ascii="Arial MT" w:hAnsi="Arial MT" w:cs="Arial"/>
                <w:b/>
                <w:sz w:val="24"/>
                <w:szCs w:val="24"/>
                <w:lang w:val="sr-Cyrl-RS"/>
              </w:rPr>
            </w:pPr>
          </w:p>
        </w:tc>
        <w:tc>
          <w:tcPr>
            <w:tcW w:w="915" w:type="pct"/>
            <w:vAlign w:val="center"/>
          </w:tcPr>
          <w:p w14:paraId="6E90C9AD" w14:textId="77777777" w:rsidR="003D67CD" w:rsidRPr="003D67CD" w:rsidRDefault="003D67CD" w:rsidP="003D67CD">
            <w:pPr>
              <w:numPr>
                <w:ilvl w:val="0"/>
                <w:numId w:val="1"/>
              </w:numPr>
              <w:suppressAutoHyphens w:val="0"/>
              <w:rPr>
                <w:rFonts w:ascii="Arial MT" w:hAnsi="Arial MT" w:cs="Arial"/>
                <w:b/>
                <w:sz w:val="24"/>
                <w:szCs w:val="24"/>
                <w:lang w:val="sr-Cyrl-RS"/>
              </w:rPr>
            </w:pPr>
          </w:p>
        </w:tc>
      </w:tr>
    </w:tbl>
    <w:p w14:paraId="6834C855" w14:textId="77777777" w:rsidR="003D67CD" w:rsidRPr="003D67CD" w:rsidRDefault="003D67CD" w:rsidP="003D67CD">
      <w:pPr>
        <w:tabs>
          <w:tab w:val="left" w:pos="7215"/>
        </w:tabs>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ab/>
      </w:r>
    </w:p>
    <w:p w14:paraId="4BF657D2"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4493DF31"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77E634B6" w14:textId="346D06B2" w:rsidR="003D67CD" w:rsidRPr="003D67CD" w:rsidRDefault="003D67CD" w:rsidP="003D67CD">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sidR="00504DC8">
        <w:rPr>
          <w:rFonts w:ascii="Arial MT" w:hAnsi="Arial MT" w:cs="Arial"/>
          <w:kern w:val="0"/>
          <w:sz w:val="24"/>
          <w:szCs w:val="24"/>
          <w:lang w:val="sr-Cyrl-RS"/>
        </w:rPr>
        <w:t xml:space="preserve">                               </w:t>
      </w:r>
      <w:r w:rsidRPr="003D67CD">
        <w:rPr>
          <w:rFonts w:ascii="Arial MT" w:hAnsi="Arial MT" w:cs="Arial"/>
          <w:kern w:val="0"/>
          <w:sz w:val="24"/>
          <w:szCs w:val="24"/>
          <w:lang w:val="sr-Cyrl-RS"/>
        </w:rPr>
        <w:t>НАДЗОРНИ ОРГАН</w:t>
      </w:r>
    </w:p>
    <w:p w14:paraId="5581291F" w14:textId="77777777" w:rsidR="003D67CD" w:rsidRPr="003D67CD" w:rsidRDefault="003D67CD" w:rsidP="003D67CD">
      <w:pPr>
        <w:suppressAutoHyphens w:val="0"/>
        <w:autoSpaceDE w:val="0"/>
        <w:jc w:val="right"/>
        <w:textAlignment w:val="auto"/>
        <w:rPr>
          <w:rFonts w:ascii="Arial MT" w:hAnsi="Arial MT" w:cs="Arial"/>
          <w:kern w:val="0"/>
          <w:sz w:val="24"/>
          <w:szCs w:val="24"/>
          <w:lang w:val="sr-Cyrl-RS"/>
        </w:rPr>
      </w:pPr>
    </w:p>
    <w:p w14:paraId="57135F9B" w14:textId="77777777" w:rsidR="003D67CD" w:rsidRPr="003D67CD" w:rsidRDefault="003D67CD" w:rsidP="003D67CD">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rPr>
        <w:t>__________________________</w:t>
      </w:r>
    </w:p>
    <w:p w14:paraId="1D4792E1" w14:textId="2BD99DD5" w:rsidR="003D67CD" w:rsidRPr="003D67CD" w:rsidRDefault="003D67CD" w:rsidP="003D67CD">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sidR="00504DC8">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Одговорно лице по Решењу</w:t>
      </w:r>
      <w:r w:rsidRPr="003D67CD">
        <w:rPr>
          <w:rFonts w:ascii="Arial MT" w:hAnsi="Arial MT" w:cs="Arial"/>
          <w:kern w:val="0"/>
          <w:sz w:val="24"/>
          <w:szCs w:val="24"/>
          <w:lang w:val="sr-Cyrl-RS"/>
        </w:rPr>
        <w:t xml:space="preserve">    </w:t>
      </w:r>
    </w:p>
    <w:p w14:paraId="5DDA85D9" w14:textId="74D54826" w:rsidR="003D67CD" w:rsidRPr="003D67CD" w:rsidRDefault="003D67CD" w:rsidP="003D67CD">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lang w:val="sr-Cyrl-RS"/>
        </w:rPr>
        <w:t xml:space="preserve">                                                                                   </w:t>
      </w:r>
      <w:r w:rsidR="00504DC8">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(Име и презиме)</w:t>
      </w:r>
    </w:p>
    <w:p w14:paraId="234DB3F2" w14:textId="353DCA33" w:rsidR="003D67CD" w:rsidRPr="003D67CD" w:rsidRDefault="003D67CD" w:rsidP="00504DC8">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lang w:val="sr-Cyrl-RS"/>
        </w:rPr>
        <w:t xml:space="preserve">                                                                                                  </w:t>
      </w:r>
      <w:r w:rsidR="00504DC8">
        <w:rPr>
          <w:rFonts w:ascii="Arial MT" w:hAnsi="Arial MT" w:cs="Arial"/>
          <w:kern w:val="0"/>
          <w:sz w:val="24"/>
          <w:szCs w:val="24"/>
          <w:lang w:val="sr-Cyrl-RS"/>
        </w:rPr>
        <w:t xml:space="preserve">                  </w:t>
      </w:r>
      <w:r w:rsidRPr="003D67CD">
        <w:rPr>
          <w:rFonts w:ascii="Arial MT" w:hAnsi="Arial MT" w:cs="Arial"/>
          <w:kern w:val="0"/>
          <w:sz w:val="24"/>
          <w:szCs w:val="24"/>
        </w:rPr>
        <w:t>_________________</w:t>
      </w:r>
      <w:r w:rsidRPr="003D67CD">
        <w:rPr>
          <w:rFonts w:ascii="Arial MT" w:hAnsi="Arial MT" w:cs="Arial"/>
          <w:kern w:val="0"/>
          <w:sz w:val="24"/>
          <w:szCs w:val="24"/>
          <w:lang w:val="sr-Cyrl-RS"/>
        </w:rPr>
        <w:t>________</w:t>
      </w:r>
      <w:r w:rsidRPr="003D67CD">
        <w:rPr>
          <w:rFonts w:ascii="Arial MT" w:hAnsi="Arial MT" w:cs="Arial"/>
          <w:kern w:val="0"/>
          <w:sz w:val="24"/>
          <w:szCs w:val="24"/>
        </w:rPr>
        <w:t xml:space="preserve">        </w:t>
      </w:r>
    </w:p>
    <w:p w14:paraId="76FD03C8" w14:textId="77777777" w:rsidR="003D67CD" w:rsidRPr="003D67CD" w:rsidRDefault="003D67CD" w:rsidP="003D67CD">
      <w:pPr>
        <w:autoSpaceDE w:val="0"/>
        <w:spacing w:before="120"/>
        <w:jc w:val="right"/>
        <w:textAlignment w:val="auto"/>
        <w:rPr>
          <w:rFonts w:ascii="Arial MT" w:hAnsi="Arial MT" w:cs="Arial"/>
          <w:color w:val="00B0F0"/>
          <w:kern w:val="0"/>
          <w:sz w:val="24"/>
          <w:szCs w:val="24"/>
          <w:lang w:val="sr-Cyrl-RS"/>
        </w:rPr>
      </w:pPr>
      <w:r w:rsidRPr="003D67CD">
        <w:rPr>
          <w:rFonts w:ascii="Arial MT" w:hAnsi="Arial MT" w:cs="Arial"/>
          <w:b/>
          <w:kern w:val="0"/>
          <w:sz w:val="24"/>
          <w:szCs w:val="24"/>
        </w:rPr>
        <w:t xml:space="preserve">   </w:t>
      </w:r>
      <w:r w:rsidRPr="003D67CD">
        <w:rPr>
          <w:rFonts w:ascii="Arial MT" w:hAnsi="Arial MT" w:cs="Arial"/>
          <w:b/>
          <w:kern w:val="0"/>
          <w:sz w:val="24"/>
          <w:szCs w:val="24"/>
          <w:lang w:val="sr-Cyrl-RS"/>
        </w:rPr>
        <w:t xml:space="preserve">                                </w:t>
      </w:r>
      <w:r w:rsidRPr="003D67CD">
        <w:rPr>
          <w:rFonts w:ascii="Arial MT" w:hAnsi="Arial MT" w:cs="Arial"/>
          <w:b/>
          <w:kern w:val="0"/>
          <w:sz w:val="24"/>
          <w:szCs w:val="24"/>
        </w:rPr>
        <w:t xml:space="preserve"> </w:t>
      </w:r>
      <w:r w:rsidRPr="003D67CD">
        <w:rPr>
          <w:rFonts w:ascii="Arial MT" w:hAnsi="Arial MT" w:cs="Arial"/>
          <w:kern w:val="0"/>
          <w:sz w:val="24"/>
          <w:szCs w:val="24"/>
        </w:rPr>
        <w:t>(Потпис)</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color w:val="00B0F0"/>
          <w:kern w:val="0"/>
          <w:sz w:val="24"/>
          <w:szCs w:val="24"/>
        </w:rPr>
        <w:tab/>
      </w:r>
    </w:p>
    <w:p w14:paraId="63870AB0"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4EB1E5AB"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19C4A1E5"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2783A0B0"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lang w:val="sr-Cyrl-RS"/>
        </w:rPr>
      </w:pPr>
    </w:p>
    <w:p w14:paraId="7FB85940" w14:textId="77777777" w:rsidR="003D67CD" w:rsidRPr="003D67CD" w:rsidRDefault="003D67CD" w:rsidP="003D67CD">
      <w:pPr>
        <w:suppressAutoHyphens w:val="0"/>
        <w:autoSpaceDE w:val="0"/>
        <w:jc w:val="both"/>
        <w:textAlignment w:val="auto"/>
        <w:rPr>
          <w:rFonts w:ascii="Arial MT" w:hAnsi="Arial MT" w:cs="Arial"/>
          <w:color w:val="00B0F0"/>
          <w:kern w:val="0"/>
          <w:sz w:val="24"/>
          <w:szCs w:val="24"/>
        </w:rPr>
      </w:pPr>
    </w:p>
    <w:p w14:paraId="5E44D9DE" w14:textId="77777777" w:rsidR="003D67CD" w:rsidRPr="003D67CD" w:rsidRDefault="003D67CD" w:rsidP="003D67CD">
      <w:pPr>
        <w:tabs>
          <w:tab w:val="left" w:pos="1042"/>
        </w:tabs>
      </w:pPr>
    </w:p>
    <w:p w14:paraId="12670FF7" w14:textId="77777777" w:rsidR="003D67CD" w:rsidRPr="003D67CD" w:rsidRDefault="003D67CD" w:rsidP="003D67CD"/>
    <w:p w14:paraId="16DC22F1" w14:textId="77777777" w:rsidR="003D67CD" w:rsidRPr="003D67CD" w:rsidRDefault="003D67CD" w:rsidP="003D67CD"/>
    <w:p w14:paraId="16353179" w14:textId="77777777" w:rsidR="003D67CD" w:rsidRPr="003D67CD" w:rsidRDefault="003D67CD" w:rsidP="003D67CD"/>
    <w:p w14:paraId="11B7B219" w14:textId="77777777" w:rsidR="003D67CD" w:rsidRPr="003D67CD" w:rsidRDefault="003D67CD" w:rsidP="003D67CD"/>
    <w:p w14:paraId="4F3812F7" w14:textId="77777777" w:rsidR="003D67CD" w:rsidRPr="003D67CD" w:rsidRDefault="003D67CD" w:rsidP="003D67CD"/>
    <w:p w14:paraId="353C7C2D" w14:textId="77777777" w:rsidR="003D67CD" w:rsidRPr="003D67CD" w:rsidRDefault="003D67CD" w:rsidP="003D67CD"/>
    <w:p w14:paraId="6C749A25" w14:textId="77777777" w:rsidR="003D67CD" w:rsidRPr="003D67CD" w:rsidRDefault="003D67CD" w:rsidP="003D67CD"/>
    <w:p w14:paraId="504A6870" w14:textId="77777777" w:rsidR="003D67CD" w:rsidRPr="003D67CD" w:rsidRDefault="003D67CD" w:rsidP="003D67CD"/>
    <w:p w14:paraId="51957936" w14:textId="77777777" w:rsidR="003D67CD" w:rsidRPr="003D67CD" w:rsidRDefault="003D67CD" w:rsidP="003D67CD"/>
    <w:p w14:paraId="2059DE9C" w14:textId="77777777" w:rsidR="003D67CD" w:rsidRDefault="003D67CD" w:rsidP="003D67CD"/>
    <w:p w14:paraId="37604A00" w14:textId="77777777" w:rsidR="00B76803" w:rsidRDefault="00B76803" w:rsidP="003D67CD"/>
    <w:p w14:paraId="73A4D1AD" w14:textId="3EA8DE5F" w:rsidR="00B76803" w:rsidRPr="003D67CD" w:rsidRDefault="00B76803" w:rsidP="003D67CD"/>
    <w:p w14:paraId="1308D9EE" w14:textId="77777777" w:rsidR="00C4361C" w:rsidRDefault="00C4361C" w:rsidP="003D67CD">
      <w:pPr>
        <w:autoSpaceDE w:val="0"/>
        <w:jc w:val="right"/>
        <w:textAlignment w:val="auto"/>
        <w:rPr>
          <w:rFonts w:ascii="Arial MT" w:hAnsi="Arial MT" w:cs="Arial"/>
          <w:b/>
          <w:color w:val="000000"/>
          <w:kern w:val="0"/>
          <w:sz w:val="24"/>
          <w:szCs w:val="24"/>
        </w:rPr>
      </w:pPr>
    </w:p>
    <w:p w14:paraId="32BDCDEE" w14:textId="77777777" w:rsidR="003D67CD" w:rsidRPr="003D67CD" w:rsidRDefault="003D67CD" w:rsidP="003D67CD">
      <w:pPr>
        <w:autoSpaceDE w:val="0"/>
        <w:jc w:val="right"/>
        <w:textAlignment w:val="auto"/>
        <w:rPr>
          <w:rFonts w:ascii="Arial MT" w:hAnsi="Arial MT" w:cs="Arial"/>
          <w:b/>
          <w:color w:val="000000"/>
          <w:kern w:val="0"/>
          <w:sz w:val="24"/>
          <w:szCs w:val="24"/>
        </w:rPr>
      </w:pPr>
      <w:r w:rsidRPr="003D67CD">
        <w:rPr>
          <w:rFonts w:ascii="Arial MT" w:hAnsi="Arial MT" w:cs="Arial"/>
          <w:b/>
          <w:color w:val="000000"/>
          <w:kern w:val="0"/>
          <w:sz w:val="24"/>
          <w:szCs w:val="24"/>
        </w:rPr>
        <w:t>ПРИЛОГ</w:t>
      </w:r>
      <w:r w:rsidRPr="003D67CD">
        <w:rPr>
          <w:rFonts w:ascii="Arial MT" w:hAnsi="Arial MT" w:cs="Arial"/>
          <w:b/>
          <w:color w:val="000000"/>
          <w:kern w:val="0"/>
          <w:sz w:val="24"/>
          <w:szCs w:val="24"/>
          <w:lang w:val="sr-Cyrl-RS"/>
        </w:rPr>
        <w:t xml:space="preserve"> БРОЈ</w:t>
      </w:r>
      <w:r w:rsidRPr="003D67CD">
        <w:rPr>
          <w:rFonts w:ascii="Arial MT" w:hAnsi="Arial MT" w:cs="Arial"/>
          <w:b/>
          <w:color w:val="000000"/>
          <w:kern w:val="0"/>
          <w:sz w:val="24"/>
          <w:szCs w:val="24"/>
        </w:rPr>
        <w:t xml:space="preserve">  </w:t>
      </w:r>
      <w:r w:rsidRPr="003D67CD">
        <w:rPr>
          <w:rFonts w:ascii="Arial MT" w:hAnsi="Arial MT" w:cs="Arial"/>
          <w:b/>
          <w:color w:val="000000"/>
          <w:kern w:val="0"/>
          <w:sz w:val="24"/>
          <w:szCs w:val="24"/>
          <w:lang w:val="sr-Cyrl-RS"/>
        </w:rPr>
        <w:t>4</w:t>
      </w:r>
      <w:r w:rsidRPr="003D67CD">
        <w:rPr>
          <w:rFonts w:ascii="Arial MT" w:hAnsi="Arial MT" w:cs="Arial"/>
          <w:b/>
          <w:color w:val="000000"/>
          <w:kern w:val="0"/>
          <w:sz w:val="24"/>
          <w:szCs w:val="24"/>
        </w:rPr>
        <w:t>.</w:t>
      </w:r>
    </w:p>
    <w:p w14:paraId="72D2AD94" w14:textId="227D42F9" w:rsidR="00640B6C" w:rsidRPr="00640B6C" w:rsidRDefault="00640B6C" w:rsidP="00640B6C">
      <w:pPr>
        <w:rPr>
          <w:b/>
          <w:lang w:val="sr-Cyrl-RS"/>
        </w:rPr>
      </w:pPr>
      <w:r w:rsidRPr="00640B6C">
        <w:rPr>
          <w:b/>
          <w:lang w:val="sr-Cyrl-RS"/>
        </w:rPr>
        <w:t>ЗА ПАРТИЈУ 1</w:t>
      </w:r>
      <w:r w:rsidR="00A4247A">
        <w:rPr>
          <w:b/>
          <w:lang w:val="sr-Cyrl-RS"/>
        </w:rPr>
        <w:t>/2/3</w:t>
      </w:r>
      <w:r w:rsidR="004B5CA8">
        <w:rPr>
          <w:b/>
          <w:lang w:val="sr-Cyrl-RS"/>
        </w:rPr>
        <w:t>/6</w:t>
      </w:r>
    </w:p>
    <w:p w14:paraId="3691F356" w14:textId="77777777" w:rsidR="003D67CD" w:rsidRPr="003D67CD" w:rsidRDefault="003D67CD" w:rsidP="003D67CD">
      <w:pPr>
        <w:rPr>
          <w:lang w:val="sr-Cyrl-RS"/>
        </w:rPr>
      </w:pPr>
    </w:p>
    <w:p w14:paraId="1830F5D9" w14:textId="77777777" w:rsidR="003D67CD" w:rsidRPr="003D67CD" w:rsidRDefault="003D67CD" w:rsidP="003D67CD">
      <w:pPr>
        <w:jc w:val="both"/>
      </w:pPr>
      <w:r w:rsidRPr="003D67CD">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95443E0" w14:textId="77777777" w:rsidR="003D67CD" w:rsidRPr="003D67CD" w:rsidRDefault="003D67CD" w:rsidP="003D67CD">
      <w:pPr>
        <w:jc w:val="both"/>
        <w:rPr>
          <w:rFonts w:cs="Arial"/>
          <w:sz w:val="24"/>
          <w:szCs w:val="24"/>
        </w:rPr>
      </w:pPr>
    </w:p>
    <w:p w14:paraId="20BCAB23" w14:textId="46FDACC5" w:rsidR="003D67CD" w:rsidRPr="003D67CD" w:rsidRDefault="003D67CD" w:rsidP="003D67CD">
      <w:r w:rsidRPr="003D67CD">
        <w:rPr>
          <w:rFonts w:cs="Arial"/>
          <w:sz w:val="24"/>
          <w:szCs w:val="24"/>
        </w:rPr>
        <w:t xml:space="preserve">ДУЖНИК:  </w:t>
      </w:r>
      <w:r w:rsidRPr="003D67CD">
        <w:rPr>
          <w:rFonts w:cs="Arial"/>
          <w:sz w:val="24"/>
          <w:szCs w:val="24"/>
          <w:lang w:val="ru-RU"/>
        </w:rPr>
        <w:t>………………………………………………………………………….......................</w:t>
      </w:r>
      <w:r w:rsidR="004B5CA8">
        <w:rPr>
          <w:rFonts w:cs="Arial"/>
          <w:sz w:val="24"/>
          <w:szCs w:val="24"/>
          <w:lang w:val="ru-RU"/>
        </w:rPr>
        <w:t>..........</w:t>
      </w:r>
      <w:r w:rsidRPr="003D67CD">
        <w:rPr>
          <w:rFonts w:cs="Arial"/>
          <w:sz w:val="24"/>
          <w:szCs w:val="24"/>
          <w:lang w:val="ru-RU"/>
        </w:rPr>
        <w:t>.</w:t>
      </w:r>
    </w:p>
    <w:p w14:paraId="00FE317D" w14:textId="77777777" w:rsidR="003D67CD" w:rsidRPr="003D67CD" w:rsidRDefault="003D67CD" w:rsidP="003D67CD">
      <w:pPr>
        <w:rPr>
          <w:rFonts w:cs="Arial"/>
          <w:sz w:val="24"/>
          <w:szCs w:val="24"/>
        </w:rPr>
      </w:pPr>
      <w:r w:rsidRPr="003D67CD">
        <w:rPr>
          <w:rFonts w:cs="Arial"/>
          <w:sz w:val="24"/>
          <w:szCs w:val="24"/>
        </w:rPr>
        <w:t>(назив и седиште Понуђача)</w:t>
      </w:r>
    </w:p>
    <w:p w14:paraId="32BD3EBC" w14:textId="77777777" w:rsidR="003D67CD" w:rsidRPr="003D67CD" w:rsidRDefault="003D67CD" w:rsidP="003D67CD">
      <w:pPr>
        <w:rPr>
          <w:rFonts w:cs="Arial"/>
          <w:sz w:val="24"/>
          <w:szCs w:val="24"/>
        </w:rPr>
      </w:pPr>
      <w:r w:rsidRPr="003D67CD">
        <w:rPr>
          <w:rFonts w:cs="Arial"/>
          <w:sz w:val="24"/>
          <w:szCs w:val="24"/>
        </w:rPr>
        <w:t>МАТИЧНИ БРОЈ ДУЖНИКА (Понуђача): ..................................................................</w:t>
      </w:r>
    </w:p>
    <w:p w14:paraId="211C803A" w14:textId="77777777" w:rsidR="003D67CD" w:rsidRPr="003D67CD" w:rsidRDefault="003D67CD" w:rsidP="003D67CD">
      <w:pPr>
        <w:rPr>
          <w:rFonts w:cs="Arial"/>
          <w:sz w:val="24"/>
          <w:szCs w:val="24"/>
        </w:rPr>
      </w:pPr>
      <w:r w:rsidRPr="003D67CD">
        <w:rPr>
          <w:rFonts w:cs="Arial"/>
          <w:sz w:val="24"/>
          <w:szCs w:val="24"/>
        </w:rPr>
        <w:t>ТЕКУЋИ РАЧУН ДУЖНИКА (Понуђача): ...................................................................</w:t>
      </w:r>
    </w:p>
    <w:p w14:paraId="5D6FEC73" w14:textId="77777777" w:rsidR="003D67CD" w:rsidRPr="003D67CD" w:rsidRDefault="003D67CD" w:rsidP="003D67CD">
      <w:pPr>
        <w:rPr>
          <w:rFonts w:cs="Arial"/>
          <w:sz w:val="24"/>
          <w:szCs w:val="24"/>
        </w:rPr>
      </w:pPr>
      <w:r w:rsidRPr="003D67CD">
        <w:rPr>
          <w:rFonts w:cs="Arial"/>
          <w:sz w:val="24"/>
          <w:szCs w:val="24"/>
        </w:rPr>
        <w:t>ПИБ ДУЖНИКА (Понуђача): ........................................................................................</w:t>
      </w:r>
    </w:p>
    <w:p w14:paraId="29CEE2E4" w14:textId="77777777" w:rsidR="003D67CD" w:rsidRPr="003D67CD" w:rsidRDefault="003D67CD" w:rsidP="003D67CD">
      <w:pPr>
        <w:rPr>
          <w:rFonts w:cs="Arial"/>
          <w:sz w:val="24"/>
          <w:szCs w:val="24"/>
        </w:rPr>
      </w:pPr>
    </w:p>
    <w:p w14:paraId="5524A6F0" w14:textId="187F7F14" w:rsidR="0028317C" w:rsidRPr="003D67CD" w:rsidRDefault="003D67CD" w:rsidP="003D67CD">
      <w:pPr>
        <w:rPr>
          <w:rFonts w:cs="Arial"/>
          <w:sz w:val="22"/>
          <w:szCs w:val="22"/>
        </w:rPr>
      </w:pPr>
      <w:r w:rsidRPr="003D67CD">
        <w:rPr>
          <w:rFonts w:cs="Arial"/>
          <w:sz w:val="22"/>
          <w:szCs w:val="22"/>
        </w:rPr>
        <w:t>и з д а ј е  д а н а ............................ године</w:t>
      </w:r>
    </w:p>
    <w:p w14:paraId="6947C57A" w14:textId="77777777" w:rsidR="003D67CD" w:rsidRPr="003D67CD" w:rsidRDefault="003D67CD" w:rsidP="003D67CD">
      <w:pPr>
        <w:rPr>
          <w:rFonts w:cs="Arial"/>
          <w:sz w:val="22"/>
          <w:szCs w:val="22"/>
        </w:rPr>
      </w:pPr>
    </w:p>
    <w:p w14:paraId="016FD0A6" w14:textId="77777777" w:rsidR="003D67CD" w:rsidRPr="003D67CD" w:rsidRDefault="003D67CD" w:rsidP="003D67CD">
      <w:pPr>
        <w:jc w:val="center"/>
        <w:rPr>
          <w:sz w:val="22"/>
          <w:szCs w:val="22"/>
        </w:rPr>
      </w:pPr>
      <w:r w:rsidRPr="003D67CD">
        <w:rPr>
          <w:rFonts w:cs="Arial"/>
          <w:b/>
          <w:sz w:val="22"/>
          <w:szCs w:val="22"/>
        </w:rPr>
        <w:t>МЕНИЧНО ПИСМО – ОВЛАШЋЕЊЕ ЗА КОРИСНИКА  БЛАНКО СОПСТВЕНЕ МЕНИЦЕ</w:t>
      </w:r>
    </w:p>
    <w:p w14:paraId="39A41AB7" w14:textId="77777777" w:rsidR="003D67CD" w:rsidRPr="003D67CD" w:rsidRDefault="003D67CD" w:rsidP="003D67CD">
      <w:pPr>
        <w:jc w:val="center"/>
        <w:rPr>
          <w:rFonts w:cs="Arial"/>
          <w:b/>
          <w:sz w:val="22"/>
          <w:szCs w:val="22"/>
        </w:rPr>
      </w:pPr>
    </w:p>
    <w:p w14:paraId="10FF684D" w14:textId="77777777" w:rsidR="004B5CA8" w:rsidRPr="004D37EC" w:rsidRDefault="004B5CA8" w:rsidP="004B5CA8">
      <w:pPr>
        <w:jc w:val="both"/>
        <w:rPr>
          <w:rFonts w:cs="Arial"/>
          <w:sz w:val="22"/>
          <w:szCs w:val="22"/>
          <w:lang w:val="sr-Cyrl-RS"/>
        </w:rPr>
      </w:pPr>
      <w:r w:rsidRPr="00756C54">
        <w:rPr>
          <w:rFonts w:cs="Arial"/>
          <w:sz w:val="22"/>
          <w:szCs w:val="22"/>
          <w:lang w:val="sr-Cyrl-CS"/>
        </w:rPr>
        <w:t xml:space="preserve">Корисник (поверилац): </w:t>
      </w:r>
      <w:r w:rsidRPr="00756C54">
        <w:rPr>
          <w:rFonts w:cs="Arial"/>
          <w:sz w:val="22"/>
          <w:szCs w:val="22"/>
        </w:rPr>
        <w:t>Јавно предузеће „Електроприведа Србије“</w:t>
      </w:r>
      <w:r w:rsidRPr="00756C54">
        <w:rPr>
          <w:rFonts w:cs="Arial"/>
          <w:sz w:val="22"/>
          <w:szCs w:val="22"/>
          <w:lang w:val="sr-Latn-RS"/>
        </w:rPr>
        <w:t xml:space="preserve"> </w:t>
      </w:r>
      <w:r w:rsidRPr="00756C54">
        <w:rPr>
          <w:rFonts w:cs="Arial"/>
          <w:sz w:val="22"/>
          <w:szCs w:val="22"/>
          <w:lang w:val="sr-Cyrl-RS" w:eastAsia="ar-SA"/>
        </w:rPr>
        <w:t>Београд,</w:t>
      </w:r>
      <w:r w:rsidRPr="00756C54">
        <w:rPr>
          <w:rFonts w:cs="Arial"/>
          <w:sz w:val="22"/>
          <w:szCs w:val="22"/>
        </w:rPr>
        <w:t xml:space="preserve"> Улица Балканска број 13,11000 Београд</w:t>
      </w:r>
      <w:r w:rsidRPr="00756C54">
        <w:rPr>
          <w:rFonts w:cs="Arial"/>
          <w:sz w:val="22"/>
          <w:szCs w:val="22"/>
          <w:lang w:val="sr-Cyrl-RS"/>
        </w:rPr>
        <w:t xml:space="preserve"> - Огранак РБ Колубара</w:t>
      </w:r>
      <w:r w:rsidRPr="00756C54">
        <w:rPr>
          <w:rFonts w:cs="Arial"/>
          <w:sz w:val="22"/>
          <w:szCs w:val="22"/>
          <w:lang w:val="sr-Cyrl-CS"/>
        </w:rPr>
        <w:t xml:space="preserve">, Лазаревац, ул. Светог Саве бр.1; матични број: 20053658, ПИБ: 103920327, текући рачун: </w:t>
      </w:r>
      <w:r w:rsidRPr="00756C54">
        <w:rPr>
          <w:rFonts w:cs="Arial"/>
          <w:sz w:val="22"/>
          <w:szCs w:val="22"/>
        </w:rPr>
        <w:t xml:space="preserve">205-23250-81 код банке: </w:t>
      </w:r>
      <w:r w:rsidRPr="004D37EC">
        <w:rPr>
          <w:rFonts w:cs="Arial"/>
          <w:sz w:val="22"/>
          <w:szCs w:val="22"/>
        </w:rPr>
        <w:t>Комерцијална банка а.д. Београд</w:t>
      </w:r>
      <w:r w:rsidRPr="004D37EC">
        <w:rPr>
          <w:rFonts w:cs="Arial"/>
          <w:sz w:val="22"/>
          <w:szCs w:val="22"/>
          <w:lang w:val="sr-Cyrl-RS"/>
        </w:rPr>
        <w:t>.</w:t>
      </w:r>
    </w:p>
    <w:p w14:paraId="410F4B99" w14:textId="77777777" w:rsidR="003D67CD" w:rsidRPr="004D37EC" w:rsidRDefault="003D67CD" w:rsidP="003D67CD">
      <w:pPr>
        <w:jc w:val="both"/>
        <w:rPr>
          <w:rFonts w:cs="Arial"/>
          <w:b/>
          <w:sz w:val="22"/>
          <w:szCs w:val="22"/>
        </w:rPr>
      </w:pPr>
    </w:p>
    <w:p w14:paraId="0F4943AB" w14:textId="238E957B" w:rsidR="0042231D" w:rsidRPr="004D37EC" w:rsidRDefault="003D67CD" w:rsidP="0028317C">
      <w:pPr>
        <w:jc w:val="both"/>
        <w:rPr>
          <w:sz w:val="22"/>
          <w:szCs w:val="22"/>
        </w:rPr>
      </w:pPr>
      <w:r w:rsidRPr="004D37EC">
        <w:rPr>
          <w:rFonts w:cs="Arial"/>
          <w:sz w:val="22"/>
          <w:szCs w:val="22"/>
        </w:rPr>
        <w:t>Прeдajeмo вaм</w:t>
      </w:r>
      <w:r w:rsidR="00B27249" w:rsidRPr="004D37EC">
        <w:rPr>
          <w:rFonts w:cs="Arial"/>
          <w:sz w:val="22"/>
          <w:szCs w:val="22"/>
          <w:lang w:val="sr-Cyrl-RS"/>
        </w:rPr>
        <w:t xml:space="preserve"> 1(словима:једну)</w:t>
      </w:r>
      <w:r w:rsidRPr="004D37EC">
        <w:rPr>
          <w:rFonts w:cs="Arial"/>
          <w:sz w:val="22"/>
          <w:szCs w:val="22"/>
        </w:rPr>
        <w:t xml:space="preserve"> блaнкo сопствену мeницу која је неопозива, без права про</w:t>
      </w:r>
      <w:r w:rsidR="00BC180C" w:rsidRPr="004D37EC">
        <w:rPr>
          <w:rFonts w:cs="Arial"/>
          <w:sz w:val="22"/>
          <w:szCs w:val="22"/>
        </w:rPr>
        <w:t>теста и наплатива на први позив и овлaшћуjeмo Пoвeриoцa</w:t>
      </w:r>
      <w:r w:rsidRPr="004D37EC">
        <w:rPr>
          <w:rFonts w:cs="Arial"/>
          <w:sz w:val="22"/>
          <w:szCs w:val="22"/>
        </w:rPr>
        <w:t xml:space="preserve"> дa прeдaту мeницу брoj _____________ (</w:t>
      </w:r>
      <w:r w:rsidRPr="004D37EC">
        <w:rPr>
          <w:rFonts w:cs="Arial"/>
          <w:i/>
          <w:iCs/>
          <w:sz w:val="22"/>
          <w:szCs w:val="22"/>
        </w:rPr>
        <w:t>уписати сeриjски брoj мeницe)</w:t>
      </w:r>
      <w:r w:rsidRPr="004D37EC">
        <w:rPr>
          <w:rFonts w:cs="Arial"/>
          <w:i/>
          <w:iCs/>
          <w:sz w:val="22"/>
          <w:szCs w:val="22"/>
          <w:lang w:val="sr-Cyrl-RS"/>
        </w:rPr>
        <w:t>,</w:t>
      </w:r>
      <w:r w:rsidRPr="004D37EC">
        <w:rPr>
          <w:rFonts w:cs="Arial"/>
          <w:i/>
          <w:iCs/>
          <w:sz w:val="22"/>
          <w:szCs w:val="22"/>
        </w:rPr>
        <w:t xml:space="preserve"> </w:t>
      </w:r>
      <w:r w:rsidRPr="004D37EC">
        <w:rPr>
          <w:rFonts w:cs="Arial"/>
          <w:sz w:val="22"/>
          <w:szCs w:val="22"/>
        </w:rPr>
        <w:t xml:space="preserve">мoжe пoпунити </w:t>
      </w:r>
      <w:r w:rsidRPr="004D37EC">
        <w:rPr>
          <w:rFonts w:cs="Arial"/>
          <w:sz w:val="22"/>
          <w:szCs w:val="22"/>
          <w:lang w:val="sr-Cyrl-RS"/>
        </w:rPr>
        <w:t xml:space="preserve">на износ од </w:t>
      </w:r>
      <w:r w:rsidR="0042231D" w:rsidRPr="004D37EC">
        <w:rPr>
          <w:rFonts w:cs="Arial"/>
          <w:sz w:val="22"/>
          <w:szCs w:val="22"/>
          <w:lang w:val="sr-Cyrl-RS"/>
        </w:rPr>
        <w:t>:</w:t>
      </w:r>
    </w:p>
    <w:p w14:paraId="0B2F2CDB" w14:textId="1EFE2936" w:rsidR="00771F63" w:rsidRPr="004D37EC" w:rsidRDefault="0042231D" w:rsidP="00145959">
      <w:pPr>
        <w:numPr>
          <w:ilvl w:val="0"/>
          <w:numId w:val="60"/>
        </w:numPr>
        <w:ind w:left="284" w:hanging="284"/>
        <w:jc w:val="both"/>
        <w:rPr>
          <w:rFonts w:cs="Arial"/>
          <w:sz w:val="22"/>
          <w:szCs w:val="22"/>
          <w:lang w:val="ru-RU"/>
        </w:rPr>
      </w:pPr>
      <w:r w:rsidRPr="004D37EC">
        <w:rPr>
          <w:rFonts w:cs="Arial"/>
          <w:sz w:val="22"/>
          <w:szCs w:val="22"/>
          <w:lang w:val="sr-Cyrl-RS"/>
        </w:rPr>
        <w:t>Партија 1:</w:t>
      </w:r>
      <w:r w:rsidR="00771F63" w:rsidRPr="004D37EC">
        <w:rPr>
          <w:rFonts w:cs="Arial"/>
          <w:sz w:val="22"/>
          <w:szCs w:val="22"/>
          <w:lang w:val="sr-Cyrl-RS"/>
        </w:rPr>
        <w:t xml:space="preserve"> </w:t>
      </w:r>
      <w:r w:rsidR="00145959" w:rsidRPr="004D37EC">
        <w:rPr>
          <w:rFonts w:cs="Arial"/>
          <w:sz w:val="22"/>
          <w:szCs w:val="22"/>
          <w:lang w:val="sr-Latn-RS"/>
        </w:rPr>
        <w:t>145.000,00 (словима:сточетрдестпетхиљада 00/100) динара</w:t>
      </w:r>
    </w:p>
    <w:p w14:paraId="2BD89258" w14:textId="7A947119" w:rsidR="00771F63" w:rsidRPr="004D37EC" w:rsidRDefault="00771F63" w:rsidP="00802C1D">
      <w:pPr>
        <w:numPr>
          <w:ilvl w:val="0"/>
          <w:numId w:val="60"/>
        </w:numPr>
        <w:ind w:left="284" w:hanging="284"/>
        <w:jc w:val="both"/>
        <w:rPr>
          <w:rFonts w:cs="Arial"/>
          <w:sz w:val="22"/>
          <w:szCs w:val="22"/>
          <w:lang w:val="ru-RU"/>
        </w:rPr>
      </w:pPr>
      <w:r w:rsidRPr="004D37EC">
        <w:rPr>
          <w:rFonts w:cs="Arial"/>
          <w:sz w:val="22"/>
          <w:szCs w:val="22"/>
          <w:lang w:val="ru-RU"/>
        </w:rPr>
        <w:t xml:space="preserve">Партија 2: </w:t>
      </w:r>
      <w:r w:rsidR="00145959" w:rsidRPr="004D37EC">
        <w:rPr>
          <w:rFonts w:cs="Arial"/>
          <w:sz w:val="22"/>
          <w:szCs w:val="22"/>
          <w:u w:val="single"/>
          <w:lang w:val="sr-Cyrl-RS"/>
        </w:rPr>
        <w:t>575.000</w:t>
      </w:r>
      <w:r w:rsidRPr="004D37EC">
        <w:rPr>
          <w:rFonts w:cs="Arial"/>
          <w:sz w:val="22"/>
          <w:szCs w:val="22"/>
          <w:u w:val="single"/>
          <w:lang w:val="sr-Cyrl-RS"/>
        </w:rPr>
        <w:t>,00</w:t>
      </w:r>
      <w:r w:rsidRPr="004D37EC">
        <w:rPr>
          <w:rFonts w:cs="Arial"/>
          <w:sz w:val="22"/>
          <w:szCs w:val="22"/>
          <w:lang w:val="ru-RU"/>
        </w:rPr>
        <w:t xml:space="preserve"> </w:t>
      </w:r>
      <w:r w:rsidR="00802C1D" w:rsidRPr="004D37EC">
        <w:rPr>
          <w:rFonts w:cs="Arial"/>
          <w:sz w:val="22"/>
          <w:szCs w:val="22"/>
          <w:lang w:val="ru-RU"/>
        </w:rPr>
        <w:t>(</w:t>
      </w:r>
      <w:r w:rsidR="00145959" w:rsidRPr="004D37EC">
        <w:rPr>
          <w:rFonts w:cs="Arial"/>
          <w:sz w:val="22"/>
          <w:szCs w:val="22"/>
          <w:lang w:val="sr-Cyrl-RS"/>
        </w:rPr>
        <w:t>словима:петстоседамдесетпетхиљада</w:t>
      </w:r>
      <w:r w:rsidR="00802C1D" w:rsidRPr="004D37EC">
        <w:rPr>
          <w:rFonts w:cs="Arial"/>
          <w:sz w:val="22"/>
          <w:szCs w:val="22"/>
          <w:lang w:val="sr-Cyrl-RS"/>
        </w:rPr>
        <w:t xml:space="preserve"> 00/100) динара</w:t>
      </w:r>
    </w:p>
    <w:p w14:paraId="1DD93C2B" w14:textId="6F26B493" w:rsidR="00771F63" w:rsidRPr="004D37EC" w:rsidRDefault="00771F63" w:rsidP="00802C1D">
      <w:pPr>
        <w:numPr>
          <w:ilvl w:val="0"/>
          <w:numId w:val="60"/>
        </w:numPr>
        <w:ind w:left="284" w:hanging="284"/>
        <w:jc w:val="both"/>
        <w:rPr>
          <w:rFonts w:cs="Arial"/>
          <w:sz w:val="22"/>
          <w:szCs w:val="22"/>
          <w:lang w:val="ru-RU"/>
        </w:rPr>
      </w:pPr>
      <w:r w:rsidRPr="004D37EC">
        <w:rPr>
          <w:rFonts w:cs="Arial"/>
          <w:sz w:val="22"/>
          <w:szCs w:val="22"/>
          <w:lang w:val="ru-RU"/>
        </w:rPr>
        <w:t xml:space="preserve">Партија 3: </w:t>
      </w:r>
      <w:r w:rsidR="00145959" w:rsidRPr="004D37EC">
        <w:rPr>
          <w:rFonts w:cs="Arial"/>
          <w:sz w:val="22"/>
          <w:szCs w:val="22"/>
          <w:u w:val="single"/>
          <w:lang w:val="ru-RU"/>
        </w:rPr>
        <w:t>14</w:t>
      </w:r>
      <w:r w:rsidRPr="004D37EC">
        <w:rPr>
          <w:rFonts w:cs="Arial"/>
          <w:sz w:val="22"/>
          <w:szCs w:val="22"/>
          <w:u w:val="single"/>
          <w:lang w:val="ru-RU"/>
        </w:rPr>
        <w:t>7.000,00</w:t>
      </w:r>
      <w:r w:rsidRPr="004D37EC">
        <w:rPr>
          <w:rFonts w:cs="Arial"/>
          <w:sz w:val="22"/>
          <w:szCs w:val="22"/>
          <w:lang w:val="ru-RU"/>
        </w:rPr>
        <w:t xml:space="preserve"> </w:t>
      </w:r>
      <w:r w:rsidR="00145959" w:rsidRPr="004D37EC">
        <w:rPr>
          <w:rFonts w:cs="Arial"/>
          <w:sz w:val="22"/>
          <w:szCs w:val="22"/>
          <w:lang w:val="sr-Cyrl-RS"/>
        </w:rPr>
        <w:t>(словима: сточетрдесетседам</w:t>
      </w:r>
      <w:r w:rsidRPr="004D37EC">
        <w:rPr>
          <w:rFonts w:cs="Arial"/>
          <w:sz w:val="22"/>
          <w:szCs w:val="22"/>
          <w:lang w:val="sr-Cyrl-RS"/>
        </w:rPr>
        <w:t>хиљада 00/100) динара</w:t>
      </w:r>
      <w:r w:rsidRPr="004D37EC">
        <w:rPr>
          <w:rFonts w:cs="Arial"/>
          <w:sz w:val="22"/>
          <w:szCs w:val="22"/>
        </w:rPr>
        <w:t>,</w:t>
      </w:r>
    </w:p>
    <w:p w14:paraId="5E453526" w14:textId="077D5BD3" w:rsidR="00217AC1" w:rsidRPr="004D37EC" w:rsidRDefault="00217AC1" w:rsidP="00217AC1">
      <w:pPr>
        <w:jc w:val="both"/>
        <w:rPr>
          <w:rFonts w:cs="Arial"/>
          <w:sz w:val="22"/>
          <w:szCs w:val="22"/>
          <w:lang w:val="ru-RU"/>
        </w:rPr>
      </w:pPr>
      <w:r w:rsidRPr="004D37EC">
        <w:rPr>
          <w:rFonts w:cs="Arial"/>
          <w:sz w:val="22"/>
          <w:szCs w:val="22"/>
          <w:lang w:val="ru-RU"/>
        </w:rPr>
        <w:t>•   Партија 6</w:t>
      </w:r>
      <w:r w:rsidR="00145959" w:rsidRPr="004D37EC">
        <w:rPr>
          <w:rFonts w:cs="Arial"/>
          <w:sz w:val="22"/>
          <w:szCs w:val="22"/>
          <w:lang w:val="ru-RU"/>
        </w:rPr>
        <w:t xml:space="preserve">: </w:t>
      </w:r>
      <w:r w:rsidR="00145959" w:rsidRPr="004D37EC">
        <w:rPr>
          <w:rFonts w:cs="Arial"/>
          <w:sz w:val="22"/>
          <w:szCs w:val="22"/>
          <w:u w:val="single"/>
          <w:lang w:val="ru-RU"/>
        </w:rPr>
        <w:t>85.000,00</w:t>
      </w:r>
      <w:r w:rsidR="00145959" w:rsidRPr="004D37EC">
        <w:rPr>
          <w:rFonts w:cs="Arial"/>
          <w:sz w:val="22"/>
          <w:szCs w:val="22"/>
          <w:lang w:val="ru-RU"/>
        </w:rPr>
        <w:t xml:space="preserve"> (словима: осамдесетпет</w:t>
      </w:r>
      <w:r w:rsidRPr="004D37EC">
        <w:rPr>
          <w:rFonts w:cs="Arial"/>
          <w:sz w:val="22"/>
          <w:szCs w:val="22"/>
          <w:lang w:val="ru-RU"/>
        </w:rPr>
        <w:t>хиљада 00/100) динара,</w:t>
      </w:r>
    </w:p>
    <w:p w14:paraId="29DED42D" w14:textId="7272C5B9" w:rsidR="0042231D" w:rsidRPr="004D37EC" w:rsidRDefault="00BC180C" w:rsidP="0028317C">
      <w:pPr>
        <w:jc w:val="both"/>
        <w:rPr>
          <w:rFonts w:cs="Arial"/>
          <w:sz w:val="22"/>
          <w:szCs w:val="22"/>
          <w:lang w:val="sr-Cyrl-CS"/>
        </w:rPr>
      </w:pPr>
      <w:r w:rsidRPr="004D37EC">
        <w:rPr>
          <w:rFonts w:cs="Arial"/>
          <w:sz w:val="22"/>
          <w:szCs w:val="22"/>
          <w:lang w:val="sr-Cyrl-RS"/>
        </w:rPr>
        <w:t xml:space="preserve">као средство финансијског </w:t>
      </w:r>
      <w:r w:rsidR="003D67CD" w:rsidRPr="004D37EC">
        <w:rPr>
          <w:rFonts w:cs="Arial"/>
          <w:sz w:val="22"/>
          <w:szCs w:val="22"/>
          <w:lang w:val="sr-Cyrl-RS"/>
        </w:rPr>
        <w:t>обезбеђења</w:t>
      </w:r>
      <w:r w:rsidRPr="004D37EC">
        <w:rPr>
          <w:rFonts w:cs="Arial"/>
          <w:sz w:val="22"/>
          <w:szCs w:val="22"/>
          <w:lang w:val="sr-Cyrl-RS"/>
        </w:rPr>
        <w:t xml:space="preserve"> за</w:t>
      </w:r>
      <w:r w:rsidR="003D67CD" w:rsidRPr="004D37EC">
        <w:rPr>
          <w:rFonts w:cs="Arial"/>
          <w:sz w:val="22"/>
          <w:szCs w:val="22"/>
        </w:rPr>
        <w:t xml:space="preserve"> oзбиљнoст пoнудe</w:t>
      </w:r>
      <w:r w:rsidR="003D67CD" w:rsidRPr="004D37EC">
        <w:rPr>
          <w:rFonts w:cs="Arial"/>
          <w:sz w:val="22"/>
          <w:szCs w:val="22"/>
          <w:lang w:val="sr-Cyrl-RS"/>
        </w:rPr>
        <w:t xml:space="preserve">, за набавку услуге: </w:t>
      </w:r>
      <w:r w:rsidR="00703CA3" w:rsidRPr="004D37EC">
        <w:rPr>
          <w:rFonts w:cs="Arial"/>
          <w:sz w:val="22"/>
          <w:szCs w:val="22"/>
          <w:lang w:val="sr-Cyrl-CS"/>
        </w:rPr>
        <w:t>„</w:t>
      </w:r>
      <w:r w:rsidR="002B6561" w:rsidRPr="004D37EC">
        <w:rPr>
          <w:rFonts w:cs="Arial"/>
          <w:sz w:val="22"/>
          <w:szCs w:val="22"/>
          <w:lang w:val="sr-Cyrl-CS"/>
        </w:rPr>
        <w:t>Услуга сервисирања мултифункционалних апарата</w:t>
      </w:r>
      <w:r w:rsidR="00703CA3" w:rsidRPr="004D37EC">
        <w:rPr>
          <w:rFonts w:cs="Arial"/>
          <w:sz w:val="22"/>
          <w:szCs w:val="22"/>
          <w:lang w:val="sr-Cyrl-CS"/>
        </w:rPr>
        <w:t>“, обликовану по партијама, за</w:t>
      </w:r>
      <w:r w:rsidR="0042231D" w:rsidRPr="004D37EC">
        <w:rPr>
          <w:rFonts w:cs="Arial"/>
          <w:sz w:val="22"/>
          <w:szCs w:val="22"/>
          <w:lang w:val="sr-Cyrl-CS"/>
        </w:rPr>
        <w:t>:</w:t>
      </w:r>
    </w:p>
    <w:p w14:paraId="48118A24" w14:textId="1C55D94D" w:rsidR="0042231D" w:rsidRPr="004D37EC" w:rsidRDefault="0042231D" w:rsidP="0028317C">
      <w:pPr>
        <w:jc w:val="both"/>
        <w:rPr>
          <w:rFonts w:cs="Arial"/>
          <w:sz w:val="22"/>
          <w:szCs w:val="22"/>
          <w:lang w:val="sr-Cyrl-CS"/>
        </w:rPr>
      </w:pPr>
      <w:r w:rsidRPr="004D37EC">
        <w:rPr>
          <w:rFonts w:cs="Arial"/>
          <w:sz w:val="22"/>
          <w:szCs w:val="22"/>
          <w:lang w:val="sr-Cyrl-CS"/>
        </w:rPr>
        <w:t>- П</w:t>
      </w:r>
      <w:r w:rsidR="00703CA3" w:rsidRPr="004D37EC">
        <w:rPr>
          <w:rFonts w:cs="Arial"/>
          <w:sz w:val="22"/>
          <w:szCs w:val="22"/>
          <w:lang w:val="sr-Cyrl-CS"/>
        </w:rPr>
        <w:t>артију број 1</w:t>
      </w:r>
      <w:r w:rsidR="008E6703" w:rsidRPr="004D37EC">
        <w:rPr>
          <w:rFonts w:cs="Arial"/>
          <w:sz w:val="22"/>
          <w:szCs w:val="22"/>
          <w:lang w:val="sr-Cyrl-CS"/>
        </w:rPr>
        <w:t>:</w:t>
      </w:r>
      <w:r w:rsidR="008E6703" w:rsidRPr="004D37EC">
        <w:rPr>
          <w:sz w:val="22"/>
          <w:szCs w:val="22"/>
        </w:rPr>
        <w:t xml:space="preserve"> </w:t>
      </w:r>
      <w:r w:rsidR="002B6561" w:rsidRPr="004D37EC">
        <w:rPr>
          <w:rFonts w:cs="Arial"/>
          <w:sz w:val="22"/>
          <w:szCs w:val="22"/>
          <w:lang w:val="sr-Cyrl-CS"/>
        </w:rPr>
        <w:t>Услуга сервисирања мултифункционалних апарата</w:t>
      </w:r>
      <w:r w:rsidR="008E6703" w:rsidRPr="004D37EC">
        <w:rPr>
          <w:rFonts w:cs="Arial"/>
          <w:sz w:val="22"/>
          <w:szCs w:val="22"/>
          <w:lang w:val="sr-Cyrl-CS"/>
        </w:rPr>
        <w:t xml:space="preserve"> „Canon“</w:t>
      </w:r>
      <w:r w:rsidR="00703CA3" w:rsidRPr="004D37EC">
        <w:rPr>
          <w:rFonts w:cs="Arial"/>
          <w:sz w:val="22"/>
          <w:szCs w:val="22"/>
          <w:lang w:val="sr-Cyrl-CS"/>
        </w:rPr>
        <w:t>,</w:t>
      </w:r>
    </w:p>
    <w:p w14:paraId="2F9D3860" w14:textId="1803247F" w:rsidR="0042231D" w:rsidRPr="004D37EC" w:rsidRDefault="0042231D" w:rsidP="0028317C">
      <w:pPr>
        <w:jc w:val="both"/>
        <w:rPr>
          <w:rFonts w:cs="Arial"/>
          <w:sz w:val="22"/>
          <w:szCs w:val="22"/>
          <w:lang w:val="sr-Latn-RS"/>
        </w:rPr>
      </w:pPr>
      <w:r w:rsidRPr="004D37EC">
        <w:rPr>
          <w:rFonts w:cs="Arial"/>
          <w:sz w:val="22"/>
          <w:szCs w:val="22"/>
          <w:lang w:val="sr-Cyrl-CS"/>
        </w:rPr>
        <w:t>- Партију број 2:</w:t>
      </w:r>
      <w:r w:rsidRPr="004D37EC">
        <w:rPr>
          <w:rFonts w:cs="Arial"/>
          <w:sz w:val="22"/>
          <w:szCs w:val="22"/>
        </w:rPr>
        <w:t xml:space="preserve"> </w:t>
      </w:r>
      <w:r w:rsidR="002B6561" w:rsidRPr="004D37EC">
        <w:rPr>
          <w:rFonts w:cs="Arial"/>
          <w:sz w:val="22"/>
          <w:szCs w:val="22"/>
          <w:lang w:val="sr-Cyrl-CS"/>
        </w:rPr>
        <w:t>Услуга сервисирања мултифункционалних апарата</w:t>
      </w:r>
      <w:r w:rsidRPr="004D37EC">
        <w:rPr>
          <w:rFonts w:cs="Arial"/>
          <w:sz w:val="22"/>
          <w:szCs w:val="22"/>
          <w:lang w:val="sr-Cyrl-CS"/>
        </w:rPr>
        <w:t xml:space="preserve"> „</w:t>
      </w:r>
      <w:r w:rsidRPr="004D37EC">
        <w:rPr>
          <w:rFonts w:cs="Arial"/>
          <w:sz w:val="22"/>
          <w:szCs w:val="22"/>
          <w:lang w:val="sr-Latn-RS"/>
        </w:rPr>
        <w:t>Minolta</w:t>
      </w:r>
      <w:r w:rsidRPr="004D37EC">
        <w:rPr>
          <w:rFonts w:cs="Arial"/>
          <w:sz w:val="22"/>
          <w:szCs w:val="22"/>
          <w:lang w:val="sr-Cyrl-CS"/>
        </w:rPr>
        <w:t>“</w:t>
      </w:r>
      <w:r w:rsidRPr="004D37EC">
        <w:rPr>
          <w:rFonts w:cs="Arial"/>
          <w:sz w:val="22"/>
          <w:szCs w:val="22"/>
          <w:lang w:val="sr-Latn-RS"/>
        </w:rPr>
        <w:t>,</w:t>
      </w:r>
    </w:p>
    <w:p w14:paraId="486DB92A" w14:textId="218B5C3C" w:rsidR="0042231D" w:rsidRPr="004D37EC" w:rsidRDefault="0042231D" w:rsidP="0042231D">
      <w:pPr>
        <w:jc w:val="both"/>
        <w:rPr>
          <w:rFonts w:cs="Arial"/>
          <w:sz w:val="22"/>
          <w:szCs w:val="22"/>
          <w:lang w:val="sr-Latn-RS"/>
        </w:rPr>
      </w:pPr>
      <w:r w:rsidRPr="004D37EC">
        <w:rPr>
          <w:rFonts w:cs="Arial"/>
          <w:sz w:val="22"/>
          <w:szCs w:val="22"/>
          <w:lang w:val="sr-Cyrl-CS"/>
        </w:rPr>
        <w:t>- Партију број 3:</w:t>
      </w:r>
      <w:r w:rsidRPr="004D37EC">
        <w:rPr>
          <w:rFonts w:cs="Arial"/>
          <w:sz w:val="22"/>
          <w:szCs w:val="22"/>
        </w:rPr>
        <w:t xml:space="preserve"> </w:t>
      </w:r>
      <w:r w:rsidR="002B6561" w:rsidRPr="004D37EC">
        <w:rPr>
          <w:rFonts w:cs="Arial"/>
          <w:sz w:val="22"/>
          <w:szCs w:val="22"/>
          <w:lang w:val="sr-Cyrl-CS"/>
        </w:rPr>
        <w:t>Услуга сервисирања мултифункционалних апарата</w:t>
      </w:r>
      <w:r w:rsidRPr="004D37EC">
        <w:rPr>
          <w:rFonts w:cs="Arial"/>
          <w:sz w:val="22"/>
          <w:szCs w:val="22"/>
          <w:lang w:val="sr-Cyrl-CS"/>
        </w:rPr>
        <w:t xml:space="preserve"> „</w:t>
      </w:r>
      <w:r w:rsidR="00145959" w:rsidRPr="004D37EC">
        <w:rPr>
          <w:rFonts w:cs="Arial"/>
          <w:sz w:val="22"/>
          <w:szCs w:val="22"/>
          <w:lang w:val="sr-Latn-RS"/>
        </w:rPr>
        <w:t>Ricoh</w:t>
      </w:r>
      <w:r w:rsidRPr="004D37EC">
        <w:rPr>
          <w:rFonts w:cs="Arial"/>
          <w:sz w:val="22"/>
          <w:szCs w:val="22"/>
          <w:lang w:val="sr-Cyrl-CS"/>
        </w:rPr>
        <w:t>“</w:t>
      </w:r>
      <w:r w:rsidRPr="004D37EC">
        <w:rPr>
          <w:rFonts w:cs="Arial"/>
          <w:sz w:val="22"/>
          <w:szCs w:val="22"/>
          <w:lang w:val="sr-Latn-RS"/>
        </w:rPr>
        <w:t>,</w:t>
      </w:r>
    </w:p>
    <w:p w14:paraId="7A5E3938" w14:textId="00CFE0D5" w:rsidR="00145959" w:rsidRPr="004D37EC" w:rsidRDefault="00145959" w:rsidP="0042231D">
      <w:pPr>
        <w:jc w:val="both"/>
        <w:rPr>
          <w:rFonts w:cs="Arial"/>
          <w:sz w:val="22"/>
          <w:szCs w:val="22"/>
          <w:lang w:val="sr-Latn-RS"/>
        </w:rPr>
      </w:pPr>
      <w:r w:rsidRPr="004D37EC">
        <w:rPr>
          <w:rFonts w:cs="Arial"/>
          <w:sz w:val="22"/>
          <w:szCs w:val="22"/>
          <w:lang w:val="sr-Latn-RS"/>
        </w:rPr>
        <w:t>- Парт</w:t>
      </w:r>
      <w:r w:rsidR="004B5CA8" w:rsidRPr="004D37EC">
        <w:rPr>
          <w:rFonts w:cs="Arial"/>
          <w:sz w:val="22"/>
          <w:szCs w:val="22"/>
          <w:lang w:val="sr-Latn-RS"/>
        </w:rPr>
        <w:t>ију број 6</w:t>
      </w:r>
      <w:r w:rsidRPr="004D37EC">
        <w:rPr>
          <w:rFonts w:cs="Arial"/>
          <w:sz w:val="22"/>
          <w:szCs w:val="22"/>
          <w:lang w:val="sr-Latn-RS"/>
        </w:rPr>
        <w:t>: Услуга сервисирања мултифункционалних апарата „Sharp“</w:t>
      </w:r>
    </w:p>
    <w:p w14:paraId="16497A90" w14:textId="0723E722" w:rsidR="0028317C" w:rsidRPr="004D37EC" w:rsidRDefault="00703CA3" w:rsidP="0028317C">
      <w:pPr>
        <w:jc w:val="both"/>
        <w:rPr>
          <w:rFonts w:cs="Arial"/>
          <w:sz w:val="22"/>
          <w:szCs w:val="22"/>
          <w:lang w:val="sr-Cyrl-RS"/>
        </w:rPr>
      </w:pPr>
      <w:r w:rsidRPr="004D37EC">
        <w:rPr>
          <w:rFonts w:cs="Arial"/>
          <w:sz w:val="22"/>
          <w:szCs w:val="22"/>
          <w:lang w:val="sr-Cyrl-CS"/>
        </w:rPr>
        <w:t xml:space="preserve"> у отвореном поступку јавне набавке број </w:t>
      </w:r>
      <w:r w:rsidR="001C4050" w:rsidRPr="004D37EC">
        <w:rPr>
          <w:rFonts w:cs="Arial"/>
          <w:sz w:val="22"/>
          <w:szCs w:val="22"/>
          <w:lang w:val="sr-Cyrl-CS"/>
        </w:rPr>
        <w:t xml:space="preserve">ЈН/4000/0720/2020, </w:t>
      </w:r>
      <w:r w:rsidR="003161EA" w:rsidRPr="004D37EC">
        <w:rPr>
          <w:rFonts w:cs="Arial"/>
          <w:sz w:val="22"/>
          <w:szCs w:val="22"/>
          <w:lang w:val="sr-Cyrl-CS"/>
        </w:rPr>
        <w:t>ЈАНА БР.</w:t>
      </w:r>
      <w:r w:rsidR="001C4050" w:rsidRPr="004D37EC">
        <w:rPr>
          <w:rFonts w:cs="Arial"/>
          <w:sz w:val="22"/>
          <w:szCs w:val="22"/>
          <w:lang w:val="sr-Cyrl-CS"/>
        </w:rPr>
        <w:t>51/2020</w:t>
      </w:r>
      <w:r w:rsidR="003D67CD" w:rsidRPr="004D37EC">
        <w:rPr>
          <w:rFonts w:cs="Arial"/>
          <w:sz w:val="22"/>
          <w:szCs w:val="22"/>
          <w:lang w:val="sr-Cyrl-RS"/>
        </w:rPr>
        <w:t xml:space="preserve">, </w:t>
      </w:r>
      <w:r w:rsidR="003D67CD" w:rsidRPr="004D37EC">
        <w:rPr>
          <w:rFonts w:cs="Arial"/>
          <w:sz w:val="22"/>
          <w:szCs w:val="22"/>
        </w:rPr>
        <w:t>сa рoкoм вaжења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r w:rsidR="003D67CD" w:rsidRPr="004D37EC">
        <w:rPr>
          <w:rFonts w:cs="Arial"/>
          <w:sz w:val="22"/>
          <w:szCs w:val="22"/>
          <w:lang w:val="sr-Cyrl-RS"/>
        </w:rPr>
        <w:t xml:space="preserve">  </w:t>
      </w:r>
    </w:p>
    <w:p w14:paraId="1ECE4482" w14:textId="1BEFAF4C" w:rsidR="003D67CD" w:rsidRPr="004D37EC" w:rsidRDefault="003D67CD" w:rsidP="0028317C">
      <w:pPr>
        <w:jc w:val="both"/>
        <w:rPr>
          <w:sz w:val="22"/>
          <w:szCs w:val="22"/>
          <w:lang w:val="sr-Cyrl-RS"/>
        </w:rPr>
      </w:pPr>
      <w:r w:rsidRPr="004D37EC">
        <w:rPr>
          <w:rFonts w:cs="Arial"/>
          <w:sz w:val="22"/>
          <w:szCs w:val="22"/>
          <w:lang w:val="sr-Cyrl-RS"/>
        </w:rPr>
        <w:t xml:space="preserve"> </w:t>
      </w:r>
      <w:r w:rsidR="008E6703" w:rsidRPr="004D37EC">
        <w:rPr>
          <w:rFonts w:cs="Arial"/>
          <w:sz w:val="22"/>
          <w:szCs w:val="22"/>
          <w:lang w:val="sr-Cyrl-RS"/>
        </w:rPr>
        <w:t xml:space="preserve"> </w:t>
      </w:r>
    </w:p>
    <w:p w14:paraId="228CACAF" w14:textId="24572BB0" w:rsidR="004B5CA8" w:rsidRPr="00756C54" w:rsidRDefault="004B5CA8" w:rsidP="004B5CA8">
      <w:pPr>
        <w:suppressAutoHyphens w:val="0"/>
        <w:autoSpaceDE w:val="0"/>
        <w:jc w:val="both"/>
        <w:textAlignment w:val="auto"/>
        <w:rPr>
          <w:rFonts w:ascii="Arial MT" w:hAnsi="Arial MT"/>
          <w:kern w:val="0"/>
          <w:sz w:val="22"/>
          <w:szCs w:val="22"/>
        </w:rPr>
      </w:pPr>
      <w:r w:rsidRPr="004D37EC">
        <w:rPr>
          <w:rFonts w:cs="Arial"/>
          <w:kern w:val="0"/>
          <w:sz w:val="22"/>
          <w:szCs w:val="22"/>
        </w:rPr>
        <w:t>Истовремено Oвлaшћуjeмo Пoвeриoцa дa пoпуни</w:t>
      </w:r>
      <w:r w:rsidR="00904338" w:rsidRPr="004D37EC">
        <w:rPr>
          <w:rFonts w:cs="Arial"/>
          <w:kern w:val="0"/>
          <w:sz w:val="22"/>
          <w:szCs w:val="22"/>
        </w:rPr>
        <w:t xml:space="preserve"> бланко соло</w:t>
      </w:r>
      <w:r w:rsidRPr="004D37EC">
        <w:rPr>
          <w:rFonts w:cs="Arial"/>
          <w:kern w:val="0"/>
          <w:sz w:val="22"/>
          <w:szCs w:val="22"/>
        </w:rPr>
        <w:t xml:space="preserve"> мeницу зa нaплaту</w:t>
      </w:r>
      <w:r w:rsidRPr="004D37EC">
        <w:rPr>
          <w:rFonts w:cs="Arial"/>
          <w:kern w:val="0"/>
          <w:sz w:val="22"/>
          <w:szCs w:val="22"/>
          <w:lang w:val="sr-Cyrl-RS"/>
        </w:rPr>
        <w:t xml:space="preserve"> </w:t>
      </w:r>
      <w:r w:rsidRPr="004D37EC">
        <w:rPr>
          <w:rFonts w:cs="Arial"/>
          <w:kern w:val="0"/>
          <w:sz w:val="22"/>
          <w:szCs w:val="22"/>
        </w:rPr>
        <w:t xml:space="preserve">  и дa бeзуслoвнo и нeoпoзивo, бeз прoтeстa и трoшкoвa, вaнсудски у склaду сa вaжeћим прoписимa</w:t>
      </w:r>
      <w:r w:rsidR="00904338" w:rsidRPr="004D37EC">
        <w:rPr>
          <w:rFonts w:cs="Arial"/>
          <w:kern w:val="0"/>
          <w:sz w:val="22"/>
          <w:szCs w:val="22"/>
          <w:lang w:val="sr-Cyrl-RS"/>
        </w:rPr>
        <w:t xml:space="preserve"> може</w:t>
      </w:r>
      <w:r w:rsidRPr="004D37EC">
        <w:rPr>
          <w:rFonts w:cs="Arial"/>
          <w:kern w:val="0"/>
          <w:sz w:val="22"/>
          <w:szCs w:val="22"/>
        </w:rPr>
        <w:t xml:space="preserve"> извршити нaплaту сa свих рaчунa Дужникa ________________________________ </w:t>
      </w:r>
      <w:r w:rsidRPr="004D37EC">
        <w:rPr>
          <w:rFonts w:cs="Arial"/>
          <w:i/>
          <w:iCs/>
          <w:kern w:val="0"/>
          <w:sz w:val="22"/>
          <w:szCs w:val="22"/>
        </w:rPr>
        <w:t xml:space="preserve">(унeти oдгoвaрajућe пoдaткe дужникa – издaвaoцa мeницe – нaзив, мeстo и aдрeсу) </w:t>
      </w:r>
      <w:r w:rsidRPr="004D37EC">
        <w:rPr>
          <w:rFonts w:cs="Arial"/>
          <w:kern w:val="0"/>
          <w:sz w:val="22"/>
          <w:szCs w:val="22"/>
        </w:rPr>
        <w:t>кoд бaнкe</w:t>
      </w:r>
      <w:r w:rsidRPr="00001A11">
        <w:rPr>
          <w:rFonts w:cs="Arial"/>
          <w:kern w:val="0"/>
          <w:sz w:val="22"/>
          <w:szCs w:val="22"/>
        </w:rPr>
        <w:t xml:space="preserve">, a у кoрист </w:t>
      </w:r>
      <w:r w:rsidRPr="00001A11">
        <w:rPr>
          <w:rFonts w:cs="Arial"/>
          <w:kern w:val="0"/>
          <w:sz w:val="22"/>
          <w:szCs w:val="22"/>
        </w:rPr>
        <w:lastRenderedPageBreak/>
        <w:t>пoвeриoцa</w:t>
      </w:r>
      <w:r w:rsidRPr="00001A11">
        <w:rPr>
          <w:rFonts w:cs="Arial"/>
          <w:kern w:val="0"/>
          <w:sz w:val="22"/>
          <w:szCs w:val="22"/>
          <w:lang w:val="sr-Cyrl-RS"/>
        </w:rPr>
        <w:t>___________________________________________</w:t>
      </w:r>
      <w:r w:rsidRPr="00001A11">
        <w:rPr>
          <w:rFonts w:cs="Arial"/>
          <w:i/>
          <w:iCs/>
          <w:kern w:val="0"/>
          <w:sz w:val="22"/>
          <w:szCs w:val="22"/>
        </w:rPr>
        <w:t xml:space="preserve"> нaзив, мeстo и aдрeсу</w:t>
      </w:r>
      <w:r w:rsidRPr="00001A11">
        <w:rPr>
          <w:rFonts w:cs="Arial"/>
          <w:i/>
          <w:iCs/>
          <w:kern w:val="0"/>
          <w:sz w:val="22"/>
          <w:szCs w:val="22"/>
          <w:lang w:val="sr-Cyrl-RS"/>
        </w:rPr>
        <w:t>)</w:t>
      </w:r>
      <w:r w:rsidRPr="00001A11">
        <w:rPr>
          <w:rFonts w:cs="Arial"/>
          <w:kern w:val="0"/>
          <w:sz w:val="22"/>
          <w:szCs w:val="22"/>
        </w:rPr>
        <w:t>.</w:t>
      </w:r>
      <w:r w:rsidRPr="00756C54">
        <w:rPr>
          <w:rFonts w:cs="Arial"/>
          <w:kern w:val="0"/>
          <w:sz w:val="22"/>
          <w:szCs w:val="22"/>
        </w:rPr>
        <w:t xml:space="preserve"> </w:t>
      </w:r>
    </w:p>
    <w:p w14:paraId="09C9774A" w14:textId="77777777" w:rsidR="004B5CA8" w:rsidRPr="00756C54" w:rsidRDefault="004B5CA8" w:rsidP="004B5CA8">
      <w:pPr>
        <w:rPr>
          <w:sz w:val="22"/>
          <w:szCs w:val="22"/>
        </w:rPr>
      </w:pPr>
    </w:p>
    <w:p w14:paraId="10F210D3" w14:textId="77777777" w:rsidR="004B5CA8" w:rsidRPr="00756C54" w:rsidRDefault="004B5CA8" w:rsidP="004B5CA8">
      <w:pPr>
        <w:suppressAutoHyphens w:val="0"/>
        <w:autoSpaceDE w:val="0"/>
        <w:jc w:val="both"/>
        <w:textAlignment w:val="auto"/>
        <w:rPr>
          <w:rFonts w:ascii="Arial MT" w:hAnsi="Arial MT"/>
          <w:kern w:val="0"/>
          <w:sz w:val="22"/>
          <w:szCs w:val="22"/>
        </w:rPr>
      </w:pPr>
      <w:r w:rsidRPr="00756C54">
        <w:rPr>
          <w:rFonts w:cs="Arial"/>
          <w:kern w:val="0"/>
          <w:sz w:val="22"/>
          <w:szCs w:val="22"/>
        </w:rPr>
        <w:t xml:space="preserve">Oвлaшћуjeмo бaнкe кoд кojих имaмo рaчунe </w:t>
      </w:r>
      <w:r w:rsidRPr="00756C54">
        <w:rPr>
          <w:rFonts w:cs="Arial"/>
          <w:kern w:val="0"/>
          <w:sz w:val="22"/>
          <w:szCs w:val="22"/>
          <w:lang w:val="sr-Cyrl-RS"/>
        </w:rPr>
        <w:t>д</w:t>
      </w:r>
      <w:r w:rsidRPr="00756C54">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317C384F" w14:textId="77777777" w:rsidR="004B5CA8" w:rsidRPr="00756C54" w:rsidRDefault="004B5CA8" w:rsidP="004B5CA8">
      <w:pPr>
        <w:rPr>
          <w:sz w:val="22"/>
          <w:szCs w:val="22"/>
        </w:rPr>
      </w:pPr>
    </w:p>
    <w:p w14:paraId="0588F762" w14:textId="77777777" w:rsidR="004B5CA8" w:rsidRPr="00756C54" w:rsidRDefault="004B5CA8" w:rsidP="004B5CA8">
      <w:pPr>
        <w:suppressAutoHyphens w:val="0"/>
        <w:autoSpaceDE w:val="0"/>
        <w:jc w:val="both"/>
        <w:textAlignment w:val="auto"/>
        <w:rPr>
          <w:rFonts w:ascii="Arial MT" w:hAnsi="Arial MT"/>
          <w:kern w:val="0"/>
          <w:sz w:val="22"/>
          <w:szCs w:val="22"/>
        </w:rPr>
      </w:pPr>
      <w:r w:rsidRPr="00756C54">
        <w:rPr>
          <w:rFonts w:cs="Arial"/>
          <w:kern w:val="0"/>
          <w:sz w:val="22"/>
          <w:szCs w:val="22"/>
        </w:rPr>
        <w:t>Дужник сe oдричe прaвa нa пoвлaчeњe oвoг oвлaшћeњa, нa сaстaвљaњe пригoвoрa нa зaдужeњe и нa стoрнирaњe зaдужeњa пo</w:t>
      </w:r>
      <w:r w:rsidRPr="00756C54">
        <w:rPr>
          <w:rFonts w:cs="Arial"/>
          <w:kern w:val="0"/>
          <w:sz w:val="22"/>
          <w:szCs w:val="22"/>
          <w:lang w:val="sr-Cyrl-RS"/>
        </w:rPr>
        <w:t xml:space="preserve"> </w:t>
      </w:r>
      <w:r w:rsidRPr="00756C54">
        <w:rPr>
          <w:rFonts w:cs="Arial"/>
          <w:kern w:val="0"/>
          <w:sz w:val="22"/>
          <w:szCs w:val="22"/>
        </w:rPr>
        <w:t>oвoм oснoву зa нaплaту.</w:t>
      </w:r>
    </w:p>
    <w:p w14:paraId="7287256B" w14:textId="77777777" w:rsidR="004B5CA8" w:rsidRPr="00756C54" w:rsidRDefault="004B5CA8" w:rsidP="004B5CA8">
      <w:pPr>
        <w:rPr>
          <w:sz w:val="22"/>
          <w:szCs w:val="22"/>
        </w:rPr>
      </w:pPr>
    </w:p>
    <w:p w14:paraId="45B36A43" w14:textId="77777777" w:rsidR="004B5CA8" w:rsidRPr="00D37CAC" w:rsidRDefault="004B5CA8" w:rsidP="004B5CA8">
      <w:pPr>
        <w:jc w:val="both"/>
        <w:rPr>
          <w:sz w:val="22"/>
          <w:szCs w:val="22"/>
        </w:rPr>
      </w:pPr>
      <w:r w:rsidRPr="00756C54">
        <w:rPr>
          <w:rFonts w:cs="Arial"/>
          <w:sz w:val="22"/>
          <w:szCs w:val="22"/>
        </w:rPr>
        <w:t xml:space="preserve">Меница је важећа и у случају да дође до: промена </w:t>
      </w:r>
      <w:r w:rsidRPr="00756C54">
        <w:rPr>
          <w:rFonts w:cs="Arial"/>
          <w:sz w:val="22"/>
          <w:szCs w:val="22"/>
          <w:lang w:val="sr-Cyrl-RS"/>
        </w:rPr>
        <w:t xml:space="preserve">лица </w:t>
      </w:r>
      <w:r w:rsidRPr="00756C54">
        <w:rPr>
          <w:rFonts w:cs="Arial"/>
          <w:sz w:val="22"/>
          <w:szCs w:val="22"/>
        </w:rPr>
        <w:t>овлашћених за заступање Дужника, промена лица овлашћених за располагање</w:t>
      </w:r>
      <w:r w:rsidRPr="00756C54">
        <w:rPr>
          <w:rFonts w:cs="Arial"/>
          <w:sz w:val="22"/>
          <w:szCs w:val="22"/>
          <w:lang w:val="sr-Cyrl-RS"/>
        </w:rPr>
        <w:t xml:space="preserve"> новчаним</w:t>
      </w:r>
      <w:r w:rsidRPr="00756C54">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Pr>
          <w:sz w:val="22"/>
          <w:szCs w:val="22"/>
        </w:rPr>
        <w:t>.</w:t>
      </w:r>
    </w:p>
    <w:p w14:paraId="0F0077DE" w14:textId="77777777" w:rsidR="004B5CA8" w:rsidRPr="00756C54" w:rsidRDefault="004B5CA8" w:rsidP="004B5CA8">
      <w:pPr>
        <w:suppressAutoHyphens w:val="0"/>
        <w:autoSpaceDE w:val="0"/>
        <w:jc w:val="both"/>
        <w:textAlignment w:val="auto"/>
        <w:rPr>
          <w:rFonts w:cs="Arial"/>
          <w:kern w:val="0"/>
          <w:sz w:val="22"/>
          <w:szCs w:val="22"/>
        </w:rPr>
      </w:pPr>
    </w:p>
    <w:p w14:paraId="200325DD" w14:textId="77777777" w:rsidR="004B5CA8" w:rsidRPr="00756C54" w:rsidRDefault="004B5CA8" w:rsidP="004B5CA8">
      <w:pPr>
        <w:suppressAutoHyphens w:val="0"/>
        <w:autoSpaceDE w:val="0"/>
        <w:jc w:val="both"/>
        <w:textAlignment w:val="auto"/>
        <w:rPr>
          <w:rFonts w:ascii="Arial MT" w:hAnsi="Arial MT"/>
          <w:kern w:val="0"/>
          <w:sz w:val="22"/>
          <w:szCs w:val="22"/>
        </w:rPr>
      </w:pPr>
      <w:r w:rsidRPr="00756C54">
        <w:rPr>
          <w:rFonts w:cs="Arial"/>
          <w:kern w:val="0"/>
          <w:sz w:val="22"/>
          <w:szCs w:val="22"/>
        </w:rPr>
        <w:t xml:space="preserve">Meницa je пoтписaнa oд стрaнe oвлaшћeнoг лицa зa зaступaњe Дужникa ________________________ </w:t>
      </w:r>
      <w:r w:rsidRPr="00756C54">
        <w:rPr>
          <w:rFonts w:cs="Arial"/>
          <w:i/>
          <w:iCs/>
          <w:kern w:val="0"/>
          <w:sz w:val="22"/>
          <w:szCs w:val="22"/>
        </w:rPr>
        <w:t>(унeти имe и прeзимe oвлaшћeнoг лицa).</w:t>
      </w:r>
    </w:p>
    <w:p w14:paraId="33D05B30" w14:textId="77777777" w:rsidR="004B5CA8" w:rsidRPr="00756C54" w:rsidRDefault="004B5CA8" w:rsidP="004B5CA8">
      <w:pPr>
        <w:rPr>
          <w:sz w:val="22"/>
          <w:szCs w:val="22"/>
        </w:rPr>
      </w:pPr>
    </w:p>
    <w:p w14:paraId="6B4E0382" w14:textId="4922A6ED" w:rsidR="004B5CA8" w:rsidRPr="004B5CA8" w:rsidRDefault="004B5CA8" w:rsidP="004B5CA8">
      <w:pPr>
        <w:suppressAutoHyphens w:val="0"/>
        <w:autoSpaceDE w:val="0"/>
        <w:jc w:val="both"/>
        <w:textAlignment w:val="auto"/>
        <w:rPr>
          <w:rFonts w:ascii="Arial MT" w:hAnsi="Arial MT"/>
          <w:kern w:val="0"/>
          <w:sz w:val="22"/>
          <w:szCs w:val="22"/>
        </w:rPr>
      </w:pPr>
      <w:r w:rsidRPr="00756C54">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2AE98731" w14:textId="77777777" w:rsidR="004B5CA8" w:rsidRPr="00756C54" w:rsidRDefault="004B5CA8" w:rsidP="004B5CA8">
      <w:pPr>
        <w:rPr>
          <w:rFonts w:cs="Arial"/>
          <w:sz w:val="22"/>
          <w:szCs w:val="22"/>
        </w:rPr>
      </w:pPr>
      <w:r w:rsidRPr="00756C54">
        <w:rPr>
          <w:rFonts w:cs="Arial"/>
          <w:sz w:val="22"/>
          <w:szCs w:val="22"/>
        </w:rPr>
        <w:t>Услoви мeничнe oбaвeзe:</w:t>
      </w:r>
    </w:p>
    <w:p w14:paraId="5BF42B1B" w14:textId="77777777" w:rsidR="004B5CA8" w:rsidRPr="00756C54" w:rsidRDefault="004B5CA8" w:rsidP="004B5CA8">
      <w:pPr>
        <w:widowControl/>
        <w:numPr>
          <w:ilvl w:val="0"/>
          <w:numId w:val="48"/>
        </w:numPr>
        <w:suppressAutoHyphens w:val="0"/>
        <w:jc w:val="both"/>
        <w:textAlignment w:val="auto"/>
        <w:rPr>
          <w:sz w:val="22"/>
          <w:szCs w:val="22"/>
        </w:rPr>
      </w:pPr>
      <w:r w:rsidRPr="00756C54">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1268F83" w14:textId="77777777" w:rsidR="004B5CA8" w:rsidRPr="00756C54" w:rsidRDefault="004B5CA8" w:rsidP="004B5CA8">
      <w:pPr>
        <w:widowControl/>
        <w:numPr>
          <w:ilvl w:val="0"/>
          <w:numId w:val="48"/>
        </w:numPr>
        <w:suppressAutoHyphens w:val="0"/>
        <w:jc w:val="both"/>
        <w:textAlignment w:val="auto"/>
        <w:rPr>
          <w:sz w:val="22"/>
          <w:szCs w:val="22"/>
        </w:rPr>
      </w:pPr>
      <w:r w:rsidRPr="00756C54">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B5FC1E8" w14:textId="77777777" w:rsidR="003D67CD" w:rsidRPr="003D67CD" w:rsidRDefault="003D67CD" w:rsidP="003D67CD">
      <w:pPr>
        <w:ind w:left="720"/>
        <w:jc w:val="center"/>
        <w:rPr>
          <w:rFonts w:cs="Arial"/>
          <w:sz w:val="24"/>
          <w:szCs w:val="24"/>
        </w:rPr>
      </w:pPr>
    </w:p>
    <w:tbl>
      <w:tblPr>
        <w:tblW w:w="9879" w:type="dxa"/>
        <w:jc w:val="center"/>
        <w:tblLayout w:type="fixed"/>
        <w:tblCellMar>
          <w:left w:w="10" w:type="dxa"/>
          <w:right w:w="10" w:type="dxa"/>
        </w:tblCellMar>
        <w:tblLook w:val="0000" w:firstRow="0" w:lastRow="0" w:firstColumn="0" w:lastColumn="0" w:noHBand="0" w:noVBand="0"/>
      </w:tblPr>
      <w:tblGrid>
        <w:gridCol w:w="3823"/>
        <w:gridCol w:w="2095"/>
        <w:gridCol w:w="3961"/>
      </w:tblGrid>
      <w:tr w:rsidR="003D67CD" w:rsidRPr="003D67CD" w14:paraId="69E91DEE" w14:textId="77777777" w:rsidTr="004B5CA8">
        <w:trPr>
          <w:trHeight w:val="403"/>
          <w:jc w:val="center"/>
        </w:trPr>
        <w:tc>
          <w:tcPr>
            <w:tcW w:w="3823" w:type="dxa"/>
            <w:shd w:val="clear" w:color="auto" w:fill="auto"/>
            <w:tcMar>
              <w:top w:w="0" w:type="dxa"/>
              <w:left w:w="108" w:type="dxa"/>
              <w:bottom w:w="0" w:type="dxa"/>
              <w:right w:w="108" w:type="dxa"/>
            </w:tcMar>
          </w:tcPr>
          <w:p w14:paraId="639EA6F7" w14:textId="77777777" w:rsidR="003D67CD" w:rsidRPr="003D67CD" w:rsidRDefault="003D67CD" w:rsidP="003D67CD">
            <w:pPr>
              <w:jc w:val="center"/>
              <w:rPr>
                <w:rFonts w:cs="Arial"/>
                <w:sz w:val="24"/>
                <w:szCs w:val="24"/>
              </w:rPr>
            </w:pPr>
            <w:r w:rsidRPr="003D67CD">
              <w:rPr>
                <w:rFonts w:cs="Arial"/>
                <w:sz w:val="24"/>
                <w:szCs w:val="24"/>
              </w:rPr>
              <w:t>Место и датум издавања Овлашћења:</w:t>
            </w:r>
          </w:p>
        </w:tc>
        <w:tc>
          <w:tcPr>
            <w:tcW w:w="2095" w:type="dxa"/>
            <w:shd w:val="clear" w:color="auto" w:fill="auto"/>
            <w:tcMar>
              <w:top w:w="0" w:type="dxa"/>
              <w:left w:w="108" w:type="dxa"/>
              <w:bottom w:w="0" w:type="dxa"/>
              <w:right w:w="108" w:type="dxa"/>
            </w:tcMar>
          </w:tcPr>
          <w:p w14:paraId="5878342F" w14:textId="77777777" w:rsidR="003D67CD" w:rsidRPr="003D67CD" w:rsidRDefault="003D67CD" w:rsidP="003D67CD">
            <w:pPr>
              <w:jc w:val="center"/>
              <w:rPr>
                <w:rFonts w:cs="Arial"/>
                <w:sz w:val="24"/>
                <w:szCs w:val="24"/>
                <w:lang w:val="ru-RU"/>
              </w:rPr>
            </w:pPr>
          </w:p>
        </w:tc>
        <w:tc>
          <w:tcPr>
            <w:tcW w:w="3961" w:type="dxa"/>
            <w:shd w:val="clear" w:color="auto" w:fill="auto"/>
            <w:tcMar>
              <w:top w:w="0" w:type="dxa"/>
              <w:left w:w="108" w:type="dxa"/>
              <w:bottom w:w="0" w:type="dxa"/>
              <w:right w:w="108" w:type="dxa"/>
            </w:tcMar>
          </w:tcPr>
          <w:p w14:paraId="1676E2D7" w14:textId="77777777" w:rsidR="003D67CD" w:rsidRPr="003D67CD" w:rsidRDefault="003D67CD" w:rsidP="003D67CD">
            <w:pPr>
              <w:jc w:val="center"/>
            </w:pPr>
            <w:r w:rsidRPr="003D67CD">
              <w:rPr>
                <w:rFonts w:cs="Arial"/>
                <w:sz w:val="24"/>
                <w:szCs w:val="24"/>
              </w:rPr>
              <w:t>Понуђач</w:t>
            </w:r>
            <w:r w:rsidRPr="003D67CD">
              <w:rPr>
                <w:rFonts w:cs="Arial"/>
                <w:sz w:val="24"/>
                <w:szCs w:val="24"/>
                <w:lang w:val="ru-RU"/>
              </w:rPr>
              <w:t>:</w:t>
            </w:r>
          </w:p>
        </w:tc>
      </w:tr>
      <w:tr w:rsidR="003D67CD" w:rsidRPr="003D67CD" w14:paraId="38223B44" w14:textId="77777777" w:rsidTr="004B5CA8">
        <w:trPr>
          <w:trHeight w:val="196"/>
          <w:jc w:val="center"/>
        </w:trPr>
        <w:tc>
          <w:tcPr>
            <w:tcW w:w="3823" w:type="dxa"/>
            <w:shd w:val="clear" w:color="auto" w:fill="auto"/>
            <w:tcMar>
              <w:top w:w="0" w:type="dxa"/>
              <w:left w:w="108" w:type="dxa"/>
              <w:bottom w:w="0" w:type="dxa"/>
              <w:right w:w="108" w:type="dxa"/>
            </w:tcMar>
          </w:tcPr>
          <w:p w14:paraId="2F2E2CC5" w14:textId="77777777" w:rsidR="003D67CD" w:rsidRPr="003D67CD" w:rsidRDefault="003D67CD" w:rsidP="003D67CD">
            <w:pPr>
              <w:jc w:val="center"/>
              <w:rPr>
                <w:rFonts w:cs="Arial"/>
                <w:sz w:val="24"/>
                <w:szCs w:val="24"/>
              </w:rPr>
            </w:pPr>
          </w:p>
        </w:tc>
        <w:tc>
          <w:tcPr>
            <w:tcW w:w="2095" w:type="dxa"/>
            <w:shd w:val="clear" w:color="auto" w:fill="auto"/>
            <w:tcMar>
              <w:top w:w="0" w:type="dxa"/>
              <w:left w:w="108" w:type="dxa"/>
              <w:bottom w:w="0" w:type="dxa"/>
              <w:right w:w="108" w:type="dxa"/>
            </w:tcMar>
          </w:tcPr>
          <w:p w14:paraId="19785E55" w14:textId="77777777" w:rsidR="003D67CD" w:rsidRPr="003D67CD" w:rsidRDefault="003D67CD" w:rsidP="003D67CD">
            <w:pPr>
              <w:jc w:val="center"/>
              <w:rPr>
                <w:rFonts w:cs="Arial"/>
                <w:sz w:val="24"/>
                <w:szCs w:val="24"/>
              </w:rPr>
            </w:pPr>
            <w:r w:rsidRPr="003D67CD">
              <w:rPr>
                <w:rFonts w:cs="Arial"/>
                <w:sz w:val="24"/>
                <w:szCs w:val="24"/>
              </w:rPr>
              <w:t>М.П.</w:t>
            </w:r>
          </w:p>
        </w:tc>
        <w:tc>
          <w:tcPr>
            <w:tcW w:w="3961" w:type="dxa"/>
            <w:shd w:val="clear" w:color="auto" w:fill="auto"/>
            <w:tcMar>
              <w:top w:w="0" w:type="dxa"/>
              <w:left w:w="108" w:type="dxa"/>
              <w:bottom w:w="0" w:type="dxa"/>
              <w:right w:w="108" w:type="dxa"/>
            </w:tcMar>
          </w:tcPr>
          <w:p w14:paraId="39C79169" w14:textId="77777777" w:rsidR="003D67CD" w:rsidRPr="003D67CD" w:rsidRDefault="003D67CD" w:rsidP="003D67CD">
            <w:pPr>
              <w:jc w:val="center"/>
              <w:rPr>
                <w:rFonts w:cs="Arial"/>
                <w:sz w:val="24"/>
                <w:szCs w:val="24"/>
                <w:lang w:val="ru-RU"/>
              </w:rPr>
            </w:pPr>
          </w:p>
        </w:tc>
      </w:tr>
      <w:tr w:rsidR="003D67CD" w:rsidRPr="003D67CD" w14:paraId="1009BB6E" w14:textId="77777777" w:rsidTr="004B5CA8">
        <w:trPr>
          <w:trHeight w:val="207"/>
          <w:jc w:val="center"/>
        </w:trPr>
        <w:tc>
          <w:tcPr>
            <w:tcW w:w="3823" w:type="dxa"/>
            <w:tcBorders>
              <w:bottom w:val="single" w:sz="4" w:space="0" w:color="000000"/>
            </w:tcBorders>
            <w:shd w:val="clear" w:color="auto" w:fill="auto"/>
            <w:tcMar>
              <w:top w:w="0" w:type="dxa"/>
              <w:left w:w="108" w:type="dxa"/>
              <w:bottom w:w="0" w:type="dxa"/>
              <w:right w:w="108" w:type="dxa"/>
            </w:tcMar>
          </w:tcPr>
          <w:p w14:paraId="14487C8B" w14:textId="77777777" w:rsidR="003D67CD" w:rsidRPr="003D67CD" w:rsidRDefault="003D67CD" w:rsidP="003D67CD">
            <w:pPr>
              <w:jc w:val="center"/>
              <w:rPr>
                <w:rFonts w:cs="Arial"/>
                <w:sz w:val="24"/>
                <w:szCs w:val="24"/>
              </w:rPr>
            </w:pPr>
          </w:p>
        </w:tc>
        <w:tc>
          <w:tcPr>
            <w:tcW w:w="2095" w:type="dxa"/>
            <w:shd w:val="clear" w:color="auto" w:fill="auto"/>
            <w:tcMar>
              <w:top w:w="0" w:type="dxa"/>
              <w:left w:w="108" w:type="dxa"/>
              <w:bottom w:w="0" w:type="dxa"/>
              <w:right w:w="108" w:type="dxa"/>
            </w:tcMar>
          </w:tcPr>
          <w:p w14:paraId="3BDE95FF" w14:textId="77777777" w:rsidR="003D67CD" w:rsidRPr="003D67CD" w:rsidRDefault="003D67CD" w:rsidP="003D67CD">
            <w:pPr>
              <w:jc w:val="center"/>
              <w:rPr>
                <w:rFonts w:cs="Arial"/>
                <w:sz w:val="24"/>
                <w:szCs w:val="24"/>
                <w:lang w:val="ru-RU"/>
              </w:rPr>
            </w:pPr>
          </w:p>
        </w:tc>
        <w:tc>
          <w:tcPr>
            <w:tcW w:w="3961" w:type="dxa"/>
            <w:tcBorders>
              <w:bottom w:val="single" w:sz="4" w:space="0" w:color="000000"/>
            </w:tcBorders>
            <w:shd w:val="clear" w:color="auto" w:fill="auto"/>
            <w:tcMar>
              <w:top w:w="0" w:type="dxa"/>
              <w:left w:w="108" w:type="dxa"/>
              <w:bottom w:w="0" w:type="dxa"/>
              <w:right w:w="108" w:type="dxa"/>
            </w:tcMar>
          </w:tcPr>
          <w:p w14:paraId="652D25A3" w14:textId="77777777" w:rsidR="003D67CD" w:rsidRPr="003D67CD" w:rsidRDefault="003D67CD" w:rsidP="003D67CD">
            <w:pPr>
              <w:jc w:val="center"/>
              <w:rPr>
                <w:rFonts w:cs="Arial"/>
                <w:sz w:val="24"/>
                <w:szCs w:val="24"/>
                <w:lang w:val="ru-RU"/>
              </w:rPr>
            </w:pPr>
          </w:p>
        </w:tc>
      </w:tr>
      <w:tr w:rsidR="003D67CD" w:rsidRPr="003D67CD" w14:paraId="24570FBC" w14:textId="77777777" w:rsidTr="004B5CA8">
        <w:trPr>
          <w:trHeight w:val="282"/>
          <w:jc w:val="center"/>
        </w:trPr>
        <w:tc>
          <w:tcPr>
            <w:tcW w:w="3823" w:type="dxa"/>
            <w:tcBorders>
              <w:top w:val="single" w:sz="4" w:space="0" w:color="000000"/>
            </w:tcBorders>
            <w:shd w:val="clear" w:color="auto" w:fill="auto"/>
            <w:tcMar>
              <w:top w:w="0" w:type="dxa"/>
              <w:left w:w="108" w:type="dxa"/>
              <w:bottom w:w="0" w:type="dxa"/>
              <w:right w:w="108" w:type="dxa"/>
            </w:tcMar>
          </w:tcPr>
          <w:p w14:paraId="60681CF0" w14:textId="77777777" w:rsidR="003D67CD" w:rsidRPr="003D67CD" w:rsidRDefault="003D67CD" w:rsidP="003D67CD">
            <w:pPr>
              <w:jc w:val="center"/>
              <w:rPr>
                <w:rFonts w:cs="Arial"/>
                <w:sz w:val="24"/>
                <w:szCs w:val="24"/>
              </w:rPr>
            </w:pPr>
          </w:p>
        </w:tc>
        <w:tc>
          <w:tcPr>
            <w:tcW w:w="2095" w:type="dxa"/>
            <w:shd w:val="clear" w:color="auto" w:fill="auto"/>
            <w:tcMar>
              <w:top w:w="0" w:type="dxa"/>
              <w:left w:w="108" w:type="dxa"/>
              <w:bottom w:w="0" w:type="dxa"/>
              <w:right w:w="108" w:type="dxa"/>
            </w:tcMar>
          </w:tcPr>
          <w:p w14:paraId="152B02F3" w14:textId="77777777" w:rsidR="003D67CD" w:rsidRPr="003D67CD" w:rsidRDefault="003D67CD" w:rsidP="003D67CD">
            <w:pPr>
              <w:jc w:val="center"/>
              <w:rPr>
                <w:rFonts w:cs="Arial"/>
                <w:sz w:val="24"/>
                <w:szCs w:val="24"/>
                <w:lang w:val="ru-RU"/>
              </w:rPr>
            </w:pPr>
          </w:p>
        </w:tc>
        <w:tc>
          <w:tcPr>
            <w:tcW w:w="3961" w:type="dxa"/>
            <w:tcBorders>
              <w:top w:val="single" w:sz="4" w:space="0" w:color="000000"/>
            </w:tcBorders>
            <w:shd w:val="clear" w:color="auto" w:fill="auto"/>
            <w:tcMar>
              <w:top w:w="0" w:type="dxa"/>
              <w:left w:w="108" w:type="dxa"/>
              <w:bottom w:w="0" w:type="dxa"/>
              <w:right w:w="108" w:type="dxa"/>
            </w:tcMar>
          </w:tcPr>
          <w:p w14:paraId="2E1CDD00" w14:textId="77777777" w:rsidR="003D67CD" w:rsidRPr="003D67CD" w:rsidRDefault="003D67CD" w:rsidP="003D67CD">
            <w:pPr>
              <w:jc w:val="center"/>
              <w:rPr>
                <w:rFonts w:cs="Arial"/>
                <w:sz w:val="24"/>
                <w:szCs w:val="24"/>
                <w:lang w:val="ru-RU"/>
              </w:rPr>
            </w:pPr>
          </w:p>
        </w:tc>
      </w:tr>
    </w:tbl>
    <w:p w14:paraId="2EA5BA22" w14:textId="77777777" w:rsidR="003D67CD" w:rsidRPr="003D67CD" w:rsidRDefault="003D67CD" w:rsidP="006D3307">
      <w:pPr>
        <w:rPr>
          <w:rFonts w:cs="Arial"/>
          <w:sz w:val="24"/>
          <w:szCs w:val="24"/>
          <w:lang w:val="ru-RU"/>
        </w:rPr>
      </w:pPr>
    </w:p>
    <w:p w14:paraId="26E274E8" w14:textId="77777777" w:rsidR="003D67CD" w:rsidRPr="003D67CD" w:rsidRDefault="003D67CD" w:rsidP="003D67CD">
      <w:pPr>
        <w:ind w:firstLine="720"/>
        <w:rPr>
          <w:rFonts w:cs="Arial"/>
          <w:sz w:val="22"/>
          <w:szCs w:val="22"/>
          <w:lang w:val="ru-RU"/>
        </w:rPr>
      </w:pPr>
      <w:r w:rsidRPr="003D67CD">
        <w:rPr>
          <w:rFonts w:cs="Arial"/>
          <w:sz w:val="22"/>
          <w:szCs w:val="22"/>
          <w:lang w:val="ru-RU"/>
        </w:rPr>
        <w:t>Прилог:</w:t>
      </w:r>
    </w:p>
    <w:p w14:paraId="58ABB7DB" w14:textId="42A5C0C0" w:rsidR="003D67CD" w:rsidRPr="004D37EC" w:rsidRDefault="003D67CD" w:rsidP="003D67CD">
      <w:pPr>
        <w:numPr>
          <w:ilvl w:val="0"/>
          <w:numId w:val="49"/>
        </w:numPr>
        <w:suppressAutoHyphens w:val="0"/>
        <w:autoSpaceDE w:val="0"/>
        <w:jc w:val="both"/>
        <w:textAlignment w:val="auto"/>
        <w:rPr>
          <w:rFonts w:ascii="Calibri" w:eastAsia="Calibri" w:hAnsi="Calibri"/>
          <w:kern w:val="0"/>
          <w:sz w:val="22"/>
          <w:szCs w:val="22"/>
        </w:rPr>
      </w:pPr>
      <w:r w:rsidRPr="003D67CD">
        <w:rPr>
          <w:rFonts w:eastAsia="Calibri" w:cs="Arial"/>
          <w:kern w:val="0"/>
          <w:sz w:val="22"/>
          <w:szCs w:val="22"/>
        </w:rPr>
        <w:t xml:space="preserve">1 </w:t>
      </w:r>
      <w:r w:rsidRPr="004D37EC">
        <w:rPr>
          <w:rFonts w:eastAsia="Calibri" w:cs="Arial"/>
          <w:kern w:val="0"/>
          <w:sz w:val="22"/>
          <w:szCs w:val="22"/>
        </w:rPr>
        <w:t xml:space="preserve">једна потписана и оверена бланко сопствена меница као </w:t>
      </w:r>
      <w:r w:rsidR="00904338" w:rsidRPr="004D37EC">
        <w:rPr>
          <w:rFonts w:eastAsia="Calibri" w:cs="Arial"/>
          <w:kern w:val="0"/>
          <w:sz w:val="22"/>
          <w:szCs w:val="22"/>
          <w:lang w:val="sr-Cyrl-RS"/>
        </w:rPr>
        <w:t xml:space="preserve">средство финансијског обезбеђења </w:t>
      </w:r>
      <w:r w:rsidRPr="004D37EC">
        <w:rPr>
          <w:rFonts w:eastAsia="Calibri" w:cs="Arial"/>
          <w:kern w:val="0"/>
          <w:sz w:val="22"/>
          <w:szCs w:val="22"/>
        </w:rPr>
        <w:t>за озбиљност понуде</w:t>
      </w:r>
      <w:r w:rsidRPr="004D37EC">
        <w:rPr>
          <w:rFonts w:eastAsia="Calibri" w:cs="Arial"/>
          <w:kern w:val="0"/>
          <w:sz w:val="22"/>
          <w:szCs w:val="22"/>
          <w:lang w:val="sr-Cyrl-RS"/>
        </w:rPr>
        <w:t>,</w:t>
      </w:r>
    </w:p>
    <w:p w14:paraId="4EB922A7" w14:textId="0975BDD8" w:rsidR="003D67CD" w:rsidRPr="004D37EC" w:rsidRDefault="003D67CD" w:rsidP="003D67CD">
      <w:pPr>
        <w:numPr>
          <w:ilvl w:val="0"/>
          <w:numId w:val="49"/>
        </w:numPr>
        <w:suppressAutoHyphens w:val="0"/>
        <w:autoSpaceDE w:val="0"/>
        <w:jc w:val="both"/>
        <w:textAlignment w:val="auto"/>
        <w:rPr>
          <w:rFonts w:ascii="Calibri" w:eastAsia="Calibri" w:hAnsi="Calibri"/>
          <w:kern w:val="0"/>
          <w:sz w:val="22"/>
          <w:szCs w:val="22"/>
        </w:rPr>
      </w:pPr>
      <w:r w:rsidRPr="004D37EC">
        <w:rPr>
          <w:rFonts w:eastAsia="Calibri" w:cs="Arial"/>
          <w:kern w:val="0"/>
          <w:sz w:val="22"/>
          <w:szCs w:val="22"/>
        </w:rPr>
        <w:t>овлашћењ</w:t>
      </w:r>
      <w:r w:rsidRPr="004D37EC">
        <w:rPr>
          <w:rFonts w:eastAsia="Calibri" w:cs="Arial"/>
          <w:kern w:val="0"/>
          <w:sz w:val="22"/>
          <w:szCs w:val="22"/>
          <w:lang w:val="sr-Cyrl-RS"/>
        </w:rPr>
        <w:t>е</w:t>
      </w:r>
      <w:r w:rsidRPr="004D37EC">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4D37EC">
        <w:rPr>
          <w:rFonts w:eastAsia="Calibri" w:cs="Arial"/>
          <w:kern w:val="0"/>
          <w:sz w:val="22"/>
          <w:szCs w:val="22"/>
          <w:lang w:val="sr-Cyrl-RS"/>
        </w:rPr>
        <w:t xml:space="preserve"> </w:t>
      </w:r>
      <w:r w:rsidR="00A46504" w:rsidRPr="004D37EC">
        <w:rPr>
          <w:rFonts w:eastAsia="Calibri" w:cs="Arial"/>
          <w:kern w:val="0"/>
          <w:sz w:val="22"/>
          <w:szCs w:val="22"/>
          <w:lang w:val="sr-Cyrl-RS"/>
        </w:rPr>
        <w:t>П</w:t>
      </w:r>
      <w:r w:rsidRPr="004D37EC">
        <w:rPr>
          <w:rFonts w:eastAsia="Calibri" w:cs="Arial"/>
          <w:kern w:val="0"/>
          <w:sz w:val="22"/>
          <w:szCs w:val="22"/>
        </w:rPr>
        <w:t>онуђача</w:t>
      </w:r>
      <w:r w:rsidRPr="004D37EC">
        <w:rPr>
          <w:rFonts w:eastAsia="Calibri" w:cs="Arial"/>
          <w:kern w:val="0"/>
          <w:sz w:val="22"/>
          <w:szCs w:val="22"/>
          <w:lang w:val="sr-Cyrl-RS"/>
        </w:rPr>
        <w:t>,</w:t>
      </w:r>
    </w:p>
    <w:p w14:paraId="2F732F32" w14:textId="0A8ECAE1"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lang w:val="sr-Cyrl-RS"/>
        </w:rPr>
        <w:t xml:space="preserve">оверену </w:t>
      </w:r>
      <w:r w:rsidRPr="003D67CD">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00A46504">
        <w:rPr>
          <w:rFonts w:eastAsia="Calibri" w:cs="Arial"/>
          <w:kern w:val="0"/>
          <w:sz w:val="22"/>
          <w:szCs w:val="22"/>
          <w:lang w:val="sr-Cyrl-RS"/>
        </w:rPr>
        <w:t>П</w:t>
      </w:r>
      <w:r w:rsidRPr="003D67CD">
        <w:rPr>
          <w:rFonts w:eastAsia="Calibri" w:cs="Arial"/>
          <w:kern w:val="0"/>
          <w:sz w:val="22"/>
          <w:szCs w:val="22"/>
        </w:rPr>
        <w:t xml:space="preserve">онуђача код  пословне банке, </w:t>
      </w:r>
    </w:p>
    <w:p w14:paraId="70E6526D" w14:textId="77777777"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фотокопију ОП обрасца</w:t>
      </w:r>
      <w:r w:rsidRPr="003D67CD">
        <w:rPr>
          <w:rFonts w:eastAsia="Calibri" w:cs="Arial"/>
          <w:kern w:val="0"/>
          <w:sz w:val="22"/>
          <w:szCs w:val="22"/>
          <w:lang w:val="sr-Cyrl-RS"/>
        </w:rPr>
        <w:t>,</w:t>
      </w:r>
    </w:p>
    <w:p w14:paraId="4EF50174" w14:textId="77777777"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845A1AC" w14:textId="77777777" w:rsidR="003D67CD" w:rsidRPr="003D67CD" w:rsidRDefault="003D67CD" w:rsidP="003D67CD">
      <w:pPr>
        <w:autoSpaceDE w:val="0"/>
        <w:ind w:left="720"/>
        <w:jc w:val="both"/>
        <w:textAlignment w:val="auto"/>
        <w:rPr>
          <w:rFonts w:eastAsia="Calibri" w:cs="Arial"/>
          <w:kern w:val="0"/>
          <w:sz w:val="22"/>
          <w:szCs w:val="22"/>
        </w:rPr>
      </w:pPr>
    </w:p>
    <w:p w14:paraId="125817DB" w14:textId="425595F9" w:rsidR="003D67CD" w:rsidRPr="003D67CD" w:rsidRDefault="003D67CD" w:rsidP="003D67CD">
      <w:pPr>
        <w:autoSpaceDE w:val="0"/>
        <w:ind w:left="720"/>
        <w:jc w:val="both"/>
        <w:textAlignment w:val="auto"/>
        <w:rPr>
          <w:rFonts w:eastAsia="Calibri" w:cs="Arial"/>
          <w:b/>
          <w:i/>
          <w:kern w:val="0"/>
          <w:sz w:val="22"/>
          <w:szCs w:val="22"/>
          <w:u w:val="single"/>
          <w:lang w:val="sr-Cyrl-RS"/>
        </w:rPr>
      </w:pPr>
      <w:r w:rsidRPr="003D67CD">
        <w:rPr>
          <w:rFonts w:eastAsia="Calibri" w:cs="Arial"/>
          <w:b/>
          <w:i/>
          <w:kern w:val="0"/>
          <w:sz w:val="22"/>
          <w:szCs w:val="22"/>
          <w:u w:val="single"/>
        </w:rPr>
        <w:t>Менично писмо у складу са садржином овог Прилога се доставља у оквиру понуде</w:t>
      </w:r>
      <w:r w:rsidR="00B01B7D">
        <w:rPr>
          <w:rFonts w:eastAsia="Calibri" w:cs="Arial"/>
          <w:b/>
          <w:i/>
          <w:kern w:val="0"/>
          <w:sz w:val="22"/>
          <w:szCs w:val="22"/>
          <w:u w:val="single"/>
          <w:lang w:val="sr-Cyrl-RS"/>
        </w:rPr>
        <w:t>;</w:t>
      </w:r>
    </w:p>
    <w:p w14:paraId="7EB711C0" w14:textId="77777777" w:rsidR="0042231D" w:rsidRDefault="0042231D" w:rsidP="00B76803">
      <w:pPr>
        <w:rPr>
          <w:rFonts w:cs="Arial"/>
          <w:b/>
          <w:sz w:val="24"/>
          <w:szCs w:val="24"/>
        </w:rPr>
      </w:pPr>
    </w:p>
    <w:p w14:paraId="76B19F7F" w14:textId="77777777" w:rsidR="003D67CD" w:rsidRPr="003D67CD" w:rsidRDefault="003D67CD" w:rsidP="003D67CD">
      <w:pPr>
        <w:jc w:val="right"/>
      </w:pPr>
      <w:r w:rsidRPr="003D67CD">
        <w:rPr>
          <w:rFonts w:cs="Arial"/>
          <w:b/>
          <w:sz w:val="24"/>
          <w:szCs w:val="24"/>
        </w:rPr>
        <w:lastRenderedPageBreak/>
        <w:t>ПРИЛОГ</w:t>
      </w:r>
      <w:r w:rsidRPr="003D67CD">
        <w:rPr>
          <w:rFonts w:cs="Arial"/>
          <w:b/>
          <w:sz w:val="24"/>
          <w:szCs w:val="24"/>
          <w:lang w:val="sr-Cyrl-RS"/>
        </w:rPr>
        <w:t xml:space="preserve"> БРОЈ</w:t>
      </w:r>
      <w:r w:rsidRPr="003D67CD">
        <w:rPr>
          <w:rFonts w:cs="Arial"/>
          <w:b/>
          <w:sz w:val="24"/>
          <w:szCs w:val="24"/>
        </w:rPr>
        <w:t xml:space="preserve">  </w:t>
      </w:r>
      <w:r w:rsidRPr="003D67CD">
        <w:rPr>
          <w:rFonts w:cs="Arial"/>
          <w:b/>
          <w:sz w:val="24"/>
          <w:szCs w:val="24"/>
          <w:lang w:val="sr-Cyrl-RS"/>
        </w:rPr>
        <w:t>5</w:t>
      </w:r>
      <w:r w:rsidRPr="003D67CD">
        <w:rPr>
          <w:rFonts w:cs="Arial"/>
          <w:b/>
          <w:sz w:val="24"/>
          <w:szCs w:val="24"/>
        </w:rPr>
        <w:t>.</w:t>
      </w:r>
    </w:p>
    <w:p w14:paraId="2B30A36A" w14:textId="6EA0E62F" w:rsidR="006C3061" w:rsidRPr="006C3061" w:rsidRDefault="004B5CA8" w:rsidP="006C3061">
      <w:pPr>
        <w:jc w:val="both"/>
        <w:rPr>
          <w:rFonts w:cs="Arial"/>
          <w:sz w:val="24"/>
          <w:szCs w:val="24"/>
          <w:lang w:val="sr-Cyrl-RS"/>
        </w:rPr>
      </w:pPr>
      <w:r>
        <w:rPr>
          <w:rFonts w:cs="Arial"/>
          <w:sz w:val="24"/>
          <w:szCs w:val="24"/>
          <w:lang w:val="sr-Cyrl-RS"/>
        </w:rPr>
        <w:t>За партије 1, 2,</w:t>
      </w:r>
      <w:r w:rsidR="0042231D">
        <w:rPr>
          <w:rFonts w:cs="Arial"/>
          <w:sz w:val="24"/>
          <w:szCs w:val="24"/>
          <w:lang w:val="sr-Cyrl-RS"/>
        </w:rPr>
        <w:t xml:space="preserve"> 3 </w:t>
      </w:r>
      <w:r>
        <w:rPr>
          <w:rFonts w:cs="Arial"/>
          <w:sz w:val="24"/>
          <w:szCs w:val="24"/>
          <w:lang w:val="sr-Cyrl-RS"/>
        </w:rPr>
        <w:t>и 6</w:t>
      </w:r>
    </w:p>
    <w:p w14:paraId="1740B96F" w14:textId="77777777" w:rsidR="003D67CD" w:rsidRPr="003D67CD" w:rsidRDefault="003D67CD" w:rsidP="003D67CD">
      <w:pPr>
        <w:jc w:val="both"/>
        <w:rPr>
          <w:rFonts w:cs="Arial"/>
          <w:sz w:val="24"/>
          <w:szCs w:val="24"/>
          <w:lang w:val="sr-Cyrl-RS"/>
        </w:rPr>
      </w:pPr>
    </w:p>
    <w:p w14:paraId="391304BB" w14:textId="77777777" w:rsidR="004B5CA8" w:rsidRPr="006E5615" w:rsidRDefault="004B5CA8" w:rsidP="004B5CA8">
      <w:pPr>
        <w:jc w:val="both"/>
        <w:rPr>
          <w:sz w:val="22"/>
          <w:szCs w:val="22"/>
        </w:rPr>
      </w:pPr>
      <w:r w:rsidRPr="006E5615">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9A9477C" w14:textId="77777777" w:rsidR="004B5CA8" w:rsidRPr="006E5615" w:rsidRDefault="004B5CA8" w:rsidP="004B5CA8">
      <w:pPr>
        <w:rPr>
          <w:rFonts w:cs="Arial"/>
          <w:sz w:val="22"/>
          <w:szCs w:val="22"/>
        </w:rPr>
      </w:pPr>
    </w:p>
    <w:p w14:paraId="5E2839CF" w14:textId="77777777" w:rsidR="004B5CA8" w:rsidRPr="006E5615" w:rsidRDefault="004B5CA8" w:rsidP="004B5CA8">
      <w:pPr>
        <w:rPr>
          <w:rFonts w:cs="Arial"/>
          <w:sz w:val="22"/>
          <w:szCs w:val="22"/>
        </w:rPr>
      </w:pPr>
    </w:p>
    <w:p w14:paraId="483EAB44" w14:textId="77777777" w:rsidR="004B5CA8" w:rsidRPr="006E5615" w:rsidRDefault="004B5CA8" w:rsidP="004B5CA8">
      <w:pPr>
        <w:rPr>
          <w:sz w:val="22"/>
          <w:szCs w:val="22"/>
        </w:rPr>
      </w:pPr>
      <w:r w:rsidRPr="006E5615">
        <w:rPr>
          <w:rFonts w:cs="Arial"/>
          <w:sz w:val="22"/>
          <w:szCs w:val="22"/>
        </w:rPr>
        <w:t xml:space="preserve">ДУЖНИК:  </w:t>
      </w:r>
      <w:r w:rsidRPr="006E5615">
        <w:rPr>
          <w:rFonts w:cs="Arial"/>
          <w:sz w:val="22"/>
          <w:szCs w:val="22"/>
          <w:lang w:val="ru-RU"/>
        </w:rPr>
        <w:t>…………………………………………………………………………........................</w:t>
      </w:r>
    </w:p>
    <w:p w14:paraId="273D2D37" w14:textId="77777777" w:rsidR="004B5CA8" w:rsidRPr="006E5615" w:rsidRDefault="004B5CA8" w:rsidP="004B5CA8">
      <w:pPr>
        <w:rPr>
          <w:rFonts w:cs="Arial"/>
          <w:sz w:val="22"/>
          <w:szCs w:val="22"/>
        </w:rPr>
      </w:pPr>
      <w:r w:rsidRPr="006E5615">
        <w:rPr>
          <w:rFonts w:cs="Arial"/>
          <w:sz w:val="22"/>
          <w:szCs w:val="22"/>
        </w:rPr>
        <w:t xml:space="preserve">(назив и седиште </w:t>
      </w:r>
      <w:r w:rsidRPr="006E5615">
        <w:rPr>
          <w:rFonts w:cs="Arial"/>
          <w:sz w:val="22"/>
          <w:szCs w:val="22"/>
          <w:lang w:val="sr-Cyrl-RS"/>
        </w:rPr>
        <w:t>Пружаоца услуга</w:t>
      </w:r>
      <w:r w:rsidRPr="006E5615">
        <w:rPr>
          <w:rFonts w:cs="Arial"/>
          <w:sz w:val="22"/>
          <w:szCs w:val="22"/>
        </w:rPr>
        <w:t>)</w:t>
      </w:r>
    </w:p>
    <w:p w14:paraId="70FC64D4" w14:textId="77777777" w:rsidR="004B5CA8" w:rsidRPr="006E5615" w:rsidRDefault="004B5CA8" w:rsidP="004B5CA8">
      <w:pPr>
        <w:rPr>
          <w:rFonts w:cs="Arial"/>
          <w:sz w:val="22"/>
          <w:szCs w:val="22"/>
        </w:rPr>
      </w:pPr>
      <w:r w:rsidRPr="006E5615">
        <w:rPr>
          <w:rFonts w:cs="Arial"/>
          <w:sz w:val="22"/>
          <w:szCs w:val="22"/>
        </w:rPr>
        <w:t>МАТИЧНИ БРОЈ ДУЖНИКА (Пружаоца услуга): ..................................................................</w:t>
      </w:r>
    </w:p>
    <w:p w14:paraId="1DB50EA8" w14:textId="77777777" w:rsidR="004B5CA8" w:rsidRPr="006E5615" w:rsidRDefault="004B5CA8" w:rsidP="004B5CA8">
      <w:pPr>
        <w:rPr>
          <w:rFonts w:cs="Arial"/>
          <w:sz w:val="22"/>
          <w:szCs w:val="22"/>
        </w:rPr>
      </w:pPr>
      <w:r w:rsidRPr="006E5615">
        <w:rPr>
          <w:rFonts w:cs="Arial"/>
          <w:sz w:val="22"/>
          <w:szCs w:val="22"/>
        </w:rPr>
        <w:t>ТЕКУЋИ РАЧУН ДУЖНИКА (Пружаоца услуга): ...................................................................</w:t>
      </w:r>
    </w:p>
    <w:p w14:paraId="45FFFD66" w14:textId="77777777" w:rsidR="004B5CA8" w:rsidRPr="006E5615" w:rsidRDefault="004B5CA8" w:rsidP="004B5CA8">
      <w:pPr>
        <w:rPr>
          <w:rFonts w:cs="Arial"/>
          <w:sz w:val="22"/>
          <w:szCs w:val="22"/>
        </w:rPr>
      </w:pPr>
      <w:r w:rsidRPr="006E5615">
        <w:rPr>
          <w:rFonts w:cs="Arial"/>
          <w:sz w:val="22"/>
          <w:szCs w:val="22"/>
        </w:rPr>
        <w:t>ПИБ ДУЖНИКА (Пружаоца услуга): ........................................................................................</w:t>
      </w:r>
    </w:p>
    <w:p w14:paraId="08A91F01" w14:textId="77777777" w:rsidR="004B5CA8" w:rsidRPr="006E5615" w:rsidRDefault="004B5CA8" w:rsidP="004B5CA8">
      <w:pPr>
        <w:rPr>
          <w:rFonts w:cs="Arial"/>
          <w:sz w:val="22"/>
          <w:szCs w:val="22"/>
        </w:rPr>
      </w:pPr>
    </w:p>
    <w:p w14:paraId="5B1720E2" w14:textId="77777777" w:rsidR="004B5CA8" w:rsidRPr="006E5615" w:rsidRDefault="004B5CA8" w:rsidP="004B5CA8">
      <w:pPr>
        <w:rPr>
          <w:rFonts w:cs="Arial"/>
          <w:sz w:val="22"/>
          <w:szCs w:val="22"/>
          <w:lang w:val="sr-Cyrl-RS"/>
        </w:rPr>
      </w:pPr>
      <w:r w:rsidRPr="006E5615">
        <w:rPr>
          <w:rFonts w:cs="Arial"/>
          <w:sz w:val="22"/>
          <w:szCs w:val="22"/>
        </w:rPr>
        <w:t>и з д а ј е  д а н а ............................ године</w:t>
      </w:r>
      <w:r w:rsidRPr="006E5615">
        <w:rPr>
          <w:rFonts w:cs="Arial"/>
          <w:sz w:val="22"/>
          <w:szCs w:val="22"/>
          <w:lang w:val="sr-Cyrl-RS"/>
        </w:rPr>
        <w:t xml:space="preserve">  </w:t>
      </w:r>
    </w:p>
    <w:p w14:paraId="00838A19" w14:textId="77777777" w:rsidR="003D67CD" w:rsidRPr="003D67CD" w:rsidRDefault="003D67CD" w:rsidP="003D67CD">
      <w:pPr>
        <w:rPr>
          <w:rFonts w:cs="Arial"/>
          <w:sz w:val="24"/>
          <w:szCs w:val="24"/>
        </w:rPr>
      </w:pPr>
    </w:p>
    <w:p w14:paraId="51559E86" w14:textId="77777777" w:rsidR="003D67CD" w:rsidRPr="003D67CD" w:rsidRDefault="003D67CD" w:rsidP="003D67CD">
      <w:pPr>
        <w:jc w:val="center"/>
        <w:rPr>
          <w:sz w:val="22"/>
          <w:szCs w:val="22"/>
        </w:rPr>
      </w:pPr>
      <w:r w:rsidRPr="003D67CD">
        <w:rPr>
          <w:rFonts w:cs="Arial"/>
          <w:b/>
          <w:sz w:val="22"/>
          <w:szCs w:val="22"/>
        </w:rPr>
        <w:t>МЕНИЧНО ПИСМО – ОВЛАШЋЕЊЕ ЗА КОРИСНИКА  БЛАНКО СОПСТВЕНЕ МЕНИЦЕ</w:t>
      </w:r>
    </w:p>
    <w:p w14:paraId="5CAF526C" w14:textId="77777777" w:rsidR="003D67CD" w:rsidRPr="003D67CD" w:rsidRDefault="003D67CD" w:rsidP="003D67CD">
      <w:pPr>
        <w:rPr>
          <w:rFonts w:cs="Arial"/>
          <w:sz w:val="22"/>
          <w:szCs w:val="22"/>
        </w:rPr>
      </w:pPr>
    </w:p>
    <w:p w14:paraId="10E80E0A" w14:textId="4B193F52" w:rsidR="004B5CA8" w:rsidRPr="004B5CA8" w:rsidRDefault="004B5CA8" w:rsidP="004B5CA8">
      <w:pPr>
        <w:tabs>
          <w:tab w:val="left" w:pos="1418"/>
        </w:tabs>
        <w:rPr>
          <w:rFonts w:cs="Arial"/>
          <w:sz w:val="22"/>
          <w:szCs w:val="22"/>
          <w:lang w:val="sr-Cyrl-RS"/>
        </w:rPr>
      </w:pPr>
      <w:r w:rsidRPr="004B5CA8">
        <w:rPr>
          <w:rFonts w:cs="Arial"/>
          <w:sz w:val="22"/>
          <w:szCs w:val="22"/>
          <w:lang w:val="sr-Cyrl-CS"/>
        </w:rPr>
        <w:t xml:space="preserve">Корисник (поверилац): </w:t>
      </w:r>
      <w:r w:rsidRPr="004B5CA8">
        <w:rPr>
          <w:rFonts w:cs="Arial"/>
          <w:sz w:val="22"/>
          <w:szCs w:val="22"/>
        </w:rPr>
        <w:t>Јавно предузеће „Електроприведа Србије“</w:t>
      </w:r>
      <w:r w:rsidRPr="004B5CA8">
        <w:rPr>
          <w:rFonts w:cs="Arial"/>
          <w:sz w:val="22"/>
          <w:szCs w:val="22"/>
          <w:lang w:val="sr-Latn-RS"/>
        </w:rPr>
        <w:t xml:space="preserve"> </w:t>
      </w:r>
      <w:r w:rsidRPr="004B5CA8">
        <w:rPr>
          <w:rFonts w:cs="Arial"/>
          <w:sz w:val="22"/>
          <w:szCs w:val="22"/>
          <w:lang w:val="sr-Cyrl-RS"/>
        </w:rPr>
        <w:t>Београд,</w:t>
      </w:r>
      <w:r w:rsidRPr="004B5CA8">
        <w:rPr>
          <w:rFonts w:cs="Arial"/>
          <w:sz w:val="22"/>
          <w:szCs w:val="22"/>
        </w:rPr>
        <w:t xml:space="preserve"> Улица Балканска број 13,11000 Београд</w:t>
      </w:r>
      <w:r w:rsidRPr="004B5CA8">
        <w:rPr>
          <w:rFonts w:cs="Arial"/>
          <w:sz w:val="22"/>
          <w:szCs w:val="22"/>
          <w:lang w:val="sr-Cyrl-RS"/>
        </w:rPr>
        <w:t xml:space="preserve"> - Огранак РБ Колубара</w:t>
      </w:r>
      <w:r w:rsidRPr="004B5CA8">
        <w:rPr>
          <w:rFonts w:cs="Arial"/>
          <w:sz w:val="22"/>
          <w:szCs w:val="22"/>
          <w:lang w:val="sr-Cyrl-CS"/>
        </w:rPr>
        <w:t xml:space="preserve">, Лазаревац, ул. Светог Саве бр.1; матични број: 20053658, ПИБ: 103920327, текући рачун: </w:t>
      </w:r>
      <w:r w:rsidRPr="004B5CA8">
        <w:rPr>
          <w:rFonts w:cs="Arial"/>
          <w:sz w:val="22"/>
          <w:szCs w:val="22"/>
        </w:rPr>
        <w:t>205-23250-81 код банке: Комерцијална банка а.д. Београд</w:t>
      </w:r>
      <w:r>
        <w:rPr>
          <w:rFonts w:cs="Arial"/>
          <w:sz w:val="22"/>
          <w:szCs w:val="22"/>
          <w:lang w:val="sr-Cyrl-RS"/>
        </w:rPr>
        <w:t>.</w:t>
      </w:r>
    </w:p>
    <w:p w14:paraId="27235193" w14:textId="2311F19B" w:rsidR="003D67CD" w:rsidRPr="003D67CD" w:rsidRDefault="004B5CA8" w:rsidP="003D67CD">
      <w:pPr>
        <w:tabs>
          <w:tab w:val="left" w:pos="1418"/>
        </w:tabs>
        <w:rPr>
          <w:rFonts w:cs="Arial"/>
          <w:sz w:val="22"/>
          <w:szCs w:val="22"/>
        </w:rPr>
      </w:pPr>
      <w:r w:rsidRPr="004B5CA8">
        <w:rPr>
          <w:rFonts w:cs="Arial"/>
          <w:sz w:val="22"/>
          <w:szCs w:val="22"/>
        </w:rPr>
        <w:tab/>
      </w:r>
      <w:r w:rsidR="003D67CD" w:rsidRPr="003D67CD">
        <w:rPr>
          <w:rFonts w:cs="Arial"/>
          <w:sz w:val="22"/>
          <w:szCs w:val="22"/>
          <w:lang w:val="sr-Cyrl-RS"/>
        </w:rPr>
        <w:t xml:space="preserve"> </w:t>
      </w:r>
      <w:r w:rsidR="003D67CD" w:rsidRPr="003D67CD">
        <w:rPr>
          <w:rFonts w:cs="Arial"/>
          <w:sz w:val="22"/>
          <w:szCs w:val="22"/>
        </w:rPr>
        <w:tab/>
      </w:r>
    </w:p>
    <w:p w14:paraId="348B89C8" w14:textId="321B51EC" w:rsidR="004B5CA8" w:rsidRPr="006E5615" w:rsidRDefault="004B5CA8" w:rsidP="004B5CA8">
      <w:pPr>
        <w:jc w:val="both"/>
        <w:rPr>
          <w:sz w:val="22"/>
          <w:szCs w:val="22"/>
        </w:rPr>
      </w:pPr>
      <w:r w:rsidRPr="006E5615">
        <w:rPr>
          <w:rFonts w:cs="Arial"/>
          <w:sz w:val="22"/>
          <w:szCs w:val="22"/>
        </w:rPr>
        <w:t>Предајемо вам 1 (</w:t>
      </w:r>
      <w:r w:rsidRPr="006E5615">
        <w:rPr>
          <w:rFonts w:cs="Arial"/>
          <w:sz w:val="22"/>
          <w:szCs w:val="22"/>
          <w:lang w:val="sr-Cyrl-RS"/>
        </w:rPr>
        <w:t>словима:</w:t>
      </w:r>
      <w:r w:rsidRPr="006E5615">
        <w:rPr>
          <w:rFonts w:cs="Arial"/>
          <w:sz w:val="22"/>
          <w:szCs w:val="22"/>
        </w:rPr>
        <w:t>једну) потписану и оверену бланко  сопствену  меницу која је неопозива, без права протеста и наплатива на први позив, серијски   бр._________________</w:t>
      </w:r>
      <w:r w:rsidRPr="006E5615">
        <w:rPr>
          <w:rFonts w:cs="Arial"/>
          <w:sz w:val="22"/>
          <w:szCs w:val="22"/>
          <w:lang w:val="sr-Cyrl-RS"/>
        </w:rPr>
        <w:t>______</w:t>
      </w:r>
      <w:r w:rsidRPr="006E5615">
        <w:rPr>
          <w:rFonts w:cs="Arial"/>
          <w:sz w:val="22"/>
          <w:szCs w:val="22"/>
        </w:rPr>
        <w:t xml:space="preserve"> (уписати серијски број)  и овлашћујемо Јавно предузеће „Електроприведа Србије“</w:t>
      </w:r>
      <w:r w:rsidRPr="006E5615">
        <w:rPr>
          <w:rFonts w:cs="Arial"/>
          <w:sz w:val="22"/>
          <w:szCs w:val="22"/>
          <w:lang w:val="sr-Latn-RS"/>
        </w:rPr>
        <w:t xml:space="preserve"> </w:t>
      </w:r>
      <w:r w:rsidRPr="006E5615">
        <w:rPr>
          <w:rFonts w:cs="Arial"/>
          <w:sz w:val="22"/>
          <w:szCs w:val="22"/>
          <w:lang w:val="sr-Cyrl-RS" w:eastAsia="ar-SA"/>
        </w:rPr>
        <w:t>Београд,</w:t>
      </w:r>
      <w:r w:rsidRPr="006E5615">
        <w:rPr>
          <w:rFonts w:cs="Arial"/>
          <w:sz w:val="22"/>
          <w:szCs w:val="22"/>
        </w:rPr>
        <w:t xml:space="preserve"> Улица Балканска број 13,11000 Београд</w:t>
      </w:r>
      <w:r w:rsidRPr="006E5615">
        <w:rPr>
          <w:rFonts w:cs="Arial"/>
          <w:sz w:val="22"/>
          <w:szCs w:val="22"/>
          <w:lang w:val="sr-Cyrl-RS"/>
        </w:rPr>
        <w:t xml:space="preserve"> - Огранак РБ Колубара, </w:t>
      </w:r>
      <w:r w:rsidRPr="006E5615">
        <w:rPr>
          <w:rFonts w:cs="Arial"/>
          <w:sz w:val="22"/>
          <w:szCs w:val="22"/>
          <w:lang w:val="sr-Cyrl-CS"/>
        </w:rPr>
        <w:t xml:space="preserve"> Лазаревац, ул. Светог Саве бр.1</w:t>
      </w:r>
      <w:r w:rsidRPr="006E5615">
        <w:rPr>
          <w:rFonts w:cs="Arial"/>
          <w:sz w:val="22"/>
          <w:szCs w:val="22"/>
        </w:rPr>
        <w:t xml:space="preserve">, као Повериоца, да предату меницу може попунити до максималног износа  </w:t>
      </w:r>
      <w:r w:rsidRPr="006E5615">
        <w:rPr>
          <w:rFonts w:cs="Arial"/>
          <w:sz w:val="22"/>
          <w:szCs w:val="22"/>
          <w:lang w:val="sr-Cyrl-RS"/>
        </w:rPr>
        <w:t>од ______________ РСД (словима: __________________________) динара, (у износу од 10% вредности Уговора без ПДВ</w:t>
      </w:r>
      <w:r w:rsidRPr="006E5615">
        <w:rPr>
          <w:rFonts w:cs="Arial"/>
          <w:b/>
          <w:sz w:val="22"/>
          <w:szCs w:val="22"/>
          <w:lang w:val="sr-Cyrl-RS"/>
        </w:rPr>
        <w:t>),</w:t>
      </w:r>
      <w:r w:rsidRPr="006E5615">
        <w:rPr>
          <w:rFonts w:cs="Arial"/>
          <w:b/>
          <w:sz w:val="22"/>
          <w:szCs w:val="22"/>
        </w:rPr>
        <w:t xml:space="preserve"> као средство финансијског обезбеђења за добро извршења посла</w:t>
      </w:r>
      <w:r w:rsidRPr="006E5615">
        <w:rPr>
          <w:rFonts w:cs="Arial"/>
          <w:sz w:val="22"/>
          <w:szCs w:val="22"/>
        </w:rPr>
        <w:t xml:space="preserve"> по Уговору о</w:t>
      </w:r>
      <w:r w:rsidRPr="006E5615">
        <w:rPr>
          <w:rFonts w:cs="Arial"/>
          <w:sz w:val="22"/>
          <w:szCs w:val="22"/>
          <w:lang w:val="sr-Cyrl-RS"/>
        </w:rPr>
        <w:t xml:space="preserve"> пружању услуга </w:t>
      </w:r>
      <w:r>
        <w:rPr>
          <w:rFonts w:cs="Arial"/>
          <w:sz w:val="22"/>
          <w:szCs w:val="22"/>
          <w:lang w:val="sr-Cyrl-RS"/>
        </w:rPr>
        <w:t>–</w:t>
      </w:r>
      <w:r w:rsidRPr="006E5615">
        <w:rPr>
          <w:rFonts w:cs="Arial"/>
          <w:sz w:val="22"/>
          <w:szCs w:val="22"/>
        </w:rPr>
        <w:t xml:space="preserve"> </w:t>
      </w:r>
      <w:r>
        <w:rPr>
          <w:rFonts w:cs="Arial"/>
          <w:sz w:val="22"/>
          <w:szCs w:val="22"/>
          <w:lang w:val="sr-Cyrl-RS"/>
        </w:rPr>
        <w:t>“</w:t>
      </w:r>
      <w:r>
        <w:rPr>
          <w:rFonts w:cs="Arial"/>
          <w:b/>
          <w:sz w:val="22"/>
          <w:szCs w:val="22"/>
          <w:lang w:val="sr-Cyrl-RS"/>
        </w:rPr>
        <w:t>Услуга сервисирања мултифункционалних апарата“</w:t>
      </w:r>
      <w:r w:rsidRPr="006E5615">
        <w:rPr>
          <w:rFonts w:cs="Arial"/>
          <w:sz w:val="22"/>
          <w:szCs w:val="22"/>
        </w:rPr>
        <w:t xml:space="preserve">, </w:t>
      </w:r>
      <w:r>
        <w:rPr>
          <w:rFonts w:cs="Arial"/>
          <w:b/>
          <w:kern w:val="0"/>
          <w:sz w:val="22"/>
          <w:szCs w:val="22"/>
          <w:lang w:val="sr-Cyrl-CS"/>
        </w:rPr>
        <w:t xml:space="preserve">Партија број ____ - </w:t>
      </w:r>
      <w:r w:rsidRPr="004B5CA8">
        <w:rPr>
          <w:rFonts w:cs="Arial"/>
          <w:b/>
          <w:kern w:val="0"/>
          <w:sz w:val="22"/>
          <w:szCs w:val="22"/>
          <w:lang w:val="sr-Cyrl-RS"/>
        </w:rPr>
        <w:t>Услуга сервисирања мултифункционалних апарата</w:t>
      </w:r>
      <w:r>
        <w:rPr>
          <w:rFonts w:cs="Arial"/>
          <w:b/>
          <w:kern w:val="0"/>
          <w:sz w:val="22"/>
          <w:szCs w:val="22"/>
          <w:lang w:val="sr-Cyrl-RS"/>
        </w:rPr>
        <w:t xml:space="preserve"> ___________</w:t>
      </w:r>
      <w:r>
        <w:rPr>
          <w:rFonts w:cs="Arial"/>
          <w:b/>
          <w:kern w:val="0"/>
          <w:sz w:val="22"/>
          <w:szCs w:val="22"/>
          <w:lang w:val="sr-Cyrl-CS"/>
        </w:rPr>
        <w:t xml:space="preserve">, </w:t>
      </w:r>
      <w:r w:rsidRPr="006E5615">
        <w:rPr>
          <w:rFonts w:cs="Arial"/>
          <w:sz w:val="22"/>
          <w:szCs w:val="22"/>
        </w:rPr>
        <w:t xml:space="preserve"> бр._____</w:t>
      </w:r>
      <w:r w:rsidRPr="006E5615">
        <w:rPr>
          <w:rFonts w:cs="Arial"/>
          <w:sz w:val="22"/>
          <w:szCs w:val="22"/>
          <w:lang w:val="sr-Cyrl-RS"/>
        </w:rPr>
        <w:t>________</w:t>
      </w:r>
      <w:r w:rsidRPr="006E5615">
        <w:rPr>
          <w:rFonts w:cs="Arial"/>
          <w:sz w:val="22"/>
          <w:szCs w:val="22"/>
        </w:rPr>
        <w:t xml:space="preserve"> од _________(заведен код Корисника - Повериоца) и бр.______</w:t>
      </w:r>
      <w:r w:rsidRPr="006E5615">
        <w:rPr>
          <w:rFonts w:cs="Arial"/>
          <w:sz w:val="22"/>
          <w:szCs w:val="22"/>
          <w:lang w:val="sr-Cyrl-RS"/>
        </w:rPr>
        <w:t>________</w:t>
      </w:r>
      <w:r w:rsidRPr="006E5615">
        <w:rPr>
          <w:rFonts w:cs="Arial"/>
          <w:sz w:val="22"/>
          <w:szCs w:val="22"/>
        </w:rPr>
        <w:t xml:space="preserve">_ од _________(заведен код дужника) сa рoкoм вaжења минимално </w:t>
      </w:r>
      <w:r w:rsidRPr="006E5615">
        <w:rPr>
          <w:rFonts w:cs="Arial"/>
          <w:i/>
          <w:sz w:val="22"/>
          <w:szCs w:val="22"/>
        </w:rPr>
        <w:t>30 дана</w:t>
      </w:r>
      <w:r w:rsidRPr="006E5615">
        <w:rPr>
          <w:rFonts w:cs="Arial"/>
          <w:sz w:val="22"/>
          <w:szCs w:val="22"/>
        </w:rPr>
        <w:t xml:space="preserve"> дужим од рока важења Уговора,</w:t>
      </w:r>
      <w:r w:rsidRPr="006E5615">
        <w:rPr>
          <w:rFonts w:eastAsia="Calibri" w:cs="Arial"/>
          <w:sz w:val="22"/>
          <w:szCs w:val="22"/>
        </w:rPr>
        <w:t xml:space="preserve"> с тим да евентуални продужетак рока важења Уговора има за последицу и продужење рока важења менице и меничног овлашћења за исти број дана</w:t>
      </w:r>
      <w:r w:rsidRPr="006E5615">
        <w:rPr>
          <w:rFonts w:cs="Arial"/>
          <w:sz w:val="22"/>
          <w:szCs w:val="22"/>
        </w:rPr>
        <w:t>.</w:t>
      </w:r>
    </w:p>
    <w:p w14:paraId="68319C10" w14:textId="77777777" w:rsidR="004B5CA8" w:rsidRPr="006E5615" w:rsidRDefault="004B5CA8" w:rsidP="004B5CA8">
      <w:pPr>
        <w:jc w:val="both"/>
        <w:rPr>
          <w:sz w:val="22"/>
          <w:szCs w:val="22"/>
        </w:rPr>
      </w:pPr>
    </w:p>
    <w:p w14:paraId="321CB6B4" w14:textId="2E713EF1" w:rsidR="004B5CA8" w:rsidRDefault="004B5CA8" w:rsidP="004B5CA8">
      <w:pPr>
        <w:jc w:val="both"/>
        <w:rPr>
          <w:sz w:val="22"/>
          <w:szCs w:val="22"/>
          <w:lang w:val="sr-Cyrl-RS"/>
        </w:rPr>
      </w:pPr>
      <w:r w:rsidRPr="006E5615">
        <w:rPr>
          <w:rFonts w:cs="Arial"/>
          <w:sz w:val="22"/>
          <w:szCs w:val="22"/>
        </w:rPr>
        <w:t xml:space="preserve">Истовремено Oвлaшћуjeмo Пoвeриoцa  </w:t>
      </w:r>
      <w:r w:rsidRPr="004D37EC">
        <w:rPr>
          <w:rFonts w:cs="Arial"/>
          <w:sz w:val="22"/>
          <w:szCs w:val="22"/>
        </w:rPr>
        <w:t>дa</w:t>
      </w:r>
      <w:r w:rsidR="00BC180C" w:rsidRPr="004D37EC">
        <w:rPr>
          <w:rFonts w:cs="Arial"/>
          <w:sz w:val="22"/>
          <w:szCs w:val="22"/>
          <w:lang w:val="sr-Cyrl-RS"/>
        </w:rPr>
        <w:t xml:space="preserve"> попуни бланко соло меницу и да</w:t>
      </w:r>
      <w:r w:rsidRPr="004D37EC">
        <w:rPr>
          <w:rFonts w:cs="Arial"/>
          <w:sz w:val="22"/>
          <w:szCs w:val="22"/>
        </w:rPr>
        <w:t xml:space="preserve"> бeзуслoвнo</w:t>
      </w:r>
      <w:r w:rsidRPr="006E5615">
        <w:rPr>
          <w:rFonts w:cs="Arial"/>
          <w:sz w:val="22"/>
          <w:szCs w:val="22"/>
        </w:rPr>
        <w:t xml:space="preserve"> и нeoпoзивo, бeз прoтeстa и трoшкoвa, вaнсудски у склaду сa вaжeћим прoписимa</w:t>
      </w:r>
      <w:r w:rsidRPr="006E5615">
        <w:rPr>
          <w:rFonts w:cs="Arial"/>
          <w:sz w:val="22"/>
          <w:szCs w:val="22"/>
          <w:lang w:val="sr-Cyrl-RS"/>
        </w:rPr>
        <w:t xml:space="preserve"> може</w:t>
      </w:r>
      <w:r w:rsidRPr="006E5615">
        <w:rPr>
          <w:rFonts w:cs="Arial"/>
          <w:sz w:val="22"/>
          <w:szCs w:val="22"/>
        </w:rPr>
        <w:t xml:space="preserve"> извршити нaплaту</w:t>
      </w:r>
      <w:r w:rsidR="004D37EC">
        <w:rPr>
          <w:rFonts w:cs="Arial"/>
          <w:sz w:val="22"/>
          <w:szCs w:val="22"/>
          <w:lang w:val="sr-Cyrl-RS"/>
        </w:rPr>
        <w:t xml:space="preserve"> </w:t>
      </w:r>
      <w:r w:rsidRPr="006E5615">
        <w:rPr>
          <w:rFonts w:cs="Arial"/>
          <w:sz w:val="22"/>
          <w:szCs w:val="22"/>
          <w:lang w:val="sr-Cyrl-RS"/>
        </w:rPr>
        <w:t>менице</w:t>
      </w:r>
      <w:r w:rsidRPr="006E5615">
        <w:rPr>
          <w:rFonts w:cs="Arial"/>
          <w:sz w:val="22"/>
          <w:szCs w:val="22"/>
        </w:rPr>
        <w:t xml:space="preserve"> сa свих рaчунa Дужникa ________________________________ </w:t>
      </w:r>
      <w:r w:rsidRPr="006E5615">
        <w:rPr>
          <w:rFonts w:cs="Arial"/>
          <w:i/>
          <w:iCs/>
          <w:sz w:val="22"/>
          <w:szCs w:val="22"/>
        </w:rPr>
        <w:t xml:space="preserve">(унeти oдгoвaрajућe пoдaткe дужникa – издaвaoцa мeницe – нaзив, мeстo и aдрeсу) </w:t>
      </w:r>
      <w:r w:rsidRPr="006E5615">
        <w:rPr>
          <w:rFonts w:cs="Arial"/>
          <w:sz w:val="22"/>
          <w:szCs w:val="22"/>
        </w:rPr>
        <w:t>кoд бaнкe, a у кoрист пoвeриoцa</w:t>
      </w:r>
      <w:r w:rsidRPr="006E5615">
        <w:rPr>
          <w:rFonts w:cs="Arial"/>
          <w:sz w:val="22"/>
          <w:szCs w:val="22"/>
          <w:lang w:val="sr-Cyrl-RS"/>
        </w:rPr>
        <w:t>___________________________________</w:t>
      </w:r>
      <w:r w:rsidRPr="006E5615">
        <w:rPr>
          <w:rFonts w:cs="Arial"/>
          <w:i/>
          <w:iCs/>
          <w:sz w:val="22"/>
          <w:szCs w:val="22"/>
        </w:rPr>
        <w:t xml:space="preserve"> </w:t>
      </w:r>
      <w:r w:rsidRPr="006E5615">
        <w:rPr>
          <w:rFonts w:cs="Arial"/>
          <w:i/>
          <w:iCs/>
          <w:sz w:val="22"/>
          <w:szCs w:val="22"/>
          <w:lang w:val="sr-Cyrl-RS"/>
        </w:rPr>
        <w:t>_______________(</w:t>
      </w:r>
      <w:r w:rsidRPr="006E5615">
        <w:rPr>
          <w:rFonts w:cs="Arial"/>
          <w:i/>
          <w:iCs/>
          <w:sz w:val="22"/>
          <w:szCs w:val="22"/>
        </w:rPr>
        <w:t>нaзив, мeстo и aдрeсу)</w:t>
      </w:r>
      <w:r w:rsidRPr="006E5615">
        <w:rPr>
          <w:rFonts w:cs="Arial"/>
          <w:i/>
          <w:iCs/>
          <w:sz w:val="22"/>
          <w:szCs w:val="22"/>
          <w:lang w:val="sr-Cyrl-RS"/>
        </w:rPr>
        <w:t>,</w:t>
      </w:r>
      <w:r>
        <w:rPr>
          <w:sz w:val="22"/>
          <w:szCs w:val="22"/>
          <w:lang w:val="sr-Cyrl-RS"/>
        </w:rPr>
        <w:t xml:space="preserve"> </w:t>
      </w:r>
    </w:p>
    <w:p w14:paraId="0B257DEC" w14:textId="740655F6" w:rsidR="004B5CA8" w:rsidRPr="004B5CA8" w:rsidRDefault="004B5CA8" w:rsidP="004B5CA8">
      <w:pPr>
        <w:jc w:val="both"/>
        <w:rPr>
          <w:sz w:val="22"/>
          <w:szCs w:val="22"/>
          <w:lang w:val="sr-Cyrl-RS"/>
        </w:rPr>
      </w:pPr>
      <w:r w:rsidRPr="006E5615">
        <w:rPr>
          <w:rFonts w:cs="Arial"/>
          <w:sz w:val="22"/>
          <w:szCs w:val="22"/>
        </w:rPr>
        <w:t>уколико ________________________</w:t>
      </w:r>
      <w:r w:rsidRPr="006E5615">
        <w:rPr>
          <w:rFonts w:cs="Arial"/>
          <w:sz w:val="22"/>
          <w:szCs w:val="22"/>
          <w:lang w:val="sr-Cyrl-RS"/>
        </w:rPr>
        <w:t>____</w:t>
      </w:r>
      <w:r w:rsidRPr="006E5615">
        <w:rPr>
          <w:rFonts w:cs="Arial"/>
          <w:sz w:val="22"/>
          <w:szCs w:val="22"/>
        </w:rPr>
        <w:t>(назив дужника), као Пружалац услуга не изврши уговорне обавезе у уговореном року</w:t>
      </w:r>
      <w:r w:rsidRPr="006E5615">
        <w:rPr>
          <w:rFonts w:cs="Arial"/>
          <w:sz w:val="22"/>
          <w:szCs w:val="22"/>
          <w:lang w:val="sr-Cyrl-RS"/>
        </w:rPr>
        <w:t xml:space="preserve"> и на начин дефинисан уговором</w:t>
      </w:r>
      <w:r w:rsidRPr="006E5615">
        <w:rPr>
          <w:rFonts w:cs="Arial"/>
          <w:sz w:val="22"/>
          <w:szCs w:val="22"/>
        </w:rPr>
        <w:t xml:space="preserve"> или  их изврши делимично или неквалитетно.</w:t>
      </w:r>
    </w:p>
    <w:p w14:paraId="385C8573" w14:textId="77777777" w:rsidR="004B5CA8" w:rsidRPr="006E5615" w:rsidRDefault="004B5CA8" w:rsidP="004B5CA8">
      <w:pPr>
        <w:suppressAutoHyphens w:val="0"/>
        <w:autoSpaceDE w:val="0"/>
        <w:jc w:val="both"/>
        <w:textAlignment w:val="auto"/>
        <w:rPr>
          <w:sz w:val="22"/>
          <w:szCs w:val="22"/>
        </w:rPr>
      </w:pPr>
    </w:p>
    <w:p w14:paraId="507867E4" w14:textId="77777777" w:rsidR="004B5CA8" w:rsidRPr="006E5615" w:rsidRDefault="004B5CA8" w:rsidP="004B5CA8">
      <w:pPr>
        <w:suppressAutoHyphens w:val="0"/>
        <w:autoSpaceDE w:val="0"/>
        <w:jc w:val="both"/>
        <w:textAlignment w:val="auto"/>
        <w:rPr>
          <w:rFonts w:ascii="Arial MT" w:hAnsi="Arial MT"/>
          <w:kern w:val="0"/>
          <w:sz w:val="22"/>
          <w:szCs w:val="22"/>
        </w:rPr>
      </w:pPr>
      <w:r w:rsidRPr="006E5615">
        <w:rPr>
          <w:rFonts w:cs="Arial"/>
          <w:kern w:val="0"/>
          <w:sz w:val="22"/>
          <w:szCs w:val="22"/>
        </w:rPr>
        <w:t xml:space="preserve">Oвлaшћуjeмo бaнкe кoд кojих имaмo рaчунe </w:t>
      </w:r>
      <w:r w:rsidRPr="006E5615">
        <w:rPr>
          <w:rFonts w:cs="Arial"/>
          <w:kern w:val="0"/>
          <w:sz w:val="22"/>
          <w:szCs w:val="22"/>
          <w:lang w:val="sr-Cyrl-RS"/>
        </w:rPr>
        <w:t>д</w:t>
      </w:r>
      <w:r w:rsidRPr="006E5615">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36366ADF" w14:textId="77777777" w:rsidR="004B5CA8" w:rsidRPr="006E5615" w:rsidRDefault="004B5CA8" w:rsidP="004B5CA8">
      <w:pPr>
        <w:jc w:val="both"/>
        <w:rPr>
          <w:rFonts w:cs="Arial"/>
          <w:sz w:val="22"/>
          <w:szCs w:val="22"/>
        </w:rPr>
      </w:pPr>
    </w:p>
    <w:p w14:paraId="60AECD11" w14:textId="77777777" w:rsidR="004B5CA8" w:rsidRPr="006E5615" w:rsidRDefault="004B5CA8" w:rsidP="004B5CA8">
      <w:pPr>
        <w:jc w:val="both"/>
        <w:rPr>
          <w:rFonts w:cs="Arial"/>
          <w:sz w:val="22"/>
          <w:szCs w:val="22"/>
        </w:rPr>
      </w:pPr>
      <w:r w:rsidRPr="006E5615">
        <w:rPr>
          <w:rFonts w:cs="Arial"/>
          <w:sz w:val="22"/>
          <w:szCs w:val="22"/>
        </w:rPr>
        <w:t xml:space="preserve">Меница је важећа и у случају да у току трајања реализације наведеног уговора дође до: промена </w:t>
      </w:r>
      <w:r w:rsidRPr="006E5615">
        <w:rPr>
          <w:rFonts w:cs="Arial"/>
          <w:sz w:val="22"/>
          <w:szCs w:val="22"/>
          <w:lang w:val="sr-Cyrl-RS"/>
        </w:rPr>
        <w:t xml:space="preserve">лица </w:t>
      </w:r>
      <w:r w:rsidRPr="006E5615">
        <w:rPr>
          <w:rFonts w:cs="Arial"/>
          <w:sz w:val="22"/>
          <w:szCs w:val="22"/>
        </w:rPr>
        <w:t>овлашћених за заступање Дужника, промена лица овлашћених за располагање</w:t>
      </w:r>
      <w:r w:rsidRPr="006E5615">
        <w:rPr>
          <w:rFonts w:cs="Arial"/>
          <w:sz w:val="22"/>
          <w:szCs w:val="22"/>
          <w:lang w:val="sr-Cyrl-RS"/>
        </w:rPr>
        <w:t xml:space="preserve"> новчаним</w:t>
      </w:r>
      <w:r w:rsidRPr="006E5615">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CFE0022" w14:textId="77777777" w:rsidR="004B5CA8" w:rsidRPr="006E5615" w:rsidRDefault="004B5CA8" w:rsidP="004B5CA8">
      <w:pPr>
        <w:jc w:val="both"/>
        <w:rPr>
          <w:rFonts w:cs="Arial"/>
          <w:sz w:val="22"/>
          <w:szCs w:val="22"/>
        </w:rPr>
      </w:pPr>
    </w:p>
    <w:p w14:paraId="2757F4F7" w14:textId="77777777" w:rsidR="004B5CA8" w:rsidRPr="006E5615" w:rsidRDefault="004B5CA8" w:rsidP="004B5CA8">
      <w:pPr>
        <w:jc w:val="both"/>
        <w:rPr>
          <w:rFonts w:cs="Arial"/>
          <w:sz w:val="22"/>
          <w:szCs w:val="22"/>
        </w:rPr>
      </w:pPr>
      <w:r w:rsidRPr="006E5615">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745D6EAF" w14:textId="77777777" w:rsidR="004B5CA8" w:rsidRPr="006E5615" w:rsidRDefault="004B5CA8" w:rsidP="004B5CA8">
      <w:pPr>
        <w:jc w:val="both"/>
        <w:rPr>
          <w:rFonts w:cs="Arial"/>
          <w:sz w:val="22"/>
          <w:szCs w:val="22"/>
        </w:rPr>
      </w:pPr>
    </w:p>
    <w:p w14:paraId="3F6C304D" w14:textId="77777777" w:rsidR="004B5CA8" w:rsidRPr="006E5615" w:rsidRDefault="004B5CA8" w:rsidP="004B5CA8">
      <w:pPr>
        <w:jc w:val="both"/>
        <w:rPr>
          <w:rFonts w:cs="Arial"/>
          <w:sz w:val="22"/>
          <w:szCs w:val="22"/>
        </w:rPr>
      </w:pPr>
      <w:r w:rsidRPr="006E5615">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3485D636" w14:textId="77777777" w:rsidR="004B5CA8" w:rsidRPr="006E5615" w:rsidRDefault="004B5CA8" w:rsidP="004B5CA8">
      <w:pPr>
        <w:jc w:val="both"/>
        <w:rPr>
          <w:rFonts w:cs="Arial"/>
          <w:sz w:val="22"/>
          <w:szCs w:val="22"/>
        </w:rPr>
      </w:pPr>
    </w:p>
    <w:p w14:paraId="0D77A019" w14:textId="77777777" w:rsidR="004B5CA8" w:rsidRPr="006E5615" w:rsidRDefault="004B5CA8" w:rsidP="004B5CA8">
      <w:pPr>
        <w:jc w:val="both"/>
        <w:rPr>
          <w:rFonts w:cs="Arial"/>
          <w:sz w:val="22"/>
          <w:szCs w:val="22"/>
        </w:rPr>
      </w:pPr>
      <w:r w:rsidRPr="006E5615">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67D32EB0" w14:textId="77777777" w:rsidR="003D67CD" w:rsidRPr="003D67CD" w:rsidRDefault="003D67CD" w:rsidP="003D67CD">
      <w:pPr>
        <w:jc w:val="both"/>
        <w:rPr>
          <w:rFonts w:cs="Arial"/>
          <w:sz w:val="24"/>
          <w:szCs w:val="24"/>
        </w:rPr>
      </w:pPr>
    </w:p>
    <w:p w14:paraId="2BB2FA91" w14:textId="77777777" w:rsidR="003D67CD" w:rsidRDefault="003D67CD" w:rsidP="003D67CD">
      <w:pPr>
        <w:jc w:val="both"/>
        <w:rPr>
          <w:rFonts w:cs="Arial"/>
          <w:sz w:val="24"/>
          <w:szCs w:val="24"/>
        </w:rPr>
      </w:pPr>
      <w:r w:rsidRPr="003D67CD">
        <w:rPr>
          <w:rFonts w:cs="Arial"/>
          <w:sz w:val="24"/>
          <w:szCs w:val="24"/>
        </w:rPr>
        <w:t xml:space="preserve">          </w:t>
      </w:r>
    </w:p>
    <w:p w14:paraId="02921CD7" w14:textId="77777777" w:rsidR="009B0627" w:rsidRPr="003D67CD" w:rsidRDefault="009B0627" w:rsidP="003D67CD">
      <w:pPr>
        <w:jc w:val="both"/>
        <w:rPr>
          <w:rFonts w:cs="Arial"/>
          <w:sz w:val="24"/>
          <w:szCs w:val="24"/>
        </w:rPr>
      </w:pPr>
    </w:p>
    <w:p w14:paraId="73E1B6C2" w14:textId="7292652F" w:rsidR="003D67CD" w:rsidRPr="003D67CD" w:rsidRDefault="003D67CD" w:rsidP="003D67CD">
      <w:pPr>
        <w:rPr>
          <w:rFonts w:cs="Arial"/>
          <w:sz w:val="24"/>
          <w:szCs w:val="24"/>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3D67CD" w:rsidRPr="003D67CD" w14:paraId="4E91FF31" w14:textId="77777777" w:rsidTr="00BD3998">
        <w:trPr>
          <w:jc w:val="center"/>
        </w:trPr>
        <w:tc>
          <w:tcPr>
            <w:tcW w:w="3882" w:type="dxa"/>
            <w:shd w:val="clear" w:color="auto" w:fill="auto"/>
            <w:tcMar>
              <w:top w:w="0" w:type="dxa"/>
              <w:left w:w="108" w:type="dxa"/>
              <w:bottom w:w="0" w:type="dxa"/>
              <w:right w:w="108" w:type="dxa"/>
            </w:tcMar>
          </w:tcPr>
          <w:p w14:paraId="352D38EC" w14:textId="77777777" w:rsidR="003D67CD" w:rsidRPr="003D67CD" w:rsidRDefault="003D67CD" w:rsidP="003D67CD">
            <w:pPr>
              <w:jc w:val="center"/>
              <w:rPr>
                <w:rFonts w:cs="Arial"/>
                <w:sz w:val="24"/>
                <w:szCs w:val="24"/>
                <w:lang w:val="sr-Cyrl-RS"/>
              </w:rPr>
            </w:pPr>
            <w:r w:rsidRPr="003D67CD">
              <w:rPr>
                <w:rFonts w:cs="Arial"/>
                <w:sz w:val="24"/>
                <w:szCs w:val="24"/>
              </w:rPr>
              <w:t>Место и датум издавања Овлашћења:</w:t>
            </w:r>
            <w:r w:rsidRPr="003D67CD">
              <w:rPr>
                <w:rFonts w:cs="Arial"/>
                <w:sz w:val="24"/>
                <w:szCs w:val="24"/>
                <w:lang w:val="sr-Cyrl-RS"/>
              </w:rPr>
              <w:t xml:space="preserve"> </w:t>
            </w:r>
          </w:p>
        </w:tc>
        <w:tc>
          <w:tcPr>
            <w:tcW w:w="2127" w:type="dxa"/>
            <w:shd w:val="clear" w:color="auto" w:fill="auto"/>
            <w:tcMar>
              <w:top w:w="0" w:type="dxa"/>
              <w:left w:w="108" w:type="dxa"/>
              <w:bottom w:w="0" w:type="dxa"/>
              <w:right w:w="108" w:type="dxa"/>
            </w:tcMar>
          </w:tcPr>
          <w:p w14:paraId="22ED86BC" w14:textId="77777777" w:rsidR="003D67CD" w:rsidRPr="003D67CD" w:rsidRDefault="003D67CD" w:rsidP="003D67CD">
            <w:pPr>
              <w:jc w:val="center"/>
              <w:rPr>
                <w:rFonts w:cs="Arial"/>
                <w:sz w:val="24"/>
                <w:szCs w:val="24"/>
                <w:lang w:val="ru-RU"/>
              </w:rPr>
            </w:pPr>
          </w:p>
        </w:tc>
        <w:tc>
          <w:tcPr>
            <w:tcW w:w="4022" w:type="dxa"/>
            <w:shd w:val="clear" w:color="auto" w:fill="auto"/>
            <w:tcMar>
              <w:top w:w="0" w:type="dxa"/>
              <w:left w:w="108" w:type="dxa"/>
              <w:bottom w:w="0" w:type="dxa"/>
              <w:right w:w="108" w:type="dxa"/>
            </w:tcMar>
          </w:tcPr>
          <w:p w14:paraId="0D569B57" w14:textId="77777777" w:rsidR="003D67CD" w:rsidRPr="003D67CD" w:rsidRDefault="003D67CD" w:rsidP="003D67CD">
            <w:pPr>
              <w:jc w:val="center"/>
            </w:pPr>
            <w:r w:rsidRPr="003D67CD">
              <w:rPr>
                <w:rFonts w:cs="Arial"/>
                <w:sz w:val="24"/>
                <w:szCs w:val="24"/>
                <w:lang w:val="sr-Cyrl-RS"/>
              </w:rPr>
              <w:t>Пружалац услуга</w:t>
            </w:r>
            <w:r w:rsidRPr="003D67CD">
              <w:rPr>
                <w:rFonts w:cs="Arial"/>
                <w:sz w:val="24"/>
                <w:szCs w:val="24"/>
                <w:lang w:val="ru-RU"/>
              </w:rPr>
              <w:t>:</w:t>
            </w:r>
          </w:p>
        </w:tc>
      </w:tr>
      <w:tr w:rsidR="003D67CD" w:rsidRPr="003D67CD" w14:paraId="197BEB61" w14:textId="77777777" w:rsidTr="00BD3998">
        <w:trPr>
          <w:jc w:val="center"/>
        </w:trPr>
        <w:tc>
          <w:tcPr>
            <w:tcW w:w="3882" w:type="dxa"/>
            <w:shd w:val="clear" w:color="auto" w:fill="auto"/>
            <w:tcMar>
              <w:top w:w="0" w:type="dxa"/>
              <w:left w:w="108" w:type="dxa"/>
              <w:bottom w:w="0" w:type="dxa"/>
              <w:right w:w="108" w:type="dxa"/>
            </w:tcMar>
          </w:tcPr>
          <w:p w14:paraId="51F7E98B" w14:textId="77777777"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14:paraId="2EC7652B" w14:textId="77777777" w:rsidR="003D67CD" w:rsidRPr="003D67CD" w:rsidRDefault="003D67CD" w:rsidP="003D67CD">
            <w:pPr>
              <w:jc w:val="center"/>
              <w:rPr>
                <w:rFonts w:cs="Arial"/>
                <w:sz w:val="24"/>
                <w:szCs w:val="24"/>
              </w:rPr>
            </w:pPr>
            <w:r w:rsidRPr="003D67CD">
              <w:rPr>
                <w:rFonts w:cs="Arial"/>
                <w:sz w:val="24"/>
                <w:szCs w:val="24"/>
              </w:rPr>
              <w:t>М.П.</w:t>
            </w:r>
          </w:p>
        </w:tc>
        <w:tc>
          <w:tcPr>
            <w:tcW w:w="4022" w:type="dxa"/>
            <w:shd w:val="clear" w:color="auto" w:fill="auto"/>
            <w:tcMar>
              <w:top w:w="0" w:type="dxa"/>
              <w:left w:w="108" w:type="dxa"/>
              <w:bottom w:w="0" w:type="dxa"/>
              <w:right w:w="108" w:type="dxa"/>
            </w:tcMar>
          </w:tcPr>
          <w:p w14:paraId="3280FD23" w14:textId="77777777" w:rsidR="003D67CD" w:rsidRPr="003D67CD" w:rsidRDefault="003D67CD" w:rsidP="003D67CD">
            <w:pPr>
              <w:jc w:val="center"/>
              <w:rPr>
                <w:rFonts w:cs="Arial"/>
                <w:sz w:val="24"/>
                <w:szCs w:val="24"/>
                <w:lang w:val="ru-RU"/>
              </w:rPr>
            </w:pPr>
          </w:p>
        </w:tc>
      </w:tr>
      <w:tr w:rsidR="003D67CD" w:rsidRPr="003D67CD" w14:paraId="71F8B067" w14:textId="77777777" w:rsidTr="00BD3998">
        <w:trPr>
          <w:jc w:val="center"/>
        </w:trPr>
        <w:tc>
          <w:tcPr>
            <w:tcW w:w="3882" w:type="dxa"/>
            <w:tcBorders>
              <w:bottom w:val="single" w:sz="4" w:space="0" w:color="000000"/>
            </w:tcBorders>
            <w:shd w:val="clear" w:color="auto" w:fill="auto"/>
            <w:tcMar>
              <w:top w:w="0" w:type="dxa"/>
              <w:left w:w="108" w:type="dxa"/>
              <w:bottom w:w="0" w:type="dxa"/>
              <w:right w:w="108" w:type="dxa"/>
            </w:tcMar>
          </w:tcPr>
          <w:p w14:paraId="42019C8A" w14:textId="77777777" w:rsidR="003D67CD" w:rsidRPr="003D67CD" w:rsidRDefault="003D67CD" w:rsidP="003D67CD">
            <w:pPr>
              <w:jc w:val="center"/>
              <w:rPr>
                <w:rFonts w:cs="Arial"/>
                <w:sz w:val="24"/>
                <w:szCs w:val="24"/>
              </w:rPr>
            </w:pPr>
          </w:p>
        </w:tc>
        <w:tc>
          <w:tcPr>
            <w:tcW w:w="2127" w:type="dxa"/>
            <w:shd w:val="clear" w:color="auto" w:fill="auto"/>
            <w:tcMar>
              <w:top w:w="0" w:type="dxa"/>
              <w:left w:w="108" w:type="dxa"/>
              <w:bottom w:w="0" w:type="dxa"/>
              <w:right w:w="108" w:type="dxa"/>
            </w:tcMar>
          </w:tcPr>
          <w:p w14:paraId="52DF2BBB" w14:textId="77777777" w:rsidR="003D67CD" w:rsidRPr="003D67CD" w:rsidRDefault="003D67CD" w:rsidP="003D67CD">
            <w:pPr>
              <w:jc w:val="center"/>
              <w:rPr>
                <w:rFonts w:cs="Arial"/>
                <w:sz w:val="24"/>
                <w:szCs w:val="24"/>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69D775B" w14:textId="77777777" w:rsidR="003D67CD" w:rsidRPr="003D67CD" w:rsidRDefault="003D67CD" w:rsidP="003D67CD">
            <w:pPr>
              <w:jc w:val="center"/>
              <w:rPr>
                <w:rFonts w:cs="Arial"/>
                <w:sz w:val="24"/>
                <w:szCs w:val="24"/>
                <w:lang w:val="ru-RU"/>
              </w:rPr>
            </w:pPr>
          </w:p>
        </w:tc>
      </w:tr>
    </w:tbl>
    <w:p w14:paraId="6C945128" w14:textId="2159D938" w:rsidR="003D67CD" w:rsidRPr="003D67CD" w:rsidRDefault="003D67CD" w:rsidP="003D67CD">
      <w:pPr>
        <w:rPr>
          <w:rFonts w:cs="Arial"/>
          <w:sz w:val="24"/>
          <w:szCs w:val="24"/>
        </w:rPr>
      </w:pPr>
      <w:r w:rsidRPr="003D67CD">
        <w:rPr>
          <w:rFonts w:cs="Arial"/>
          <w:sz w:val="24"/>
          <w:szCs w:val="24"/>
        </w:rPr>
        <w:t xml:space="preserve">                                                                                        </w:t>
      </w:r>
      <w:r w:rsidR="009B0627">
        <w:rPr>
          <w:rFonts w:cs="Arial"/>
          <w:sz w:val="24"/>
          <w:szCs w:val="24"/>
          <w:lang w:val="sr-Cyrl-RS"/>
        </w:rPr>
        <w:t xml:space="preserve">   </w:t>
      </w:r>
      <w:r w:rsidRPr="003D67CD">
        <w:rPr>
          <w:rFonts w:cs="Arial"/>
          <w:sz w:val="24"/>
          <w:szCs w:val="24"/>
        </w:rPr>
        <w:t xml:space="preserve"> Потпис овлашћеног лица</w:t>
      </w:r>
    </w:p>
    <w:p w14:paraId="10FA618C" w14:textId="77777777" w:rsidR="003D67CD" w:rsidRPr="003D67CD" w:rsidRDefault="003D67CD" w:rsidP="003D67CD">
      <w:pPr>
        <w:rPr>
          <w:rFonts w:cs="Arial"/>
          <w:sz w:val="24"/>
          <w:szCs w:val="24"/>
        </w:rPr>
      </w:pPr>
    </w:p>
    <w:p w14:paraId="317E8CF2" w14:textId="77777777" w:rsidR="003D67CD" w:rsidRPr="003D67CD" w:rsidRDefault="003D67CD" w:rsidP="003D67CD">
      <w:pPr>
        <w:rPr>
          <w:rFonts w:cs="Arial"/>
          <w:sz w:val="24"/>
          <w:szCs w:val="24"/>
        </w:rPr>
      </w:pPr>
    </w:p>
    <w:p w14:paraId="5EF1E1ED" w14:textId="77777777" w:rsidR="003D67CD" w:rsidRPr="003D67CD" w:rsidRDefault="003D67CD" w:rsidP="003D67CD">
      <w:pPr>
        <w:rPr>
          <w:rFonts w:cs="Arial"/>
          <w:sz w:val="22"/>
          <w:szCs w:val="22"/>
        </w:rPr>
      </w:pPr>
      <w:r w:rsidRPr="003D67CD">
        <w:rPr>
          <w:rFonts w:cs="Arial"/>
          <w:sz w:val="22"/>
          <w:szCs w:val="22"/>
        </w:rPr>
        <w:t>Прилог:</w:t>
      </w:r>
    </w:p>
    <w:p w14:paraId="00751BEA" w14:textId="79033082" w:rsidR="003D67CD" w:rsidRPr="004D37EC" w:rsidRDefault="003D67CD" w:rsidP="003D67CD">
      <w:pPr>
        <w:numPr>
          <w:ilvl w:val="0"/>
          <w:numId w:val="49"/>
        </w:numPr>
        <w:suppressAutoHyphens w:val="0"/>
        <w:autoSpaceDE w:val="0"/>
        <w:jc w:val="both"/>
        <w:textAlignment w:val="auto"/>
        <w:rPr>
          <w:rFonts w:ascii="Calibri" w:eastAsia="Calibri" w:hAnsi="Calibri"/>
          <w:kern w:val="0"/>
          <w:sz w:val="22"/>
          <w:szCs w:val="22"/>
        </w:rPr>
      </w:pPr>
      <w:r w:rsidRPr="003D67CD">
        <w:rPr>
          <w:rFonts w:ascii="Calibri" w:eastAsia="Calibri" w:hAnsi="Calibri" w:cs="Arial"/>
          <w:kern w:val="0"/>
          <w:sz w:val="22"/>
          <w:szCs w:val="22"/>
        </w:rPr>
        <w:t xml:space="preserve"> </w:t>
      </w:r>
      <w:r w:rsidRPr="004D37EC">
        <w:rPr>
          <w:rFonts w:eastAsia="Calibri" w:cs="Arial"/>
          <w:kern w:val="0"/>
          <w:sz w:val="22"/>
          <w:szCs w:val="22"/>
        </w:rPr>
        <w:t xml:space="preserve">1 једна потписана и оверена бланко сопствена меница као </w:t>
      </w:r>
      <w:r w:rsidR="00BC180C" w:rsidRPr="004D37EC">
        <w:rPr>
          <w:rFonts w:eastAsia="Calibri" w:cs="Arial"/>
          <w:kern w:val="0"/>
          <w:sz w:val="22"/>
          <w:szCs w:val="22"/>
          <w:lang w:val="sr-Cyrl-RS"/>
        </w:rPr>
        <w:t xml:space="preserve">средство финансијског обезбеђења </w:t>
      </w:r>
      <w:r w:rsidRPr="004D37EC">
        <w:rPr>
          <w:rFonts w:eastAsia="Calibri" w:cs="Arial"/>
          <w:kern w:val="0"/>
          <w:sz w:val="22"/>
          <w:szCs w:val="22"/>
        </w:rPr>
        <w:t>за добро извршење посла</w:t>
      </w:r>
      <w:r w:rsidRPr="004D37EC">
        <w:rPr>
          <w:rFonts w:eastAsia="Calibri" w:cs="Arial"/>
          <w:kern w:val="0"/>
          <w:sz w:val="22"/>
          <w:szCs w:val="22"/>
          <w:lang w:val="sr-Cyrl-RS"/>
        </w:rPr>
        <w:t>,</w:t>
      </w:r>
    </w:p>
    <w:p w14:paraId="27BC992E" w14:textId="77777777" w:rsidR="003D67CD" w:rsidRPr="004D37EC" w:rsidRDefault="003D67CD" w:rsidP="003D67CD">
      <w:pPr>
        <w:numPr>
          <w:ilvl w:val="0"/>
          <w:numId w:val="49"/>
        </w:numPr>
        <w:suppressAutoHyphens w:val="0"/>
        <w:autoSpaceDE w:val="0"/>
        <w:jc w:val="both"/>
        <w:textAlignment w:val="auto"/>
        <w:rPr>
          <w:rFonts w:ascii="Calibri" w:eastAsia="Calibri" w:hAnsi="Calibri"/>
          <w:kern w:val="0"/>
          <w:sz w:val="22"/>
          <w:szCs w:val="22"/>
        </w:rPr>
      </w:pPr>
      <w:r w:rsidRPr="004D37EC">
        <w:rPr>
          <w:rFonts w:eastAsia="Calibri" w:cs="Arial"/>
          <w:kern w:val="0"/>
          <w:sz w:val="22"/>
          <w:szCs w:val="22"/>
        </w:rPr>
        <w:t>овлашћењ</w:t>
      </w:r>
      <w:r w:rsidRPr="004D37EC">
        <w:rPr>
          <w:rFonts w:eastAsia="Calibri" w:cs="Arial"/>
          <w:kern w:val="0"/>
          <w:sz w:val="22"/>
          <w:szCs w:val="22"/>
          <w:lang w:val="sr-Cyrl-RS"/>
        </w:rPr>
        <w:t>е</w:t>
      </w:r>
      <w:r w:rsidRPr="004D37EC">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4D37EC">
        <w:rPr>
          <w:rFonts w:eastAsia="Calibri" w:cs="Arial"/>
          <w:kern w:val="0"/>
          <w:sz w:val="22"/>
          <w:szCs w:val="22"/>
          <w:lang w:val="sr-Cyrl-RS"/>
        </w:rPr>
        <w:t>Пружаоца услуга</w:t>
      </w:r>
      <w:r w:rsidRPr="004D37EC">
        <w:rPr>
          <w:rFonts w:eastAsia="Calibri" w:cs="Arial"/>
          <w:kern w:val="0"/>
          <w:sz w:val="22"/>
          <w:szCs w:val="22"/>
        </w:rPr>
        <w:t>;</w:t>
      </w:r>
      <w:r w:rsidRPr="004D37EC">
        <w:rPr>
          <w:rFonts w:eastAsia="Calibri" w:cs="Arial"/>
          <w:kern w:val="0"/>
          <w:sz w:val="22"/>
          <w:szCs w:val="22"/>
          <w:lang w:val="sr-Cyrl-RS"/>
        </w:rPr>
        <w:t xml:space="preserve"> </w:t>
      </w:r>
    </w:p>
    <w:p w14:paraId="094D43E5" w14:textId="77777777" w:rsidR="003D67CD" w:rsidRPr="004D37EC" w:rsidRDefault="003D67CD" w:rsidP="003D67CD">
      <w:pPr>
        <w:numPr>
          <w:ilvl w:val="0"/>
          <w:numId w:val="49"/>
        </w:numPr>
        <w:suppressAutoHyphens w:val="0"/>
        <w:autoSpaceDE w:val="0"/>
        <w:jc w:val="both"/>
        <w:textAlignment w:val="auto"/>
        <w:rPr>
          <w:rFonts w:eastAsia="Calibri" w:cs="Arial"/>
          <w:kern w:val="0"/>
          <w:sz w:val="22"/>
          <w:szCs w:val="22"/>
        </w:rPr>
      </w:pPr>
      <w:r w:rsidRPr="004D37EC">
        <w:rPr>
          <w:rFonts w:eastAsia="Calibri" w:cs="Arial"/>
          <w:kern w:val="0"/>
          <w:sz w:val="22"/>
          <w:szCs w:val="22"/>
          <w:lang w:val="sr-Cyrl-RS"/>
        </w:rPr>
        <w:t xml:space="preserve">оверену </w:t>
      </w:r>
      <w:r w:rsidRPr="004D37EC">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4D37EC">
        <w:rPr>
          <w:rFonts w:eastAsia="Calibri" w:cs="Arial"/>
          <w:kern w:val="0"/>
          <w:sz w:val="22"/>
          <w:szCs w:val="22"/>
          <w:lang w:val="sr-Cyrl-RS"/>
        </w:rPr>
        <w:t>Пружаоца услуга</w:t>
      </w:r>
      <w:r w:rsidRPr="004D37EC">
        <w:rPr>
          <w:rFonts w:eastAsia="Calibri" w:cs="Arial"/>
          <w:kern w:val="0"/>
          <w:sz w:val="22"/>
          <w:szCs w:val="22"/>
        </w:rPr>
        <w:t xml:space="preserve"> код пословне банке, </w:t>
      </w:r>
    </w:p>
    <w:p w14:paraId="7432606C" w14:textId="77777777" w:rsidR="003D67CD" w:rsidRPr="004D37EC" w:rsidRDefault="003D67CD" w:rsidP="003D67CD">
      <w:pPr>
        <w:numPr>
          <w:ilvl w:val="0"/>
          <w:numId w:val="49"/>
        </w:numPr>
        <w:suppressAutoHyphens w:val="0"/>
        <w:autoSpaceDE w:val="0"/>
        <w:jc w:val="both"/>
        <w:textAlignment w:val="auto"/>
        <w:rPr>
          <w:rFonts w:eastAsia="Calibri" w:cs="Arial"/>
          <w:kern w:val="0"/>
          <w:sz w:val="22"/>
          <w:szCs w:val="22"/>
        </w:rPr>
      </w:pPr>
      <w:r w:rsidRPr="004D37EC">
        <w:rPr>
          <w:rFonts w:eastAsia="Calibri" w:cs="Arial"/>
          <w:kern w:val="0"/>
          <w:sz w:val="22"/>
          <w:szCs w:val="22"/>
        </w:rPr>
        <w:t>фотокопију ОП обрасца</w:t>
      </w:r>
      <w:r w:rsidRPr="004D37EC">
        <w:rPr>
          <w:rFonts w:eastAsia="Calibri" w:cs="Arial"/>
          <w:kern w:val="0"/>
          <w:sz w:val="22"/>
          <w:szCs w:val="22"/>
          <w:lang w:val="sr-Cyrl-RS"/>
        </w:rPr>
        <w:t>,</w:t>
      </w:r>
    </w:p>
    <w:p w14:paraId="4BAA0895" w14:textId="77777777" w:rsidR="003D67CD" w:rsidRPr="003D67CD" w:rsidRDefault="003D67CD" w:rsidP="003D67CD">
      <w:pPr>
        <w:numPr>
          <w:ilvl w:val="0"/>
          <w:numId w:val="49"/>
        </w:numPr>
        <w:suppressAutoHyphens w:val="0"/>
        <w:autoSpaceDE w:val="0"/>
        <w:jc w:val="both"/>
        <w:textAlignment w:val="auto"/>
        <w:rPr>
          <w:rFonts w:eastAsia="Calibri" w:cs="Arial"/>
          <w:kern w:val="0"/>
          <w:sz w:val="22"/>
          <w:szCs w:val="22"/>
        </w:rPr>
      </w:pPr>
      <w:r w:rsidRPr="003D67CD">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626F2C1" w14:textId="77777777" w:rsidR="003D67CD" w:rsidRPr="003D67CD" w:rsidRDefault="003D67CD" w:rsidP="001B724F">
      <w:pPr>
        <w:rPr>
          <w:rFonts w:cs="Arial"/>
          <w:b/>
          <w:sz w:val="24"/>
          <w:szCs w:val="24"/>
        </w:rPr>
      </w:pPr>
    </w:p>
    <w:p w14:paraId="6F3B932D" w14:textId="0EEF04A6" w:rsidR="003D67CD" w:rsidRDefault="003D67CD" w:rsidP="003D67CD">
      <w:pPr>
        <w:autoSpaceDE w:val="0"/>
        <w:ind w:left="720"/>
        <w:jc w:val="both"/>
        <w:textAlignment w:val="auto"/>
        <w:rPr>
          <w:rFonts w:eastAsia="Calibri" w:cs="Arial"/>
          <w:b/>
          <w:i/>
          <w:kern w:val="0"/>
          <w:sz w:val="22"/>
          <w:szCs w:val="22"/>
          <w:u w:val="single"/>
          <w:lang w:val="sr-Cyrl-RS"/>
        </w:rPr>
      </w:pPr>
      <w:r w:rsidRPr="003D67CD">
        <w:rPr>
          <w:rFonts w:eastAsia="Calibri" w:cs="Arial"/>
          <w:b/>
          <w:i/>
          <w:kern w:val="0"/>
          <w:sz w:val="22"/>
          <w:szCs w:val="22"/>
          <w:u w:val="single"/>
        </w:rPr>
        <w:t>Менично писмо у складу са садржином овог Прилога се доставља у</w:t>
      </w:r>
      <w:r w:rsidRPr="003D67CD">
        <w:rPr>
          <w:rFonts w:eastAsia="Calibri" w:cs="Arial"/>
          <w:b/>
          <w:i/>
          <w:kern w:val="0"/>
          <w:sz w:val="22"/>
          <w:szCs w:val="22"/>
          <w:u w:val="single"/>
          <w:lang w:val="sr-Cyrl-RS"/>
        </w:rPr>
        <w:t>з Уговор</w:t>
      </w:r>
      <w:r w:rsidR="009B0627">
        <w:rPr>
          <w:rFonts w:eastAsia="Calibri" w:cs="Arial"/>
          <w:b/>
          <w:i/>
          <w:kern w:val="0"/>
          <w:sz w:val="22"/>
          <w:szCs w:val="22"/>
          <w:u w:val="single"/>
          <w:lang w:val="sr-Cyrl-RS"/>
        </w:rPr>
        <w:t>;</w:t>
      </w:r>
    </w:p>
    <w:p w14:paraId="150CC4D9" w14:textId="77777777" w:rsidR="00B76803" w:rsidRDefault="00B76803" w:rsidP="003D67CD">
      <w:pPr>
        <w:autoSpaceDE w:val="0"/>
        <w:ind w:left="720"/>
        <w:jc w:val="both"/>
        <w:textAlignment w:val="auto"/>
        <w:rPr>
          <w:rFonts w:eastAsia="Calibri" w:cs="Arial"/>
          <w:b/>
          <w:i/>
          <w:kern w:val="0"/>
          <w:sz w:val="22"/>
          <w:szCs w:val="22"/>
          <w:u w:val="single"/>
          <w:lang w:val="sr-Cyrl-RS"/>
        </w:rPr>
      </w:pPr>
    </w:p>
    <w:p w14:paraId="27DF78E3" w14:textId="77777777" w:rsidR="00B76803" w:rsidRDefault="00B76803" w:rsidP="003D67CD">
      <w:pPr>
        <w:autoSpaceDE w:val="0"/>
        <w:ind w:left="720"/>
        <w:jc w:val="both"/>
        <w:textAlignment w:val="auto"/>
        <w:rPr>
          <w:rFonts w:eastAsia="Calibri" w:cs="Arial"/>
          <w:b/>
          <w:i/>
          <w:kern w:val="0"/>
          <w:sz w:val="22"/>
          <w:szCs w:val="22"/>
          <w:u w:val="single"/>
          <w:lang w:val="sr-Cyrl-RS"/>
        </w:rPr>
      </w:pPr>
    </w:p>
    <w:p w14:paraId="432D6884" w14:textId="77777777" w:rsidR="00B76803" w:rsidRDefault="00B76803" w:rsidP="003D67CD">
      <w:pPr>
        <w:autoSpaceDE w:val="0"/>
        <w:ind w:left="720"/>
        <w:jc w:val="both"/>
        <w:textAlignment w:val="auto"/>
        <w:rPr>
          <w:rFonts w:eastAsia="Calibri" w:cs="Arial"/>
          <w:b/>
          <w:i/>
          <w:kern w:val="0"/>
          <w:sz w:val="22"/>
          <w:szCs w:val="22"/>
          <w:u w:val="single"/>
          <w:lang w:val="sr-Cyrl-RS"/>
        </w:rPr>
      </w:pPr>
    </w:p>
    <w:p w14:paraId="75EDD5D0" w14:textId="1CA7D318" w:rsidR="00B76803" w:rsidRDefault="00B76803" w:rsidP="003D67CD">
      <w:pPr>
        <w:autoSpaceDE w:val="0"/>
        <w:ind w:left="720"/>
        <w:jc w:val="both"/>
        <w:textAlignment w:val="auto"/>
        <w:rPr>
          <w:rFonts w:eastAsia="Calibri" w:cs="Arial"/>
          <w:b/>
          <w:i/>
          <w:kern w:val="0"/>
          <w:sz w:val="22"/>
          <w:szCs w:val="22"/>
          <w:u w:val="single"/>
          <w:lang w:val="sr-Cyrl-RS"/>
        </w:rPr>
      </w:pPr>
    </w:p>
    <w:p w14:paraId="40307A7C" w14:textId="77777777" w:rsidR="00B76803" w:rsidRPr="003D67CD" w:rsidRDefault="00B76803" w:rsidP="003D67CD">
      <w:pPr>
        <w:autoSpaceDE w:val="0"/>
        <w:ind w:left="720"/>
        <w:jc w:val="both"/>
        <w:textAlignment w:val="auto"/>
        <w:rPr>
          <w:rFonts w:eastAsia="Calibri" w:cs="Arial"/>
          <w:b/>
          <w:i/>
          <w:kern w:val="0"/>
          <w:sz w:val="22"/>
          <w:szCs w:val="22"/>
          <w:u w:val="single"/>
        </w:rPr>
      </w:pPr>
    </w:p>
    <w:bookmarkEnd w:id="259"/>
    <w:p w14:paraId="3048AA45" w14:textId="00A68C05" w:rsidR="009B0627" w:rsidRPr="002557C4" w:rsidRDefault="009B0627" w:rsidP="009B0627">
      <w:pPr>
        <w:keepNext/>
        <w:tabs>
          <w:tab w:val="left" w:pos="205"/>
        </w:tabs>
        <w:autoSpaceDE w:val="0"/>
        <w:textAlignment w:val="auto"/>
        <w:rPr>
          <w:rFonts w:ascii="Arial MT" w:hAnsi="Arial MT"/>
          <w:b/>
          <w:color w:val="000000"/>
          <w:kern w:val="0"/>
          <w:sz w:val="24"/>
          <w:szCs w:val="24"/>
          <w:lang w:val="sr-Cyrl-RS"/>
        </w:rPr>
      </w:pPr>
      <w:r w:rsidRPr="009B0627">
        <w:rPr>
          <w:rFonts w:ascii="Arial MT" w:eastAsia="Arial Unicode MS" w:hAnsi="Arial MT"/>
          <w:b/>
          <w:color w:val="000000"/>
          <w:kern w:val="0"/>
          <w:sz w:val="24"/>
          <w:szCs w:val="24"/>
          <w:lang w:val="sr-Cyrl-RS"/>
        </w:rPr>
        <w:t>9</w:t>
      </w:r>
      <w:r w:rsidRPr="009B0627">
        <w:rPr>
          <w:rFonts w:ascii="Arial MT" w:eastAsia="Arial Unicode MS" w:hAnsi="Arial MT"/>
          <w:b/>
          <w:color w:val="000000"/>
          <w:kern w:val="0"/>
          <w:sz w:val="24"/>
          <w:szCs w:val="24"/>
        </w:rPr>
        <w:t>.</w:t>
      </w:r>
      <w:r w:rsidR="00957FC3">
        <w:rPr>
          <w:rFonts w:ascii="Arial MT" w:eastAsia="Arial Unicode MS" w:hAnsi="Arial MT"/>
          <w:b/>
          <w:color w:val="000000"/>
          <w:kern w:val="0"/>
          <w:sz w:val="24"/>
          <w:szCs w:val="24"/>
          <w:lang w:val="sr-Cyrl-RS"/>
        </w:rPr>
        <w:t xml:space="preserve"> </w:t>
      </w:r>
      <w:r w:rsidRPr="002557C4">
        <w:rPr>
          <w:rFonts w:ascii="Arial MT" w:hAnsi="Arial MT"/>
          <w:b/>
          <w:color w:val="000000"/>
          <w:kern w:val="0"/>
          <w:sz w:val="24"/>
          <w:szCs w:val="24"/>
        </w:rPr>
        <w:t>МОДЕЛ УГОВОРА</w:t>
      </w:r>
      <w:r w:rsidR="00952D45" w:rsidRPr="002557C4">
        <w:rPr>
          <w:rFonts w:ascii="Arial MT" w:hAnsi="Arial MT"/>
          <w:b/>
          <w:color w:val="000000"/>
          <w:kern w:val="0"/>
          <w:sz w:val="24"/>
          <w:szCs w:val="24"/>
          <w:lang w:val="sr-Cyrl-RS"/>
        </w:rPr>
        <w:t xml:space="preserve"> – </w:t>
      </w:r>
      <w:r w:rsidR="00957FC3" w:rsidRPr="002557C4">
        <w:rPr>
          <w:rFonts w:ascii="Arial MT" w:hAnsi="Arial MT"/>
          <w:b/>
          <w:color w:val="000000"/>
          <w:kern w:val="0"/>
          <w:sz w:val="24"/>
          <w:szCs w:val="24"/>
          <w:lang w:val="sr-Cyrl-RS"/>
        </w:rPr>
        <w:t>за све партије</w:t>
      </w:r>
    </w:p>
    <w:p w14:paraId="6EB8DCF3" w14:textId="77777777" w:rsidR="009B0627" w:rsidRPr="002557C4" w:rsidRDefault="009B0627" w:rsidP="009B0627">
      <w:pPr>
        <w:tabs>
          <w:tab w:val="left" w:pos="567"/>
        </w:tabs>
        <w:autoSpaceDE w:val="0"/>
        <w:jc w:val="both"/>
        <w:textAlignment w:val="auto"/>
        <w:rPr>
          <w:rFonts w:ascii="Arial MT" w:hAnsi="Arial MT" w:cs="Arial"/>
          <w:i/>
          <w:color w:val="000000"/>
          <w:kern w:val="0"/>
          <w:sz w:val="24"/>
          <w:szCs w:val="24"/>
        </w:rPr>
      </w:pPr>
    </w:p>
    <w:p w14:paraId="450145D8" w14:textId="77777777" w:rsidR="009B0627" w:rsidRPr="002557C4" w:rsidRDefault="009B0627" w:rsidP="009B0627">
      <w:pPr>
        <w:tabs>
          <w:tab w:val="left" w:pos="567"/>
        </w:tabs>
        <w:autoSpaceDE w:val="0"/>
        <w:jc w:val="both"/>
        <w:textAlignment w:val="auto"/>
        <w:rPr>
          <w:rFonts w:ascii="Arial MT" w:hAnsi="Arial MT" w:cs="Arial"/>
          <w:i/>
          <w:color w:val="000000"/>
          <w:kern w:val="0"/>
          <w:sz w:val="22"/>
          <w:szCs w:val="22"/>
        </w:rPr>
      </w:pPr>
      <w:r w:rsidRPr="002557C4">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5CE15B24" w14:textId="77777777" w:rsidR="009B0627" w:rsidRPr="002557C4" w:rsidRDefault="009B0627" w:rsidP="009B0627">
      <w:pPr>
        <w:tabs>
          <w:tab w:val="left" w:pos="567"/>
        </w:tabs>
        <w:autoSpaceDE w:val="0"/>
        <w:jc w:val="both"/>
        <w:textAlignment w:val="auto"/>
        <w:rPr>
          <w:rFonts w:ascii="Arial MT" w:hAnsi="Arial MT" w:cs="Arial"/>
          <w:i/>
          <w:color w:val="000000"/>
          <w:kern w:val="0"/>
          <w:sz w:val="22"/>
          <w:szCs w:val="22"/>
        </w:rPr>
      </w:pPr>
      <w:r w:rsidRPr="002557C4">
        <w:rPr>
          <w:rFonts w:ascii="Arial MT" w:hAnsi="Arial MT" w:cs="Arial"/>
          <w:i/>
          <w:color w:val="000000"/>
          <w:kern w:val="0"/>
          <w:sz w:val="22"/>
          <w:szCs w:val="22"/>
        </w:rPr>
        <w:t>Понуђач дати Модел Уговора потписује, оверава и доставља у понуди.</w:t>
      </w:r>
    </w:p>
    <w:p w14:paraId="4C724E97" w14:textId="77777777" w:rsidR="009B0627" w:rsidRPr="002557C4" w:rsidRDefault="009B0627" w:rsidP="009B0627">
      <w:pPr>
        <w:tabs>
          <w:tab w:val="left" w:pos="567"/>
        </w:tabs>
        <w:autoSpaceDE w:val="0"/>
        <w:jc w:val="both"/>
        <w:textAlignment w:val="auto"/>
        <w:rPr>
          <w:rFonts w:ascii="Arial MT" w:hAnsi="Arial MT"/>
          <w:color w:val="000000"/>
          <w:kern w:val="0"/>
          <w:sz w:val="24"/>
          <w:szCs w:val="24"/>
        </w:rPr>
      </w:pPr>
    </w:p>
    <w:p w14:paraId="583DE0E1" w14:textId="77777777" w:rsidR="009B0627" w:rsidRPr="002557C4" w:rsidRDefault="009B0627" w:rsidP="009B0627">
      <w:pPr>
        <w:tabs>
          <w:tab w:val="left" w:pos="567"/>
        </w:tabs>
        <w:autoSpaceDE w:val="0"/>
        <w:jc w:val="both"/>
        <w:textAlignment w:val="auto"/>
        <w:rPr>
          <w:rFonts w:ascii="Arial MT" w:hAnsi="Arial MT"/>
          <w:color w:val="000000"/>
          <w:kern w:val="0"/>
          <w:sz w:val="24"/>
          <w:szCs w:val="24"/>
        </w:rPr>
      </w:pPr>
      <w:r w:rsidRPr="002557C4">
        <w:rPr>
          <w:rFonts w:ascii="Arial MT" w:hAnsi="Arial MT" w:cs="Arial"/>
          <w:b/>
          <w:color w:val="000000"/>
          <w:kern w:val="0"/>
          <w:sz w:val="24"/>
          <w:szCs w:val="24"/>
        </w:rPr>
        <w:t>Уговорне стране:</w:t>
      </w:r>
    </w:p>
    <w:p w14:paraId="58E8F266" w14:textId="77777777" w:rsidR="009B0627" w:rsidRPr="002557C4" w:rsidRDefault="009B0627" w:rsidP="009B0627">
      <w:pPr>
        <w:tabs>
          <w:tab w:val="left" w:pos="567"/>
        </w:tabs>
        <w:autoSpaceDE w:val="0"/>
        <w:jc w:val="both"/>
        <w:textAlignment w:val="auto"/>
        <w:rPr>
          <w:rFonts w:ascii="Arial MT" w:hAnsi="Arial MT" w:cs="Arial"/>
          <w:color w:val="000000"/>
          <w:kern w:val="0"/>
          <w:sz w:val="24"/>
          <w:szCs w:val="24"/>
        </w:rPr>
      </w:pPr>
    </w:p>
    <w:p w14:paraId="2A4E337B" w14:textId="28591D56" w:rsidR="002557C4" w:rsidRPr="002557C4" w:rsidRDefault="002557C4" w:rsidP="002557C4">
      <w:pPr>
        <w:numPr>
          <w:ilvl w:val="0"/>
          <w:numId w:val="68"/>
        </w:numPr>
        <w:tabs>
          <w:tab w:val="left" w:pos="567"/>
        </w:tabs>
        <w:autoSpaceDE w:val="0"/>
        <w:ind w:left="0" w:firstLine="284"/>
        <w:jc w:val="both"/>
        <w:textAlignment w:val="auto"/>
        <w:rPr>
          <w:rFonts w:ascii="Arial MT" w:hAnsi="Arial MT" w:cs="Arial"/>
          <w:color w:val="000000"/>
          <w:kern w:val="0"/>
          <w:sz w:val="24"/>
          <w:szCs w:val="24"/>
          <w:lang w:val="sr-Cyrl-CS"/>
        </w:rPr>
      </w:pPr>
      <w:r w:rsidRPr="002557C4">
        <w:rPr>
          <w:rFonts w:ascii="Arial MT" w:hAnsi="Arial MT" w:cs="Arial"/>
          <w:color w:val="000000"/>
          <w:kern w:val="0"/>
          <w:sz w:val="24"/>
          <w:szCs w:val="24"/>
        </w:rPr>
        <w:t xml:space="preserve">Јавно предузеће „Електропривреда Србије“ Београд, Улица </w:t>
      </w:r>
      <w:r w:rsidR="00070110">
        <w:rPr>
          <w:rFonts w:ascii="Arial MT" w:hAnsi="Arial MT" w:cs="Arial"/>
          <w:color w:val="000000"/>
          <w:kern w:val="0"/>
          <w:sz w:val="24"/>
          <w:szCs w:val="24"/>
          <w:lang w:val="sr-Cyrl-RS"/>
        </w:rPr>
        <w:t>Балканска број 13</w:t>
      </w:r>
      <w:r w:rsidRPr="002557C4">
        <w:rPr>
          <w:rFonts w:ascii="Arial MT" w:hAnsi="Arial MT" w:cs="Arial"/>
          <w:color w:val="000000"/>
          <w:kern w:val="0"/>
          <w:sz w:val="24"/>
          <w:szCs w:val="24"/>
        </w:rPr>
        <w:t>, матични број: 20053658, ПИБ: 103920327, ОГРАНАК</w:t>
      </w:r>
      <w:r w:rsidRPr="002557C4">
        <w:rPr>
          <w:rFonts w:ascii="Arial MT" w:hAnsi="Arial MT" w:cs="Arial"/>
          <w:color w:val="000000"/>
          <w:kern w:val="0"/>
          <w:sz w:val="24"/>
          <w:szCs w:val="24"/>
          <w:lang w:val="sr-Cyrl-RS"/>
        </w:rPr>
        <w:t xml:space="preserve"> </w:t>
      </w:r>
      <w:r w:rsidRPr="002557C4">
        <w:rPr>
          <w:rFonts w:ascii="Arial MT" w:hAnsi="Arial MT" w:cs="Arial"/>
          <w:color w:val="000000"/>
          <w:kern w:val="0"/>
          <w:sz w:val="24"/>
          <w:szCs w:val="24"/>
        </w:rPr>
        <w:t xml:space="preserve">РБ КОЛУБАРА Лазаревац, </w:t>
      </w:r>
      <w:r w:rsidRPr="002557C4">
        <w:rPr>
          <w:rFonts w:ascii="Arial MT" w:hAnsi="Arial MT" w:cs="Arial"/>
          <w:color w:val="000000"/>
          <w:kern w:val="0"/>
          <w:sz w:val="24"/>
          <w:szCs w:val="24"/>
          <w:lang w:val="sr-Cyrl-RS"/>
        </w:rPr>
        <w:t>Улица</w:t>
      </w:r>
      <w:r w:rsidRPr="002557C4">
        <w:rPr>
          <w:rFonts w:ascii="Arial MT" w:hAnsi="Arial MT" w:cs="Arial"/>
          <w:color w:val="000000"/>
          <w:kern w:val="0"/>
          <w:sz w:val="24"/>
          <w:szCs w:val="24"/>
        </w:rPr>
        <w:t xml:space="preserve"> Светог Саве број 1, шифра делатности: 0520, текући рачун број</w:t>
      </w:r>
      <w:r w:rsidRPr="002557C4">
        <w:rPr>
          <w:rFonts w:ascii="Arial MT" w:hAnsi="Arial MT" w:cs="Arial"/>
          <w:color w:val="000000"/>
          <w:kern w:val="0"/>
          <w:sz w:val="24"/>
          <w:szCs w:val="24"/>
          <w:lang w:val="sr-Cyrl-RS"/>
        </w:rPr>
        <w:t xml:space="preserve"> </w:t>
      </w:r>
      <w:r w:rsidRPr="002557C4">
        <w:rPr>
          <w:rFonts w:ascii="Arial MT" w:hAnsi="Arial MT" w:cs="Arial"/>
          <w:color w:val="000000"/>
          <w:kern w:val="0"/>
          <w:sz w:val="24"/>
          <w:szCs w:val="24"/>
        </w:rPr>
        <w:t xml:space="preserve">205-23250-81 код Комерцијалне банке АД Београд, које заступа </w:t>
      </w:r>
      <w:r w:rsidRPr="002557C4">
        <w:rPr>
          <w:rFonts w:ascii="Arial MT" w:hAnsi="Arial MT" w:cs="Arial"/>
          <w:color w:val="000000"/>
          <w:kern w:val="0"/>
          <w:sz w:val="24"/>
          <w:szCs w:val="24"/>
          <w:lang w:val="sr-Cyrl-RS"/>
        </w:rPr>
        <w:t>ф</w:t>
      </w:r>
      <w:r w:rsidRPr="002557C4">
        <w:rPr>
          <w:rFonts w:ascii="Arial MT" w:hAnsi="Arial MT" w:cs="Arial"/>
          <w:color w:val="000000"/>
          <w:kern w:val="0"/>
          <w:sz w:val="24"/>
          <w:szCs w:val="24"/>
        </w:rPr>
        <w:t>инансијски директор Огранка РБ Колубара</w:t>
      </w:r>
      <w:r w:rsidRPr="002557C4">
        <w:rPr>
          <w:rFonts w:ascii="Arial MT" w:hAnsi="Arial MT" w:cs="Arial"/>
          <w:color w:val="000000"/>
          <w:kern w:val="0"/>
          <w:sz w:val="24"/>
          <w:szCs w:val="24"/>
          <w:lang w:val="sr-Cyrl-RS"/>
        </w:rPr>
        <w:t xml:space="preserve"> Владан Марковић</w:t>
      </w:r>
      <w:r w:rsidRPr="002557C4">
        <w:rPr>
          <w:rFonts w:ascii="Arial MT" w:hAnsi="Arial MT" w:cs="Arial"/>
          <w:color w:val="000000"/>
          <w:kern w:val="0"/>
          <w:sz w:val="24"/>
          <w:szCs w:val="24"/>
        </w:rPr>
        <w:t xml:space="preserve">, по пуномоћју </w:t>
      </w:r>
      <w:r w:rsidRPr="002557C4">
        <w:rPr>
          <w:rFonts w:ascii="Arial MT" w:hAnsi="Arial MT" w:cs="Arial"/>
          <w:color w:val="000000"/>
          <w:kern w:val="0"/>
          <w:sz w:val="24"/>
          <w:szCs w:val="24"/>
          <w:lang w:val="sr-Cyrl-RS"/>
        </w:rPr>
        <w:t xml:space="preserve">в.д. </w:t>
      </w:r>
      <w:r w:rsidRPr="002557C4">
        <w:rPr>
          <w:rFonts w:ascii="Arial MT" w:hAnsi="Arial MT" w:cs="Arial"/>
          <w:color w:val="000000"/>
          <w:kern w:val="0"/>
          <w:sz w:val="24"/>
          <w:szCs w:val="24"/>
          <w:lang w:val="sr-Cyrl-CS"/>
        </w:rPr>
        <w:t>директора ЈП ЕПС број</w:t>
      </w:r>
      <w:r w:rsidRPr="002557C4">
        <w:rPr>
          <w:rFonts w:ascii="Arial MT" w:hAnsi="Arial MT" w:cs="Arial"/>
          <w:color w:val="000000"/>
          <w:kern w:val="0"/>
          <w:sz w:val="24"/>
          <w:szCs w:val="24"/>
        </w:rPr>
        <w:t xml:space="preserve"> </w:t>
      </w:r>
      <w:r w:rsidRPr="002557C4">
        <w:rPr>
          <w:rFonts w:ascii="Arial MT" w:hAnsi="Arial MT" w:cs="Arial"/>
          <w:color w:val="000000"/>
          <w:kern w:val="0"/>
          <w:sz w:val="24"/>
          <w:szCs w:val="24"/>
          <w:lang w:val="sr-Cyrl-RS"/>
        </w:rPr>
        <w:t>12.01.296882/1-17</w:t>
      </w:r>
      <w:r w:rsidRPr="002557C4">
        <w:rPr>
          <w:rFonts w:ascii="Arial MT" w:hAnsi="Arial MT" w:cs="Arial"/>
          <w:color w:val="000000"/>
          <w:kern w:val="0"/>
          <w:sz w:val="24"/>
          <w:szCs w:val="24"/>
        </w:rPr>
        <w:t xml:space="preserve"> од </w:t>
      </w:r>
      <w:r w:rsidRPr="002557C4">
        <w:rPr>
          <w:rFonts w:ascii="Arial MT" w:hAnsi="Arial MT" w:cs="Arial"/>
          <w:color w:val="000000"/>
          <w:kern w:val="0"/>
          <w:sz w:val="24"/>
          <w:szCs w:val="24"/>
          <w:lang w:val="sr-Cyrl-RS"/>
        </w:rPr>
        <w:t>15.06.2017</w:t>
      </w:r>
      <w:r w:rsidRPr="002557C4">
        <w:rPr>
          <w:rFonts w:ascii="Arial MT" w:hAnsi="Arial MT" w:cs="Arial"/>
          <w:color w:val="000000"/>
          <w:kern w:val="0"/>
          <w:sz w:val="24"/>
          <w:szCs w:val="24"/>
        </w:rPr>
        <w:t>. године</w:t>
      </w:r>
      <w:r w:rsidRPr="002557C4">
        <w:rPr>
          <w:rFonts w:ascii="Arial MT" w:hAnsi="Arial MT" w:cs="Arial"/>
          <w:color w:val="000000"/>
          <w:kern w:val="0"/>
          <w:sz w:val="24"/>
          <w:szCs w:val="24"/>
          <w:lang w:val="sr-Cyrl-RS"/>
        </w:rPr>
        <w:t xml:space="preserve"> </w:t>
      </w:r>
      <w:r w:rsidRPr="002557C4">
        <w:rPr>
          <w:rFonts w:ascii="Arial MT" w:hAnsi="Arial MT" w:cs="Arial"/>
          <w:color w:val="000000"/>
          <w:kern w:val="0"/>
          <w:sz w:val="24"/>
          <w:szCs w:val="24"/>
        </w:rPr>
        <w:t>(У даљем тексту: Наручилац</w:t>
      </w:r>
      <w:r w:rsidRPr="002557C4">
        <w:rPr>
          <w:rFonts w:ascii="Arial MT" w:hAnsi="Arial MT" w:cs="Arial"/>
          <w:color w:val="000000"/>
          <w:kern w:val="0"/>
          <w:sz w:val="24"/>
          <w:szCs w:val="24"/>
          <w:lang w:val="sr-Cyrl-CS"/>
        </w:rPr>
        <w:t xml:space="preserve">)   </w:t>
      </w:r>
    </w:p>
    <w:p w14:paraId="7D870ADF" w14:textId="77777777"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p>
    <w:p w14:paraId="40B905B9" w14:textId="77777777"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r w:rsidRPr="009B0627">
        <w:rPr>
          <w:rFonts w:ascii="Arial MT" w:hAnsi="Arial MT" w:cs="Arial"/>
          <w:color w:val="000000"/>
          <w:kern w:val="0"/>
          <w:sz w:val="24"/>
          <w:szCs w:val="24"/>
          <w:lang w:val="sr-Cyrl-RS"/>
        </w:rPr>
        <w:t xml:space="preserve">      </w:t>
      </w:r>
      <w:r w:rsidRPr="009B0627">
        <w:rPr>
          <w:rFonts w:ascii="Arial MT" w:hAnsi="Arial MT" w:cs="Arial" w:hint="eastAsia"/>
          <w:color w:val="000000"/>
          <w:kern w:val="0"/>
          <w:sz w:val="24"/>
          <w:szCs w:val="24"/>
        </w:rPr>
        <w:t>и</w:t>
      </w:r>
    </w:p>
    <w:p w14:paraId="151D55AA"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p>
    <w:p w14:paraId="216C0ADD" w14:textId="5A6F803B" w:rsidR="009B0627" w:rsidRPr="00FB2E75" w:rsidRDefault="002737E0" w:rsidP="002737E0">
      <w:pPr>
        <w:tabs>
          <w:tab w:val="left" w:pos="-142"/>
        </w:tabs>
        <w:autoSpaceDE w:val="0"/>
        <w:ind w:firstLine="360"/>
        <w:jc w:val="both"/>
        <w:textAlignment w:val="auto"/>
        <w:rPr>
          <w:rFonts w:ascii="Arial MT" w:hAnsi="Arial MT"/>
          <w:color w:val="000000"/>
          <w:kern w:val="0"/>
          <w:sz w:val="24"/>
          <w:szCs w:val="24"/>
        </w:rPr>
      </w:pPr>
      <w:r>
        <w:rPr>
          <w:rFonts w:ascii="Arial MT" w:hAnsi="Arial MT" w:cs="Arial"/>
          <w:color w:val="000000"/>
          <w:kern w:val="0"/>
          <w:sz w:val="24"/>
          <w:szCs w:val="24"/>
        </w:rPr>
        <w:t>2.</w:t>
      </w:r>
      <w:r w:rsidR="009B0627" w:rsidRPr="009B0627">
        <w:rPr>
          <w:rFonts w:ascii="Arial MT" w:hAnsi="Arial MT" w:cs="Arial"/>
          <w:color w:val="000000"/>
          <w:kern w:val="0"/>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w:t>
      </w:r>
      <w:r w:rsidR="009B0627" w:rsidRPr="009B0627">
        <w:rPr>
          <w:rFonts w:ascii="Arial MT" w:hAnsi="Arial MT" w:cs="Arial"/>
          <w:color w:val="000000"/>
          <w:kern w:val="0"/>
          <w:sz w:val="24"/>
          <w:szCs w:val="24"/>
          <w:lang w:val="sr-Cyrl-RS"/>
        </w:rPr>
        <w:t xml:space="preserve"> </w:t>
      </w:r>
    </w:p>
    <w:p w14:paraId="71CE6236" w14:textId="77777777" w:rsidR="00FB2E75" w:rsidRPr="009B0627" w:rsidRDefault="00FB2E75" w:rsidP="002557C4">
      <w:pPr>
        <w:tabs>
          <w:tab w:val="left" w:pos="-142"/>
        </w:tabs>
        <w:autoSpaceDE w:val="0"/>
        <w:ind w:left="142" w:hanging="284"/>
        <w:jc w:val="both"/>
        <w:textAlignment w:val="auto"/>
        <w:rPr>
          <w:rFonts w:ascii="Arial MT" w:hAnsi="Arial MT"/>
          <w:color w:val="000000"/>
          <w:kern w:val="0"/>
          <w:sz w:val="24"/>
          <w:szCs w:val="24"/>
        </w:rPr>
      </w:pPr>
    </w:p>
    <w:p w14:paraId="48E98B4A" w14:textId="07E00335" w:rsidR="009B0627" w:rsidRPr="009B0627" w:rsidRDefault="006A3700" w:rsidP="002557C4">
      <w:pPr>
        <w:widowControl/>
        <w:tabs>
          <w:tab w:val="left" w:pos="-142"/>
        </w:tabs>
        <w:suppressAutoHyphens w:val="0"/>
        <w:autoSpaceDN/>
        <w:ind w:left="142" w:hanging="284"/>
        <w:contextualSpacing/>
        <w:jc w:val="both"/>
        <w:textAlignment w:val="auto"/>
        <w:rPr>
          <w:rFonts w:cs="Arial"/>
          <w:i/>
          <w:sz w:val="22"/>
          <w:szCs w:val="22"/>
          <w:lang w:val="sr-Cyrl-CS"/>
        </w:rPr>
      </w:pPr>
      <w:r>
        <w:rPr>
          <w:rFonts w:cs="Arial"/>
          <w:b/>
          <w:i/>
          <w:sz w:val="22"/>
          <w:szCs w:val="22"/>
          <w:lang w:val="sr-Cyrl-CS"/>
        </w:rPr>
        <w:t xml:space="preserve">- </w:t>
      </w:r>
      <w:r w:rsidR="009B0627" w:rsidRPr="009B0627">
        <w:rPr>
          <w:rFonts w:cs="Arial"/>
          <w:b/>
          <w:i/>
          <w:sz w:val="22"/>
          <w:szCs w:val="22"/>
          <w:lang w:val="sr-Cyrl-CS"/>
        </w:rPr>
        <w:t>уз ангажовање подизвођача</w:t>
      </w:r>
      <w:r w:rsidR="009B0627" w:rsidRPr="009B062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429168E7" w14:textId="77777777" w:rsidR="009B0627" w:rsidRPr="009B0627" w:rsidRDefault="009B0627" w:rsidP="002557C4">
      <w:pPr>
        <w:widowControl/>
        <w:tabs>
          <w:tab w:val="left" w:pos="-142"/>
        </w:tabs>
        <w:suppressAutoHyphens w:val="0"/>
        <w:autoSpaceDN/>
        <w:spacing w:after="200"/>
        <w:ind w:left="142" w:hanging="284"/>
        <w:contextualSpacing/>
        <w:jc w:val="both"/>
        <w:textAlignment w:val="auto"/>
        <w:rPr>
          <w:rFonts w:cs="Arial"/>
          <w:b/>
          <w:i/>
          <w:sz w:val="22"/>
          <w:szCs w:val="22"/>
          <w:lang w:val="sr-Cyrl-CS"/>
        </w:rPr>
      </w:pPr>
      <w:r w:rsidRPr="009B0627">
        <w:rPr>
          <w:rFonts w:cs="Arial"/>
          <w:b/>
          <w:i/>
          <w:sz w:val="22"/>
          <w:szCs w:val="22"/>
          <w:lang w:val="sr-Cyrl-RS"/>
        </w:rPr>
        <w:t xml:space="preserve">- </w:t>
      </w:r>
      <w:r w:rsidRPr="009B0627">
        <w:rPr>
          <w:rFonts w:cs="Arial"/>
          <w:b/>
          <w:i/>
          <w:sz w:val="22"/>
          <w:szCs w:val="22"/>
        </w:rPr>
        <w:t>са учесницима у заједничкој понуди</w:t>
      </w:r>
      <w:r w:rsidRPr="009B0627">
        <w:rPr>
          <w:rFonts w:cs="Arial"/>
          <w:i/>
          <w:sz w:val="22"/>
          <w:szCs w:val="22"/>
        </w:rPr>
        <w:t>:</w:t>
      </w:r>
      <w:r w:rsidRPr="009B062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r w:rsidRPr="009B0627">
        <w:rPr>
          <w:rFonts w:cs="Arial"/>
          <w:i/>
          <w:sz w:val="22"/>
          <w:szCs w:val="22"/>
        </w:rPr>
        <w:t xml:space="preserve"> </w:t>
      </w:r>
    </w:p>
    <w:p w14:paraId="57A76FC3" w14:textId="77777777" w:rsidR="009B0627" w:rsidRDefault="009B0627" w:rsidP="009B0627">
      <w:pPr>
        <w:tabs>
          <w:tab w:val="left" w:pos="567"/>
        </w:tabs>
        <w:autoSpaceDE w:val="0"/>
        <w:jc w:val="both"/>
        <w:textAlignment w:val="auto"/>
        <w:rPr>
          <w:rFonts w:ascii="Arial MT" w:hAnsi="Arial MT" w:cs="Arial"/>
          <w:color w:val="000000"/>
          <w:kern w:val="0"/>
          <w:sz w:val="24"/>
          <w:szCs w:val="24"/>
        </w:rPr>
      </w:pPr>
    </w:p>
    <w:p w14:paraId="5F7249A5" w14:textId="77777777" w:rsidR="009B0627" w:rsidRPr="009B0627" w:rsidRDefault="009B0627" w:rsidP="009B0627">
      <w:pPr>
        <w:tabs>
          <w:tab w:val="left" w:pos="567"/>
        </w:tabs>
        <w:autoSpaceDE w:val="0"/>
        <w:jc w:val="both"/>
        <w:textAlignment w:val="auto"/>
        <w:rPr>
          <w:rFonts w:ascii="Arial MT" w:hAnsi="Arial MT"/>
          <w:color w:val="000000"/>
          <w:kern w:val="0"/>
          <w:sz w:val="22"/>
          <w:szCs w:val="22"/>
        </w:rPr>
      </w:pPr>
      <w:r w:rsidRPr="009B0627">
        <w:rPr>
          <w:rFonts w:ascii="Arial MT" w:hAnsi="Arial MT" w:cs="Arial"/>
          <w:color w:val="000000"/>
          <w:kern w:val="0"/>
          <w:sz w:val="22"/>
          <w:szCs w:val="22"/>
        </w:rPr>
        <w:t>(у даљем тексту заједно: Уговорне стране)</w:t>
      </w:r>
      <w:r w:rsidRPr="009B0627">
        <w:rPr>
          <w:rFonts w:ascii="Arial MT" w:hAnsi="Arial MT" w:cs="Arial"/>
          <w:color w:val="000000"/>
          <w:kern w:val="0"/>
          <w:sz w:val="22"/>
          <w:szCs w:val="22"/>
        </w:rPr>
        <w:tab/>
      </w:r>
    </w:p>
    <w:p w14:paraId="3E803614" w14:textId="77777777" w:rsidR="009B0627" w:rsidRPr="009B0627" w:rsidRDefault="009B0627" w:rsidP="009B0627">
      <w:pPr>
        <w:tabs>
          <w:tab w:val="left" w:pos="567"/>
        </w:tabs>
        <w:autoSpaceDE w:val="0"/>
        <w:jc w:val="both"/>
        <w:textAlignment w:val="auto"/>
        <w:rPr>
          <w:rFonts w:ascii="Arial MT" w:hAnsi="Arial MT" w:cs="Arial"/>
          <w:color w:val="000000"/>
          <w:kern w:val="0"/>
          <w:sz w:val="22"/>
          <w:szCs w:val="22"/>
        </w:rPr>
      </w:pPr>
      <w:r w:rsidRPr="009B0627">
        <w:rPr>
          <w:rFonts w:ascii="Arial MT" w:hAnsi="Arial MT" w:cs="Arial"/>
          <w:color w:val="000000"/>
          <w:kern w:val="0"/>
          <w:sz w:val="22"/>
          <w:szCs w:val="22"/>
        </w:rPr>
        <w:t>закључиле су:</w:t>
      </w:r>
    </w:p>
    <w:p w14:paraId="108C8A50" w14:textId="77777777" w:rsidR="00C4361C" w:rsidRDefault="00C4361C">
      <w:pPr>
        <w:pStyle w:val="KDParagraf"/>
        <w:spacing w:before="0"/>
        <w:rPr>
          <w:rFonts w:cs="Arial"/>
        </w:rPr>
      </w:pPr>
    </w:p>
    <w:p w14:paraId="7901D2E1" w14:textId="48487237" w:rsidR="00952D45" w:rsidRPr="00952D45" w:rsidRDefault="00DC07AC">
      <w:pPr>
        <w:pStyle w:val="KDParagraf"/>
        <w:spacing w:before="0"/>
      </w:pPr>
      <w:r>
        <w:rPr>
          <w:rFonts w:cs="Arial"/>
          <w:b/>
        </w:rPr>
        <w:t xml:space="preserve">                                      УГОВОР О ПРУЖАЊУ УСЛУГЕ</w:t>
      </w:r>
    </w:p>
    <w:p w14:paraId="077B2F70" w14:textId="77777777" w:rsidR="007779F9" w:rsidRPr="004B5CA8" w:rsidRDefault="007779F9">
      <w:pPr>
        <w:pStyle w:val="KDParagraf"/>
        <w:spacing w:before="0"/>
        <w:rPr>
          <w:rFonts w:cs="Arial"/>
          <w:b/>
        </w:rPr>
      </w:pPr>
    </w:p>
    <w:p w14:paraId="1EC38B9F" w14:textId="77777777" w:rsidR="001B4091" w:rsidRPr="004B5CA8" w:rsidRDefault="00DC07AC" w:rsidP="004B5CA8">
      <w:pPr>
        <w:pStyle w:val="KDParagraf"/>
        <w:spacing w:before="0"/>
        <w:jc w:val="center"/>
        <w:rPr>
          <w:b/>
        </w:rPr>
      </w:pPr>
      <w:r w:rsidRPr="004B5CA8">
        <w:rPr>
          <w:rFonts w:cs="Arial"/>
          <w:b/>
        </w:rPr>
        <w:t>УВОДНЕ ОДРЕДБЕ</w:t>
      </w:r>
    </w:p>
    <w:p w14:paraId="4ED0087C" w14:textId="77777777" w:rsidR="001B4091" w:rsidRDefault="001B4091">
      <w:pPr>
        <w:pStyle w:val="KDParagraf"/>
        <w:spacing w:before="0"/>
        <w:rPr>
          <w:rFonts w:cs="Arial"/>
        </w:rPr>
      </w:pPr>
    </w:p>
    <w:p w14:paraId="1DE25FF4" w14:textId="584417E7" w:rsidR="001B4091" w:rsidRDefault="00957FC3">
      <w:pPr>
        <w:pStyle w:val="KDParagraf"/>
        <w:spacing w:before="0"/>
      </w:pPr>
      <w:r>
        <w:rPr>
          <w:rFonts w:cs="Arial"/>
          <w:lang w:val="sr-Cyrl-RS"/>
        </w:rPr>
        <w:t>Уговорне стране сагласно констатују</w:t>
      </w:r>
      <w:r w:rsidR="00DC07AC">
        <w:rPr>
          <w:rFonts w:cs="Arial"/>
        </w:rPr>
        <w:t xml:space="preserve">:  </w:t>
      </w:r>
    </w:p>
    <w:p w14:paraId="1D7D261B" w14:textId="1B9554EE" w:rsidR="00E05137" w:rsidRPr="00957FC3" w:rsidRDefault="00DC07AC" w:rsidP="0010787D">
      <w:pPr>
        <w:pStyle w:val="KDParagraf"/>
        <w:tabs>
          <w:tab w:val="clear" w:pos="567"/>
          <w:tab w:val="left" w:pos="284"/>
        </w:tabs>
        <w:spacing w:before="0"/>
        <w:rPr>
          <w:rFonts w:cs="Arial"/>
          <w:lang w:val="sr-Cyrl-RS"/>
        </w:rPr>
      </w:pPr>
      <w:r>
        <w:rPr>
          <w:rFonts w:cs="Arial"/>
        </w:rPr>
        <w:t>•</w:t>
      </w:r>
      <w:r>
        <w:rPr>
          <w:rFonts w:cs="Arial"/>
        </w:rPr>
        <w:tab/>
        <w:t xml:space="preserve">да је Наручилац – </w:t>
      </w:r>
      <w:r w:rsidR="00E35DB8">
        <w:rPr>
          <w:rFonts w:ascii="Arial" w:hAnsi="Arial" w:cs="Arial"/>
          <w:lang w:val="sr-Cyrl-RS"/>
        </w:rPr>
        <w:t>О</w:t>
      </w:r>
      <w:r>
        <w:rPr>
          <w:rFonts w:ascii="Arial" w:hAnsi="Arial" w:cs="Arial"/>
        </w:rPr>
        <w:t>гранак РБ Колубара, Светог Саве бр</w:t>
      </w:r>
      <w:r w:rsidR="00E05137">
        <w:rPr>
          <w:rFonts w:ascii="Arial" w:hAnsi="Arial" w:cs="Arial"/>
          <w:lang w:val="sr-Cyrl-RS"/>
        </w:rPr>
        <w:t>ој</w:t>
      </w:r>
      <w:r>
        <w:rPr>
          <w:rFonts w:ascii="Arial" w:hAnsi="Arial" w:cs="Arial"/>
        </w:rPr>
        <w:t xml:space="preserve"> 1, Лазаревац</w:t>
      </w:r>
      <w:r w:rsidR="00E05137">
        <w:rPr>
          <w:rFonts w:ascii="Arial" w:hAnsi="Arial" w:cs="Arial"/>
          <w:lang w:val="sr-Cyrl-RS"/>
        </w:rPr>
        <w:t xml:space="preserve">             </w:t>
      </w:r>
      <w:r>
        <w:rPr>
          <w:rFonts w:cs="Arial"/>
        </w:rPr>
        <w:t xml:space="preserve"> (у даљем т</w:t>
      </w:r>
      <w:r w:rsidR="00E05137">
        <w:rPr>
          <w:rFonts w:cs="Arial"/>
        </w:rPr>
        <w:t>ексту: Корисник услуге) спровео</w:t>
      </w:r>
      <w:r>
        <w:rPr>
          <w:rFonts w:cs="Arial"/>
        </w:rPr>
        <w:t xml:space="preserve"> отворени поступак јавне набавке, сагласно члану 32. Закона о јавним набавкама  („Службени </w:t>
      </w:r>
      <w:r w:rsidR="00E05137">
        <w:rPr>
          <w:rFonts w:cs="Arial"/>
          <w:lang w:val="sr-Cyrl-RS"/>
        </w:rPr>
        <w:t>Г</w:t>
      </w:r>
      <w:r>
        <w:rPr>
          <w:rFonts w:cs="Arial"/>
        </w:rPr>
        <w:t>ласник РС“ број 124/2012, 14/2015 и 68/2015), (у даљем тексту: Закон)</w:t>
      </w:r>
      <w:r w:rsidR="00E05137">
        <w:rPr>
          <w:rFonts w:cs="Arial"/>
          <w:lang w:val="sr-Cyrl-RS"/>
        </w:rPr>
        <w:t>,</w:t>
      </w:r>
      <w:r>
        <w:rPr>
          <w:rFonts w:cs="Arial"/>
        </w:rPr>
        <w:t xml:space="preserve"> за јавну набавку услуге</w:t>
      </w:r>
      <w:r w:rsidR="007B5430">
        <w:rPr>
          <w:rFonts w:cs="Arial"/>
          <w:lang w:val="sr-Cyrl-RS"/>
        </w:rPr>
        <w:t xml:space="preserve"> </w:t>
      </w:r>
      <w:r w:rsidR="00952D45">
        <w:rPr>
          <w:rFonts w:cs="Arial"/>
          <w:lang w:val="sr-Cyrl-RS"/>
        </w:rPr>
        <w:t>„</w:t>
      </w:r>
      <w:r w:rsidR="002B6561">
        <w:rPr>
          <w:rFonts w:cs="Arial"/>
        </w:rPr>
        <w:t>Услуга сервисирања мултифункционалних апарата</w:t>
      </w:r>
      <w:r w:rsidR="00952D45">
        <w:rPr>
          <w:rFonts w:cs="Arial"/>
          <w:lang w:val="sr-Cyrl-RS"/>
        </w:rPr>
        <w:t>“</w:t>
      </w:r>
      <w:r w:rsidR="00952D45" w:rsidRPr="00952D45">
        <w:rPr>
          <w:rFonts w:cs="Arial"/>
        </w:rPr>
        <w:t xml:space="preserve">, обликовану по партијама, број јавне набавке: </w:t>
      </w:r>
      <w:r w:rsidR="001C4050">
        <w:rPr>
          <w:rFonts w:cs="Arial"/>
        </w:rPr>
        <w:t xml:space="preserve">ЈН/4000/0720/2020, </w:t>
      </w:r>
      <w:r w:rsidR="003161EA">
        <w:rPr>
          <w:rFonts w:cs="Arial"/>
        </w:rPr>
        <w:t>ЈАНА БР.</w:t>
      </w:r>
      <w:r w:rsidR="001C4050">
        <w:rPr>
          <w:rFonts w:cs="Arial"/>
        </w:rPr>
        <w:t>51/2020</w:t>
      </w:r>
      <w:r>
        <w:rPr>
          <w:rFonts w:cs="Arial"/>
        </w:rPr>
        <w:t>.</w:t>
      </w:r>
      <w:r w:rsidR="00952D45">
        <w:rPr>
          <w:rFonts w:cs="Arial"/>
          <w:lang w:val="sr-Cyrl-RS"/>
        </w:rPr>
        <w:t xml:space="preserve">  </w:t>
      </w:r>
    </w:p>
    <w:p w14:paraId="485568E0" w14:textId="108A55A5" w:rsidR="001B4091" w:rsidRPr="00E05137" w:rsidRDefault="00DC07AC" w:rsidP="0010787D">
      <w:pPr>
        <w:pStyle w:val="KDParagraf"/>
        <w:tabs>
          <w:tab w:val="left" w:pos="284"/>
        </w:tabs>
        <w:spacing w:before="0"/>
        <w:rPr>
          <w:lang w:val="sr-Cyrl-RS"/>
        </w:rPr>
      </w:pPr>
      <w:r>
        <w:rPr>
          <w:rFonts w:cs="Arial"/>
        </w:rPr>
        <w:t>•</w:t>
      </w:r>
      <w:r>
        <w:rPr>
          <w:rFonts w:cs="Arial"/>
        </w:rPr>
        <w:tab/>
        <w:t xml:space="preserve">да је </w:t>
      </w:r>
      <w:r w:rsidR="00E05137">
        <w:rPr>
          <w:rFonts w:cs="Arial"/>
          <w:lang w:val="sr-Cyrl-RS"/>
        </w:rPr>
        <w:t>п</w:t>
      </w:r>
      <w:r>
        <w:rPr>
          <w:rFonts w:cs="Arial"/>
        </w:rPr>
        <w:t xml:space="preserve">озив за подношење понуда у вези предметне јавне набавке објављен </w:t>
      </w:r>
      <w:r w:rsidR="00E05137" w:rsidRPr="00E05137">
        <w:rPr>
          <w:rFonts w:cs="Arial"/>
        </w:rPr>
        <w:t>на Порталу јавних набавки</w:t>
      </w:r>
      <w:r w:rsidR="004B5CA8">
        <w:rPr>
          <w:rFonts w:cs="Arial"/>
          <w:lang w:val="sr-Cyrl-RS"/>
        </w:rPr>
        <w:t xml:space="preserve"> (и</w:t>
      </w:r>
      <w:r w:rsidR="007C15F4">
        <w:rPr>
          <w:rFonts w:cs="Arial"/>
          <w:lang w:val="sr-Cyrl-RS"/>
        </w:rPr>
        <w:t xml:space="preserve"> </w:t>
      </w:r>
      <w:r w:rsidR="004B5CA8" w:rsidRPr="004B5CA8">
        <w:rPr>
          <w:rFonts w:cs="Arial"/>
          <w:lang w:val="ru-RU"/>
        </w:rPr>
        <w:t>Порталу службених гласила РС и база прописа</w:t>
      </w:r>
      <w:r w:rsidR="004B5CA8">
        <w:rPr>
          <w:rFonts w:cs="Arial"/>
          <w:lang w:val="ru-RU"/>
        </w:rPr>
        <w:t xml:space="preserve"> – </w:t>
      </w:r>
      <w:r w:rsidR="004B5CA8">
        <w:rPr>
          <w:rFonts w:cs="Arial"/>
          <w:lang w:val="ru-RU"/>
        </w:rPr>
        <w:lastRenderedPageBreak/>
        <w:t>за партију 5)</w:t>
      </w:r>
      <w:r w:rsidR="004B5CA8" w:rsidRPr="004B5CA8">
        <w:rPr>
          <w:rFonts w:cs="Arial"/>
        </w:rPr>
        <w:t xml:space="preserve"> </w:t>
      </w:r>
      <w:r w:rsidR="00E05137" w:rsidRPr="00E05137">
        <w:rPr>
          <w:rFonts w:cs="Arial"/>
        </w:rPr>
        <w:t>дана</w:t>
      </w:r>
      <w:r>
        <w:rPr>
          <w:rFonts w:cs="Arial"/>
        </w:rPr>
        <w:t xml:space="preserve"> ______ </w:t>
      </w:r>
      <w:r w:rsidR="00957FC3">
        <w:rPr>
          <w:rFonts w:cs="Arial"/>
          <w:lang w:val="sr-Cyrl-RS"/>
        </w:rPr>
        <w:t>20</w:t>
      </w:r>
      <w:r w:rsidR="00FB0E3C">
        <w:rPr>
          <w:rFonts w:cs="Arial"/>
          <w:lang w:val="sr-Cyrl-RS"/>
        </w:rPr>
        <w:t>20</w:t>
      </w:r>
      <w:r w:rsidR="00BD3998">
        <w:rPr>
          <w:rFonts w:cs="Arial"/>
          <w:lang w:val="sr-Cyrl-RS"/>
        </w:rPr>
        <w:t xml:space="preserve">. </w:t>
      </w:r>
      <w:r>
        <w:rPr>
          <w:rFonts w:cs="Arial"/>
        </w:rPr>
        <w:t>године, као и на интернет страници Корисника услуге;</w:t>
      </w:r>
      <w:r w:rsidR="00E05137">
        <w:rPr>
          <w:rFonts w:cs="Arial"/>
          <w:lang w:val="sr-Cyrl-RS"/>
        </w:rPr>
        <w:t xml:space="preserve"> </w:t>
      </w:r>
    </w:p>
    <w:p w14:paraId="0FA52E92" w14:textId="5684360D" w:rsidR="001B4091" w:rsidRPr="00E05137" w:rsidRDefault="00DC07AC" w:rsidP="0010787D">
      <w:pPr>
        <w:pStyle w:val="KDParagraf"/>
        <w:tabs>
          <w:tab w:val="left" w:pos="284"/>
        </w:tabs>
        <w:spacing w:before="0"/>
        <w:rPr>
          <w:lang w:val="sr-Cyrl-RS"/>
        </w:rPr>
      </w:pPr>
      <w:r>
        <w:rPr>
          <w:rFonts w:cs="Arial"/>
        </w:rPr>
        <w:t>•</w:t>
      </w:r>
      <w:r>
        <w:rPr>
          <w:rFonts w:cs="Arial"/>
        </w:rPr>
        <w:tab/>
        <w:t xml:space="preserve">да Понуда Понуђача </w:t>
      </w:r>
      <w:r w:rsidR="00FB0E3C">
        <w:rPr>
          <w:rFonts w:cs="Arial"/>
          <w:lang w:val="sr-Cyrl-RS"/>
        </w:rPr>
        <w:t>број ________ од _______ 2020</w:t>
      </w:r>
      <w:r w:rsidR="00E05137">
        <w:rPr>
          <w:rFonts w:cs="Arial"/>
          <w:lang w:val="sr-Cyrl-RS"/>
        </w:rPr>
        <w:t xml:space="preserve">. године </w:t>
      </w:r>
      <w:r>
        <w:rPr>
          <w:rFonts w:cs="Arial"/>
        </w:rPr>
        <w:t xml:space="preserve">(у даљем тексту: Пружалац услуге) у отвореном поступку за ЈН број </w:t>
      </w:r>
      <w:r w:rsidR="001C4050">
        <w:rPr>
          <w:rFonts w:cs="Arial"/>
        </w:rPr>
        <w:t xml:space="preserve">ЈН/4000/0720/2020, </w:t>
      </w:r>
      <w:r w:rsidR="003161EA">
        <w:rPr>
          <w:rFonts w:cs="Arial"/>
        </w:rPr>
        <w:t>ЈАНА БР.</w:t>
      </w:r>
      <w:r w:rsidR="001C4050">
        <w:rPr>
          <w:rFonts w:cs="Arial"/>
        </w:rPr>
        <w:t>51/2020</w:t>
      </w:r>
      <w:r>
        <w:rPr>
          <w:rFonts w:cs="Arial"/>
        </w:rPr>
        <w:t xml:space="preserve">, која је заведена код </w:t>
      </w:r>
      <w:r w:rsidR="003C54CA">
        <w:rPr>
          <w:rFonts w:cs="Arial"/>
          <w:lang w:val="sr-Cyrl-RS"/>
        </w:rPr>
        <w:t>Корисника услуг</w:t>
      </w:r>
      <w:r>
        <w:rPr>
          <w:rFonts w:cs="Arial"/>
        </w:rPr>
        <w:t>а</w:t>
      </w:r>
      <w:r w:rsidR="00FB0E3C">
        <w:rPr>
          <w:rFonts w:cs="Arial"/>
        </w:rPr>
        <w:t xml:space="preserve"> под бројем ____</w:t>
      </w:r>
      <w:r w:rsidR="003A762B">
        <w:rPr>
          <w:rFonts w:cs="Arial"/>
          <w:lang w:val="sr-Cyrl-RS"/>
        </w:rPr>
        <w:t>____________</w:t>
      </w:r>
      <w:r w:rsidR="00FB0E3C">
        <w:rPr>
          <w:rFonts w:cs="Arial"/>
        </w:rPr>
        <w:t>__ од _____.2020</w:t>
      </w:r>
      <w:r>
        <w:rPr>
          <w:rFonts w:cs="Arial"/>
        </w:rPr>
        <w:t xml:space="preserve">. године, у потпуности одговара захтеву Корисника услуге из позива за подношење понуда и </w:t>
      </w:r>
      <w:r w:rsidR="003C54CA">
        <w:rPr>
          <w:rFonts w:cs="Arial"/>
          <w:lang w:val="sr-Cyrl-RS"/>
        </w:rPr>
        <w:t>к</w:t>
      </w:r>
      <w:r>
        <w:rPr>
          <w:rFonts w:cs="Arial"/>
        </w:rPr>
        <w:t>онкурсне документације;</w:t>
      </w:r>
      <w:r w:rsidR="00E05137">
        <w:rPr>
          <w:rFonts w:cs="Arial"/>
          <w:lang w:val="sr-Cyrl-RS"/>
        </w:rPr>
        <w:t xml:space="preserve"> </w:t>
      </w:r>
    </w:p>
    <w:p w14:paraId="53F927DF" w14:textId="6D207593" w:rsidR="00957FC3" w:rsidRDefault="00DC07AC" w:rsidP="00A057ED">
      <w:pPr>
        <w:pStyle w:val="KDParagraf"/>
        <w:tabs>
          <w:tab w:val="left" w:pos="284"/>
        </w:tabs>
        <w:spacing w:before="0"/>
        <w:rPr>
          <w:rFonts w:cs="Arial"/>
          <w:lang w:val="sr-Cyrl-RS"/>
        </w:rPr>
      </w:pPr>
      <w:r>
        <w:rPr>
          <w:rFonts w:cs="Arial"/>
        </w:rPr>
        <w:t>•</w:t>
      </w:r>
      <w:r>
        <w:rPr>
          <w:rFonts w:cs="Arial"/>
        </w:rPr>
        <w:tab/>
        <w:t>да је Корисник услуге, на основу Понуде Пружаоца услуге и Одлуке о додели Уговора</w:t>
      </w:r>
      <w:r w:rsidR="006A3700">
        <w:rPr>
          <w:rFonts w:cs="Arial"/>
          <w:lang w:val="sr-Cyrl-RS"/>
        </w:rPr>
        <w:t xml:space="preserve"> </w:t>
      </w:r>
      <w:r w:rsidR="006A3700" w:rsidRPr="006A3700">
        <w:rPr>
          <w:rFonts w:cs="Arial"/>
          <w:lang w:val="sr-Cyrl-RS"/>
        </w:rPr>
        <w:t>број ________ од ________</w:t>
      </w:r>
      <w:r w:rsidR="00FB0E3C">
        <w:rPr>
          <w:rFonts w:cs="Arial"/>
          <w:lang w:val="sr-Cyrl-RS"/>
        </w:rPr>
        <w:t xml:space="preserve"> 2020</w:t>
      </w:r>
      <w:r w:rsidR="006A3700" w:rsidRPr="006A3700">
        <w:rPr>
          <w:rFonts w:cs="Arial"/>
          <w:lang w:val="sr-Cyrl-RS"/>
        </w:rPr>
        <w:t>. године</w:t>
      </w:r>
      <w:r>
        <w:rPr>
          <w:rFonts w:cs="Arial"/>
        </w:rPr>
        <w:t>, изабрао Пружаоца услуге за реализацију услуге</w:t>
      </w:r>
      <w:r w:rsidR="00BD3998">
        <w:rPr>
          <w:rFonts w:cs="Arial"/>
          <w:lang w:val="sr-Cyrl-RS"/>
        </w:rPr>
        <w:t>:</w:t>
      </w:r>
    </w:p>
    <w:p w14:paraId="79A7D042"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 xml:space="preserve">Партија 1: </w:t>
      </w:r>
      <w:r w:rsidRPr="00FB0E3C">
        <w:rPr>
          <w:rFonts w:cs="Arial"/>
          <w:lang w:val="sr-Cyrl-RS"/>
        </w:rPr>
        <w:t xml:space="preserve">Услуга сервисирања мултифункционалних апарата „Canon“;     </w:t>
      </w:r>
    </w:p>
    <w:p w14:paraId="35ED69FD"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 xml:space="preserve">Партија 2: </w:t>
      </w:r>
      <w:r w:rsidRPr="00FB0E3C">
        <w:rPr>
          <w:rFonts w:cs="Arial"/>
          <w:lang w:val="sr-Cyrl-RS"/>
        </w:rPr>
        <w:t xml:space="preserve">Услуга сервисирања мултифункционалних апарата „Minolta“;    </w:t>
      </w:r>
    </w:p>
    <w:p w14:paraId="7007EC0B"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 xml:space="preserve">Партија 3: </w:t>
      </w:r>
      <w:r w:rsidRPr="00FB0E3C">
        <w:rPr>
          <w:rFonts w:cs="Arial"/>
          <w:lang w:val="sr-Cyrl-RS"/>
        </w:rPr>
        <w:t xml:space="preserve">Услуга сервисирања мултифункционалних апарата „Ricoh“;  </w:t>
      </w:r>
    </w:p>
    <w:p w14:paraId="7AF759BA"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Партија 4:</w:t>
      </w:r>
      <w:r w:rsidRPr="00FB0E3C">
        <w:rPr>
          <w:rFonts w:cs="Arial"/>
        </w:rPr>
        <w:t xml:space="preserve"> </w:t>
      </w:r>
      <w:r w:rsidRPr="00FB0E3C">
        <w:rPr>
          <w:rFonts w:cs="Arial"/>
          <w:lang w:val="sr-Cyrl-RS"/>
        </w:rPr>
        <w:t>Услуга сервисирања мултифункционалних апарата „Xerox“;</w:t>
      </w:r>
    </w:p>
    <w:p w14:paraId="7E3A3EF6"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Партија 5</w:t>
      </w:r>
      <w:r w:rsidRPr="00FB0E3C">
        <w:rPr>
          <w:rFonts w:cs="Arial"/>
          <w:lang w:val="sr-Cyrl-RS"/>
        </w:rPr>
        <w:t>: Услуга сервисирања мултифункционалних апарата „Ocē“;</w:t>
      </w:r>
    </w:p>
    <w:p w14:paraId="1B8E5017"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Партија 6</w:t>
      </w:r>
      <w:r w:rsidRPr="00FB0E3C">
        <w:rPr>
          <w:rFonts w:cs="Arial"/>
          <w:lang w:val="sr-Cyrl-RS"/>
        </w:rPr>
        <w:t xml:space="preserve">: Услуга сервисирања мултифункционалних апарата „Sharp“ </w:t>
      </w:r>
    </w:p>
    <w:p w14:paraId="3DA34B69"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Партија 7</w:t>
      </w:r>
      <w:r w:rsidRPr="00FB0E3C">
        <w:rPr>
          <w:rFonts w:cs="Arial"/>
          <w:lang w:val="sr-Cyrl-RS"/>
        </w:rPr>
        <w:t>: Услуга сервисирања мултифункционалних апарата „</w:t>
      </w:r>
      <w:r w:rsidRPr="00FB0E3C">
        <w:rPr>
          <w:rFonts w:cs="Arial"/>
          <w:lang w:val="sr-Latn-RS"/>
        </w:rPr>
        <w:t>Rowe</w:t>
      </w:r>
      <w:r w:rsidRPr="00FB0E3C">
        <w:rPr>
          <w:rFonts w:cs="Arial"/>
          <w:lang w:val="sr-Cyrl-RS"/>
        </w:rPr>
        <w:t xml:space="preserve">“ </w:t>
      </w:r>
    </w:p>
    <w:p w14:paraId="3C90D8CE" w14:textId="77777777" w:rsidR="00FB0E3C" w:rsidRPr="00FB0E3C" w:rsidRDefault="00FB0E3C" w:rsidP="00FB0E3C">
      <w:pPr>
        <w:pStyle w:val="KDParagraf"/>
        <w:tabs>
          <w:tab w:val="left" w:pos="284"/>
        </w:tabs>
        <w:spacing w:before="0"/>
        <w:ind w:firstLine="357"/>
        <w:rPr>
          <w:rFonts w:cs="Arial"/>
          <w:lang w:val="sr-Cyrl-RS"/>
        </w:rPr>
      </w:pPr>
      <w:r w:rsidRPr="00FB0E3C">
        <w:rPr>
          <w:rFonts w:cs="Arial"/>
          <w:b/>
          <w:lang w:val="sr-Cyrl-RS"/>
        </w:rPr>
        <w:t>Пaртија 8</w:t>
      </w:r>
      <w:r w:rsidRPr="00FB0E3C">
        <w:rPr>
          <w:rFonts w:cs="Arial"/>
          <w:lang w:val="sr-Cyrl-RS"/>
        </w:rPr>
        <w:t>: Услуга сервисирања мултифункционалних апарата „</w:t>
      </w:r>
      <w:r w:rsidRPr="00FB0E3C">
        <w:rPr>
          <w:rFonts w:cs="Arial"/>
          <w:lang w:val="sr-Latn-RS"/>
        </w:rPr>
        <w:t>Lexmark</w:t>
      </w:r>
      <w:r w:rsidRPr="00FB0E3C">
        <w:rPr>
          <w:rFonts w:cs="Arial"/>
          <w:lang w:val="sr-Cyrl-RS"/>
        </w:rPr>
        <w:t>“</w:t>
      </w:r>
    </w:p>
    <w:p w14:paraId="6A1E820B" w14:textId="77777777" w:rsidR="002557C4" w:rsidRPr="002557C4" w:rsidRDefault="002557C4" w:rsidP="002557C4">
      <w:pPr>
        <w:pStyle w:val="KDParagraf"/>
        <w:tabs>
          <w:tab w:val="left" w:pos="284"/>
        </w:tabs>
        <w:spacing w:before="0"/>
        <w:ind w:firstLine="360"/>
        <w:rPr>
          <w:rFonts w:ascii="Arial" w:hAnsi="Arial" w:cs="Arial"/>
          <w:color w:val="auto"/>
          <w:lang w:val="sr-Cyrl-CS"/>
        </w:rPr>
      </w:pPr>
    </w:p>
    <w:p w14:paraId="27F4244F" w14:textId="77777777" w:rsidR="002557C4" w:rsidRDefault="002557C4" w:rsidP="00362DD5">
      <w:pPr>
        <w:pStyle w:val="KDParagraf"/>
        <w:spacing w:before="0"/>
        <w:jc w:val="center"/>
        <w:rPr>
          <w:rFonts w:cs="Arial"/>
          <w:lang w:val="sr-Cyrl-RS"/>
        </w:rPr>
      </w:pPr>
    </w:p>
    <w:p w14:paraId="59FF78AF" w14:textId="77777777" w:rsidR="001B4091" w:rsidRPr="00362DD5" w:rsidRDefault="00DC07AC" w:rsidP="00362DD5">
      <w:pPr>
        <w:pStyle w:val="KDParagraf"/>
        <w:spacing w:before="0"/>
        <w:jc w:val="center"/>
        <w:rPr>
          <w:lang w:val="sr-Cyrl-RS"/>
        </w:rPr>
      </w:pPr>
      <w:r>
        <w:rPr>
          <w:rFonts w:cs="Arial"/>
          <w:b/>
        </w:rPr>
        <w:t>ПРЕДМЕТ УГОВОРА</w:t>
      </w:r>
    </w:p>
    <w:p w14:paraId="75FCAE89" w14:textId="77777777" w:rsidR="0010787D" w:rsidRDefault="0010787D" w:rsidP="00362DD5">
      <w:pPr>
        <w:pStyle w:val="KDParagraf"/>
        <w:spacing w:before="0"/>
        <w:jc w:val="center"/>
        <w:rPr>
          <w:rFonts w:cs="Arial"/>
          <w:b/>
        </w:rPr>
      </w:pPr>
    </w:p>
    <w:p w14:paraId="38C5BA8D" w14:textId="77777777" w:rsidR="001B4091" w:rsidRPr="0010787D" w:rsidRDefault="00DC07AC" w:rsidP="00362DD5">
      <w:pPr>
        <w:pStyle w:val="KDParagraf"/>
        <w:spacing w:before="0"/>
        <w:jc w:val="center"/>
      </w:pPr>
      <w:r w:rsidRPr="0010787D">
        <w:rPr>
          <w:rFonts w:cs="Arial"/>
        </w:rPr>
        <w:t>Члан 1.</w:t>
      </w:r>
    </w:p>
    <w:p w14:paraId="1492790F" w14:textId="77777777" w:rsidR="001B4091" w:rsidRDefault="001B4091">
      <w:pPr>
        <w:pStyle w:val="KDParagraf"/>
        <w:spacing w:before="0"/>
        <w:rPr>
          <w:rFonts w:cs="Arial"/>
        </w:rPr>
      </w:pPr>
    </w:p>
    <w:p w14:paraId="5C21C463" w14:textId="77777777" w:rsidR="002557C4" w:rsidRDefault="00DC07AC" w:rsidP="00B15B4B">
      <w:pPr>
        <w:pStyle w:val="KDParagraf"/>
        <w:spacing w:before="0"/>
        <w:rPr>
          <w:rFonts w:cs="Arial"/>
        </w:rPr>
      </w:pPr>
      <w:r>
        <w:rPr>
          <w:rFonts w:cs="Arial"/>
        </w:rPr>
        <w:t>Овим Уговором о пружању услуге (у даљем тексту: Уговор)</w:t>
      </w:r>
      <w:r w:rsidR="00EA0908">
        <w:rPr>
          <w:rFonts w:cs="Arial"/>
          <w:lang w:val="sr-Cyrl-RS"/>
        </w:rPr>
        <w:t>,</w:t>
      </w:r>
      <w:r>
        <w:rPr>
          <w:rFonts w:cs="Arial"/>
        </w:rPr>
        <w:t xml:space="preserve"> </w:t>
      </w:r>
      <w:r w:rsidR="00AC00A9">
        <w:rPr>
          <w:rFonts w:cs="Arial"/>
        </w:rPr>
        <w:t>Пружалац услуге се обавезује да</w:t>
      </w:r>
      <w:r w:rsidR="00AC00A9">
        <w:rPr>
          <w:rFonts w:cs="Arial"/>
          <w:lang w:val="sr-Cyrl-RS"/>
        </w:rPr>
        <w:t xml:space="preserve"> </w:t>
      </w:r>
      <w:r>
        <w:rPr>
          <w:rFonts w:cs="Arial"/>
        </w:rPr>
        <w:t>за потребе Корисника услуге и</w:t>
      </w:r>
      <w:r w:rsidR="00362DD5">
        <w:rPr>
          <w:rFonts w:cs="Arial"/>
        </w:rPr>
        <w:t xml:space="preserve">зврши и пружи услугу: </w:t>
      </w:r>
    </w:p>
    <w:p w14:paraId="5A0F28B8" w14:textId="77777777" w:rsidR="00316ECC" w:rsidRDefault="00316ECC" w:rsidP="002557C4">
      <w:pPr>
        <w:pStyle w:val="KDParagraf"/>
        <w:tabs>
          <w:tab w:val="left" w:pos="284"/>
        </w:tabs>
        <w:spacing w:before="0"/>
        <w:rPr>
          <w:rFonts w:cs="Arial"/>
          <w:lang w:val="sr-Cyrl-RS"/>
        </w:rPr>
      </w:pPr>
    </w:p>
    <w:p w14:paraId="09045D6B" w14:textId="77777777" w:rsidR="00FB0E3C" w:rsidRPr="00FB0E3C" w:rsidRDefault="00FB0E3C" w:rsidP="00FB0E3C">
      <w:pPr>
        <w:pStyle w:val="KDParagraf"/>
        <w:spacing w:before="0"/>
        <w:rPr>
          <w:rFonts w:cs="Arial"/>
          <w:lang w:val="sr-Cyrl-RS"/>
        </w:rPr>
      </w:pPr>
      <w:r w:rsidRPr="00FB0E3C">
        <w:rPr>
          <w:rFonts w:cs="Arial"/>
          <w:lang w:val="sr-Cyrl-RS"/>
        </w:rPr>
        <w:t xml:space="preserve">Партија 1: Услуга сервисирања мултифункционалних апарата „Canon“;     </w:t>
      </w:r>
    </w:p>
    <w:p w14:paraId="07807D69" w14:textId="77777777" w:rsidR="00FB0E3C" w:rsidRPr="00FB0E3C" w:rsidRDefault="00FB0E3C" w:rsidP="00FB0E3C">
      <w:pPr>
        <w:pStyle w:val="KDParagraf"/>
        <w:spacing w:before="0"/>
        <w:rPr>
          <w:rFonts w:cs="Arial"/>
          <w:lang w:val="sr-Cyrl-RS"/>
        </w:rPr>
      </w:pPr>
      <w:r w:rsidRPr="00FB0E3C">
        <w:rPr>
          <w:rFonts w:cs="Arial"/>
          <w:lang w:val="sr-Cyrl-RS"/>
        </w:rPr>
        <w:t xml:space="preserve">Партија 2: Услуга сервисирања мултифункционалних апарата „Minolta“;    </w:t>
      </w:r>
    </w:p>
    <w:p w14:paraId="6757C6B6" w14:textId="77777777" w:rsidR="00FB0E3C" w:rsidRPr="00FB0E3C" w:rsidRDefault="00FB0E3C" w:rsidP="00FB0E3C">
      <w:pPr>
        <w:pStyle w:val="KDParagraf"/>
        <w:spacing w:before="0"/>
        <w:rPr>
          <w:rFonts w:cs="Arial"/>
          <w:lang w:val="sr-Cyrl-RS"/>
        </w:rPr>
      </w:pPr>
      <w:r w:rsidRPr="00FB0E3C">
        <w:rPr>
          <w:rFonts w:cs="Arial"/>
          <w:lang w:val="sr-Cyrl-RS"/>
        </w:rPr>
        <w:t xml:space="preserve">Партија 3: Услуга сервисирања мултифункционалних апарата „Ricoh“;  </w:t>
      </w:r>
    </w:p>
    <w:p w14:paraId="2D6F1C58" w14:textId="77777777" w:rsidR="00FB0E3C" w:rsidRPr="00FB0E3C" w:rsidRDefault="00FB0E3C" w:rsidP="00FB0E3C">
      <w:pPr>
        <w:pStyle w:val="KDParagraf"/>
        <w:spacing w:before="0"/>
        <w:rPr>
          <w:rFonts w:cs="Arial"/>
          <w:lang w:val="sr-Cyrl-RS"/>
        </w:rPr>
      </w:pPr>
      <w:r w:rsidRPr="00FB0E3C">
        <w:rPr>
          <w:rFonts w:cs="Arial"/>
          <w:lang w:val="sr-Cyrl-RS"/>
        </w:rPr>
        <w:t>Партија 4: Услуга сервисирања мултифункционалних апарата „Xerox“;</w:t>
      </w:r>
    </w:p>
    <w:p w14:paraId="1A9F28D9" w14:textId="77777777" w:rsidR="00FB0E3C" w:rsidRPr="00FB0E3C" w:rsidRDefault="00FB0E3C" w:rsidP="00FB0E3C">
      <w:pPr>
        <w:pStyle w:val="KDParagraf"/>
        <w:spacing w:before="0"/>
        <w:rPr>
          <w:rFonts w:cs="Arial"/>
          <w:lang w:val="sr-Cyrl-RS"/>
        </w:rPr>
      </w:pPr>
      <w:r w:rsidRPr="00FB0E3C">
        <w:rPr>
          <w:rFonts w:cs="Arial"/>
          <w:lang w:val="sr-Cyrl-RS"/>
        </w:rPr>
        <w:t>Партија 5: Услуга сервисирања мултифункционалних апарата „Ocē“;</w:t>
      </w:r>
    </w:p>
    <w:p w14:paraId="66EECE3E" w14:textId="77777777" w:rsidR="00FB0E3C" w:rsidRPr="00FB0E3C" w:rsidRDefault="00FB0E3C" w:rsidP="00FB0E3C">
      <w:pPr>
        <w:pStyle w:val="KDParagraf"/>
        <w:spacing w:before="0"/>
        <w:rPr>
          <w:rFonts w:cs="Arial"/>
          <w:lang w:val="sr-Cyrl-RS"/>
        </w:rPr>
      </w:pPr>
      <w:r w:rsidRPr="00FB0E3C">
        <w:rPr>
          <w:rFonts w:cs="Arial"/>
          <w:lang w:val="sr-Cyrl-RS"/>
        </w:rPr>
        <w:t xml:space="preserve">Партија 6: Услуга сервисирања мултифункционалних апарата „Sharp“ </w:t>
      </w:r>
    </w:p>
    <w:p w14:paraId="726B1050" w14:textId="77777777" w:rsidR="00FB0E3C" w:rsidRPr="00FB0E3C" w:rsidRDefault="00FB0E3C" w:rsidP="00FB0E3C">
      <w:pPr>
        <w:pStyle w:val="KDParagraf"/>
        <w:spacing w:before="0"/>
        <w:rPr>
          <w:rFonts w:cs="Arial"/>
          <w:lang w:val="sr-Cyrl-RS"/>
        </w:rPr>
      </w:pPr>
      <w:r w:rsidRPr="00FB0E3C">
        <w:rPr>
          <w:rFonts w:cs="Arial"/>
          <w:lang w:val="sr-Cyrl-RS"/>
        </w:rPr>
        <w:t xml:space="preserve">Партија 7: Услуга сервисирања мултифункционалних апарата „Rowe“ </w:t>
      </w:r>
    </w:p>
    <w:p w14:paraId="09A47A7B" w14:textId="105DCD91" w:rsidR="002557C4" w:rsidRDefault="00FB0E3C" w:rsidP="00FB0E3C">
      <w:pPr>
        <w:pStyle w:val="KDParagraf"/>
        <w:spacing w:before="0"/>
        <w:rPr>
          <w:rFonts w:cs="Arial"/>
          <w:b/>
        </w:rPr>
      </w:pPr>
      <w:r w:rsidRPr="00FB0E3C">
        <w:rPr>
          <w:rFonts w:cs="Arial"/>
          <w:lang w:val="sr-Cyrl-RS"/>
        </w:rPr>
        <w:t>Пaртија 8: Услуга сервисирања мултифункционалних апарата „Lexmark“</w:t>
      </w:r>
    </w:p>
    <w:p w14:paraId="523AF303" w14:textId="39A853D2" w:rsidR="0091185D" w:rsidRDefault="00B15B4B" w:rsidP="00B15B4B">
      <w:pPr>
        <w:pStyle w:val="KDParagraf"/>
        <w:spacing w:before="0"/>
        <w:rPr>
          <w:rFonts w:cs="Arial"/>
          <w:lang w:val="sr-Cyrl-RS"/>
        </w:rPr>
      </w:pPr>
      <w:r>
        <w:rPr>
          <w:rFonts w:cs="Arial"/>
        </w:rPr>
        <w:t xml:space="preserve"> (у даљем тексту: Услуга)</w:t>
      </w:r>
      <w:r w:rsidR="001C5B19">
        <w:rPr>
          <w:rFonts w:cs="Arial"/>
          <w:lang w:val="sr-Cyrl-RS"/>
        </w:rPr>
        <w:t xml:space="preserve">, </w:t>
      </w:r>
      <w:r w:rsidR="001C5B19" w:rsidRPr="001C5B19">
        <w:rPr>
          <w:rFonts w:cs="Arial"/>
          <w:lang w:val="sr-Cyrl-RS"/>
        </w:rPr>
        <w:t xml:space="preserve">у свему према захтевима и условима конкурсне документације Корисника услуге, прихваћене техничке спецификације и </w:t>
      </w:r>
      <w:r w:rsidR="007143C0">
        <w:rPr>
          <w:rFonts w:cs="Arial"/>
          <w:lang w:val="sr-Cyrl-RS"/>
        </w:rPr>
        <w:t>П</w:t>
      </w:r>
      <w:r w:rsidR="001C5B19" w:rsidRPr="001C5B19">
        <w:rPr>
          <w:rFonts w:cs="Arial"/>
          <w:lang w:val="sr-Cyrl-RS"/>
        </w:rPr>
        <w:t xml:space="preserve">онуде </w:t>
      </w:r>
      <w:r w:rsidR="001C5B19">
        <w:rPr>
          <w:rFonts w:cs="Arial"/>
          <w:lang w:val="sr-Cyrl-RS"/>
        </w:rPr>
        <w:t>П</w:t>
      </w:r>
      <w:r w:rsidR="001C5B19" w:rsidRPr="001C5B19">
        <w:rPr>
          <w:rFonts w:cs="Arial"/>
          <w:lang w:val="sr-Cyrl-RS"/>
        </w:rPr>
        <w:t>ружаоца услуга.</w:t>
      </w:r>
    </w:p>
    <w:p w14:paraId="54201111" w14:textId="458EC640" w:rsidR="00FB0E3C" w:rsidRPr="00FB0E3C" w:rsidRDefault="00FB0E3C">
      <w:pPr>
        <w:pStyle w:val="KDParagraf"/>
        <w:spacing w:before="0"/>
        <w:rPr>
          <w:rFonts w:asciiTheme="minorHAnsi" w:hAnsiTheme="minorHAnsi" w:cs="Arial"/>
          <w:lang w:val="sr-Cyrl-RS"/>
        </w:rPr>
      </w:pPr>
    </w:p>
    <w:p w14:paraId="4ED6D6C6" w14:textId="77777777" w:rsidR="001B4091" w:rsidRDefault="00DC07AC" w:rsidP="0091185D">
      <w:pPr>
        <w:pStyle w:val="KDParagraf"/>
        <w:spacing w:before="0"/>
        <w:jc w:val="center"/>
        <w:rPr>
          <w:rFonts w:cs="Arial"/>
          <w:b/>
        </w:rPr>
      </w:pPr>
      <w:r>
        <w:rPr>
          <w:rFonts w:cs="Arial"/>
          <w:b/>
        </w:rPr>
        <w:t>ЦЕНА</w:t>
      </w:r>
    </w:p>
    <w:p w14:paraId="6E063C16" w14:textId="77777777" w:rsidR="0010787D" w:rsidRPr="0091185D" w:rsidRDefault="0010787D" w:rsidP="0091185D">
      <w:pPr>
        <w:pStyle w:val="KDParagraf"/>
        <w:spacing w:before="0"/>
        <w:jc w:val="center"/>
        <w:rPr>
          <w:lang w:val="sr-Cyrl-RS"/>
        </w:rPr>
      </w:pPr>
    </w:p>
    <w:p w14:paraId="76D884CB" w14:textId="074D3994" w:rsidR="001B4091" w:rsidRDefault="00DC07AC" w:rsidP="00A057ED">
      <w:pPr>
        <w:pStyle w:val="KDParagraf"/>
        <w:spacing w:before="0"/>
        <w:jc w:val="center"/>
        <w:rPr>
          <w:rFonts w:cs="Arial"/>
        </w:rPr>
      </w:pPr>
      <w:r w:rsidRPr="0010787D">
        <w:rPr>
          <w:rFonts w:cs="Arial"/>
        </w:rPr>
        <w:t>Члан 2.</w:t>
      </w:r>
    </w:p>
    <w:p w14:paraId="38A6956B" w14:textId="77777777" w:rsidR="00A057ED" w:rsidRPr="00A057ED" w:rsidRDefault="00A057ED" w:rsidP="00A057ED">
      <w:pPr>
        <w:pStyle w:val="KDParagraf"/>
        <w:spacing w:before="0"/>
        <w:jc w:val="center"/>
      </w:pPr>
    </w:p>
    <w:p w14:paraId="0B8D4845" w14:textId="6D4C62C5" w:rsidR="00DC67EC" w:rsidRPr="00DC67EC" w:rsidRDefault="00DC67EC" w:rsidP="00DC67EC">
      <w:pPr>
        <w:tabs>
          <w:tab w:val="left" w:pos="567"/>
        </w:tabs>
        <w:autoSpaceDE w:val="0"/>
        <w:jc w:val="both"/>
        <w:textAlignment w:val="auto"/>
        <w:rPr>
          <w:rFonts w:ascii="Arial MT" w:hAnsi="Arial MT" w:cs="Arial"/>
          <w:kern w:val="0"/>
          <w:sz w:val="24"/>
          <w:szCs w:val="24"/>
          <w:lang w:val="sr-Cyrl-RS"/>
        </w:rPr>
      </w:pPr>
      <w:r w:rsidRPr="00DC67EC">
        <w:rPr>
          <w:rFonts w:cs="Arial"/>
          <w:kern w:val="0"/>
          <w:sz w:val="24"/>
          <w:szCs w:val="24"/>
          <w:lang w:val="sr-Cyrl-CS"/>
        </w:rPr>
        <w:t xml:space="preserve">Укупна уговорена вредност одређује се на основу стварних потреба </w:t>
      </w:r>
      <w:r>
        <w:rPr>
          <w:rFonts w:cs="Arial"/>
          <w:kern w:val="0"/>
          <w:sz w:val="24"/>
          <w:szCs w:val="24"/>
          <w:lang w:val="sr-Cyrl-CS"/>
        </w:rPr>
        <w:t>Корисника услуга</w:t>
      </w:r>
      <w:r w:rsidRPr="00DC67EC">
        <w:rPr>
          <w:rFonts w:cs="Arial"/>
          <w:kern w:val="0"/>
          <w:sz w:val="24"/>
          <w:szCs w:val="24"/>
          <w:lang w:val="sr-Cyrl-CS"/>
        </w:rPr>
        <w:t xml:space="preserve"> за пружањем предметних услуга и јединичних цена резервних делова и услуга поправке и сервисирања из Понуде Пружаоца услуга и не може прећи  износ од</w:t>
      </w:r>
      <w:r w:rsidRPr="00DC67EC">
        <w:rPr>
          <w:rFonts w:cs="Arial"/>
          <w:b/>
          <w:kern w:val="0"/>
          <w:sz w:val="24"/>
          <w:szCs w:val="24"/>
          <w:lang w:val="sr-Cyrl-CS"/>
        </w:rPr>
        <w:t xml:space="preserve"> </w:t>
      </w:r>
      <w:r w:rsidRPr="00DC67EC">
        <w:rPr>
          <w:rFonts w:ascii="Arial MT" w:hAnsi="Arial MT" w:cs="Arial"/>
          <w:kern w:val="0"/>
          <w:sz w:val="24"/>
          <w:szCs w:val="24"/>
        </w:rPr>
        <w:t>___________ (</w:t>
      </w:r>
      <w:r w:rsidRPr="00DC67EC">
        <w:rPr>
          <w:rFonts w:ascii="Arial MT" w:hAnsi="Arial MT" w:cs="Arial"/>
          <w:i/>
          <w:kern w:val="0"/>
          <w:sz w:val="24"/>
          <w:szCs w:val="24"/>
        </w:rPr>
        <w:t xml:space="preserve">уписује </w:t>
      </w:r>
      <w:r w:rsidRPr="00DC67EC">
        <w:rPr>
          <w:rFonts w:ascii="Arial MT" w:hAnsi="Arial MT" w:cs="Arial"/>
          <w:i/>
          <w:kern w:val="0"/>
          <w:sz w:val="24"/>
          <w:szCs w:val="24"/>
          <w:lang w:val="sr-Cyrl-RS"/>
        </w:rPr>
        <w:t>Корисник услуга</w:t>
      </w:r>
      <w:r>
        <w:rPr>
          <w:rFonts w:ascii="Arial MT" w:hAnsi="Arial MT" w:cs="Arial"/>
          <w:kern w:val="0"/>
          <w:sz w:val="24"/>
          <w:szCs w:val="24"/>
        </w:rPr>
        <w:t>) динара без ПДВ</w:t>
      </w:r>
      <w:r w:rsidRPr="00DC67EC">
        <w:rPr>
          <w:rFonts w:ascii="Arial MT" w:hAnsi="Arial MT" w:cs="Arial"/>
          <w:kern w:val="0"/>
          <w:sz w:val="24"/>
          <w:szCs w:val="24"/>
        </w:rPr>
        <w:t xml:space="preserve">, а који представља износ процењене вредности </w:t>
      </w:r>
      <w:r w:rsidRPr="00DC67EC">
        <w:rPr>
          <w:rFonts w:ascii="Arial MT" w:hAnsi="Arial MT" w:cs="Arial"/>
          <w:kern w:val="0"/>
          <w:sz w:val="24"/>
          <w:szCs w:val="24"/>
          <w:lang w:val="sr-Cyrl-RS"/>
        </w:rPr>
        <w:t>Корисника услуга</w:t>
      </w:r>
      <w:r w:rsidRPr="00DC67EC">
        <w:rPr>
          <w:rFonts w:ascii="Arial MT" w:hAnsi="Arial MT" w:cs="Arial"/>
          <w:kern w:val="0"/>
          <w:sz w:val="24"/>
          <w:szCs w:val="24"/>
        </w:rPr>
        <w:t xml:space="preserve"> за </w:t>
      </w:r>
      <w:r w:rsidR="009725C8">
        <w:rPr>
          <w:rFonts w:ascii="Arial MT" w:hAnsi="Arial MT" w:cs="Arial"/>
          <w:kern w:val="0"/>
          <w:sz w:val="24"/>
          <w:szCs w:val="24"/>
        </w:rPr>
        <w:t xml:space="preserve">предметну јавну </w:t>
      </w:r>
      <w:r w:rsidR="009725C8">
        <w:rPr>
          <w:rFonts w:ascii="Arial MT" w:hAnsi="Arial MT" w:cs="Arial"/>
          <w:kern w:val="0"/>
          <w:sz w:val="24"/>
          <w:szCs w:val="24"/>
        </w:rPr>
        <w:lastRenderedPageBreak/>
        <w:t>набавку, за партију број _____.</w:t>
      </w:r>
      <w:r>
        <w:rPr>
          <w:rFonts w:ascii="Arial MT" w:hAnsi="Arial MT" w:cs="Arial"/>
          <w:kern w:val="0"/>
          <w:sz w:val="24"/>
          <w:szCs w:val="24"/>
          <w:lang w:val="sr-Cyrl-RS"/>
        </w:rPr>
        <w:t xml:space="preserve"> </w:t>
      </w:r>
    </w:p>
    <w:p w14:paraId="461A3BAF" w14:textId="77777777" w:rsidR="00DC67EC" w:rsidRDefault="00DC67EC" w:rsidP="00DC67EC">
      <w:pPr>
        <w:tabs>
          <w:tab w:val="left" w:pos="567"/>
        </w:tabs>
        <w:autoSpaceDE w:val="0"/>
        <w:jc w:val="both"/>
        <w:textAlignment w:val="auto"/>
        <w:rPr>
          <w:rFonts w:ascii="Arial MT" w:hAnsi="Arial MT"/>
          <w:kern w:val="0"/>
          <w:sz w:val="10"/>
          <w:szCs w:val="24"/>
        </w:rPr>
      </w:pPr>
    </w:p>
    <w:p w14:paraId="2B5B2414" w14:textId="77777777" w:rsidR="002966BC" w:rsidRDefault="002966BC" w:rsidP="00DC67EC">
      <w:pPr>
        <w:tabs>
          <w:tab w:val="left" w:pos="567"/>
        </w:tabs>
        <w:autoSpaceDE w:val="0"/>
        <w:jc w:val="both"/>
        <w:textAlignment w:val="auto"/>
        <w:rPr>
          <w:rFonts w:ascii="Arial MT" w:hAnsi="Arial MT"/>
          <w:kern w:val="0"/>
          <w:sz w:val="10"/>
          <w:szCs w:val="24"/>
        </w:rPr>
      </w:pPr>
    </w:p>
    <w:p w14:paraId="6283E9BB" w14:textId="77777777" w:rsidR="002966BC" w:rsidRPr="00DC67EC" w:rsidRDefault="002966BC" w:rsidP="00DC67EC">
      <w:pPr>
        <w:tabs>
          <w:tab w:val="left" w:pos="567"/>
        </w:tabs>
        <w:autoSpaceDE w:val="0"/>
        <w:jc w:val="both"/>
        <w:textAlignment w:val="auto"/>
        <w:rPr>
          <w:rFonts w:ascii="Arial MT" w:hAnsi="Arial MT"/>
          <w:kern w:val="0"/>
          <w:sz w:val="10"/>
          <w:szCs w:val="24"/>
        </w:rPr>
      </w:pPr>
    </w:p>
    <w:p w14:paraId="77708063" w14:textId="2296782D" w:rsidR="00DC67EC"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На цену Услуге из става 1. овог члана</w:t>
      </w:r>
      <w:r w:rsidR="000203B0">
        <w:rPr>
          <w:rFonts w:ascii="Arial MT" w:hAnsi="Arial MT" w:cs="Arial"/>
          <w:kern w:val="0"/>
          <w:sz w:val="24"/>
          <w:szCs w:val="24"/>
          <w:lang w:val="sr-Cyrl-RS"/>
        </w:rPr>
        <w:t>,</w:t>
      </w:r>
      <w:r w:rsidRPr="00DC67EC">
        <w:rPr>
          <w:rFonts w:ascii="Arial MT" w:hAnsi="Arial MT" w:cs="Arial"/>
          <w:kern w:val="0"/>
          <w:sz w:val="24"/>
          <w:szCs w:val="24"/>
        </w:rPr>
        <w:t xml:space="preserve"> обрачунава се припадајући порез на додату вредност</w:t>
      </w:r>
      <w:r w:rsidR="007F32D5">
        <w:rPr>
          <w:rFonts w:ascii="Arial MT" w:hAnsi="Arial MT" w:cs="Arial"/>
          <w:kern w:val="0"/>
          <w:sz w:val="24"/>
          <w:szCs w:val="24"/>
          <w:lang w:val="sr-Cyrl-RS"/>
        </w:rPr>
        <w:t>,</w:t>
      </w:r>
      <w:r w:rsidRPr="00DC67EC">
        <w:rPr>
          <w:rFonts w:ascii="Arial MT" w:hAnsi="Arial MT" w:cs="Arial"/>
          <w:kern w:val="0"/>
          <w:sz w:val="24"/>
          <w:szCs w:val="24"/>
        </w:rPr>
        <w:t xml:space="preserve"> у складу са прописима Републике Србије.</w:t>
      </w:r>
    </w:p>
    <w:p w14:paraId="31FA51AC" w14:textId="77777777" w:rsidR="00DC67EC"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У цену су урачунати сви трошкови везани за реализацију Услуге.</w:t>
      </w:r>
    </w:p>
    <w:p w14:paraId="1B607309" w14:textId="005E8D7B" w:rsidR="00DC67EC" w:rsidRPr="00DC67EC" w:rsidRDefault="00DC67EC" w:rsidP="00DC67EC">
      <w:pPr>
        <w:tabs>
          <w:tab w:val="left" w:pos="567"/>
        </w:tabs>
        <w:autoSpaceDE w:val="0"/>
        <w:jc w:val="both"/>
        <w:textAlignment w:val="auto"/>
        <w:rPr>
          <w:rFonts w:ascii="Arial MT" w:hAnsi="Arial MT" w:cs="Arial"/>
          <w:kern w:val="0"/>
          <w:sz w:val="24"/>
          <w:szCs w:val="24"/>
          <w:lang w:val="sr-Cyrl-RS"/>
        </w:rPr>
      </w:pPr>
      <w:r w:rsidRPr="00DC67EC">
        <w:rPr>
          <w:rFonts w:ascii="Arial MT" w:hAnsi="Arial MT" w:cs="Arial"/>
          <w:kern w:val="0"/>
          <w:sz w:val="24"/>
          <w:szCs w:val="24"/>
        </w:rPr>
        <w:t xml:space="preserve">Јединичне цене из усвојене понуде су фиксне и не могу се мењати. </w:t>
      </w:r>
      <w:r>
        <w:rPr>
          <w:rFonts w:ascii="Arial MT" w:hAnsi="Arial MT" w:cs="Arial"/>
          <w:kern w:val="0"/>
          <w:sz w:val="24"/>
          <w:szCs w:val="24"/>
          <w:lang w:val="sr-Cyrl-RS"/>
        </w:rPr>
        <w:t xml:space="preserve"> </w:t>
      </w:r>
    </w:p>
    <w:p w14:paraId="11246D58" w14:textId="434837B7" w:rsidR="003A762B" w:rsidRPr="00842632" w:rsidRDefault="003A762B" w:rsidP="00842632">
      <w:pPr>
        <w:jc w:val="both"/>
        <w:rPr>
          <w:rFonts w:ascii="Arial MT" w:hAnsi="Arial MT" w:cs="Arial"/>
          <w:kern w:val="0"/>
          <w:sz w:val="24"/>
          <w:szCs w:val="24"/>
          <w:lang w:val="sr-Latn-RS"/>
        </w:rPr>
      </w:pPr>
    </w:p>
    <w:p w14:paraId="5AE7D5E4" w14:textId="77777777" w:rsidR="001B4091" w:rsidRDefault="00DC07AC" w:rsidP="0091185D">
      <w:pPr>
        <w:pStyle w:val="KDParagraf"/>
        <w:spacing w:before="0"/>
        <w:jc w:val="center"/>
        <w:rPr>
          <w:rFonts w:cs="Arial"/>
          <w:b/>
        </w:rPr>
      </w:pPr>
      <w:r>
        <w:rPr>
          <w:rFonts w:cs="Arial"/>
          <w:b/>
        </w:rPr>
        <w:t>НАЧИН ПЛАЋАЊА</w:t>
      </w:r>
    </w:p>
    <w:p w14:paraId="003C0FA8" w14:textId="77777777" w:rsidR="0010787D" w:rsidRPr="0091185D" w:rsidRDefault="0010787D" w:rsidP="0091185D">
      <w:pPr>
        <w:pStyle w:val="KDParagraf"/>
        <w:spacing w:before="0"/>
        <w:jc w:val="center"/>
        <w:rPr>
          <w:lang w:val="sr-Cyrl-RS"/>
        </w:rPr>
      </w:pPr>
    </w:p>
    <w:p w14:paraId="0B057FBF" w14:textId="77777777" w:rsidR="001B4091" w:rsidRPr="0010787D" w:rsidRDefault="00DC07AC" w:rsidP="0091185D">
      <w:pPr>
        <w:pStyle w:val="KDParagraf"/>
        <w:spacing w:before="0"/>
        <w:jc w:val="center"/>
      </w:pPr>
      <w:r w:rsidRPr="0010787D">
        <w:rPr>
          <w:rFonts w:cs="Arial"/>
        </w:rPr>
        <w:t>Члан 3.</w:t>
      </w:r>
    </w:p>
    <w:p w14:paraId="6D0275C9" w14:textId="77777777" w:rsidR="001B4091" w:rsidRDefault="001B4091">
      <w:pPr>
        <w:pStyle w:val="KDParagraf"/>
        <w:spacing w:before="0"/>
        <w:rPr>
          <w:rFonts w:cs="Arial"/>
        </w:rPr>
      </w:pPr>
    </w:p>
    <w:p w14:paraId="69DA8AA6" w14:textId="055C7470" w:rsidR="000203B0" w:rsidRPr="007A06E8" w:rsidRDefault="00D058B0" w:rsidP="000203B0">
      <w:pPr>
        <w:jc w:val="both"/>
        <w:rPr>
          <w:rFonts w:ascii="Arial MT" w:hAnsi="Arial MT" w:cs="Arial"/>
          <w:color w:val="000000"/>
          <w:kern w:val="0"/>
          <w:sz w:val="24"/>
          <w:szCs w:val="24"/>
          <w:lang w:val="sr-Cyrl-RS"/>
        </w:rPr>
      </w:pPr>
      <w:r w:rsidRPr="00D058B0">
        <w:rPr>
          <w:rFonts w:ascii="Arial MT" w:hAnsi="Arial MT" w:cs="Arial"/>
          <w:color w:val="000000"/>
          <w:kern w:val="0"/>
          <w:sz w:val="24"/>
          <w:szCs w:val="24"/>
        </w:rPr>
        <w:t xml:space="preserve">Уговорне стране су сагласне да се плаћање предметних услуга врши </w:t>
      </w:r>
      <w:r w:rsidR="008F5EC8">
        <w:rPr>
          <w:rFonts w:ascii="Arial MT" w:hAnsi="Arial MT" w:cs="Arial"/>
          <w:color w:val="000000"/>
          <w:kern w:val="0"/>
          <w:sz w:val="24"/>
          <w:szCs w:val="24"/>
          <w:lang w:val="sr-Cyrl-RS"/>
        </w:rPr>
        <w:t>п</w:t>
      </w:r>
      <w:r w:rsidR="008F5EC8" w:rsidRPr="008F5EC8">
        <w:rPr>
          <w:rFonts w:ascii="Arial MT" w:hAnsi="Arial MT" w:cs="Arial"/>
          <w:color w:val="000000"/>
          <w:kern w:val="0"/>
          <w:sz w:val="24"/>
          <w:szCs w:val="24"/>
        </w:rPr>
        <w:t xml:space="preserve">о испостављању рачуна </w:t>
      </w:r>
      <w:r w:rsidR="00E366BB" w:rsidRPr="00E366BB">
        <w:rPr>
          <w:rFonts w:ascii="Arial MT" w:hAnsi="Arial MT" w:cs="Arial"/>
          <w:color w:val="000000"/>
          <w:kern w:val="0"/>
          <w:sz w:val="24"/>
          <w:szCs w:val="24"/>
        </w:rPr>
        <w:t xml:space="preserve">Пружаоца услуга </w:t>
      </w:r>
      <w:r w:rsidR="008F5EC8" w:rsidRPr="008F5EC8">
        <w:rPr>
          <w:rFonts w:ascii="Arial MT" w:hAnsi="Arial MT" w:cs="Arial"/>
          <w:color w:val="000000"/>
          <w:kern w:val="0"/>
          <w:sz w:val="24"/>
          <w:szCs w:val="24"/>
        </w:rPr>
        <w:t xml:space="preserve">о извршеним </w:t>
      </w:r>
      <w:r w:rsidR="00E366BB">
        <w:rPr>
          <w:rFonts w:ascii="Arial MT" w:hAnsi="Arial MT" w:cs="Arial"/>
          <w:color w:val="000000"/>
          <w:kern w:val="0"/>
          <w:sz w:val="24"/>
          <w:szCs w:val="24"/>
          <w:lang w:val="sr-Cyrl-RS"/>
        </w:rPr>
        <w:t>услугама</w:t>
      </w:r>
      <w:r w:rsidR="008F5EC8" w:rsidRPr="008F5EC8">
        <w:rPr>
          <w:rFonts w:ascii="Arial MT" w:hAnsi="Arial MT" w:cs="Arial"/>
          <w:color w:val="000000"/>
          <w:kern w:val="0"/>
          <w:sz w:val="24"/>
          <w:szCs w:val="24"/>
        </w:rPr>
        <w:t xml:space="preserve"> </w:t>
      </w:r>
      <w:r w:rsidR="008F5EC8">
        <w:rPr>
          <w:rFonts w:ascii="Arial MT" w:hAnsi="Arial MT" w:cs="Arial"/>
          <w:color w:val="000000"/>
          <w:kern w:val="0"/>
          <w:sz w:val="24"/>
          <w:szCs w:val="24"/>
        </w:rPr>
        <w:t xml:space="preserve">из </w:t>
      </w:r>
      <w:r w:rsidR="008F5EC8">
        <w:rPr>
          <w:rFonts w:ascii="Arial MT" w:hAnsi="Arial MT" w:cs="Arial"/>
          <w:color w:val="000000"/>
          <w:kern w:val="0"/>
          <w:sz w:val="24"/>
          <w:szCs w:val="24"/>
          <w:lang w:val="sr-Cyrl-RS"/>
        </w:rPr>
        <w:t>прилога Уговора број 2 (</w:t>
      </w:r>
      <w:r w:rsidR="008F5EC8" w:rsidRPr="008F5EC8">
        <w:rPr>
          <w:rFonts w:ascii="Arial MT" w:hAnsi="Arial MT" w:cs="Arial"/>
          <w:color w:val="000000"/>
          <w:kern w:val="0"/>
          <w:sz w:val="24"/>
          <w:szCs w:val="24"/>
        </w:rPr>
        <w:t>Структура цене из Понуде</w:t>
      </w:r>
      <w:r w:rsidR="008F5EC8">
        <w:rPr>
          <w:rFonts w:ascii="Arial MT" w:hAnsi="Arial MT" w:cs="Arial"/>
          <w:color w:val="000000"/>
          <w:kern w:val="0"/>
          <w:sz w:val="24"/>
          <w:szCs w:val="24"/>
          <w:lang w:val="sr-Cyrl-RS"/>
        </w:rPr>
        <w:t>)</w:t>
      </w:r>
      <w:r w:rsidR="008F5EC8">
        <w:rPr>
          <w:rFonts w:ascii="Arial MT" w:hAnsi="Arial MT" w:cs="Arial"/>
          <w:color w:val="000000"/>
          <w:kern w:val="0"/>
          <w:sz w:val="24"/>
          <w:szCs w:val="24"/>
        </w:rPr>
        <w:t>,</w:t>
      </w:r>
      <w:r w:rsidR="008F5EC8" w:rsidRPr="008F5EC8">
        <w:rPr>
          <w:rFonts w:ascii="Arial MT" w:hAnsi="Arial MT" w:cs="Arial"/>
          <w:color w:val="000000"/>
          <w:kern w:val="0"/>
          <w:sz w:val="24"/>
          <w:szCs w:val="24"/>
        </w:rPr>
        <w:t xml:space="preserve"> </w:t>
      </w:r>
      <w:r w:rsidR="000203B0" w:rsidRPr="000203B0">
        <w:rPr>
          <w:rFonts w:ascii="Arial MT" w:hAnsi="Arial MT" w:cs="Arial"/>
          <w:color w:val="000000"/>
          <w:kern w:val="0"/>
          <w:sz w:val="24"/>
          <w:szCs w:val="24"/>
        </w:rPr>
        <w:t xml:space="preserve">у року који не може бити дужи од 45 дана од дана пријема исправног рачуна на писарницу </w:t>
      </w:r>
      <w:r w:rsidR="007A06E8" w:rsidRPr="007A06E8">
        <w:rPr>
          <w:rFonts w:ascii="Arial MT" w:hAnsi="Arial MT" w:cs="Arial"/>
          <w:color w:val="000000"/>
          <w:kern w:val="0"/>
          <w:sz w:val="24"/>
          <w:szCs w:val="24"/>
        </w:rPr>
        <w:t>Корисника услуга</w:t>
      </w:r>
      <w:r w:rsidR="004613AE">
        <w:rPr>
          <w:rFonts w:ascii="Arial MT" w:hAnsi="Arial MT" w:cs="Arial"/>
          <w:color w:val="000000"/>
          <w:kern w:val="0"/>
          <w:sz w:val="24"/>
          <w:szCs w:val="24"/>
          <w:lang w:val="sr-Cyrl-RS"/>
        </w:rPr>
        <w:t xml:space="preserve">, </w:t>
      </w:r>
      <w:r w:rsidR="004613AE" w:rsidRPr="004613AE">
        <w:rPr>
          <w:rFonts w:ascii="Arial MT" w:hAnsi="Arial MT" w:cs="Arial"/>
          <w:color w:val="000000"/>
          <w:kern w:val="0"/>
          <w:sz w:val="24"/>
          <w:szCs w:val="24"/>
          <w:lang w:val="sr-Cyrl-RS"/>
        </w:rPr>
        <w:t xml:space="preserve">а на основу </w:t>
      </w:r>
      <w:r w:rsidR="00054405">
        <w:rPr>
          <w:rFonts w:ascii="Arial MT" w:hAnsi="Arial MT" w:cs="Arial"/>
          <w:color w:val="000000"/>
          <w:kern w:val="0"/>
          <w:sz w:val="24"/>
          <w:szCs w:val="24"/>
          <w:lang w:val="sr-Cyrl-RS"/>
        </w:rPr>
        <w:t>Записника</w:t>
      </w:r>
      <w:r w:rsidR="004613AE" w:rsidRPr="004613AE">
        <w:rPr>
          <w:rFonts w:ascii="Arial MT" w:hAnsi="Arial MT" w:cs="Arial"/>
          <w:color w:val="000000"/>
          <w:kern w:val="0"/>
          <w:sz w:val="24"/>
          <w:szCs w:val="24"/>
          <w:lang w:val="sr-Cyrl-RS"/>
        </w:rPr>
        <w:t xml:space="preserve"> о </w:t>
      </w:r>
      <w:r w:rsidR="00054405">
        <w:rPr>
          <w:rFonts w:ascii="Arial MT" w:hAnsi="Arial MT" w:cs="Arial"/>
          <w:color w:val="000000"/>
          <w:kern w:val="0"/>
          <w:sz w:val="24"/>
          <w:szCs w:val="24"/>
          <w:lang w:val="sr-Cyrl-RS"/>
        </w:rPr>
        <w:t>пруженим</w:t>
      </w:r>
      <w:r w:rsidR="004613AE" w:rsidRPr="004613AE">
        <w:rPr>
          <w:rFonts w:ascii="Arial MT" w:hAnsi="Arial MT" w:cs="Arial"/>
          <w:color w:val="000000"/>
          <w:kern w:val="0"/>
          <w:sz w:val="24"/>
          <w:szCs w:val="24"/>
          <w:lang w:val="sr-Cyrl-RS"/>
        </w:rPr>
        <w:t xml:space="preserve"> услугама, потписаног од стране овлашћеног лица Пружаоца услуге и овлашћеног лица Корисника услуга</w:t>
      </w:r>
      <w:r w:rsidR="004613AE">
        <w:rPr>
          <w:rFonts w:ascii="Arial MT" w:hAnsi="Arial MT" w:cs="Arial"/>
          <w:color w:val="000000"/>
          <w:kern w:val="0"/>
          <w:sz w:val="24"/>
          <w:szCs w:val="24"/>
          <w:lang w:val="sr-Cyrl-RS"/>
        </w:rPr>
        <w:t xml:space="preserve"> задуженог за стручни надзор</w:t>
      </w:r>
      <w:r w:rsidR="000203B0" w:rsidRPr="000203B0">
        <w:rPr>
          <w:rFonts w:ascii="Arial MT" w:hAnsi="Arial MT" w:cs="Arial"/>
          <w:color w:val="000000"/>
          <w:kern w:val="0"/>
          <w:sz w:val="24"/>
          <w:szCs w:val="24"/>
        </w:rPr>
        <w:t>.</w:t>
      </w:r>
      <w:r w:rsidR="007A06E8">
        <w:rPr>
          <w:rFonts w:ascii="Arial MT" w:hAnsi="Arial MT" w:cs="Arial"/>
          <w:color w:val="000000"/>
          <w:kern w:val="0"/>
          <w:sz w:val="24"/>
          <w:szCs w:val="24"/>
          <w:lang w:val="sr-Cyrl-RS"/>
        </w:rPr>
        <w:t xml:space="preserve"> </w:t>
      </w:r>
    </w:p>
    <w:p w14:paraId="4CBDBF86" w14:textId="77777777" w:rsidR="00ED6FD3" w:rsidRDefault="00ED6FD3" w:rsidP="000203B0">
      <w:pPr>
        <w:jc w:val="both"/>
        <w:rPr>
          <w:rFonts w:ascii="Arial MT" w:hAnsi="Arial MT" w:cs="Arial"/>
          <w:color w:val="000000"/>
          <w:kern w:val="0"/>
          <w:sz w:val="24"/>
          <w:szCs w:val="24"/>
        </w:rPr>
      </w:pPr>
    </w:p>
    <w:p w14:paraId="384B6B62" w14:textId="0AAFB45C" w:rsidR="00ED6FD3" w:rsidRPr="00ED6FD3" w:rsidRDefault="003A762B" w:rsidP="00ED6FD3">
      <w:pPr>
        <w:jc w:val="both"/>
        <w:rPr>
          <w:rFonts w:ascii="Arial MT" w:hAnsi="Arial MT" w:cs="Arial"/>
          <w:color w:val="000000"/>
          <w:kern w:val="0"/>
          <w:sz w:val="24"/>
          <w:szCs w:val="24"/>
        </w:rPr>
      </w:pPr>
      <w:r>
        <w:rPr>
          <w:rFonts w:ascii="Arial MT" w:hAnsi="Arial MT" w:cs="Arial"/>
          <w:color w:val="000000"/>
          <w:kern w:val="0"/>
          <w:sz w:val="24"/>
          <w:szCs w:val="24"/>
        </w:rPr>
        <w:t>Обавезан пратећи документ</w:t>
      </w:r>
      <w:r w:rsidR="00ED6FD3" w:rsidRPr="00ED6FD3">
        <w:rPr>
          <w:rFonts w:ascii="Arial MT" w:hAnsi="Arial MT" w:cs="Arial"/>
          <w:color w:val="000000"/>
          <w:kern w:val="0"/>
          <w:sz w:val="24"/>
          <w:szCs w:val="24"/>
        </w:rPr>
        <w:t xml:space="preserve"> уз испостављени рачун:</w:t>
      </w:r>
    </w:p>
    <w:p w14:paraId="266956FE" w14:textId="601453E7" w:rsidR="00ED6FD3" w:rsidRPr="003A762B" w:rsidRDefault="00ED6FD3" w:rsidP="00ED6FD3">
      <w:pPr>
        <w:jc w:val="both"/>
        <w:rPr>
          <w:rFonts w:ascii="Arial MT" w:hAnsi="Arial MT" w:cs="Arial"/>
          <w:color w:val="000000"/>
          <w:kern w:val="0"/>
          <w:sz w:val="24"/>
          <w:szCs w:val="24"/>
          <w:lang w:val="sr-Cyrl-RS"/>
        </w:rPr>
      </w:pPr>
      <w:r>
        <w:rPr>
          <w:rFonts w:ascii="Arial MT" w:hAnsi="Arial MT" w:cs="Arial"/>
          <w:color w:val="000000"/>
          <w:kern w:val="0"/>
          <w:sz w:val="24"/>
          <w:szCs w:val="24"/>
        </w:rPr>
        <w:t xml:space="preserve">- </w:t>
      </w:r>
      <w:r w:rsidR="00054405">
        <w:rPr>
          <w:rFonts w:ascii="Arial MT" w:hAnsi="Arial MT" w:cs="Arial"/>
          <w:color w:val="000000"/>
          <w:kern w:val="0"/>
          <w:sz w:val="24"/>
          <w:szCs w:val="24"/>
          <w:lang w:val="sr-Cyrl-RS"/>
        </w:rPr>
        <w:t>Записник</w:t>
      </w:r>
      <w:r w:rsidRPr="00ED6FD3">
        <w:rPr>
          <w:rFonts w:ascii="Arial MT" w:hAnsi="Arial MT" w:cs="Arial"/>
          <w:color w:val="000000"/>
          <w:kern w:val="0"/>
          <w:sz w:val="24"/>
          <w:szCs w:val="24"/>
        </w:rPr>
        <w:t xml:space="preserve"> о пруженим услугама (без примедби), потписан од стране овлашћеног лица Пружаоца услуга и овлашћеног лица Корисника услуга задуженог за стручни надзор, </w:t>
      </w:r>
      <w:r>
        <w:rPr>
          <w:rFonts w:ascii="Arial MT" w:hAnsi="Arial MT" w:cs="Arial"/>
          <w:color w:val="000000"/>
          <w:kern w:val="0"/>
          <w:sz w:val="24"/>
          <w:szCs w:val="24"/>
          <w:lang w:val="sr-Cyrl-RS"/>
        </w:rPr>
        <w:t xml:space="preserve">који </w:t>
      </w:r>
      <w:r w:rsidRPr="00ED6FD3">
        <w:rPr>
          <w:rFonts w:ascii="Arial MT" w:hAnsi="Arial MT" w:cs="Arial"/>
          <w:color w:val="000000"/>
          <w:kern w:val="0"/>
          <w:sz w:val="24"/>
          <w:szCs w:val="24"/>
        </w:rPr>
        <w:t>п</w:t>
      </w:r>
      <w:r>
        <w:rPr>
          <w:rFonts w:ascii="Arial MT" w:hAnsi="Arial MT" w:cs="Arial"/>
          <w:color w:val="000000"/>
          <w:kern w:val="0"/>
          <w:sz w:val="24"/>
          <w:szCs w:val="24"/>
        </w:rPr>
        <w:t>редставља основ за фактурисање</w:t>
      </w:r>
      <w:r w:rsidRPr="00ED6FD3">
        <w:rPr>
          <w:rFonts w:ascii="Arial MT" w:hAnsi="Arial MT" w:cs="Arial"/>
          <w:color w:val="000000"/>
          <w:kern w:val="0"/>
          <w:sz w:val="24"/>
          <w:szCs w:val="24"/>
        </w:rPr>
        <w:t>,</w:t>
      </w:r>
      <w:r>
        <w:rPr>
          <w:rFonts w:ascii="Arial MT" w:hAnsi="Arial MT" w:cs="Arial"/>
          <w:color w:val="000000"/>
          <w:kern w:val="0"/>
          <w:sz w:val="24"/>
          <w:szCs w:val="24"/>
          <w:lang w:val="sr-Cyrl-RS"/>
        </w:rPr>
        <w:t xml:space="preserve"> </w:t>
      </w:r>
    </w:p>
    <w:p w14:paraId="60342D61" w14:textId="50D18233" w:rsidR="00ED6FD3" w:rsidRPr="009616F8" w:rsidRDefault="00ED6FD3" w:rsidP="000203B0">
      <w:pPr>
        <w:jc w:val="both"/>
        <w:rPr>
          <w:rFonts w:ascii="Arial MT" w:hAnsi="Arial MT" w:cs="Arial"/>
          <w:color w:val="000000"/>
          <w:kern w:val="0"/>
          <w:sz w:val="24"/>
          <w:szCs w:val="24"/>
          <w:lang w:val="sr-Cyrl-RS"/>
        </w:rPr>
      </w:pPr>
    </w:p>
    <w:p w14:paraId="26FC8D78" w14:textId="77777777" w:rsidR="003A762B" w:rsidRPr="003A762B" w:rsidRDefault="003A762B" w:rsidP="003A762B">
      <w:pPr>
        <w:jc w:val="both"/>
        <w:rPr>
          <w:rFonts w:ascii="Arial MT" w:hAnsi="Arial MT" w:cs="Arial"/>
          <w:b/>
          <w:color w:val="000000"/>
          <w:kern w:val="0"/>
          <w:sz w:val="24"/>
          <w:szCs w:val="24"/>
          <w:lang w:val="sr-Cyrl-CS"/>
        </w:rPr>
      </w:pPr>
      <w:r w:rsidRPr="003A762B">
        <w:rPr>
          <w:rFonts w:ascii="Arial MT" w:hAnsi="Arial MT" w:cs="Arial"/>
          <w:color w:val="000000"/>
          <w:kern w:val="0"/>
          <w:sz w:val="24"/>
          <w:szCs w:val="24"/>
          <w:lang w:val="sr-Cyrl-CS"/>
        </w:rPr>
        <w:t>Рачун са обавезним прилозима мора да гласи на Јавно предузеће “Електропривреда Србије“ Београд, Балканска број 13, МБ (20053658), ПИБ (103920327), Огранак РБ Колубара Лазаревац</w:t>
      </w:r>
      <w:r w:rsidRPr="003A762B">
        <w:rPr>
          <w:rFonts w:ascii="Arial MT" w:hAnsi="Arial MT" w:cs="Arial"/>
          <w:color w:val="000000"/>
          <w:kern w:val="0"/>
          <w:sz w:val="24"/>
          <w:szCs w:val="24"/>
        </w:rPr>
        <w:t xml:space="preserve"> </w:t>
      </w:r>
      <w:r w:rsidRPr="003A762B">
        <w:rPr>
          <w:rFonts w:ascii="Arial MT" w:hAnsi="Arial MT" w:cs="Arial"/>
          <w:color w:val="000000"/>
          <w:kern w:val="0"/>
          <w:sz w:val="24"/>
          <w:szCs w:val="24"/>
          <w:lang w:val="sr-Cyrl-CS"/>
        </w:rPr>
        <w:t>Светог Саве број 1, 11560 Лазаревац, а мора бити достављен на адресу ЈП ЕПС Огранак РБ Колубара, Дише Ђурђевић бб, 11 560 Вреоци.</w:t>
      </w:r>
    </w:p>
    <w:p w14:paraId="32A56BB0" w14:textId="77777777" w:rsidR="00842632" w:rsidRPr="007542E8" w:rsidRDefault="00842632" w:rsidP="000203B0">
      <w:pPr>
        <w:jc w:val="both"/>
        <w:rPr>
          <w:rFonts w:ascii="Arial MT" w:hAnsi="Arial MT" w:cs="Arial"/>
          <w:color w:val="FF0000"/>
          <w:kern w:val="0"/>
          <w:sz w:val="24"/>
          <w:szCs w:val="24"/>
        </w:rPr>
      </w:pPr>
    </w:p>
    <w:p w14:paraId="3984CEF8" w14:textId="0A97619C" w:rsidR="000203B0" w:rsidRPr="007E4542" w:rsidRDefault="000203B0" w:rsidP="000203B0">
      <w:pPr>
        <w:jc w:val="both"/>
        <w:rPr>
          <w:rFonts w:ascii="Arial MT" w:hAnsi="Arial MT" w:cs="Arial"/>
          <w:color w:val="000000"/>
          <w:kern w:val="0"/>
          <w:sz w:val="24"/>
          <w:szCs w:val="24"/>
          <w:lang w:val="sr-Cyrl-RS"/>
        </w:rPr>
      </w:pPr>
      <w:r w:rsidRPr="000203B0">
        <w:rPr>
          <w:rFonts w:ascii="Arial MT" w:hAnsi="Arial MT" w:cs="Arial"/>
          <w:color w:val="000000"/>
          <w:kern w:val="0"/>
          <w:sz w:val="24"/>
          <w:szCs w:val="24"/>
        </w:rPr>
        <w:t xml:space="preserve">У испостављеном рачуну, </w:t>
      </w:r>
      <w:r w:rsidR="004613AE" w:rsidRPr="004613AE">
        <w:rPr>
          <w:rFonts w:ascii="Arial MT" w:hAnsi="Arial MT" w:cs="Arial"/>
          <w:color w:val="000000"/>
          <w:kern w:val="0"/>
          <w:sz w:val="24"/>
          <w:szCs w:val="24"/>
        </w:rPr>
        <w:t>Пружалац услуге</w:t>
      </w:r>
      <w:r w:rsidRPr="000203B0">
        <w:rPr>
          <w:rFonts w:ascii="Arial MT" w:hAnsi="Arial MT" w:cs="Arial"/>
          <w:color w:val="000000"/>
          <w:kern w:val="0"/>
          <w:sz w:val="24"/>
          <w:szCs w:val="24"/>
        </w:rPr>
        <w:t xml:space="preserve"> је дужан да се позове на број и датум Уговора, број јавне набавке и на организациони део </w:t>
      </w:r>
      <w:r w:rsidR="007E4542" w:rsidRPr="007E4542">
        <w:rPr>
          <w:rFonts w:ascii="Arial MT" w:hAnsi="Arial MT" w:cs="Arial"/>
          <w:color w:val="000000"/>
          <w:kern w:val="0"/>
          <w:sz w:val="24"/>
          <w:szCs w:val="24"/>
        </w:rPr>
        <w:t xml:space="preserve">Корисника услуга </w:t>
      </w:r>
      <w:r w:rsidRPr="000203B0">
        <w:rPr>
          <w:rFonts w:ascii="Arial MT" w:hAnsi="Arial MT" w:cs="Arial"/>
          <w:color w:val="000000"/>
          <w:kern w:val="0"/>
          <w:sz w:val="24"/>
          <w:szCs w:val="24"/>
        </w:rPr>
        <w:t xml:space="preserve">на који се рачун односи, као и да се придржава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7E4542">
        <w:rPr>
          <w:rFonts w:ascii="Arial MT" w:hAnsi="Arial MT" w:cs="Arial"/>
          <w:color w:val="000000"/>
          <w:kern w:val="0"/>
          <w:sz w:val="24"/>
          <w:szCs w:val="24"/>
        </w:rPr>
        <w:t>Пружалац услуге</w:t>
      </w:r>
      <w:r w:rsidRPr="000203B0">
        <w:rPr>
          <w:rFonts w:ascii="Arial MT" w:hAnsi="Arial MT"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007E4542">
        <w:rPr>
          <w:rFonts w:ascii="Arial MT" w:hAnsi="Arial MT" w:cs="Arial"/>
          <w:color w:val="000000"/>
          <w:kern w:val="0"/>
          <w:sz w:val="24"/>
          <w:szCs w:val="24"/>
          <w:lang w:val="sr-Cyrl-RS"/>
        </w:rPr>
        <w:t xml:space="preserve"> </w:t>
      </w:r>
    </w:p>
    <w:p w14:paraId="3CDE8686" w14:textId="1B649FD8" w:rsidR="00E216B4" w:rsidRDefault="00E216B4" w:rsidP="001E101F">
      <w:pPr>
        <w:pStyle w:val="KDParagraf"/>
        <w:spacing w:before="0"/>
        <w:rPr>
          <w:rFonts w:cs="Arial"/>
          <w:b/>
        </w:rPr>
      </w:pPr>
    </w:p>
    <w:p w14:paraId="3431320B" w14:textId="77777777" w:rsidR="001B4091" w:rsidRPr="0010787D" w:rsidRDefault="00DC07AC" w:rsidP="004B122F">
      <w:pPr>
        <w:pStyle w:val="KDParagraf"/>
        <w:spacing w:before="0"/>
        <w:jc w:val="center"/>
      </w:pPr>
      <w:r w:rsidRPr="0010787D">
        <w:rPr>
          <w:rFonts w:cs="Arial"/>
        </w:rPr>
        <w:t>Члан 4.</w:t>
      </w:r>
    </w:p>
    <w:p w14:paraId="5E59A184" w14:textId="77777777" w:rsidR="001B4091" w:rsidRDefault="001B4091">
      <w:pPr>
        <w:pStyle w:val="KDParagraf"/>
        <w:spacing w:before="0"/>
        <w:rPr>
          <w:rFonts w:cs="Arial"/>
        </w:rPr>
      </w:pPr>
    </w:p>
    <w:p w14:paraId="2F9636C5" w14:textId="77777777" w:rsidR="001B4091" w:rsidRPr="001C39C1" w:rsidRDefault="00DC07AC">
      <w:pPr>
        <w:pStyle w:val="KDParagraf"/>
        <w:spacing w:before="0"/>
        <w:rPr>
          <w:lang w:val="sr-Cyrl-RS"/>
        </w:rPr>
      </w:pPr>
      <w:r>
        <w:rPr>
          <w:rFonts w:cs="Arial"/>
        </w:rPr>
        <w:t>Адресе Уговорних страна за пријем писмена и поште, су следеће:</w:t>
      </w:r>
    </w:p>
    <w:p w14:paraId="1023F839" w14:textId="77777777" w:rsidR="003A762B" w:rsidRDefault="003A762B" w:rsidP="00E216B4">
      <w:pPr>
        <w:pStyle w:val="KDParagraf"/>
        <w:spacing w:before="0"/>
        <w:jc w:val="left"/>
        <w:rPr>
          <w:rFonts w:cs="Arial"/>
        </w:rPr>
      </w:pPr>
    </w:p>
    <w:p w14:paraId="4FE7F646" w14:textId="358A27C1" w:rsidR="001B4091" w:rsidRPr="00E216B4" w:rsidRDefault="00DC07AC" w:rsidP="00E216B4">
      <w:pPr>
        <w:pStyle w:val="KDParagraf"/>
        <w:spacing w:before="0"/>
        <w:jc w:val="left"/>
        <w:rPr>
          <w:rFonts w:cs="Arial"/>
          <w:lang w:val="sr-Cyrl-RS"/>
        </w:rPr>
      </w:pPr>
      <w:r>
        <w:rPr>
          <w:rFonts w:cs="Arial"/>
        </w:rPr>
        <w:t>Корисник услуге:</w:t>
      </w:r>
      <w:r w:rsidR="00E216B4">
        <w:rPr>
          <w:rFonts w:cs="Arial"/>
          <w:lang w:val="sr-Cyrl-RS"/>
        </w:rPr>
        <w:t xml:space="preserve"> </w:t>
      </w:r>
      <w:r w:rsidR="00E216B4" w:rsidRPr="00E216B4">
        <w:rPr>
          <w:rFonts w:cs="Arial"/>
        </w:rPr>
        <w:t>ЈП ЕПС Београд</w:t>
      </w:r>
      <w:r w:rsidR="00E216B4">
        <w:rPr>
          <w:rFonts w:cs="Arial"/>
          <w:lang w:val="sr-Cyrl-RS"/>
        </w:rPr>
        <w:t xml:space="preserve"> - </w:t>
      </w:r>
      <w:r>
        <w:rPr>
          <w:rFonts w:cs="Arial"/>
        </w:rPr>
        <w:t xml:space="preserve">Огранак РБ Колубара, </w:t>
      </w:r>
      <w:r w:rsidR="00E216B4">
        <w:rPr>
          <w:rFonts w:cs="Arial"/>
          <w:lang w:val="sr-Cyrl-RS"/>
        </w:rPr>
        <w:t xml:space="preserve">                     </w:t>
      </w:r>
      <w:r>
        <w:rPr>
          <w:rFonts w:cs="Arial"/>
        </w:rPr>
        <w:t xml:space="preserve">Комерцијални </w:t>
      </w:r>
      <w:r w:rsidR="00E216B4">
        <w:rPr>
          <w:rFonts w:cs="Arial"/>
          <w:lang w:val="sr-Cyrl-RS"/>
        </w:rPr>
        <w:t>С</w:t>
      </w:r>
      <w:r>
        <w:rPr>
          <w:rFonts w:cs="Arial"/>
        </w:rPr>
        <w:t>ектор, Дише Ђурђевић бб,</w:t>
      </w:r>
      <w:r w:rsidR="00E216B4">
        <w:rPr>
          <w:rFonts w:cs="Arial"/>
          <w:lang w:val="sr-Cyrl-RS"/>
        </w:rPr>
        <w:t xml:space="preserve"> </w:t>
      </w:r>
      <w:r>
        <w:rPr>
          <w:rFonts w:cs="Arial"/>
        </w:rPr>
        <w:t>11</w:t>
      </w:r>
      <w:r w:rsidR="00E216B4">
        <w:rPr>
          <w:rFonts w:cs="Arial"/>
          <w:lang w:val="sr-Cyrl-RS"/>
        </w:rPr>
        <w:t xml:space="preserve"> </w:t>
      </w:r>
      <w:r>
        <w:rPr>
          <w:rFonts w:cs="Arial"/>
        </w:rPr>
        <w:t>560 Вреоци,</w:t>
      </w:r>
    </w:p>
    <w:p w14:paraId="70345581" w14:textId="5A3292D7" w:rsidR="00621B68" w:rsidRPr="00D058B0" w:rsidRDefault="00DC07AC">
      <w:pPr>
        <w:pStyle w:val="KDParagraf"/>
        <w:spacing w:before="0"/>
        <w:rPr>
          <w:rFonts w:cs="Arial"/>
          <w:lang w:val="sr-Cyrl-RS"/>
        </w:rPr>
      </w:pPr>
      <w:r>
        <w:rPr>
          <w:rFonts w:cs="Arial"/>
        </w:rPr>
        <w:tab/>
      </w:r>
      <w:r>
        <w:rPr>
          <w:rFonts w:cs="Arial"/>
        </w:rPr>
        <w:tab/>
      </w:r>
      <w:r>
        <w:rPr>
          <w:rFonts w:cs="Arial"/>
        </w:rPr>
        <w:tab/>
      </w:r>
    </w:p>
    <w:p w14:paraId="22C12D00" w14:textId="77777777" w:rsidR="001B4091" w:rsidRDefault="00DC07AC">
      <w:pPr>
        <w:pStyle w:val="KDParagraf"/>
        <w:spacing w:before="0"/>
      </w:pPr>
      <w:r>
        <w:rPr>
          <w:rFonts w:cs="Arial"/>
        </w:rPr>
        <w:t>Пружалац услуге:</w:t>
      </w:r>
      <w:r>
        <w:rPr>
          <w:rFonts w:cs="Arial"/>
        </w:rPr>
        <w:tab/>
        <w:t>__________________________________________</w:t>
      </w:r>
    </w:p>
    <w:p w14:paraId="67E82BA5" w14:textId="77777777" w:rsidR="001B4091" w:rsidRDefault="00DC07AC">
      <w:pPr>
        <w:pStyle w:val="KDParagraf"/>
        <w:spacing w:before="0"/>
      </w:pPr>
      <w:r>
        <w:rPr>
          <w:rFonts w:cs="Arial"/>
        </w:rPr>
        <w:lastRenderedPageBreak/>
        <w:tab/>
      </w:r>
      <w:r>
        <w:rPr>
          <w:rFonts w:cs="Arial"/>
        </w:rPr>
        <w:tab/>
      </w:r>
      <w:r>
        <w:rPr>
          <w:rFonts w:cs="Arial"/>
        </w:rPr>
        <w:tab/>
      </w:r>
      <w:r>
        <w:rPr>
          <w:rFonts w:cs="Arial"/>
        </w:rPr>
        <w:tab/>
        <w:t>__________________________________________</w:t>
      </w:r>
      <w:r w:rsidR="00503BAD">
        <w:rPr>
          <w:rFonts w:cs="Arial"/>
        </w:rPr>
        <w:tab/>
      </w:r>
      <w:r>
        <w:rPr>
          <w:rFonts w:cs="Arial"/>
        </w:rPr>
        <w:tab/>
      </w:r>
    </w:p>
    <w:p w14:paraId="50DF4031" w14:textId="77777777" w:rsidR="001B4091" w:rsidRDefault="00DC07AC">
      <w:pPr>
        <w:pStyle w:val="KDParagraf"/>
        <w:spacing w:before="0"/>
        <w:rPr>
          <w:rFonts w:cs="Arial"/>
          <w:lang w:val="sr-Cyrl-RS"/>
        </w:rPr>
      </w:pPr>
      <w:r>
        <w:rPr>
          <w:rFonts w:cs="Arial"/>
        </w:rPr>
        <w:t>Подизвођач:           _________________________________________</w:t>
      </w:r>
      <w:r w:rsidR="00503BAD">
        <w:rPr>
          <w:rFonts w:cs="Arial"/>
          <w:lang w:val="sr-Cyrl-RS"/>
        </w:rPr>
        <w:t>_</w:t>
      </w:r>
    </w:p>
    <w:p w14:paraId="088C30F8" w14:textId="3AB509E9" w:rsidR="00FB0E3C" w:rsidRPr="003A762B" w:rsidRDefault="00503BAD" w:rsidP="0010787D">
      <w:pPr>
        <w:pStyle w:val="KDParagraf"/>
        <w:spacing w:before="0"/>
        <w:rPr>
          <w:lang w:val="sr-Cyrl-RS"/>
        </w:rPr>
      </w:pPr>
      <w:r>
        <w:rPr>
          <w:rFonts w:cs="Arial"/>
          <w:lang w:val="sr-Cyrl-RS"/>
        </w:rPr>
        <w:t xml:space="preserve">                                __________________________________________</w:t>
      </w:r>
      <w:r w:rsidR="00DC07AC">
        <w:rPr>
          <w:rFonts w:cs="Arial"/>
        </w:rPr>
        <w:tab/>
      </w:r>
      <w:r w:rsidR="00DC07AC">
        <w:rPr>
          <w:rFonts w:cs="Arial"/>
        </w:rPr>
        <w:tab/>
      </w:r>
    </w:p>
    <w:p w14:paraId="0C10DD47" w14:textId="77777777" w:rsidR="0010787D" w:rsidRDefault="0010787D" w:rsidP="004B122F">
      <w:pPr>
        <w:pStyle w:val="KDParagraf"/>
        <w:spacing w:before="0"/>
        <w:jc w:val="center"/>
        <w:rPr>
          <w:rFonts w:cs="Arial"/>
          <w:b/>
        </w:rPr>
      </w:pPr>
    </w:p>
    <w:p w14:paraId="53698DCD" w14:textId="77777777" w:rsidR="001B4091" w:rsidRDefault="00DC07AC" w:rsidP="004B122F">
      <w:pPr>
        <w:pStyle w:val="KDParagraf"/>
        <w:spacing w:before="0"/>
        <w:jc w:val="center"/>
        <w:rPr>
          <w:rFonts w:cs="Arial"/>
          <w:b/>
        </w:rPr>
      </w:pPr>
      <w:r w:rsidRPr="00AA784F">
        <w:rPr>
          <w:rFonts w:cs="Arial"/>
          <w:b/>
        </w:rPr>
        <w:t>ОБАВЕЗЕ КОРИСНИКА УСЛУГЕ</w:t>
      </w:r>
    </w:p>
    <w:p w14:paraId="7E05B1E0" w14:textId="77777777" w:rsidR="0010787D" w:rsidRPr="004B122F" w:rsidRDefault="0010787D" w:rsidP="004B122F">
      <w:pPr>
        <w:pStyle w:val="KDParagraf"/>
        <w:spacing w:before="0"/>
        <w:jc w:val="center"/>
        <w:rPr>
          <w:lang w:val="sr-Cyrl-RS"/>
        </w:rPr>
      </w:pPr>
    </w:p>
    <w:p w14:paraId="1371D308" w14:textId="77777777" w:rsidR="001B4091" w:rsidRPr="0010787D" w:rsidRDefault="00DC07AC" w:rsidP="004B122F">
      <w:pPr>
        <w:pStyle w:val="KDParagraf"/>
        <w:spacing w:before="0"/>
        <w:jc w:val="center"/>
        <w:rPr>
          <w:rFonts w:cs="Arial"/>
          <w:lang w:val="sr-Cyrl-RS"/>
        </w:rPr>
      </w:pPr>
      <w:r w:rsidRPr="0010787D">
        <w:rPr>
          <w:rFonts w:cs="Arial"/>
        </w:rPr>
        <w:t>Члан 5.</w:t>
      </w:r>
    </w:p>
    <w:p w14:paraId="10B9A06B" w14:textId="77777777" w:rsidR="004B122F" w:rsidRPr="004B122F" w:rsidRDefault="004B122F" w:rsidP="004B122F">
      <w:pPr>
        <w:pStyle w:val="KDParagraf"/>
        <w:spacing w:before="0"/>
        <w:jc w:val="center"/>
        <w:rPr>
          <w:lang w:val="sr-Cyrl-RS"/>
        </w:rPr>
      </w:pPr>
    </w:p>
    <w:p w14:paraId="3C4BD96D" w14:textId="469EF1A3" w:rsidR="001B4091" w:rsidRPr="002941B8" w:rsidRDefault="00DC07AC">
      <w:pPr>
        <w:pStyle w:val="KDParagraf"/>
        <w:spacing w:before="0"/>
        <w:rPr>
          <w:lang w:val="sr-Cyrl-RS"/>
        </w:rPr>
      </w:pPr>
      <w:r>
        <w:rPr>
          <w:rFonts w:cs="Arial"/>
        </w:rPr>
        <w:t xml:space="preserve">Корисник услуге се обавезује да Пружаоцу услуге изврши исплату </w:t>
      </w:r>
      <w:r w:rsidR="00C44252" w:rsidRPr="00C44252">
        <w:rPr>
          <w:rFonts w:cs="Arial"/>
        </w:rPr>
        <w:t>фактурисане вредности Услуга</w:t>
      </w:r>
      <w:r>
        <w:rPr>
          <w:rFonts w:cs="Arial"/>
        </w:rPr>
        <w:t xml:space="preserve"> из члана 2. у складу са изв</w:t>
      </w:r>
      <w:r w:rsidR="007B5430">
        <w:rPr>
          <w:rFonts w:cs="Arial"/>
        </w:rPr>
        <w:t xml:space="preserve">ршеним </w:t>
      </w:r>
      <w:r w:rsidR="00FA30E9">
        <w:rPr>
          <w:rFonts w:cs="Arial"/>
          <w:lang w:val="sr-Cyrl-RS"/>
        </w:rPr>
        <w:t>услуга</w:t>
      </w:r>
      <w:r w:rsidR="007B5430">
        <w:rPr>
          <w:rFonts w:cs="Arial"/>
        </w:rPr>
        <w:t xml:space="preserve">ма из Прилога </w:t>
      </w:r>
      <w:r w:rsidR="002941B8" w:rsidRPr="002941B8">
        <w:rPr>
          <w:rFonts w:cs="Arial"/>
          <w:lang w:val="sr-Cyrl-RS"/>
        </w:rPr>
        <w:t>2</w:t>
      </w:r>
      <w:r>
        <w:rPr>
          <w:rFonts w:cs="Arial"/>
        </w:rPr>
        <w:t xml:space="preserve"> овог Уговора</w:t>
      </w:r>
      <w:r w:rsidR="002941B8">
        <w:rPr>
          <w:rFonts w:cs="Arial"/>
          <w:lang w:val="sr-Cyrl-RS"/>
        </w:rPr>
        <w:t xml:space="preserve"> </w:t>
      </w:r>
      <w:r w:rsidR="002941B8" w:rsidRPr="002941B8">
        <w:rPr>
          <w:rFonts w:cs="Arial"/>
        </w:rPr>
        <w:t xml:space="preserve">(Структура цене из Понуде), </w:t>
      </w:r>
      <w:r>
        <w:rPr>
          <w:rFonts w:cs="Arial"/>
        </w:rPr>
        <w:t>на начин и у роковима утврђеним чланом 3. овог Уговора.</w:t>
      </w:r>
      <w:r w:rsidR="002941B8">
        <w:rPr>
          <w:rFonts w:cs="Arial"/>
          <w:lang w:val="sr-Cyrl-RS"/>
        </w:rPr>
        <w:t xml:space="preserve">  </w:t>
      </w:r>
      <w:r w:rsidR="00FA30E9">
        <w:rPr>
          <w:rFonts w:cs="Arial"/>
          <w:lang w:val="sr-Cyrl-RS"/>
        </w:rPr>
        <w:t xml:space="preserve"> </w:t>
      </w:r>
    </w:p>
    <w:p w14:paraId="44E0F90C" w14:textId="77777777" w:rsidR="001B4091" w:rsidRDefault="001B4091">
      <w:pPr>
        <w:pStyle w:val="KDParagraf"/>
        <w:spacing w:before="0"/>
        <w:rPr>
          <w:rFonts w:cs="Arial"/>
        </w:rPr>
      </w:pPr>
    </w:p>
    <w:p w14:paraId="05BF2205" w14:textId="19A55138" w:rsidR="001B4091" w:rsidRDefault="00DC07AC">
      <w:pPr>
        <w:pStyle w:val="KDParagraf"/>
        <w:spacing w:before="0"/>
      </w:pPr>
      <w:r>
        <w:rPr>
          <w:rFonts w:cs="Arial"/>
        </w:rPr>
        <w:t>Све исплате по основу овог Уговора биће извршене на рачун Пружаоца услуге: бр</w:t>
      </w:r>
      <w:r w:rsidR="00FA30E9">
        <w:rPr>
          <w:rFonts w:cs="Arial"/>
          <w:lang w:val="sr-Cyrl-RS"/>
        </w:rPr>
        <w:t>ој</w:t>
      </w:r>
      <w:r>
        <w:rPr>
          <w:rFonts w:cs="Arial"/>
        </w:rPr>
        <w:t xml:space="preserve"> рачуна: _____________________________ код банке:____________</w:t>
      </w:r>
    </w:p>
    <w:p w14:paraId="1088D96F" w14:textId="77777777" w:rsidR="001B4091" w:rsidRDefault="001B4091">
      <w:pPr>
        <w:pStyle w:val="KDParagraf"/>
        <w:spacing w:before="0"/>
        <w:rPr>
          <w:rFonts w:cs="Arial"/>
        </w:rPr>
      </w:pPr>
    </w:p>
    <w:p w14:paraId="0E835B92" w14:textId="77777777" w:rsidR="00244F57" w:rsidRDefault="00244F57">
      <w:pPr>
        <w:pStyle w:val="KDParagraf"/>
        <w:spacing w:before="0"/>
        <w:rPr>
          <w:rFonts w:cs="Arial"/>
        </w:rPr>
      </w:pPr>
    </w:p>
    <w:p w14:paraId="6D0A32F7" w14:textId="77777777" w:rsidR="001B4091" w:rsidRPr="0010787D" w:rsidRDefault="00DC07AC" w:rsidP="004B122F">
      <w:pPr>
        <w:pStyle w:val="KDParagraf"/>
        <w:spacing w:before="0"/>
        <w:jc w:val="center"/>
      </w:pPr>
      <w:r w:rsidRPr="0010787D">
        <w:rPr>
          <w:rFonts w:cs="Arial"/>
        </w:rPr>
        <w:t>Члан 6.</w:t>
      </w:r>
    </w:p>
    <w:p w14:paraId="3D218228" w14:textId="77777777" w:rsidR="00A73578" w:rsidRDefault="00A73578" w:rsidP="0025720C">
      <w:pPr>
        <w:pStyle w:val="KDParagraf"/>
        <w:tabs>
          <w:tab w:val="clear" w:pos="567"/>
          <w:tab w:val="left" w:pos="0"/>
        </w:tabs>
        <w:spacing w:before="0"/>
        <w:rPr>
          <w:rFonts w:cs="Arial"/>
        </w:rPr>
      </w:pPr>
    </w:p>
    <w:p w14:paraId="5652401E" w14:textId="722E156A" w:rsidR="004E144E" w:rsidRPr="004E144E" w:rsidRDefault="004E144E" w:rsidP="0025720C">
      <w:pPr>
        <w:pStyle w:val="KDParagraf"/>
        <w:tabs>
          <w:tab w:val="clear" w:pos="567"/>
          <w:tab w:val="left" w:pos="0"/>
        </w:tabs>
        <w:spacing w:before="0"/>
        <w:rPr>
          <w:rFonts w:cs="Arial"/>
          <w:lang w:val="sr-Cyrl-RS"/>
        </w:rPr>
      </w:pPr>
      <w:r w:rsidRPr="004E144E">
        <w:rPr>
          <w:rFonts w:cs="Arial"/>
        </w:rPr>
        <w:t>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Овлашћено лице за надзор ће бити задужено за праћење реализације овог Уговора, контролу рокова</w:t>
      </w:r>
      <w:r w:rsidR="00EB4D4E">
        <w:rPr>
          <w:rFonts w:cs="Arial"/>
          <w:lang w:val="sr-Cyrl-RS"/>
        </w:rPr>
        <w:t>, обима</w:t>
      </w:r>
      <w:r w:rsidRPr="004E144E">
        <w:rPr>
          <w:rFonts w:cs="Arial"/>
        </w:rPr>
        <w:t xml:space="preserve"> и квалитета пружених услуга, као и решавање евентуалних проблема.</w:t>
      </w:r>
      <w:r>
        <w:rPr>
          <w:rFonts w:cs="Arial"/>
          <w:lang w:val="sr-Cyrl-RS"/>
        </w:rPr>
        <w:t xml:space="preserve">  </w:t>
      </w:r>
    </w:p>
    <w:p w14:paraId="78D4E81B" w14:textId="77777777" w:rsidR="005A3C1E" w:rsidRDefault="005A3C1E" w:rsidP="0025720C">
      <w:pPr>
        <w:pStyle w:val="KDParagraf"/>
        <w:spacing w:before="0"/>
        <w:rPr>
          <w:rFonts w:cs="Arial"/>
        </w:rPr>
      </w:pPr>
    </w:p>
    <w:p w14:paraId="1AB3AF85" w14:textId="2B6E575D" w:rsidR="00036F5F" w:rsidRDefault="00036F5F" w:rsidP="0025720C">
      <w:pPr>
        <w:pStyle w:val="KDParagraf"/>
        <w:spacing w:before="0"/>
        <w:rPr>
          <w:rFonts w:cs="Arial"/>
          <w:lang w:val="sr-Cyrl-RS"/>
        </w:rPr>
      </w:pPr>
      <w:r>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E234BE">
        <w:rPr>
          <w:rFonts w:cs="Arial"/>
          <w:lang w:val="sr-Cyrl-RS"/>
        </w:rPr>
        <w:t>н</w:t>
      </w:r>
      <w:r>
        <w:rPr>
          <w:rFonts w:cs="Arial"/>
        </w:rPr>
        <w:t>формација којима располаже у моменту закључења овог Уговора, а које су у вези са извршењем овог Уговора.</w:t>
      </w:r>
    </w:p>
    <w:p w14:paraId="7F43A341" w14:textId="77777777" w:rsidR="0025720C" w:rsidRDefault="0025720C" w:rsidP="001E101F">
      <w:pPr>
        <w:pStyle w:val="KDParagraf"/>
        <w:spacing w:before="0"/>
        <w:rPr>
          <w:rFonts w:cs="Arial"/>
        </w:rPr>
      </w:pPr>
    </w:p>
    <w:p w14:paraId="50A7D1A0" w14:textId="4493AB12" w:rsidR="006F3EB3" w:rsidRDefault="00036F5F" w:rsidP="00427F4D">
      <w:pPr>
        <w:pStyle w:val="KDParagraf"/>
        <w:tabs>
          <w:tab w:val="clear" w:pos="567"/>
          <w:tab w:val="left" w:pos="426"/>
        </w:tabs>
        <w:spacing w:before="0"/>
        <w:rPr>
          <w:rFonts w:cs="Arial"/>
        </w:rPr>
      </w:pPr>
      <w:r>
        <w:rPr>
          <w:rFonts w:cs="Arial"/>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3025D0CA" w14:textId="77777777" w:rsidR="00F2793F" w:rsidRDefault="00F2793F">
      <w:pPr>
        <w:pStyle w:val="KDParagraf"/>
        <w:spacing w:before="0"/>
        <w:rPr>
          <w:rFonts w:cs="Arial"/>
        </w:rPr>
      </w:pPr>
    </w:p>
    <w:p w14:paraId="7016A515" w14:textId="43CC4ACA" w:rsidR="00427F4D" w:rsidRPr="00427F4D" w:rsidRDefault="00427F4D">
      <w:pPr>
        <w:pStyle w:val="KDParagraf"/>
        <w:spacing w:before="0"/>
        <w:rPr>
          <w:rFonts w:cs="Arial"/>
          <w:lang w:val="sr-Cyrl-RS"/>
        </w:rPr>
      </w:pPr>
      <w:r w:rsidRPr="00427F4D">
        <w:rPr>
          <w:rFonts w:cs="Arial"/>
        </w:rPr>
        <w:t>Корисник услуга је дужан да Пружаоцу услуга омогући приступ објектима на локацији Корисника услуга, предвиђеним за пружање уговорених услуга</w:t>
      </w:r>
      <w:r w:rsidR="00AD68F2">
        <w:rPr>
          <w:rFonts w:cs="Arial"/>
          <w:lang w:val="sr-Cyrl-RS"/>
        </w:rPr>
        <w:t xml:space="preserve"> и д</w:t>
      </w:r>
      <w:r w:rsidR="00AD68F2" w:rsidRPr="00AD68F2">
        <w:rPr>
          <w:rFonts w:cs="Arial"/>
          <w:lang w:val="sr-Cyrl-RS"/>
        </w:rPr>
        <w:t>а обезбеди податке о типу и локацији фотокопир апарата предвиђених за редовно или интервентно сервисирање</w:t>
      </w:r>
      <w:r w:rsidRPr="00427F4D">
        <w:rPr>
          <w:rFonts w:cs="Arial"/>
        </w:rPr>
        <w:t xml:space="preserve">.  </w:t>
      </w:r>
      <w:r w:rsidR="00AD68F2">
        <w:rPr>
          <w:rFonts w:cs="Arial"/>
          <w:lang w:val="sr-Cyrl-RS"/>
        </w:rPr>
        <w:t xml:space="preserve"> </w:t>
      </w:r>
      <w:r>
        <w:rPr>
          <w:rFonts w:cs="Arial"/>
          <w:lang w:val="sr-Cyrl-RS"/>
        </w:rPr>
        <w:t xml:space="preserve">  </w:t>
      </w:r>
    </w:p>
    <w:p w14:paraId="3347B1DA" w14:textId="1969E56F" w:rsidR="00AA784F" w:rsidRDefault="00AA784F" w:rsidP="003A762B">
      <w:pPr>
        <w:pStyle w:val="KDParagraf"/>
        <w:spacing w:before="0"/>
        <w:rPr>
          <w:rFonts w:cs="Arial"/>
          <w:b/>
          <w:lang w:val="sr-Cyrl-RS"/>
        </w:rPr>
      </w:pPr>
    </w:p>
    <w:p w14:paraId="607ED51B" w14:textId="77777777" w:rsidR="001B4091" w:rsidRDefault="00DC07AC" w:rsidP="004B122F">
      <w:pPr>
        <w:pStyle w:val="KDParagraf"/>
        <w:spacing w:before="0"/>
        <w:jc w:val="center"/>
        <w:rPr>
          <w:rFonts w:cs="Arial"/>
          <w:b/>
          <w:lang w:val="sr-Cyrl-RS"/>
        </w:rPr>
      </w:pPr>
      <w:r w:rsidRPr="00AA784F">
        <w:rPr>
          <w:rFonts w:cs="Arial"/>
          <w:b/>
        </w:rPr>
        <w:t>ОБАВЕЗЕ ПРУЖАОЦА УСЛУГЕ</w:t>
      </w:r>
    </w:p>
    <w:p w14:paraId="7CC24FA3" w14:textId="77777777" w:rsidR="00827D2C" w:rsidRPr="00827D2C" w:rsidRDefault="00827D2C" w:rsidP="004B122F">
      <w:pPr>
        <w:pStyle w:val="KDParagraf"/>
        <w:spacing w:before="0"/>
        <w:jc w:val="center"/>
        <w:rPr>
          <w:lang w:val="sr-Cyrl-RS"/>
        </w:rPr>
      </w:pPr>
    </w:p>
    <w:p w14:paraId="5D62363D" w14:textId="693646C7" w:rsidR="001B4091" w:rsidRDefault="00DC07AC" w:rsidP="0010787D">
      <w:pPr>
        <w:pStyle w:val="KDParagraf"/>
        <w:spacing w:before="0"/>
        <w:jc w:val="center"/>
        <w:rPr>
          <w:rFonts w:cs="Arial"/>
        </w:rPr>
      </w:pPr>
      <w:r w:rsidRPr="0010787D">
        <w:rPr>
          <w:rFonts w:cs="Arial"/>
        </w:rPr>
        <w:t xml:space="preserve">Члан </w:t>
      </w:r>
      <w:r w:rsidR="006E424D">
        <w:rPr>
          <w:rFonts w:cs="Arial"/>
          <w:lang w:val="sr-Cyrl-RS"/>
        </w:rPr>
        <w:t>7</w:t>
      </w:r>
      <w:r w:rsidRPr="0010787D">
        <w:rPr>
          <w:rFonts w:cs="Arial"/>
        </w:rPr>
        <w:t>.</w:t>
      </w:r>
    </w:p>
    <w:p w14:paraId="35C7AD6D" w14:textId="77777777" w:rsidR="00F2793F" w:rsidRPr="0010787D" w:rsidRDefault="00F2793F" w:rsidP="0010787D">
      <w:pPr>
        <w:pStyle w:val="KDParagraf"/>
        <w:spacing w:before="0"/>
        <w:jc w:val="center"/>
        <w:rPr>
          <w:lang w:val="sr-Cyrl-RS"/>
        </w:rPr>
      </w:pPr>
    </w:p>
    <w:p w14:paraId="6C148BA2" w14:textId="1E582D25" w:rsidR="006209A8" w:rsidRDefault="006209A8" w:rsidP="00D12F50">
      <w:pPr>
        <w:pStyle w:val="KDParagraf"/>
        <w:spacing w:before="0"/>
        <w:rPr>
          <w:rFonts w:cs="Arial"/>
          <w:lang w:val="sr-Cyrl-RS"/>
        </w:rPr>
      </w:pPr>
      <w:r w:rsidRPr="006209A8">
        <w:rPr>
          <w:rFonts w:cs="Arial"/>
        </w:rPr>
        <w:t xml:space="preserve">Пружалац услуга је дужан да услуге које су предмет овог Уговора извршава уредно, квалитетно, </w:t>
      </w:r>
      <w:r w:rsidR="00BD6598" w:rsidRPr="00BD6598">
        <w:rPr>
          <w:rFonts w:cs="Arial"/>
        </w:rPr>
        <w:t xml:space="preserve">својим средствима, сопственим потрошним материјалом и </w:t>
      </w:r>
      <w:r w:rsidRPr="006209A8">
        <w:rPr>
          <w:rFonts w:cs="Arial"/>
        </w:rPr>
        <w:t xml:space="preserve">својом радном снагом, у складу са правилима струке важећим за ту врсту </w:t>
      </w:r>
      <w:r w:rsidRPr="006209A8">
        <w:rPr>
          <w:rFonts w:cs="Arial"/>
        </w:rPr>
        <w:lastRenderedPageBreak/>
        <w:t>послова и у свему према Техничкој спецификацији која</w:t>
      </w:r>
      <w:r>
        <w:rPr>
          <w:rFonts w:cs="Arial"/>
        </w:rPr>
        <w:t xml:space="preserve"> је саставни део овог Уговора. </w:t>
      </w:r>
      <w:r w:rsidR="00BD6598">
        <w:rPr>
          <w:rFonts w:cs="Arial"/>
          <w:lang w:val="sr-Cyrl-RS"/>
        </w:rPr>
        <w:t xml:space="preserve"> </w:t>
      </w:r>
    </w:p>
    <w:p w14:paraId="5E48C771" w14:textId="77777777" w:rsidR="00D12F50" w:rsidRPr="00BD6598" w:rsidRDefault="00D12F50" w:rsidP="00D12F50">
      <w:pPr>
        <w:pStyle w:val="KDParagraf"/>
        <w:spacing w:before="0"/>
        <w:rPr>
          <w:rFonts w:cs="Arial"/>
          <w:lang w:val="sr-Cyrl-RS"/>
        </w:rPr>
      </w:pPr>
    </w:p>
    <w:p w14:paraId="3B0F2267" w14:textId="0C12C54F" w:rsidR="006209A8" w:rsidRDefault="006209A8" w:rsidP="00D12F50">
      <w:pPr>
        <w:pStyle w:val="KDParagraf"/>
        <w:spacing w:before="0"/>
        <w:rPr>
          <w:rFonts w:cs="Arial"/>
        </w:rPr>
      </w:pPr>
      <w:r w:rsidRPr="006209A8">
        <w:rPr>
          <w:rFonts w:cs="Arial"/>
        </w:rPr>
        <w:t>Пружалац услуге је дужан да у року од 2 (два) дана благовремено затражи од Корисника услуге све потребне информације, разјашњења, документацију и друге релевантне податке неоп</w:t>
      </w:r>
      <w:r>
        <w:rPr>
          <w:rFonts w:cs="Arial"/>
        </w:rPr>
        <w:t>ходне за извршење овог Уговора.</w:t>
      </w:r>
    </w:p>
    <w:p w14:paraId="47282344" w14:textId="77777777" w:rsidR="006209A8" w:rsidRPr="006209A8" w:rsidRDefault="006209A8" w:rsidP="00466FF8">
      <w:pPr>
        <w:pStyle w:val="KDParagraf"/>
        <w:spacing w:before="0"/>
        <w:rPr>
          <w:rFonts w:cs="Arial"/>
        </w:rPr>
      </w:pPr>
    </w:p>
    <w:p w14:paraId="5B407B05" w14:textId="4EA7A7E7" w:rsidR="001B4091" w:rsidRDefault="006209A8" w:rsidP="00466FF8">
      <w:pPr>
        <w:pStyle w:val="KDParagraf"/>
        <w:spacing w:before="0"/>
        <w:rPr>
          <w:rFonts w:cs="Arial"/>
        </w:rPr>
      </w:pPr>
      <w:r w:rsidRPr="006209A8">
        <w:rPr>
          <w:rFonts w:cs="Arial"/>
        </w:rPr>
        <w:t xml:space="preserve">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727B06B5" w14:textId="77777777" w:rsidR="006209A8" w:rsidRDefault="006209A8" w:rsidP="00C07EF0">
      <w:pPr>
        <w:pStyle w:val="KDParagraf"/>
        <w:spacing w:before="0"/>
        <w:rPr>
          <w:rFonts w:cs="Arial"/>
        </w:rPr>
      </w:pPr>
    </w:p>
    <w:p w14:paraId="0DBDA241" w14:textId="7FC8B7DF" w:rsidR="00FA3816" w:rsidRPr="00FA3816" w:rsidRDefault="00FA3816" w:rsidP="00C07EF0">
      <w:pPr>
        <w:pStyle w:val="KDParagraf"/>
        <w:spacing w:before="0"/>
        <w:rPr>
          <w:rFonts w:cs="Arial"/>
        </w:rPr>
      </w:pPr>
      <w:r w:rsidRPr="00FA3816">
        <w:rPr>
          <w:rFonts w:cs="Arial"/>
        </w:rPr>
        <w:t>Пружалац услуга се обавезује да омогући Кориснику услуга сталан надзор над пружањем услуга и контролу рокова</w:t>
      </w:r>
      <w:r w:rsidR="00466FF8">
        <w:rPr>
          <w:rFonts w:cs="Arial"/>
          <w:lang w:val="sr-Cyrl-RS"/>
        </w:rPr>
        <w:t>, обима</w:t>
      </w:r>
      <w:r w:rsidRPr="00FA3816">
        <w:rPr>
          <w:rFonts w:cs="Arial"/>
        </w:rPr>
        <w:t xml:space="preserve"> и квалитета пружених услуга.</w:t>
      </w:r>
    </w:p>
    <w:p w14:paraId="1486123E" w14:textId="22DACAF8" w:rsidR="001E101F" w:rsidRDefault="00FA3816" w:rsidP="00FA3816">
      <w:pPr>
        <w:pStyle w:val="KDParagraf"/>
        <w:rPr>
          <w:rFonts w:cs="Arial"/>
        </w:rPr>
      </w:pPr>
      <w:r w:rsidRPr="00FA3816">
        <w:rPr>
          <w:rFonts w:cs="Arial"/>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sidR="009F43EF">
        <w:rPr>
          <w:rFonts w:cs="Arial"/>
          <w:lang w:val="sr-Cyrl-RS"/>
        </w:rPr>
        <w:t>Записника</w:t>
      </w:r>
      <w:r w:rsidRPr="00FA3816">
        <w:rPr>
          <w:rFonts w:cs="Arial"/>
        </w:rPr>
        <w:t xml:space="preserve"> о пруженим услугама, и о томе писаним п</w:t>
      </w:r>
      <w:r w:rsidR="00466FF8">
        <w:rPr>
          <w:rFonts w:cs="Arial"/>
        </w:rPr>
        <w:t xml:space="preserve">утем извести Корисника услуга. </w:t>
      </w:r>
    </w:p>
    <w:p w14:paraId="64C6F1EB" w14:textId="1AD9451B" w:rsidR="00842632" w:rsidRDefault="00FA3816" w:rsidP="00842632">
      <w:pPr>
        <w:pStyle w:val="KDParagraf"/>
        <w:rPr>
          <w:rFonts w:cs="Arial"/>
        </w:rPr>
      </w:pPr>
      <w:r w:rsidRPr="00FA3816">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w:t>
      </w:r>
      <w:r>
        <w:rPr>
          <w:rFonts w:cs="Arial"/>
        </w:rPr>
        <w:t>односе на предмет овог Уговора.</w:t>
      </w:r>
    </w:p>
    <w:p w14:paraId="4854F27C" w14:textId="30E1E2CF" w:rsidR="00F2793F" w:rsidRPr="00842632" w:rsidRDefault="00FA3816" w:rsidP="00842632">
      <w:pPr>
        <w:pStyle w:val="KDParagraf"/>
        <w:rPr>
          <w:rFonts w:cs="Arial"/>
        </w:rPr>
      </w:pPr>
      <w:r w:rsidRPr="00FA3816">
        <w:rPr>
          <w:rFonts w:cs="Arial"/>
        </w:rPr>
        <w:t>Пружалац услуга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w:t>
      </w:r>
      <w:r w:rsidR="00842632">
        <w:rPr>
          <w:rFonts w:cs="Arial"/>
        </w:rPr>
        <w:t>а захтевају усклађеност решења.</w:t>
      </w:r>
    </w:p>
    <w:p w14:paraId="056904A5" w14:textId="77777777" w:rsidR="009350F8" w:rsidRPr="00142D8D" w:rsidRDefault="009350F8">
      <w:pPr>
        <w:pStyle w:val="KDParagraf"/>
        <w:spacing w:before="0"/>
        <w:rPr>
          <w:rFonts w:cs="Arial"/>
          <w:lang w:val="sr-Cyrl-RS"/>
        </w:rPr>
      </w:pPr>
    </w:p>
    <w:p w14:paraId="29103CA3" w14:textId="3905FDC3" w:rsidR="00142D8D" w:rsidRDefault="00142D8D" w:rsidP="00142D8D">
      <w:pPr>
        <w:pStyle w:val="KDParagraf"/>
        <w:spacing w:before="0"/>
        <w:jc w:val="center"/>
        <w:rPr>
          <w:rFonts w:cs="Arial"/>
        </w:rPr>
      </w:pPr>
      <w:r w:rsidRPr="00C07EF0">
        <w:rPr>
          <w:rFonts w:cs="Arial"/>
        </w:rPr>
        <w:t xml:space="preserve">Члан </w:t>
      </w:r>
      <w:r w:rsidR="006E424D">
        <w:rPr>
          <w:rFonts w:cs="Arial"/>
          <w:lang w:val="sr-Cyrl-RS"/>
        </w:rPr>
        <w:t>8</w:t>
      </w:r>
      <w:r w:rsidRPr="00C07EF0">
        <w:rPr>
          <w:rFonts w:cs="Arial"/>
        </w:rPr>
        <w:t>.</w:t>
      </w:r>
    </w:p>
    <w:p w14:paraId="35E4F5FC" w14:textId="77777777" w:rsidR="006E424D" w:rsidRDefault="006E424D" w:rsidP="00142D8D">
      <w:pPr>
        <w:pStyle w:val="KDParagraf"/>
        <w:spacing w:before="0"/>
        <w:jc w:val="center"/>
        <w:rPr>
          <w:rFonts w:cs="Arial"/>
        </w:rPr>
      </w:pPr>
    </w:p>
    <w:p w14:paraId="48A32115" w14:textId="56C86EDC" w:rsidR="001C7ABB" w:rsidRPr="005A1957" w:rsidRDefault="001C7ABB" w:rsidP="001C7ABB">
      <w:pPr>
        <w:tabs>
          <w:tab w:val="left" w:pos="-135"/>
          <w:tab w:val="left" w:pos="0"/>
          <w:tab w:val="left" w:pos="120"/>
        </w:tabs>
        <w:jc w:val="both"/>
        <w:rPr>
          <w:rFonts w:cs="Arial"/>
          <w:color w:val="000000"/>
          <w:sz w:val="24"/>
          <w:szCs w:val="24"/>
          <w:lang w:val="sr-Cyrl-CS"/>
        </w:rPr>
      </w:pPr>
      <w:r w:rsidRPr="005A1957">
        <w:rPr>
          <w:rFonts w:cs="Arial"/>
          <w:color w:val="000000"/>
          <w:sz w:val="24"/>
          <w:szCs w:val="24"/>
          <w:lang w:val="sr-Cyrl-CS"/>
        </w:rPr>
        <w:t xml:space="preserve">Овим Уговором Пружалац услуга се обавезује: </w:t>
      </w:r>
    </w:p>
    <w:p w14:paraId="7C66BDDB" w14:textId="1830D0E8" w:rsidR="00F2793F" w:rsidRPr="005A1957" w:rsidRDefault="00F2793F" w:rsidP="009F43EF">
      <w:pPr>
        <w:widowControl/>
        <w:numPr>
          <w:ilvl w:val="0"/>
          <w:numId w:val="62"/>
        </w:numPr>
        <w:tabs>
          <w:tab w:val="clear" w:pos="1080"/>
          <w:tab w:val="num" w:pos="284"/>
        </w:tabs>
        <w:suppressAutoHyphens w:val="0"/>
        <w:autoSpaceDN/>
        <w:ind w:left="0" w:firstLine="0"/>
        <w:jc w:val="both"/>
        <w:textAlignment w:val="auto"/>
        <w:rPr>
          <w:rFonts w:cs="Arial"/>
          <w:color w:val="000000"/>
          <w:sz w:val="24"/>
          <w:szCs w:val="24"/>
          <w:lang w:val="sr-Cyrl-CS"/>
        </w:rPr>
      </w:pPr>
      <w:r w:rsidRPr="005A1957">
        <w:rPr>
          <w:rFonts w:cs="Arial"/>
          <w:color w:val="000000"/>
          <w:sz w:val="24"/>
          <w:szCs w:val="24"/>
          <w:lang w:val="sr-Cyrl-CS"/>
        </w:rPr>
        <w:t xml:space="preserve">Да по извршеном редовном или интервентном сервису, попуни </w:t>
      </w:r>
      <w:r w:rsidR="009F43EF" w:rsidRPr="005A1957">
        <w:rPr>
          <w:rFonts w:cs="Arial"/>
          <w:color w:val="000000"/>
          <w:sz w:val="24"/>
          <w:szCs w:val="24"/>
          <w:lang w:val="sr-Cyrl-CS"/>
        </w:rPr>
        <w:t>Записник о пруженим услугама</w:t>
      </w:r>
      <w:r w:rsidRPr="005A1957">
        <w:rPr>
          <w:rFonts w:cs="Arial"/>
          <w:color w:val="000000"/>
          <w:sz w:val="24"/>
          <w:szCs w:val="24"/>
          <w:lang w:val="sr-Cyrl-CS"/>
        </w:rPr>
        <w:t xml:space="preserve"> и исти потпише заједно са овлашћеним лицем за надзор </w:t>
      </w:r>
      <w:r w:rsidR="005F7B17" w:rsidRPr="005A1957">
        <w:rPr>
          <w:rFonts w:cs="Arial"/>
          <w:color w:val="000000"/>
          <w:sz w:val="24"/>
          <w:szCs w:val="24"/>
        </w:rPr>
        <w:t>Корисника услуге</w:t>
      </w:r>
      <w:r w:rsidRPr="005A1957">
        <w:rPr>
          <w:rFonts w:cs="Arial"/>
          <w:color w:val="000000"/>
          <w:sz w:val="24"/>
          <w:szCs w:val="24"/>
          <w:lang w:val="sr-Cyrl-CS"/>
        </w:rPr>
        <w:t>;</w:t>
      </w:r>
      <w:r w:rsidR="005F7B17" w:rsidRPr="005A1957">
        <w:rPr>
          <w:rFonts w:cs="Arial"/>
          <w:color w:val="000000"/>
          <w:sz w:val="24"/>
          <w:szCs w:val="24"/>
          <w:lang w:val="sr-Cyrl-CS"/>
        </w:rPr>
        <w:t xml:space="preserve"> </w:t>
      </w:r>
    </w:p>
    <w:p w14:paraId="6076531E" w14:textId="2366BC90" w:rsidR="00BB6674" w:rsidRPr="005A1957" w:rsidRDefault="00F2793F" w:rsidP="00BB6674">
      <w:pPr>
        <w:widowControl/>
        <w:numPr>
          <w:ilvl w:val="0"/>
          <w:numId w:val="62"/>
        </w:numPr>
        <w:tabs>
          <w:tab w:val="clear" w:pos="1080"/>
          <w:tab w:val="num" w:pos="284"/>
        </w:tabs>
        <w:suppressAutoHyphens w:val="0"/>
        <w:autoSpaceDN/>
        <w:ind w:left="0" w:firstLine="0"/>
        <w:jc w:val="both"/>
        <w:textAlignment w:val="auto"/>
        <w:rPr>
          <w:rFonts w:cs="Arial"/>
          <w:sz w:val="24"/>
          <w:szCs w:val="24"/>
          <w:lang w:val="sr-Cyrl-CS"/>
        </w:rPr>
      </w:pPr>
      <w:r w:rsidRPr="005A1957">
        <w:rPr>
          <w:rFonts w:cs="Arial"/>
          <w:sz w:val="24"/>
          <w:szCs w:val="24"/>
          <w:lang w:val="sr-Cyrl-CS"/>
        </w:rPr>
        <w:t>д</w:t>
      </w:r>
      <w:r w:rsidR="00F7451B" w:rsidRPr="005A1957">
        <w:rPr>
          <w:rFonts w:cs="Arial"/>
          <w:sz w:val="24"/>
          <w:szCs w:val="24"/>
          <w:lang w:val="sr-Cyrl-CS"/>
        </w:rPr>
        <w:t xml:space="preserve">а приликом сервисирања </w:t>
      </w:r>
      <w:r w:rsidR="002B6561" w:rsidRPr="005A1957">
        <w:rPr>
          <w:rFonts w:cs="Arial"/>
          <w:sz w:val="24"/>
          <w:szCs w:val="24"/>
          <w:lang w:val="sr-Cyrl-CS"/>
        </w:rPr>
        <w:t>апарата</w:t>
      </w:r>
      <w:r w:rsidRPr="005A1957">
        <w:rPr>
          <w:rFonts w:cs="Arial"/>
          <w:sz w:val="24"/>
          <w:szCs w:val="24"/>
          <w:lang w:val="sr-Cyrl-CS"/>
        </w:rPr>
        <w:t xml:space="preserve"> који су предмет набавке, користи оригиналне резервне делове и потрошни материјал</w:t>
      </w:r>
      <w:r w:rsidR="005063BB" w:rsidRPr="005A1957">
        <w:rPr>
          <w:rFonts w:cs="Arial"/>
          <w:sz w:val="24"/>
          <w:szCs w:val="24"/>
          <w:lang w:val="sr-Cyrl-CS"/>
        </w:rPr>
        <w:t xml:space="preserve"> Произвођача фотокопир апарата  </w:t>
      </w:r>
      <w:r w:rsidRPr="005A1957">
        <w:rPr>
          <w:rFonts w:cs="Arial"/>
          <w:sz w:val="24"/>
          <w:szCs w:val="24"/>
          <w:lang w:val="sr-Cyrl-CS"/>
        </w:rPr>
        <w:t>нов и неупотребљаван, у оригиналном фабричком паковању</w:t>
      </w:r>
      <w:r w:rsidRPr="005A1957">
        <w:rPr>
          <w:rFonts w:cs="Arial"/>
          <w:sz w:val="24"/>
          <w:szCs w:val="24"/>
        </w:rPr>
        <w:t xml:space="preserve"> </w:t>
      </w:r>
      <w:r w:rsidR="005063BB" w:rsidRPr="005A1957">
        <w:rPr>
          <w:rFonts w:cs="Arial"/>
          <w:sz w:val="24"/>
          <w:szCs w:val="24"/>
          <w:lang w:val="sr-Cyrl-RS"/>
        </w:rPr>
        <w:t>– (односи се на партије број 1,2,3,5,6, и 7)</w:t>
      </w:r>
      <w:r w:rsidRPr="005A1957">
        <w:rPr>
          <w:rFonts w:cs="Arial"/>
          <w:sz w:val="24"/>
          <w:szCs w:val="24"/>
          <w:lang w:val="sr-Cyrl-CS"/>
        </w:rPr>
        <w:t xml:space="preserve"> </w:t>
      </w:r>
      <w:r w:rsidR="00BB6674" w:rsidRPr="005A1957">
        <w:rPr>
          <w:rFonts w:cs="Arial"/>
          <w:sz w:val="24"/>
          <w:szCs w:val="24"/>
          <w:lang w:val="sr-Cyrl-CS"/>
        </w:rPr>
        <w:t xml:space="preserve">односно резервне делове </w:t>
      </w:r>
      <w:r w:rsidRPr="005A1957">
        <w:rPr>
          <w:rFonts w:cs="Arial"/>
          <w:sz w:val="24"/>
          <w:szCs w:val="24"/>
          <w:lang w:val="sr-Cyrl-CS"/>
        </w:rPr>
        <w:t xml:space="preserve">који су одговарајући траженим деловима по свим функционалним и техничким карактеристикама, квалитету и могућношћу уградње, </w:t>
      </w:r>
      <w:r w:rsidRPr="005A1957">
        <w:rPr>
          <w:rFonts w:cs="Arial"/>
          <w:bCs/>
          <w:sz w:val="24"/>
          <w:szCs w:val="24"/>
          <w:lang w:val="sr-Cyrl-CS"/>
        </w:rPr>
        <w:t xml:space="preserve">за чији квалитет и исправност је одговоран </w:t>
      </w:r>
      <w:r w:rsidR="0023669C" w:rsidRPr="005A1957">
        <w:rPr>
          <w:rFonts w:cs="Arial"/>
          <w:bCs/>
          <w:sz w:val="24"/>
          <w:szCs w:val="24"/>
          <w:lang w:val="sr-Cyrl-CS"/>
        </w:rPr>
        <w:t>Пружалац услуга</w:t>
      </w:r>
      <w:r w:rsidR="00BB6674" w:rsidRPr="005A1957">
        <w:rPr>
          <w:rFonts w:cs="Arial"/>
          <w:bCs/>
          <w:sz w:val="24"/>
          <w:szCs w:val="24"/>
          <w:lang w:val="sr-Cyrl-CS"/>
        </w:rPr>
        <w:t>,</w:t>
      </w:r>
      <w:r w:rsidR="00BB6674" w:rsidRPr="005A1957">
        <w:rPr>
          <w:rFonts w:cs="Arial"/>
          <w:sz w:val="24"/>
          <w:szCs w:val="24"/>
        </w:rPr>
        <w:t xml:space="preserve"> </w:t>
      </w:r>
      <w:r w:rsidR="005063BB" w:rsidRPr="005A1957">
        <w:rPr>
          <w:rFonts w:cs="Arial"/>
          <w:sz w:val="24"/>
          <w:szCs w:val="24"/>
          <w:lang w:val="sr-Cyrl-RS"/>
        </w:rPr>
        <w:t>односи се на партије број 4 и 8</w:t>
      </w:r>
    </w:p>
    <w:p w14:paraId="0C8E74B2" w14:textId="365F831C" w:rsidR="00F2793F" w:rsidRPr="00F2793F" w:rsidRDefault="0023669C" w:rsidP="00FB0E3C">
      <w:pPr>
        <w:widowControl/>
        <w:suppressAutoHyphens w:val="0"/>
        <w:autoSpaceDN/>
        <w:jc w:val="both"/>
        <w:textAlignment w:val="auto"/>
        <w:rPr>
          <w:rFonts w:cs="Arial"/>
          <w:sz w:val="24"/>
          <w:szCs w:val="24"/>
          <w:lang w:val="sr-Cyrl-CS"/>
        </w:rPr>
      </w:pPr>
      <w:r>
        <w:rPr>
          <w:rFonts w:cs="Arial"/>
          <w:bCs/>
          <w:sz w:val="24"/>
          <w:szCs w:val="24"/>
          <w:lang w:val="sr-Cyrl-CS"/>
        </w:rPr>
        <w:t xml:space="preserve"> </w:t>
      </w:r>
    </w:p>
    <w:p w14:paraId="501F8723" w14:textId="73B4F987" w:rsidR="00F2793F" w:rsidRPr="00F2793F" w:rsidRDefault="00F2793F" w:rsidP="009F43EF">
      <w:pPr>
        <w:widowControl/>
        <w:numPr>
          <w:ilvl w:val="0"/>
          <w:numId w:val="62"/>
        </w:numPr>
        <w:tabs>
          <w:tab w:val="clear" w:pos="1080"/>
          <w:tab w:val="num" w:pos="284"/>
        </w:tabs>
        <w:suppressAutoHyphens w:val="0"/>
        <w:autoSpaceDN/>
        <w:ind w:left="0" w:firstLine="0"/>
        <w:jc w:val="both"/>
        <w:textAlignment w:val="auto"/>
        <w:rPr>
          <w:rFonts w:cs="Arial"/>
          <w:color w:val="000000"/>
          <w:sz w:val="24"/>
          <w:szCs w:val="24"/>
          <w:lang w:val="sr-Cyrl-CS"/>
        </w:rPr>
      </w:pPr>
      <w:r w:rsidRPr="00F2793F">
        <w:rPr>
          <w:rFonts w:cs="Arial"/>
          <w:sz w:val="24"/>
          <w:szCs w:val="24"/>
          <w:lang w:val="sr-Cyrl-CS"/>
        </w:rPr>
        <w:t xml:space="preserve">Да замењени део стави на располагање </w:t>
      </w:r>
      <w:r w:rsidR="00F7451B" w:rsidRPr="00F7451B">
        <w:rPr>
          <w:rFonts w:cs="Arial"/>
          <w:sz w:val="24"/>
          <w:szCs w:val="24"/>
        </w:rPr>
        <w:t>Корисник</w:t>
      </w:r>
      <w:r w:rsidR="00F7451B">
        <w:rPr>
          <w:rFonts w:cs="Arial"/>
          <w:sz w:val="24"/>
          <w:szCs w:val="24"/>
          <w:lang w:val="sr-Cyrl-RS"/>
        </w:rPr>
        <w:t>у</w:t>
      </w:r>
      <w:r w:rsidR="00F7451B" w:rsidRPr="00F7451B">
        <w:rPr>
          <w:rFonts w:cs="Arial"/>
          <w:sz w:val="24"/>
          <w:szCs w:val="24"/>
        </w:rPr>
        <w:t xml:space="preserve"> услуге</w:t>
      </w:r>
      <w:r w:rsidRPr="00F2793F">
        <w:rPr>
          <w:rFonts w:cs="Arial"/>
          <w:sz w:val="24"/>
          <w:szCs w:val="24"/>
          <w:lang w:val="sr-Cyrl-CS"/>
        </w:rPr>
        <w:t>, а за уграђени достави</w:t>
      </w:r>
      <w:r w:rsidRPr="00F2793F">
        <w:rPr>
          <w:rFonts w:cs="Arial"/>
          <w:color w:val="000000"/>
          <w:sz w:val="24"/>
          <w:szCs w:val="24"/>
          <w:lang w:val="sr-Cyrl-CS"/>
        </w:rPr>
        <w:t xml:space="preserve"> гаранцију,</w:t>
      </w:r>
      <w:r w:rsidR="00F7451B">
        <w:rPr>
          <w:rFonts w:cs="Arial"/>
          <w:color w:val="000000"/>
          <w:sz w:val="24"/>
          <w:szCs w:val="24"/>
          <w:lang w:val="sr-Cyrl-CS"/>
        </w:rPr>
        <w:t xml:space="preserve"> </w:t>
      </w:r>
      <w:r w:rsidR="00B03D64">
        <w:rPr>
          <w:rFonts w:cs="Arial"/>
          <w:color w:val="000000"/>
          <w:sz w:val="24"/>
          <w:szCs w:val="24"/>
          <w:lang w:val="sr-Cyrl-CS"/>
        </w:rPr>
        <w:t xml:space="preserve"> </w:t>
      </w:r>
    </w:p>
    <w:p w14:paraId="239F786A" w14:textId="77777777" w:rsidR="00F2793F" w:rsidRDefault="00F2793F" w:rsidP="009F43EF">
      <w:pPr>
        <w:tabs>
          <w:tab w:val="num" w:pos="284"/>
        </w:tabs>
        <w:snapToGrid w:val="0"/>
        <w:jc w:val="both"/>
        <w:rPr>
          <w:rFonts w:cs="Arial"/>
          <w:color w:val="000000"/>
          <w:sz w:val="24"/>
          <w:szCs w:val="24"/>
          <w:lang w:val="sr-Cyrl-CS"/>
        </w:rPr>
      </w:pPr>
      <w:r w:rsidRPr="00F2793F">
        <w:rPr>
          <w:rFonts w:cs="Arial"/>
          <w:color w:val="000000"/>
          <w:sz w:val="24"/>
          <w:szCs w:val="24"/>
          <w:lang w:val="sr-Cyrl-CS"/>
        </w:rPr>
        <w:t xml:space="preserve">   -  Да на сваки апарат, након обављеног редовног сервиса, залепи стикер са назначеним бројем копија, односно датумом сервисирања,</w:t>
      </w:r>
    </w:p>
    <w:p w14:paraId="6EF30D82" w14:textId="563DE381" w:rsidR="00142D8D" w:rsidRPr="00142D8D" w:rsidRDefault="00142D8D" w:rsidP="009F43EF">
      <w:pPr>
        <w:snapToGrid w:val="0"/>
        <w:jc w:val="both"/>
        <w:rPr>
          <w:rFonts w:cs="Arial"/>
          <w:lang w:val="sr-Cyrl-RS"/>
        </w:rPr>
      </w:pPr>
    </w:p>
    <w:p w14:paraId="64A76771" w14:textId="77777777" w:rsidR="00BB6674" w:rsidRDefault="00BB6674" w:rsidP="00BB6674">
      <w:pPr>
        <w:pStyle w:val="KDParagraf"/>
        <w:jc w:val="center"/>
        <w:rPr>
          <w:rFonts w:cs="Arial"/>
          <w:lang w:val="sr-Cyrl-CS"/>
        </w:rPr>
      </w:pPr>
    </w:p>
    <w:p w14:paraId="5BD1B978" w14:textId="77777777" w:rsidR="00BB6674" w:rsidRPr="00BB6674" w:rsidRDefault="00BB6674" w:rsidP="00BB6674">
      <w:pPr>
        <w:pStyle w:val="KDParagraf"/>
        <w:jc w:val="center"/>
        <w:rPr>
          <w:rFonts w:cs="Arial"/>
          <w:lang w:val="sr-Cyrl-CS"/>
        </w:rPr>
      </w:pPr>
    </w:p>
    <w:p w14:paraId="49745FDC" w14:textId="5BE94B7E" w:rsidR="001B4091" w:rsidRPr="00C07EF0" w:rsidRDefault="00DC07AC" w:rsidP="001C39C1">
      <w:pPr>
        <w:pStyle w:val="KDParagraf"/>
        <w:spacing w:before="0"/>
        <w:jc w:val="center"/>
      </w:pPr>
      <w:r w:rsidRPr="00C07EF0">
        <w:rPr>
          <w:rFonts w:cs="Arial"/>
        </w:rPr>
        <w:t xml:space="preserve">Члан </w:t>
      </w:r>
      <w:r w:rsidR="003F3EFF">
        <w:rPr>
          <w:rFonts w:cs="Arial"/>
          <w:lang w:val="sr-Cyrl-RS"/>
        </w:rPr>
        <w:t>9</w:t>
      </w:r>
      <w:r w:rsidRPr="00C07EF0">
        <w:rPr>
          <w:rFonts w:cs="Arial"/>
        </w:rPr>
        <w:t>.</w:t>
      </w:r>
    </w:p>
    <w:p w14:paraId="108E5823" w14:textId="77777777" w:rsidR="001B4091" w:rsidRDefault="001B4091" w:rsidP="001C39C1">
      <w:pPr>
        <w:pStyle w:val="KDParagraf"/>
        <w:spacing w:before="0"/>
        <w:jc w:val="center"/>
        <w:rPr>
          <w:rFonts w:cs="Arial"/>
        </w:rPr>
      </w:pPr>
    </w:p>
    <w:p w14:paraId="3FD7E8B1" w14:textId="77777777" w:rsidR="004855DD" w:rsidRPr="00523A22" w:rsidRDefault="00DC07AC">
      <w:pPr>
        <w:pStyle w:val="KDParagraf"/>
        <w:spacing w:before="0"/>
        <w:rPr>
          <w:rFonts w:cs="Arial"/>
          <w:lang w:val="sr-Cyrl-RS"/>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906AE0F" w14:textId="77777777" w:rsidR="001B4091" w:rsidRDefault="001B4091">
      <w:pPr>
        <w:pStyle w:val="KDParagraf"/>
        <w:spacing w:before="0"/>
        <w:rPr>
          <w:rFonts w:cs="Arial"/>
          <w:lang w:val="sr-Cyrl-RS"/>
        </w:rPr>
      </w:pPr>
    </w:p>
    <w:p w14:paraId="70505488" w14:textId="77777777" w:rsidR="00621B68" w:rsidRPr="00621B68" w:rsidRDefault="00621B68">
      <w:pPr>
        <w:pStyle w:val="KDParagraf"/>
        <w:spacing w:before="0"/>
        <w:rPr>
          <w:rFonts w:cs="Arial"/>
          <w:lang w:val="sr-Cyrl-RS"/>
        </w:rPr>
      </w:pPr>
    </w:p>
    <w:p w14:paraId="54C7D280" w14:textId="3EA9567F" w:rsidR="001B4091" w:rsidRDefault="00DC07AC" w:rsidP="001C39C1">
      <w:pPr>
        <w:pStyle w:val="KDParagraf"/>
        <w:spacing w:before="0"/>
        <w:jc w:val="center"/>
        <w:rPr>
          <w:rFonts w:cs="Arial"/>
          <w:b/>
          <w:lang w:val="sr-Cyrl-RS"/>
        </w:rPr>
      </w:pPr>
      <w:r>
        <w:rPr>
          <w:rFonts w:cs="Arial"/>
          <w:b/>
        </w:rPr>
        <w:t>РОК  И ДИНАМ</w:t>
      </w:r>
      <w:r w:rsidR="009F43EF">
        <w:rPr>
          <w:rFonts w:cs="Arial"/>
          <w:b/>
          <w:lang w:val="sr-Cyrl-RS"/>
        </w:rPr>
        <w:t>И</w:t>
      </w:r>
      <w:r>
        <w:rPr>
          <w:rFonts w:cs="Arial"/>
          <w:b/>
        </w:rPr>
        <w:t>КА ПРУЖАЊА УСЛУГЕ</w:t>
      </w:r>
    </w:p>
    <w:p w14:paraId="10E36453" w14:textId="77777777" w:rsidR="004855DD" w:rsidRPr="004855DD" w:rsidRDefault="004855DD" w:rsidP="001C39C1">
      <w:pPr>
        <w:pStyle w:val="KDParagraf"/>
        <w:spacing w:before="0"/>
        <w:jc w:val="center"/>
        <w:rPr>
          <w:lang w:val="sr-Cyrl-RS"/>
        </w:rPr>
      </w:pPr>
    </w:p>
    <w:p w14:paraId="7E8C863C" w14:textId="0AEEDD0F" w:rsidR="001B4091" w:rsidRDefault="00DC07AC" w:rsidP="001C39C1">
      <w:pPr>
        <w:pStyle w:val="KDParagraf"/>
        <w:spacing w:before="0"/>
        <w:jc w:val="center"/>
        <w:rPr>
          <w:rFonts w:cs="Arial"/>
        </w:rPr>
      </w:pPr>
      <w:r w:rsidRPr="00C07EF0">
        <w:rPr>
          <w:rFonts w:cs="Arial"/>
        </w:rPr>
        <w:t>Члан 1</w:t>
      </w:r>
      <w:r w:rsidR="003F3EFF">
        <w:rPr>
          <w:rFonts w:cs="Arial"/>
          <w:lang w:val="sr-Cyrl-RS"/>
        </w:rPr>
        <w:t>0</w:t>
      </w:r>
      <w:r w:rsidRPr="00C07EF0">
        <w:rPr>
          <w:rFonts w:cs="Arial"/>
        </w:rPr>
        <w:t>.</w:t>
      </w:r>
    </w:p>
    <w:p w14:paraId="22146862" w14:textId="77777777" w:rsidR="001C7ABB" w:rsidRPr="00C07EF0" w:rsidRDefault="001C7ABB" w:rsidP="001C39C1">
      <w:pPr>
        <w:pStyle w:val="KDParagraf"/>
        <w:spacing w:before="0"/>
        <w:jc w:val="center"/>
      </w:pPr>
    </w:p>
    <w:p w14:paraId="34349662" w14:textId="28E9A82E" w:rsidR="001C7ABB" w:rsidRPr="003A762B" w:rsidRDefault="001C7ABB" w:rsidP="001C7ABB">
      <w:pPr>
        <w:tabs>
          <w:tab w:val="left" w:pos="-135"/>
          <w:tab w:val="left" w:pos="0"/>
          <w:tab w:val="left" w:pos="120"/>
        </w:tabs>
        <w:jc w:val="both"/>
        <w:rPr>
          <w:rFonts w:cs="Arial"/>
          <w:sz w:val="24"/>
          <w:szCs w:val="24"/>
          <w:lang w:val="sr-Cyrl-CS"/>
        </w:rPr>
      </w:pPr>
      <w:r w:rsidRPr="003A762B">
        <w:rPr>
          <w:rFonts w:cs="Arial"/>
          <w:sz w:val="24"/>
          <w:szCs w:val="24"/>
          <w:lang w:val="sr-Cyrl-CS"/>
        </w:rPr>
        <w:t>Овим Уговором Пружалац услуга се обавезује да у периоду важности Уговора:</w:t>
      </w:r>
    </w:p>
    <w:p w14:paraId="6079EF89" w14:textId="539617B8" w:rsidR="001C7ABB" w:rsidRPr="003A762B" w:rsidRDefault="001C7ABB" w:rsidP="00B5565F">
      <w:pPr>
        <w:widowControl/>
        <w:numPr>
          <w:ilvl w:val="0"/>
          <w:numId w:val="62"/>
        </w:numPr>
        <w:tabs>
          <w:tab w:val="left" w:pos="-135"/>
          <w:tab w:val="left" w:pos="0"/>
          <w:tab w:val="left" w:pos="120"/>
        </w:tabs>
        <w:suppressAutoHyphens w:val="0"/>
        <w:autoSpaceDN/>
        <w:jc w:val="both"/>
        <w:textAlignment w:val="auto"/>
        <w:rPr>
          <w:rFonts w:cs="Arial"/>
          <w:sz w:val="24"/>
          <w:szCs w:val="24"/>
          <w:lang w:val="sr-Cyrl-CS"/>
        </w:rPr>
      </w:pPr>
      <w:r w:rsidRPr="003A762B">
        <w:rPr>
          <w:rFonts w:cs="Arial"/>
          <w:sz w:val="24"/>
          <w:szCs w:val="24"/>
          <w:lang w:val="sr-Cyrl-CS"/>
        </w:rPr>
        <w:t xml:space="preserve">Да се по позиву јави на локацију </w:t>
      </w:r>
      <w:r w:rsidRPr="003A762B">
        <w:rPr>
          <w:rFonts w:cs="Arial"/>
          <w:sz w:val="24"/>
          <w:szCs w:val="24"/>
        </w:rPr>
        <w:t>Корисника услуге</w:t>
      </w:r>
      <w:r w:rsidRPr="003A762B">
        <w:rPr>
          <w:rFonts w:cs="Arial"/>
          <w:sz w:val="24"/>
          <w:szCs w:val="24"/>
          <w:lang w:val="sr-Cyrl-CS"/>
        </w:rPr>
        <w:t xml:space="preserve"> првог наредног радног дана до 9 часова, услед потребе за редовним или интервентним сервисирањем,  </w:t>
      </w:r>
    </w:p>
    <w:p w14:paraId="1C3CD994" w14:textId="502331C9" w:rsidR="005A3C1E" w:rsidRPr="003A762B" w:rsidRDefault="001C7ABB" w:rsidP="009F43EF">
      <w:pPr>
        <w:widowControl/>
        <w:numPr>
          <w:ilvl w:val="0"/>
          <w:numId w:val="62"/>
        </w:numPr>
        <w:tabs>
          <w:tab w:val="left" w:pos="-135"/>
          <w:tab w:val="left" w:pos="0"/>
          <w:tab w:val="left" w:pos="120"/>
        </w:tabs>
        <w:suppressAutoHyphens w:val="0"/>
        <w:autoSpaceDN/>
        <w:jc w:val="both"/>
        <w:textAlignment w:val="auto"/>
        <w:rPr>
          <w:rFonts w:cs="Arial"/>
          <w:sz w:val="24"/>
          <w:szCs w:val="24"/>
          <w:lang w:val="sr-Cyrl-CS"/>
        </w:rPr>
      </w:pPr>
      <w:r w:rsidRPr="003A762B">
        <w:rPr>
          <w:rFonts w:cs="Arial"/>
          <w:sz w:val="24"/>
          <w:szCs w:val="24"/>
          <w:lang w:val="sr-Cyrl-CS"/>
        </w:rPr>
        <w:t xml:space="preserve">Да изврши услуге сервисирања, поправке и замене резервних делова у року од __________ сати по доласку на локацију </w:t>
      </w:r>
      <w:r w:rsidRPr="003A762B">
        <w:rPr>
          <w:rFonts w:cs="Arial"/>
          <w:sz w:val="24"/>
          <w:szCs w:val="24"/>
        </w:rPr>
        <w:t>Корисника услуге</w:t>
      </w:r>
      <w:r w:rsidRPr="003A762B">
        <w:rPr>
          <w:rFonts w:cs="Arial"/>
          <w:sz w:val="24"/>
          <w:szCs w:val="24"/>
          <w:lang w:val="sr-Cyrl-CS"/>
        </w:rPr>
        <w:t xml:space="preserve">; </w:t>
      </w:r>
    </w:p>
    <w:p w14:paraId="05B3DE7B" w14:textId="5411706F" w:rsidR="001C7ABB" w:rsidRPr="003A762B" w:rsidRDefault="001C7ABB" w:rsidP="00B5565F">
      <w:pPr>
        <w:widowControl/>
        <w:numPr>
          <w:ilvl w:val="0"/>
          <w:numId w:val="62"/>
        </w:numPr>
        <w:autoSpaceDN/>
        <w:snapToGrid w:val="0"/>
        <w:jc w:val="both"/>
        <w:textAlignment w:val="auto"/>
        <w:rPr>
          <w:rFonts w:cs="Arial"/>
          <w:sz w:val="24"/>
          <w:szCs w:val="24"/>
          <w:lang w:val="sr-Cyrl-CS"/>
        </w:rPr>
      </w:pPr>
      <w:r w:rsidRPr="003A762B">
        <w:rPr>
          <w:rFonts w:cs="Arial"/>
          <w:sz w:val="24"/>
          <w:szCs w:val="24"/>
          <w:lang w:val="sr-Cyrl-CS"/>
        </w:rPr>
        <w:t xml:space="preserve">У изузетним случајевима, када приликом изласка на локацију, оцени да није у могућности да испоштује уговорени рок за пружање услуга сервисирања, поправке и замене резервних делова, дужан је да разлоге за одступање од уговореног рока наведе у </w:t>
      </w:r>
      <w:r w:rsidR="009F43EF" w:rsidRPr="003A762B">
        <w:rPr>
          <w:rFonts w:cs="Arial"/>
          <w:sz w:val="24"/>
          <w:szCs w:val="24"/>
          <w:lang w:val="sr-Cyrl-CS"/>
        </w:rPr>
        <w:t>Записнику о пружању услуга</w:t>
      </w:r>
      <w:r w:rsidRPr="003A762B">
        <w:rPr>
          <w:rFonts w:cs="Arial"/>
          <w:sz w:val="24"/>
          <w:szCs w:val="24"/>
          <w:lang w:val="sr-Cyrl-CS"/>
        </w:rPr>
        <w:t xml:space="preserve">, који се уважава само уз писану сагласност лица овлашћеног за надзор </w:t>
      </w:r>
      <w:r w:rsidRPr="003A762B">
        <w:rPr>
          <w:rFonts w:cs="Arial"/>
          <w:sz w:val="24"/>
          <w:szCs w:val="24"/>
        </w:rPr>
        <w:t>Корисника услуге</w:t>
      </w:r>
      <w:r w:rsidRPr="003A762B">
        <w:rPr>
          <w:rFonts w:cs="Arial"/>
          <w:sz w:val="24"/>
          <w:szCs w:val="24"/>
          <w:lang w:val="sr-Cyrl-CS"/>
        </w:rPr>
        <w:t xml:space="preserve">,         </w:t>
      </w:r>
    </w:p>
    <w:p w14:paraId="606AB81F" w14:textId="77777777" w:rsidR="001C7ABB" w:rsidRPr="003A762B" w:rsidRDefault="001C7ABB" w:rsidP="00B5565F">
      <w:pPr>
        <w:widowControl/>
        <w:numPr>
          <w:ilvl w:val="0"/>
          <w:numId w:val="62"/>
        </w:numPr>
        <w:autoSpaceDN/>
        <w:snapToGrid w:val="0"/>
        <w:jc w:val="both"/>
        <w:textAlignment w:val="auto"/>
        <w:rPr>
          <w:rFonts w:cs="Arial"/>
          <w:sz w:val="24"/>
          <w:szCs w:val="24"/>
          <w:lang w:val="sr-Cyrl-CS"/>
        </w:rPr>
      </w:pPr>
      <w:r w:rsidRPr="003A762B">
        <w:rPr>
          <w:rFonts w:cs="Arial"/>
          <w:sz w:val="24"/>
          <w:szCs w:val="24"/>
          <w:lang w:val="sr-Cyrl-CS"/>
        </w:rPr>
        <w:t xml:space="preserve"> Уколико не изврши услугу сервисирања, поправке и замене резервних делова у продуженом року од 10 дана (уз претходну сагласност овлашћеног лица за надзор </w:t>
      </w:r>
      <w:r w:rsidRPr="003A762B">
        <w:rPr>
          <w:rFonts w:cs="Arial"/>
          <w:sz w:val="24"/>
          <w:szCs w:val="24"/>
        </w:rPr>
        <w:t>Корисника услуге</w:t>
      </w:r>
      <w:r w:rsidRPr="003A762B">
        <w:rPr>
          <w:rFonts w:cs="Arial"/>
          <w:sz w:val="24"/>
          <w:szCs w:val="24"/>
          <w:lang w:val="sr-Cyrl-CS"/>
        </w:rPr>
        <w:t xml:space="preserve"> да постоје објективни разлози за одступање од уговореног рока), у обавези је да </w:t>
      </w:r>
      <w:r w:rsidRPr="003A762B">
        <w:rPr>
          <w:rFonts w:cs="Arial"/>
          <w:sz w:val="24"/>
          <w:szCs w:val="24"/>
        </w:rPr>
        <w:t>Корисник</w:t>
      </w:r>
      <w:r w:rsidRPr="003A762B">
        <w:rPr>
          <w:rFonts w:cs="Arial"/>
          <w:sz w:val="24"/>
          <w:szCs w:val="24"/>
          <w:lang w:val="sr-Cyrl-RS"/>
        </w:rPr>
        <w:t>у</w:t>
      </w:r>
      <w:r w:rsidRPr="003A762B">
        <w:rPr>
          <w:rFonts w:cs="Arial"/>
          <w:sz w:val="24"/>
          <w:szCs w:val="24"/>
        </w:rPr>
        <w:t xml:space="preserve"> услуге</w:t>
      </w:r>
      <w:r w:rsidRPr="003A762B">
        <w:rPr>
          <w:rFonts w:cs="Arial"/>
          <w:sz w:val="24"/>
          <w:szCs w:val="24"/>
          <w:lang w:val="sr-Cyrl-CS"/>
        </w:rPr>
        <w:t xml:space="preserve"> првог наредног радног дана по истеку продуженог рока, достави у замену апарат у истој класи на привремено коришћење до извршења услуге поправке апарата,   </w:t>
      </w:r>
    </w:p>
    <w:p w14:paraId="79267A3D" w14:textId="27B966B9" w:rsidR="001C7ABB" w:rsidRPr="003A762B" w:rsidRDefault="001C7ABB" w:rsidP="00B5565F">
      <w:pPr>
        <w:widowControl/>
        <w:numPr>
          <w:ilvl w:val="0"/>
          <w:numId w:val="62"/>
        </w:numPr>
        <w:autoSpaceDN/>
        <w:snapToGrid w:val="0"/>
        <w:jc w:val="both"/>
        <w:textAlignment w:val="auto"/>
        <w:rPr>
          <w:rFonts w:cs="Arial"/>
          <w:sz w:val="24"/>
          <w:szCs w:val="24"/>
          <w:lang w:val="sr-Cyrl-CS"/>
        </w:rPr>
      </w:pPr>
      <w:r w:rsidRPr="003A762B">
        <w:rPr>
          <w:rFonts w:cs="Arial"/>
          <w:sz w:val="24"/>
          <w:szCs w:val="24"/>
          <w:lang w:val="sr-Cyrl-CS"/>
        </w:rPr>
        <w:t xml:space="preserve">Уколико овлашћено лице за надзор </w:t>
      </w:r>
      <w:r w:rsidRPr="003A762B">
        <w:rPr>
          <w:rFonts w:cs="Arial"/>
          <w:sz w:val="24"/>
          <w:szCs w:val="24"/>
        </w:rPr>
        <w:t>Корисника услуге</w:t>
      </w:r>
      <w:r w:rsidRPr="003A762B">
        <w:rPr>
          <w:rFonts w:cs="Arial"/>
          <w:sz w:val="24"/>
          <w:szCs w:val="24"/>
          <w:lang w:val="sr-Cyrl-CS"/>
        </w:rPr>
        <w:t xml:space="preserve"> сматра да не постоје објективни разлози за одступање од уговореног рока, обавезује се да </w:t>
      </w:r>
      <w:r w:rsidRPr="003A762B">
        <w:rPr>
          <w:rFonts w:cs="Arial"/>
          <w:sz w:val="24"/>
          <w:szCs w:val="24"/>
        </w:rPr>
        <w:t>Корисник</w:t>
      </w:r>
      <w:r w:rsidRPr="003A762B">
        <w:rPr>
          <w:rFonts w:cs="Arial"/>
          <w:sz w:val="24"/>
          <w:szCs w:val="24"/>
          <w:lang w:val="sr-Cyrl-RS"/>
        </w:rPr>
        <w:t>у</w:t>
      </w:r>
      <w:r w:rsidRPr="003A762B">
        <w:rPr>
          <w:rFonts w:cs="Arial"/>
          <w:sz w:val="24"/>
          <w:szCs w:val="24"/>
        </w:rPr>
        <w:t xml:space="preserve"> услуге</w:t>
      </w:r>
      <w:r w:rsidRPr="003A762B">
        <w:rPr>
          <w:rFonts w:cs="Arial"/>
          <w:sz w:val="24"/>
          <w:szCs w:val="24"/>
          <w:lang w:val="sr-Cyrl-CS"/>
        </w:rPr>
        <w:t xml:space="preserve"> првог наредног радног дана по истеку уговореног рока, достави у замену апарат у истој класи на привремено коришћење до из</w:t>
      </w:r>
      <w:r w:rsidR="001F225D" w:rsidRPr="003A762B">
        <w:rPr>
          <w:rFonts w:cs="Arial"/>
          <w:sz w:val="24"/>
          <w:szCs w:val="24"/>
          <w:lang w:val="sr-Cyrl-CS"/>
        </w:rPr>
        <w:t>вршења услуге поправке апарата.</w:t>
      </w:r>
      <w:r w:rsidRPr="003A762B">
        <w:rPr>
          <w:rFonts w:cs="Arial"/>
          <w:sz w:val="24"/>
          <w:szCs w:val="24"/>
          <w:lang w:val="sr-Cyrl-CS"/>
        </w:rPr>
        <w:t xml:space="preserve"> </w:t>
      </w:r>
    </w:p>
    <w:p w14:paraId="40E27203" w14:textId="1CA2B7DA" w:rsidR="00C07EF0" w:rsidRDefault="00C07EF0" w:rsidP="00CE26D5">
      <w:pPr>
        <w:widowControl/>
        <w:suppressAutoHyphens w:val="0"/>
        <w:autoSpaceDE w:val="0"/>
        <w:jc w:val="both"/>
        <w:textAlignment w:val="auto"/>
        <w:rPr>
          <w:rFonts w:ascii="Arial MT" w:hAnsi="Arial MT" w:cs="Arial"/>
          <w:b/>
          <w:bCs/>
          <w:color w:val="FF0000"/>
          <w:kern w:val="0"/>
          <w:sz w:val="24"/>
          <w:szCs w:val="24"/>
          <w:lang w:val="sr-Latn-RS"/>
        </w:rPr>
      </w:pPr>
    </w:p>
    <w:p w14:paraId="36901E81" w14:textId="254E713D" w:rsidR="003A762B" w:rsidRPr="003D4C0E" w:rsidRDefault="003A762B" w:rsidP="00CE26D5">
      <w:pPr>
        <w:widowControl/>
        <w:suppressAutoHyphens w:val="0"/>
        <w:autoSpaceDE w:val="0"/>
        <w:jc w:val="both"/>
        <w:textAlignment w:val="auto"/>
        <w:rPr>
          <w:rFonts w:ascii="Arial MT" w:hAnsi="Arial MT" w:cs="Arial"/>
          <w:b/>
          <w:bCs/>
          <w:color w:val="FF0000"/>
          <w:kern w:val="0"/>
          <w:sz w:val="24"/>
          <w:szCs w:val="24"/>
          <w:lang w:val="sr-Latn-RS"/>
        </w:rPr>
      </w:pPr>
    </w:p>
    <w:p w14:paraId="6573C227" w14:textId="77777777" w:rsidR="005A3C1E" w:rsidRPr="002D572C" w:rsidRDefault="005A3C1E" w:rsidP="00CE26D5">
      <w:pPr>
        <w:widowControl/>
        <w:suppressAutoHyphens w:val="0"/>
        <w:autoSpaceDE w:val="0"/>
        <w:jc w:val="both"/>
        <w:textAlignment w:val="auto"/>
        <w:rPr>
          <w:rFonts w:eastAsia="Calibri" w:cs="Arial"/>
          <w:color w:val="000000"/>
          <w:kern w:val="0"/>
          <w:sz w:val="24"/>
          <w:szCs w:val="24"/>
          <w:lang w:val="sr-Cyrl-RS"/>
        </w:rPr>
      </w:pPr>
    </w:p>
    <w:p w14:paraId="661E0CA8" w14:textId="77777777" w:rsidR="001B4091" w:rsidRPr="001C39C1" w:rsidRDefault="00DC07AC" w:rsidP="001C39C1">
      <w:pPr>
        <w:pStyle w:val="KDParagraf"/>
        <w:spacing w:before="0"/>
        <w:jc w:val="center"/>
        <w:rPr>
          <w:lang w:val="sr-Cyrl-RS"/>
        </w:rPr>
      </w:pPr>
      <w:r>
        <w:rPr>
          <w:rFonts w:cs="Arial"/>
          <w:b/>
        </w:rPr>
        <w:t>СРЕДСТВА ФИНАНСИЈСКОГ ОБЕЗБЕЂЕЊА</w:t>
      </w:r>
    </w:p>
    <w:p w14:paraId="4A3CB3B5" w14:textId="77777777" w:rsidR="00C07EF0" w:rsidRDefault="00C07EF0" w:rsidP="001C39C1">
      <w:pPr>
        <w:pStyle w:val="KDParagraf"/>
        <w:spacing w:before="0"/>
        <w:jc w:val="center"/>
        <w:rPr>
          <w:rFonts w:cs="Arial"/>
          <w:b/>
        </w:rPr>
      </w:pPr>
    </w:p>
    <w:p w14:paraId="29D87F0C" w14:textId="134061A8" w:rsidR="001B4091" w:rsidRPr="00C07EF0" w:rsidRDefault="00DC07AC" w:rsidP="001C39C1">
      <w:pPr>
        <w:pStyle w:val="KDParagraf"/>
        <w:spacing w:before="0"/>
        <w:jc w:val="center"/>
      </w:pPr>
      <w:r w:rsidRPr="00C07EF0">
        <w:rPr>
          <w:rFonts w:cs="Arial"/>
        </w:rPr>
        <w:t>Члан 1</w:t>
      </w:r>
      <w:r w:rsidR="006810A2">
        <w:rPr>
          <w:rFonts w:cs="Arial"/>
          <w:lang w:val="sr-Cyrl-RS"/>
        </w:rPr>
        <w:t>1</w:t>
      </w:r>
      <w:r w:rsidRPr="00C07EF0">
        <w:rPr>
          <w:rFonts w:cs="Arial"/>
        </w:rPr>
        <w:t>.</w:t>
      </w:r>
    </w:p>
    <w:p w14:paraId="718EA60E" w14:textId="77777777" w:rsidR="001B4091" w:rsidRDefault="001B4091">
      <w:pPr>
        <w:rPr>
          <w:rFonts w:cs="Arial"/>
          <w:color w:val="00B0F0"/>
          <w:sz w:val="24"/>
          <w:szCs w:val="24"/>
          <w:lang w:val="ru-RU"/>
        </w:rPr>
      </w:pPr>
    </w:p>
    <w:p w14:paraId="244BE2BA" w14:textId="7F0E7F88" w:rsidR="006810A2" w:rsidRPr="00FB0E3C" w:rsidRDefault="006810A2" w:rsidP="006810A2">
      <w:pPr>
        <w:tabs>
          <w:tab w:val="left" w:pos="567"/>
        </w:tabs>
        <w:autoSpaceDE w:val="0"/>
        <w:jc w:val="both"/>
        <w:textAlignment w:val="auto"/>
        <w:rPr>
          <w:rFonts w:cs="Arial"/>
          <w:b/>
          <w:color w:val="000000" w:themeColor="text1"/>
          <w:kern w:val="0"/>
          <w:sz w:val="24"/>
          <w:szCs w:val="24"/>
          <w:lang w:val="sr-Cyrl-RS"/>
        </w:rPr>
      </w:pPr>
      <w:r w:rsidRPr="006810A2">
        <w:rPr>
          <w:rFonts w:ascii="Arial MT" w:hAnsi="Arial MT" w:cs="Arial"/>
          <w:b/>
          <w:color w:val="000000" w:themeColor="text1"/>
          <w:kern w:val="0"/>
          <w:sz w:val="24"/>
          <w:szCs w:val="24"/>
        </w:rPr>
        <w:t>Меница за добро извршење посла</w:t>
      </w:r>
      <w:r w:rsidR="00FB0E3C">
        <w:rPr>
          <w:rFonts w:ascii="Arial MT" w:hAnsi="Arial MT" w:cs="Arial"/>
          <w:b/>
          <w:color w:val="000000" w:themeColor="text1"/>
          <w:kern w:val="0"/>
          <w:sz w:val="24"/>
          <w:szCs w:val="24"/>
          <w:lang w:val="sr-Cyrl-RS"/>
        </w:rPr>
        <w:t xml:space="preserve"> – за партије 1,2,</w:t>
      </w:r>
      <w:r w:rsidR="009F43EF" w:rsidRPr="00FB0E3C">
        <w:rPr>
          <w:rFonts w:cs="Arial"/>
          <w:b/>
          <w:color w:val="000000" w:themeColor="text1"/>
          <w:kern w:val="0"/>
          <w:sz w:val="24"/>
          <w:szCs w:val="24"/>
          <w:lang w:val="sr-Cyrl-RS"/>
        </w:rPr>
        <w:t>3</w:t>
      </w:r>
      <w:r w:rsidR="00FB0E3C" w:rsidRPr="00FB0E3C">
        <w:rPr>
          <w:rFonts w:cs="Arial"/>
          <w:b/>
          <w:color w:val="000000" w:themeColor="text1"/>
          <w:kern w:val="0"/>
          <w:sz w:val="24"/>
          <w:szCs w:val="24"/>
          <w:lang w:val="sr-Latn-RS"/>
        </w:rPr>
        <w:t xml:space="preserve"> </w:t>
      </w:r>
      <w:r w:rsidR="00FB0E3C" w:rsidRPr="00FB0E3C">
        <w:rPr>
          <w:rFonts w:cs="Arial"/>
          <w:b/>
          <w:color w:val="000000" w:themeColor="text1"/>
          <w:kern w:val="0"/>
          <w:sz w:val="24"/>
          <w:szCs w:val="24"/>
          <w:lang w:val="sr-Cyrl-RS"/>
        </w:rPr>
        <w:t>и 6</w:t>
      </w:r>
    </w:p>
    <w:p w14:paraId="0E45D1C4" w14:textId="77777777" w:rsidR="006810A2" w:rsidRPr="006810A2" w:rsidRDefault="006810A2" w:rsidP="006810A2">
      <w:pPr>
        <w:tabs>
          <w:tab w:val="left" w:pos="567"/>
        </w:tabs>
        <w:autoSpaceDE w:val="0"/>
        <w:jc w:val="both"/>
        <w:textAlignment w:val="auto"/>
        <w:rPr>
          <w:rFonts w:ascii="Arial MT" w:hAnsi="Arial MT" w:cs="Arial"/>
          <w:color w:val="000000" w:themeColor="text1"/>
          <w:kern w:val="0"/>
          <w:sz w:val="24"/>
          <w:szCs w:val="24"/>
        </w:rPr>
      </w:pPr>
    </w:p>
    <w:p w14:paraId="5E1071C9" w14:textId="77777777" w:rsidR="003A762B" w:rsidRPr="003A762B" w:rsidRDefault="003A762B" w:rsidP="003A762B">
      <w:pPr>
        <w:pStyle w:val="KDParagraf"/>
        <w:rPr>
          <w:rFonts w:cs="Arial"/>
          <w:color w:val="000000" w:themeColor="text1"/>
          <w:lang w:val="sr-Cyrl-RS"/>
        </w:rPr>
      </w:pPr>
      <w:r w:rsidRPr="003A762B">
        <w:rPr>
          <w:rFonts w:cs="Arial"/>
          <w:color w:val="000000" w:themeColor="text1"/>
        </w:rPr>
        <w:t xml:space="preserve">Пружалац услуге је обавезан да, </w:t>
      </w:r>
      <w:r w:rsidRPr="003A762B">
        <w:rPr>
          <w:rFonts w:cs="Arial"/>
          <w:color w:val="000000" w:themeColor="text1"/>
          <w:lang w:val="sr-Cyrl-RS"/>
        </w:rPr>
        <w:t>у року од 3 дана од дана пријема обострано потписаних уговора</w:t>
      </w:r>
      <w:r w:rsidRPr="003A762B">
        <w:rPr>
          <w:rFonts w:cs="Arial"/>
          <w:color w:val="000000" w:themeColor="text1"/>
        </w:rPr>
        <w:t>, Кориснику услуге достави:</w:t>
      </w:r>
    </w:p>
    <w:p w14:paraId="37EA1C7D" w14:textId="77777777" w:rsidR="003A762B" w:rsidRPr="003A762B" w:rsidRDefault="003A762B" w:rsidP="003A762B">
      <w:pPr>
        <w:pStyle w:val="KDParagraf"/>
        <w:numPr>
          <w:ilvl w:val="0"/>
          <w:numId w:val="77"/>
        </w:numPr>
        <w:ind w:left="0" w:firstLine="0"/>
        <w:rPr>
          <w:rFonts w:cs="Arial"/>
          <w:color w:val="000000" w:themeColor="text1"/>
          <w:lang w:val="sr-Cyrl-RS"/>
        </w:rPr>
      </w:pPr>
      <w:r w:rsidRPr="003A762B">
        <w:rPr>
          <w:rFonts w:cs="Arial"/>
          <w:color w:val="000000" w:themeColor="text1"/>
        </w:rPr>
        <w:t>бланко сопствену меницу з</w:t>
      </w:r>
      <w:r w:rsidRPr="003A762B">
        <w:rPr>
          <w:rFonts w:cs="Arial"/>
          <w:color w:val="000000" w:themeColor="text1"/>
          <w:lang w:val="sr-Cyrl-RS"/>
        </w:rPr>
        <w:t>а добро извршење посла</w:t>
      </w:r>
      <w:r w:rsidRPr="003A762B">
        <w:rPr>
          <w:rFonts w:cs="Arial"/>
          <w:color w:val="000000" w:themeColor="text1"/>
        </w:rPr>
        <w:t xml:space="preserve"> која је</w:t>
      </w:r>
      <w:r w:rsidRPr="003A762B">
        <w:rPr>
          <w:rFonts w:cs="Arial"/>
          <w:color w:val="000000" w:themeColor="text1"/>
          <w:lang w:val="sr-Cyrl-RS"/>
        </w:rPr>
        <w:t>:</w:t>
      </w:r>
    </w:p>
    <w:p w14:paraId="2B53B38A" w14:textId="77777777" w:rsidR="003A762B" w:rsidRPr="003A762B" w:rsidRDefault="003A762B" w:rsidP="003A762B">
      <w:pPr>
        <w:pStyle w:val="KDParagraf"/>
        <w:numPr>
          <w:ilvl w:val="0"/>
          <w:numId w:val="60"/>
        </w:numPr>
        <w:ind w:left="0" w:firstLine="0"/>
        <w:rPr>
          <w:rFonts w:cs="Arial"/>
          <w:color w:val="000000" w:themeColor="text1"/>
        </w:rPr>
      </w:pPr>
      <w:r w:rsidRPr="003A762B">
        <w:rPr>
          <w:rFonts w:cs="Arial"/>
          <w:color w:val="000000" w:themeColor="text1"/>
        </w:rPr>
        <w:lastRenderedPageBreak/>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451B7D97" w14:textId="77777777" w:rsidR="003A762B" w:rsidRPr="003A762B" w:rsidRDefault="003A762B" w:rsidP="003A762B">
      <w:pPr>
        <w:pStyle w:val="KDParagraf"/>
        <w:numPr>
          <w:ilvl w:val="0"/>
          <w:numId w:val="60"/>
        </w:numPr>
        <w:ind w:left="0" w:firstLine="0"/>
        <w:rPr>
          <w:rFonts w:cs="Arial"/>
          <w:color w:val="000000" w:themeColor="text1"/>
        </w:rPr>
      </w:pPr>
      <w:r w:rsidRPr="003A762B">
        <w:rPr>
          <w:rFonts w:cs="Arial"/>
          <w:color w:val="000000" w:themeColor="text1"/>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w:t>
      </w:r>
    </w:p>
    <w:p w14:paraId="4AADD622" w14:textId="77777777" w:rsidR="003A762B" w:rsidRPr="003A762B" w:rsidRDefault="003A762B" w:rsidP="003A762B">
      <w:pPr>
        <w:pStyle w:val="KDParagraf"/>
        <w:numPr>
          <w:ilvl w:val="0"/>
          <w:numId w:val="77"/>
        </w:numPr>
        <w:ind w:left="0" w:firstLine="0"/>
        <w:rPr>
          <w:rFonts w:cs="Arial"/>
          <w:color w:val="000000" w:themeColor="text1"/>
        </w:rPr>
      </w:pPr>
      <w:r w:rsidRPr="003A762B">
        <w:rPr>
          <w:rFonts w:cs="Arial"/>
          <w:color w:val="000000" w:themeColor="text1"/>
        </w:rPr>
        <w:t xml:space="preserve">Менично писмо – овлашћење којим Пружалац услуге овлашћује </w:t>
      </w:r>
      <w:r w:rsidRPr="003A762B">
        <w:rPr>
          <w:rFonts w:cs="Arial"/>
          <w:color w:val="000000" w:themeColor="text1"/>
          <w:lang w:val="sr-Cyrl-RS"/>
        </w:rPr>
        <w:t xml:space="preserve">Корисника услуге </w:t>
      </w:r>
      <w:r w:rsidRPr="003A762B">
        <w:rPr>
          <w:rFonts w:cs="Arial"/>
          <w:color w:val="000000" w:themeColor="text1"/>
        </w:rPr>
        <w:t xml:space="preserve">да може наплатити меницу на износ од </w:t>
      </w:r>
      <w:r w:rsidRPr="003A762B">
        <w:rPr>
          <w:rFonts w:cs="Arial"/>
          <w:color w:val="000000" w:themeColor="text1"/>
          <w:u w:val="single"/>
          <w:lang w:val="sr-Cyrl-RS"/>
        </w:rPr>
        <w:t xml:space="preserve">10% од вредности Уговора </w:t>
      </w:r>
      <w:r w:rsidRPr="003A762B">
        <w:rPr>
          <w:rFonts w:cs="Arial"/>
          <w:color w:val="000000" w:themeColor="text1"/>
          <w:u w:val="single"/>
        </w:rPr>
        <w:t>без ПДВ</w:t>
      </w:r>
      <w:r w:rsidRPr="003A762B">
        <w:rPr>
          <w:rFonts w:cs="Arial"/>
          <w:color w:val="000000" w:themeColor="text1"/>
          <w:lang w:val="sr-Cyrl-RS"/>
        </w:rPr>
        <w:t xml:space="preserve">, </w:t>
      </w:r>
      <w:r w:rsidRPr="003A762B">
        <w:rPr>
          <w:rFonts w:cs="Arial"/>
          <w:color w:val="000000" w:themeColor="text1"/>
        </w:rPr>
        <w:t>са роком важења минимално 30</w:t>
      </w:r>
      <w:r w:rsidRPr="003A762B">
        <w:rPr>
          <w:rFonts w:cs="Arial"/>
          <w:color w:val="000000" w:themeColor="text1"/>
          <w:lang w:val="sr-Cyrl-RS"/>
        </w:rPr>
        <w:t xml:space="preserve"> (словима:тридесет)</w:t>
      </w:r>
      <w:r w:rsidRPr="003A762B">
        <w:rPr>
          <w:rFonts w:cs="Arial"/>
          <w:color w:val="000000" w:themeColor="text1"/>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09FCACBF" w14:textId="77777777" w:rsidR="003A762B" w:rsidRPr="003A762B" w:rsidRDefault="003A762B" w:rsidP="003A762B">
      <w:pPr>
        <w:pStyle w:val="KDParagraf"/>
        <w:numPr>
          <w:ilvl w:val="0"/>
          <w:numId w:val="77"/>
        </w:numPr>
        <w:ind w:left="0" w:firstLine="0"/>
        <w:rPr>
          <w:rFonts w:cs="Arial"/>
          <w:color w:val="000000" w:themeColor="text1"/>
        </w:rPr>
      </w:pPr>
      <w:r w:rsidRPr="003A762B">
        <w:rPr>
          <w:rFonts w:cs="Arial"/>
          <w:color w:val="000000" w:themeColor="text1"/>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sidRPr="003A762B">
        <w:rPr>
          <w:rFonts w:cs="Arial"/>
          <w:color w:val="000000" w:themeColor="text1"/>
          <w:lang w:val="sr-Cyrl-RS"/>
        </w:rPr>
        <w:t>оца</w:t>
      </w:r>
      <w:r w:rsidRPr="003A762B">
        <w:rPr>
          <w:rFonts w:cs="Arial"/>
          <w:color w:val="000000" w:themeColor="text1"/>
        </w:rPr>
        <w:t xml:space="preserve"> услуге;</w:t>
      </w:r>
    </w:p>
    <w:p w14:paraId="3D7BDF6C" w14:textId="77777777" w:rsidR="003A762B" w:rsidRPr="003A762B" w:rsidRDefault="003A762B" w:rsidP="003A762B">
      <w:pPr>
        <w:pStyle w:val="KDParagraf"/>
        <w:numPr>
          <w:ilvl w:val="0"/>
          <w:numId w:val="77"/>
        </w:numPr>
        <w:ind w:left="0" w:firstLine="0"/>
        <w:rPr>
          <w:rFonts w:cs="Arial"/>
          <w:color w:val="000000" w:themeColor="text1"/>
        </w:rPr>
      </w:pPr>
      <w:r w:rsidRPr="003A762B">
        <w:rPr>
          <w:rFonts w:cs="Arial"/>
          <w:color w:val="000000" w:themeColor="text1"/>
          <w:lang w:val="sr-Cyrl-RS"/>
        </w:rPr>
        <w:t xml:space="preserve"> </w:t>
      </w:r>
      <w:r w:rsidRPr="003A762B">
        <w:rPr>
          <w:rFonts w:cs="Arial"/>
          <w:color w:val="000000" w:themeColor="text1"/>
        </w:rPr>
        <w:t>фотокопију важећег Картона депонованих потписа овлашћених лица за   располагање новчаним средствима Пружа</w:t>
      </w:r>
      <w:r w:rsidRPr="003A762B">
        <w:rPr>
          <w:rFonts w:cs="Arial"/>
          <w:color w:val="000000" w:themeColor="text1"/>
          <w:lang w:val="sr-Cyrl-RS"/>
        </w:rPr>
        <w:t>оца</w:t>
      </w:r>
      <w:r w:rsidRPr="003A762B">
        <w:rPr>
          <w:rFonts w:cs="Arial"/>
          <w:color w:val="000000" w:themeColor="text1"/>
        </w:rPr>
        <w:t xml:space="preserve"> услуге код пословне банке, </w:t>
      </w:r>
      <w:r w:rsidRPr="003A762B">
        <w:rPr>
          <w:rFonts w:cs="Arial"/>
          <w:color w:val="000000" w:themeColor="text1"/>
          <w:lang w:val="sr-Cyrl-RS"/>
        </w:rPr>
        <w:t>оверену од стране банке на дан издавања менице и меничног овлашћења</w:t>
      </w:r>
    </w:p>
    <w:p w14:paraId="54370960" w14:textId="77777777" w:rsidR="003A762B" w:rsidRPr="003A762B" w:rsidRDefault="003A762B" w:rsidP="003A762B">
      <w:pPr>
        <w:pStyle w:val="KDParagraf"/>
        <w:numPr>
          <w:ilvl w:val="0"/>
          <w:numId w:val="77"/>
        </w:numPr>
        <w:ind w:left="0" w:firstLine="0"/>
        <w:rPr>
          <w:rFonts w:cs="Arial"/>
          <w:color w:val="000000" w:themeColor="text1"/>
        </w:rPr>
      </w:pPr>
      <w:r w:rsidRPr="003A762B">
        <w:rPr>
          <w:rFonts w:cs="Arial"/>
          <w:color w:val="000000" w:themeColor="text1"/>
        </w:rPr>
        <w:t>фотокопију ОП обрасца.</w:t>
      </w:r>
    </w:p>
    <w:p w14:paraId="5E6F8B3A" w14:textId="77777777" w:rsidR="003A762B" w:rsidRPr="003A762B" w:rsidRDefault="003A762B" w:rsidP="003A762B">
      <w:pPr>
        <w:pStyle w:val="KDParagraf"/>
        <w:numPr>
          <w:ilvl w:val="0"/>
          <w:numId w:val="77"/>
        </w:numPr>
        <w:ind w:left="0" w:firstLine="0"/>
        <w:rPr>
          <w:rFonts w:cs="Arial"/>
          <w:color w:val="000000" w:themeColor="text1"/>
        </w:rPr>
      </w:pPr>
      <w:r w:rsidRPr="003A762B">
        <w:rPr>
          <w:rFonts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3A762B">
        <w:rPr>
          <w:rFonts w:cs="Arial"/>
          <w:color w:val="000000" w:themeColor="text1"/>
          <w:lang w:val="sr-Cyrl-RS"/>
        </w:rPr>
        <w:t>.Меница не може бити регистрована пре датума доношења одлуке о додели уговора.</w:t>
      </w:r>
    </w:p>
    <w:p w14:paraId="783D2ABA" w14:textId="77777777" w:rsidR="003A762B" w:rsidRPr="003A762B" w:rsidRDefault="003A762B" w:rsidP="003A762B">
      <w:pPr>
        <w:pStyle w:val="KDParagraf"/>
        <w:rPr>
          <w:rFonts w:cs="Arial"/>
          <w:color w:val="000000" w:themeColor="text1"/>
        </w:rPr>
      </w:pPr>
      <w:r w:rsidRPr="003A762B">
        <w:rPr>
          <w:rFonts w:cs="Arial"/>
          <w:color w:val="000000" w:themeColor="text1"/>
        </w:rPr>
        <w:t xml:space="preserve">Меница може бити наплаћена у случају да Пружалац услуге не буде извршавао своје уговорне обавезе у роковима и на начин предвиђен уговором </w:t>
      </w:r>
      <w:r w:rsidRPr="003A762B">
        <w:rPr>
          <w:rFonts w:cs="Arial"/>
          <w:color w:val="000000" w:themeColor="text1"/>
          <w:lang w:val="sr-Cyrl-RS"/>
        </w:rPr>
        <w:t>и</w:t>
      </w:r>
      <w:r w:rsidRPr="003A762B">
        <w:rPr>
          <w:rFonts w:cs="Arial"/>
          <w:color w:val="000000" w:themeColor="text1"/>
        </w:rPr>
        <w:t>ли их буде извршавао делимично и неквалитетно.</w:t>
      </w:r>
    </w:p>
    <w:p w14:paraId="442D33E0" w14:textId="77777777" w:rsidR="003A762B" w:rsidRDefault="003A762B" w:rsidP="005A1957">
      <w:pPr>
        <w:pStyle w:val="KDParagraf"/>
        <w:spacing w:before="0"/>
        <w:rPr>
          <w:rFonts w:cs="Arial"/>
          <w:b/>
          <w:lang w:val="sr-Cyrl-RS"/>
        </w:rPr>
      </w:pPr>
    </w:p>
    <w:p w14:paraId="4DFD9012"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ИЗВРШИОЦИ</w:t>
      </w:r>
    </w:p>
    <w:p w14:paraId="138CD749"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1D2BCFB5" w14:textId="0BA2A105"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272DF0">
        <w:rPr>
          <w:rFonts w:ascii="Arial MT" w:hAnsi="Arial MT" w:cs="Arial"/>
          <w:color w:val="000000"/>
          <w:kern w:val="0"/>
          <w:sz w:val="24"/>
          <w:szCs w:val="24"/>
          <w:lang w:val="sr-Cyrl-RS"/>
        </w:rPr>
        <w:t>2</w:t>
      </w:r>
      <w:r w:rsidRPr="006810A2">
        <w:rPr>
          <w:rFonts w:ascii="Arial MT" w:hAnsi="Arial MT" w:cs="Arial"/>
          <w:color w:val="000000"/>
          <w:kern w:val="0"/>
          <w:sz w:val="24"/>
          <w:szCs w:val="24"/>
        </w:rPr>
        <w:t>.</w:t>
      </w:r>
    </w:p>
    <w:p w14:paraId="34CC1178" w14:textId="77777777"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p>
    <w:p w14:paraId="13C703B6"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Извршиоци су ангажована лица од стране Пружаоца услуге.</w:t>
      </w:r>
    </w:p>
    <w:p w14:paraId="54E60BCC"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185F712C"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 xml:space="preserve">Пружалац услуге </w:t>
      </w:r>
      <w:r w:rsidRPr="006810A2">
        <w:rPr>
          <w:rFonts w:ascii="Arial MT" w:hAnsi="Arial MT" w:cs="Arial"/>
          <w:color w:val="000000"/>
          <w:kern w:val="0"/>
          <w:sz w:val="24"/>
          <w:szCs w:val="24"/>
          <w:lang w:val="sr-Cyrl-RS"/>
        </w:rPr>
        <w:t xml:space="preserve">уз потписане примерке Уговора, </w:t>
      </w:r>
      <w:r w:rsidRPr="006810A2">
        <w:rPr>
          <w:rFonts w:ascii="Arial MT" w:hAnsi="Arial MT" w:cs="Arial"/>
          <w:color w:val="000000"/>
          <w:kern w:val="0"/>
          <w:sz w:val="24"/>
          <w:szCs w:val="24"/>
        </w:rPr>
        <w:t>доставља Кориснику услуге:</w:t>
      </w:r>
    </w:p>
    <w:p w14:paraId="20855338" w14:textId="77777777" w:rsidR="006810A2" w:rsidRPr="006810A2" w:rsidRDefault="006810A2" w:rsidP="006810A2">
      <w:pPr>
        <w:tabs>
          <w:tab w:val="left" w:pos="284"/>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w:t>
      </w:r>
      <w:r w:rsidRPr="006810A2">
        <w:rPr>
          <w:rFonts w:ascii="Arial MT" w:hAnsi="Arial MT" w:cs="Arial"/>
          <w:color w:val="000000"/>
          <w:kern w:val="0"/>
          <w:sz w:val="24"/>
          <w:szCs w:val="24"/>
        </w:rPr>
        <w:tab/>
        <w:t>Списак извршилаца, са наведеним квалификацијама свих извршилаца и прецизно дефинисаним активности</w:t>
      </w:r>
      <w:r w:rsidRPr="006810A2">
        <w:rPr>
          <w:rFonts w:ascii="Arial MT" w:hAnsi="Arial MT" w:cs="Arial"/>
          <w:color w:val="000000"/>
          <w:kern w:val="0"/>
          <w:sz w:val="24"/>
          <w:szCs w:val="24"/>
          <w:lang w:val="sr-Cyrl-RS"/>
        </w:rPr>
        <w:t>ма</w:t>
      </w:r>
      <w:r w:rsidRPr="006810A2">
        <w:rPr>
          <w:rFonts w:ascii="Arial MT" w:hAnsi="Arial MT" w:cs="Arial"/>
          <w:color w:val="000000"/>
          <w:kern w:val="0"/>
          <w:sz w:val="24"/>
          <w:szCs w:val="24"/>
        </w:rPr>
        <w:t xml:space="preserve"> које обављају у извршавању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Н</w:t>
      </w:r>
      <w:r w:rsidRPr="006810A2">
        <w:rPr>
          <w:rFonts w:ascii="Arial MT" w:hAnsi="Arial MT" w:cs="Arial"/>
          <w:color w:val="000000"/>
          <w:kern w:val="0"/>
          <w:sz w:val="24"/>
          <w:szCs w:val="24"/>
        </w:rPr>
        <w:t>а спис</w:t>
      </w:r>
      <w:r w:rsidRPr="006810A2">
        <w:rPr>
          <w:rFonts w:ascii="Arial MT" w:hAnsi="Arial MT" w:cs="Arial"/>
          <w:color w:val="000000"/>
          <w:kern w:val="0"/>
          <w:sz w:val="24"/>
          <w:szCs w:val="24"/>
          <w:lang w:val="sr-Cyrl-RS"/>
        </w:rPr>
        <w:t>ак</w:t>
      </w:r>
      <w:r w:rsidRPr="006810A2">
        <w:rPr>
          <w:rFonts w:ascii="Arial MT" w:hAnsi="Arial MT" w:cs="Arial"/>
          <w:color w:val="000000"/>
          <w:kern w:val="0"/>
          <w:sz w:val="24"/>
          <w:szCs w:val="24"/>
        </w:rPr>
        <w:t xml:space="preserve"> извршилац</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саглас</w:t>
      </w:r>
      <w:r w:rsidRPr="006810A2">
        <w:rPr>
          <w:rFonts w:ascii="Arial MT" w:hAnsi="Arial MT" w:cs="Arial"/>
          <w:color w:val="000000"/>
          <w:kern w:val="0"/>
          <w:sz w:val="24"/>
          <w:szCs w:val="24"/>
          <w:lang w:val="sr-Cyrl-RS"/>
        </w:rPr>
        <w:t>ност даје надзорни орган</w:t>
      </w:r>
      <w:r w:rsidRPr="006810A2">
        <w:rPr>
          <w:rFonts w:ascii="Arial MT" w:hAnsi="Arial MT" w:cs="Arial"/>
          <w:color w:val="000000"/>
          <w:kern w:val="0"/>
          <w:sz w:val="24"/>
          <w:szCs w:val="24"/>
        </w:rPr>
        <w:t xml:space="preserve"> Корисник</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p>
    <w:p w14:paraId="35D64198"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779F2B2C"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rPr>
        <w:lastRenderedPageBreak/>
        <w:t>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r w:rsidRPr="006810A2">
        <w:rPr>
          <w:rFonts w:ascii="Arial MT" w:hAnsi="Arial MT" w:cs="Arial"/>
          <w:color w:val="000000"/>
          <w:kern w:val="0"/>
          <w:sz w:val="24"/>
          <w:szCs w:val="24"/>
          <w:lang w:val="sr-Cyrl-RS"/>
        </w:rPr>
        <w:t xml:space="preserve"> (стручни надзор)</w:t>
      </w:r>
      <w:r w:rsidRPr="006810A2">
        <w:rPr>
          <w:rFonts w:ascii="Arial MT" w:hAnsi="Arial MT" w:cs="Arial"/>
          <w:color w:val="000000"/>
          <w:kern w:val="0"/>
          <w:sz w:val="24"/>
          <w:szCs w:val="24"/>
        </w:rPr>
        <w:t>.</w:t>
      </w:r>
    </w:p>
    <w:p w14:paraId="304837B6"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62E6D4BD" w14:textId="3F3BB29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сноси Пружалац услуге.</w:t>
      </w:r>
    </w:p>
    <w:p w14:paraId="7AA2CAD2" w14:textId="77777777" w:rsidR="00C4361C" w:rsidRDefault="00C4361C" w:rsidP="0077598B">
      <w:pPr>
        <w:tabs>
          <w:tab w:val="left" w:pos="567"/>
        </w:tabs>
        <w:autoSpaceDE w:val="0"/>
        <w:textAlignment w:val="auto"/>
        <w:rPr>
          <w:rFonts w:ascii="Arial MT" w:hAnsi="Arial MT" w:cs="Arial"/>
          <w:color w:val="000000"/>
          <w:kern w:val="0"/>
          <w:sz w:val="24"/>
          <w:szCs w:val="24"/>
        </w:rPr>
      </w:pPr>
    </w:p>
    <w:p w14:paraId="4C7C30E0" w14:textId="404402CC"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272DF0">
        <w:rPr>
          <w:rFonts w:ascii="Arial MT" w:hAnsi="Arial MT" w:cs="Arial"/>
          <w:color w:val="000000"/>
          <w:kern w:val="0"/>
          <w:sz w:val="24"/>
          <w:szCs w:val="24"/>
          <w:lang w:val="sr-Cyrl-RS"/>
        </w:rPr>
        <w:t>3</w:t>
      </w:r>
      <w:r w:rsidRPr="006810A2">
        <w:rPr>
          <w:rFonts w:ascii="Arial MT" w:hAnsi="Arial MT" w:cs="Arial"/>
          <w:color w:val="000000"/>
          <w:kern w:val="0"/>
          <w:sz w:val="24"/>
          <w:szCs w:val="24"/>
        </w:rPr>
        <w:t>.</w:t>
      </w:r>
    </w:p>
    <w:p w14:paraId="536BCF86"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6A0532D3"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810A2">
        <w:rPr>
          <w:rFonts w:ascii="Arial MT" w:hAnsi="Arial MT"/>
          <w:color w:val="000000"/>
          <w:kern w:val="0"/>
          <w:sz w:val="24"/>
          <w:szCs w:val="24"/>
        </w:rPr>
        <w:t xml:space="preserve"> </w:t>
      </w:r>
      <w:r w:rsidRPr="006810A2">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091830C7" w14:textId="77777777" w:rsidR="00897E82" w:rsidRDefault="00897E82" w:rsidP="006810A2">
      <w:pPr>
        <w:tabs>
          <w:tab w:val="left" w:pos="567"/>
        </w:tabs>
        <w:autoSpaceDE w:val="0"/>
        <w:jc w:val="both"/>
        <w:textAlignment w:val="auto"/>
        <w:rPr>
          <w:rFonts w:ascii="Arial MT" w:hAnsi="Arial MT" w:cs="Arial"/>
          <w:color w:val="000000"/>
          <w:kern w:val="0"/>
          <w:sz w:val="24"/>
          <w:szCs w:val="24"/>
        </w:rPr>
      </w:pPr>
    </w:p>
    <w:p w14:paraId="40F22A0A"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2A68E865" w14:textId="77777777" w:rsidR="006810A2" w:rsidRDefault="006810A2" w:rsidP="006810A2">
      <w:pPr>
        <w:tabs>
          <w:tab w:val="left" w:pos="567"/>
        </w:tabs>
        <w:autoSpaceDE w:val="0"/>
        <w:textAlignment w:val="auto"/>
        <w:rPr>
          <w:rFonts w:ascii="Arial MT" w:hAnsi="Arial MT" w:cs="Arial"/>
          <w:kern w:val="0"/>
          <w:sz w:val="24"/>
          <w:szCs w:val="24"/>
        </w:rPr>
      </w:pPr>
    </w:p>
    <w:p w14:paraId="479D6DF2" w14:textId="77777777" w:rsidR="00FA7271" w:rsidRPr="006810A2" w:rsidRDefault="00FA7271" w:rsidP="006810A2">
      <w:pPr>
        <w:tabs>
          <w:tab w:val="left" w:pos="567"/>
        </w:tabs>
        <w:autoSpaceDE w:val="0"/>
        <w:textAlignment w:val="auto"/>
        <w:rPr>
          <w:rFonts w:ascii="Arial MT" w:hAnsi="Arial MT" w:cs="Arial"/>
          <w:kern w:val="0"/>
          <w:sz w:val="24"/>
          <w:szCs w:val="24"/>
        </w:rPr>
      </w:pPr>
    </w:p>
    <w:p w14:paraId="15A82BCF" w14:textId="15EF1EFC" w:rsidR="006810A2" w:rsidRPr="006810A2" w:rsidRDefault="006810A2" w:rsidP="006810A2">
      <w:pPr>
        <w:tabs>
          <w:tab w:val="left" w:pos="567"/>
        </w:tabs>
        <w:autoSpaceDE w:val="0"/>
        <w:jc w:val="center"/>
        <w:textAlignment w:val="auto"/>
        <w:rPr>
          <w:rFonts w:ascii="Arial MT" w:hAnsi="Arial MT" w:cs="Arial"/>
          <w:kern w:val="0"/>
          <w:sz w:val="24"/>
          <w:szCs w:val="24"/>
        </w:rPr>
      </w:pPr>
      <w:r w:rsidRPr="006810A2">
        <w:rPr>
          <w:rFonts w:ascii="Arial MT" w:hAnsi="Arial MT" w:cs="Arial"/>
          <w:kern w:val="0"/>
          <w:sz w:val="24"/>
          <w:szCs w:val="24"/>
        </w:rPr>
        <w:t>Члан 1</w:t>
      </w:r>
      <w:r w:rsidR="00272DF0">
        <w:rPr>
          <w:rFonts w:ascii="Arial MT" w:hAnsi="Arial MT" w:cs="Arial"/>
          <w:kern w:val="0"/>
          <w:sz w:val="24"/>
          <w:szCs w:val="24"/>
          <w:lang w:val="sr-Cyrl-RS"/>
        </w:rPr>
        <w:t>4</w:t>
      </w:r>
      <w:r w:rsidRPr="006810A2">
        <w:rPr>
          <w:rFonts w:ascii="Arial MT" w:hAnsi="Arial MT" w:cs="Arial"/>
          <w:kern w:val="0"/>
          <w:sz w:val="24"/>
          <w:szCs w:val="24"/>
        </w:rPr>
        <w:t>.</w:t>
      </w:r>
    </w:p>
    <w:p w14:paraId="6FA551C1" w14:textId="77777777" w:rsidR="006810A2" w:rsidRPr="006810A2" w:rsidRDefault="006810A2" w:rsidP="006810A2">
      <w:pPr>
        <w:tabs>
          <w:tab w:val="left" w:pos="567"/>
        </w:tabs>
        <w:autoSpaceDE w:val="0"/>
        <w:jc w:val="center"/>
        <w:textAlignment w:val="auto"/>
        <w:rPr>
          <w:rFonts w:ascii="Arial MT" w:hAnsi="Arial MT"/>
          <w:kern w:val="0"/>
          <w:sz w:val="24"/>
          <w:szCs w:val="24"/>
        </w:rPr>
      </w:pPr>
    </w:p>
    <w:p w14:paraId="343E43BD" w14:textId="77777777" w:rsidR="006810A2" w:rsidRPr="006810A2" w:rsidRDefault="006810A2" w:rsidP="006810A2">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3B96F6B" w14:textId="77777777" w:rsidR="006810A2" w:rsidRPr="006810A2" w:rsidRDefault="006810A2" w:rsidP="006810A2">
      <w:pPr>
        <w:tabs>
          <w:tab w:val="left" w:pos="567"/>
        </w:tabs>
        <w:autoSpaceDE w:val="0"/>
        <w:jc w:val="both"/>
        <w:textAlignment w:val="auto"/>
        <w:rPr>
          <w:rFonts w:ascii="Arial MT" w:hAnsi="Arial MT" w:cs="Arial"/>
          <w:kern w:val="0"/>
          <w:sz w:val="24"/>
          <w:szCs w:val="24"/>
        </w:rPr>
      </w:pPr>
    </w:p>
    <w:p w14:paraId="0BF439D6" w14:textId="77777777" w:rsidR="006810A2" w:rsidRPr="006810A2" w:rsidRDefault="006810A2" w:rsidP="006810A2">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услуге је дужан да поседује полису осигурања од одговорности из делатности за штете причињене трећим лицима.</w:t>
      </w:r>
    </w:p>
    <w:p w14:paraId="335B71AD" w14:textId="3F3C295D" w:rsidR="006810A2" w:rsidRDefault="006810A2" w:rsidP="006810A2">
      <w:pPr>
        <w:tabs>
          <w:tab w:val="left" w:pos="567"/>
        </w:tabs>
        <w:autoSpaceDE w:val="0"/>
        <w:jc w:val="both"/>
        <w:textAlignment w:val="auto"/>
        <w:rPr>
          <w:rFonts w:ascii="Arial MT" w:hAnsi="Arial MT"/>
          <w:kern w:val="0"/>
          <w:sz w:val="24"/>
          <w:szCs w:val="24"/>
        </w:rPr>
      </w:pPr>
    </w:p>
    <w:p w14:paraId="76F3E4DE" w14:textId="4D21AB44" w:rsidR="003A762B" w:rsidRPr="006810A2" w:rsidRDefault="003A762B" w:rsidP="006810A2">
      <w:pPr>
        <w:tabs>
          <w:tab w:val="left" w:pos="567"/>
        </w:tabs>
        <w:autoSpaceDE w:val="0"/>
        <w:jc w:val="both"/>
        <w:textAlignment w:val="auto"/>
        <w:rPr>
          <w:rFonts w:ascii="Arial MT" w:hAnsi="Arial MT"/>
          <w:kern w:val="0"/>
          <w:sz w:val="24"/>
          <w:szCs w:val="24"/>
        </w:rPr>
      </w:pPr>
    </w:p>
    <w:p w14:paraId="55CB8CB1"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7CE133E5" w14:textId="77777777" w:rsidR="006810A2" w:rsidRPr="006810A2" w:rsidRDefault="006810A2" w:rsidP="006810A2">
      <w:pPr>
        <w:jc w:val="center"/>
        <w:rPr>
          <w:rFonts w:cs="Arial"/>
          <w:b/>
          <w:sz w:val="24"/>
          <w:szCs w:val="24"/>
          <w:lang w:val="ru-RU"/>
        </w:rPr>
      </w:pPr>
      <w:r w:rsidRPr="006810A2">
        <w:rPr>
          <w:rFonts w:cs="Arial"/>
          <w:b/>
          <w:sz w:val="24"/>
          <w:szCs w:val="24"/>
          <w:lang w:val="ru-RU"/>
        </w:rPr>
        <w:t>ПРИМЕНА ПРОПИСАНИХ МЕРА ЗА БЕЗБЕДНОСТ И ЗДРАВЉЕ НА РАДУ</w:t>
      </w:r>
    </w:p>
    <w:p w14:paraId="6690D0F9" w14:textId="77777777" w:rsidR="006810A2" w:rsidRPr="006810A2" w:rsidRDefault="006810A2" w:rsidP="006810A2">
      <w:pPr>
        <w:jc w:val="center"/>
        <w:rPr>
          <w:rFonts w:cs="Arial"/>
          <w:b/>
          <w:sz w:val="24"/>
          <w:szCs w:val="24"/>
          <w:lang w:val="ru-RU"/>
        </w:rPr>
      </w:pPr>
    </w:p>
    <w:p w14:paraId="5CADD92A" w14:textId="202AA73F" w:rsidR="006810A2" w:rsidRPr="006810A2" w:rsidRDefault="006810A2" w:rsidP="006810A2">
      <w:pPr>
        <w:jc w:val="center"/>
        <w:rPr>
          <w:rFonts w:cs="Arial"/>
          <w:sz w:val="24"/>
          <w:szCs w:val="24"/>
          <w:lang w:val="sr-Cyrl-RS"/>
        </w:rPr>
      </w:pPr>
      <w:r w:rsidRPr="006810A2">
        <w:rPr>
          <w:rFonts w:cs="Arial"/>
          <w:sz w:val="24"/>
          <w:szCs w:val="24"/>
        </w:rPr>
        <w:t xml:space="preserve">Члан </w:t>
      </w:r>
      <w:r w:rsidRPr="006810A2">
        <w:rPr>
          <w:rFonts w:cs="Arial"/>
          <w:sz w:val="24"/>
          <w:szCs w:val="24"/>
          <w:lang w:val="sr-Cyrl-RS"/>
        </w:rPr>
        <w:t>1</w:t>
      </w:r>
      <w:r w:rsidR="00272DF0">
        <w:rPr>
          <w:rFonts w:cs="Arial"/>
          <w:sz w:val="24"/>
          <w:szCs w:val="24"/>
          <w:lang w:val="sr-Cyrl-RS"/>
        </w:rPr>
        <w:t>5</w:t>
      </w:r>
      <w:r w:rsidRPr="006810A2">
        <w:rPr>
          <w:rFonts w:cs="Arial"/>
          <w:sz w:val="24"/>
          <w:szCs w:val="24"/>
          <w:lang w:val="sr-Cyrl-RS"/>
        </w:rPr>
        <w:t>.</w:t>
      </w:r>
    </w:p>
    <w:p w14:paraId="14711200" w14:textId="77777777" w:rsidR="006810A2" w:rsidRPr="006810A2" w:rsidRDefault="006810A2" w:rsidP="006810A2">
      <w:pPr>
        <w:jc w:val="center"/>
        <w:rPr>
          <w:rFonts w:cs="Arial"/>
          <w:b/>
          <w:sz w:val="24"/>
          <w:szCs w:val="24"/>
          <w:lang w:val="sr-Cyrl-RS"/>
        </w:rPr>
      </w:pPr>
    </w:p>
    <w:p w14:paraId="50CC5980" w14:textId="77777777" w:rsidR="006810A2" w:rsidRPr="006810A2" w:rsidRDefault="006810A2" w:rsidP="006810A2">
      <w:pPr>
        <w:jc w:val="both"/>
        <w:rPr>
          <w:rFonts w:cs="Arial"/>
          <w:sz w:val="24"/>
          <w:szCs w:val="24"/>
          <w:lang w:val="sr-Cyrl-RS"/>
        </w:rPr>
      </w:pPr>
      <w:r w:rsidRPr="006810A2">
        <w:rPr>
          <w:rFonts w:cs="Arial"/>
          <w:sz w:val="24"/>
          <w:szCs w:val="24"/>
        </w:rPr>
        <w:t xml:space="preserve">Пружалац услуге је дужан да све послове које обавља у циљу реализације овог </w:t>
      </w:r>
      <w:r w:rsidRPr="006810A2">
        <w:rPr>
          <w:rFonts w:cs="Arial"/>
          <w:sz w:val="24"/>
          <w:szCs w:val="24"/>
          <w:lang w:val="sr-Cyrl-RS"/>
        </w:rPr>
        <w:t>У</w:t>
      </w:r>
      <w:r w:rsidRPr="006810A2">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w:t>
      </w:r>
      <w:r w:rsidRPr="006810A2">
        <w:rPr>
          <w:rFonts w:cs="Arial"/>
          <w:sz w:val="24"/>
          <w:szCs w:val="24"/>
          <w:lang w:val="sr-Cyrl-RS"/>
        </w:rPr>
        <w:t xml:space="preserve">које </w:t>
      </w:r>
      <w:r w:rsidRPr="006810A2">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6810A2">
        <w:rPr>
          <w:rFonts w:cs="Arial"/>
          <w:sz w:val="24"/>
          <w:szCs w:val="24"/>
          <w:lang w:val="sr-Cyrl-RS"/>
        </w:rPr>
        <w:t>У</w:t>
      </w:r>
      <w:r w:rsidRPr="006810A2">
        <w:rPr>
          <w:rFonts w:cs="Arial"/>
          <w:sz w:val="24"/>
          <w:szCs w:val="24"/>
        </w:rPr>
        <w:t>говора.</w:t>
      </w:r>
    </w:p>
    <w:p w14:paraId="4A9252A0" w14:textId="77777777" w:rsidR="006810A2" w:rsidRPr="006810A2" w:rsidRDefault="006810A2" w:rsidP="006810A2">
      <w:pPr>
        <w:jc w:val="both"/>
        <w:rPr>
          <w:rFonts w:cs="Arial"/>
          <w:sz w:val="24"/>
          <w:szCs w:val="24"/>
          <w:lang w:val="sr-Cyrl-RS"/>
        </w:rPr>
      </w:pPr>
    </w:p>
    <w:p w14:paraId="6A7896C5" w14:textId="77777777" w:rsidR="006810A2" w:rsidRPr="006810A2" w:rsidRDefault="006810A2" w:rsidP="006810A2">
      <w:pPr>
        <w:jc w:val="both"/>
        <w:rPr>
          <w:rFonts w:cs="Arial"/>
          <w:sz w:val="24"/>
          <w:szCs w:val="24"/>
        </w:rPr>
      </w:pPr>
      <w:r w:rsidRPr="006810A2">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Pr="006810A2">
        <w:rPr>
          <w:rFonts w:cs="Arial"/>
          <w:sz w:val="24"/>
          <w:szCs w:val="24"/>
          <w:lang w:val="sr-Cyrl-RS"/>
        </w:rPr>
        <w:t>У</w:t>
      </w:r>
      <w:r w:rsidRPr="006810A2">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14:paraId="2F3CEAD2" w14:textId="77777777" w:rsidR="006810A2" w:rsidRPr="006810A2" w:rsidRDefault="006810A2" w:rsidP="006810A2">
      <w:pPr>
        <w:jc w:val="both"/>
        <w:rPr>
          <w:rFonts w:cs="Arial"/>
          <w:sz w:val="24"/>
          <w:szCs w:val="24"/>
        </w:rPr>
      </w:pPr>
    </w:p>
    <w:p w14:paraId="4F09394E" w14:textId="77777777" w:rsidR="006810A2" w:rsidRPr="006810A2" w:rsidRDefault="006810A2" w:rsidP="006810A2">
      <w:pPr>
        <w:jc w:val="both"/>
        <w:rPr>
          <w:rFonts w:cs="Arial"/>
          <w:sz w:val="24"/>
          <w:szCs w:val="24"/>
        </w:rPr>
      </w:pPr>
      <w:r w:rsidRPr="006810A2">
        <w:rPr>
          <w:rFonts w:cs="Arial"/>
          <w:sz w:val="24"/>
          <w:szCs w:val="24"/>
        </w:rPr>
        <w:t>У случају било каквог кршења обавезе наведене у ставу 1. и 2. овог члана</w:t>
      </w:r>
      <w:r w:rsidRPr="006810A2">
        <w:rPr>
          <w:rFonts w:cs="Arial"/>
          <w:sz w:val="24"/>
          <w:szCs w:val="24"/>
          <w:lang w:val="sr-Cyrl-RS"/>
        </w:rPr>
        <w:t>,</w:t>
      </w:r>
      <w:r w:rsidRPr="006810A2">
        <w:rPr>
          <w:rFonts w:cs="Arial"/>
          <w:sz w:val="24"/>
          <w:szCs w:val="24"/>
        </w:rPr>
        <w:t xml:space="preserve"> Корисник услуга може раскинути овај </w:t>
      </w:r>
      <w:r w:rsidRPr="006810A2">
        <w:rPr>
          <w:rFonts w:cs="Arial"/>
          <w:sz w:val="24"/>
          <w:szCs w:val="24"/>
          <w:lang w:val="sr-Cyrl-RS"/>
        </w:rPr>
        <w:t>У</w:t>
      </w:r>
      <w:r w:rsidRPr="006810A2">
        <w:rPr>
          <w:rFonts w:cs="Arial"/>
          <w:sz w:val="24"/>
          <w:szCs w:val="24"/>
        </w:rPr>
        <w:t>говор.</w:t>
      </w:r>
    </w:p>
    <w:p w14:paraId="1588B9E3" w14:textId="77777777" w:rsidR="00842632" w:rsidRDefault="00842632" w:rsidP="009B5E7C">
      <w:pPr>
        <w:rPr>
          <w:rFonts w:cs="Arial"/>
          <w:sz w:val="24"/>
          <w:szCs w:val="24"/>
        </w:rPr>
      </w:pPr>
    </w:p>
    <w:p w14:paraId="71907FA7" w14:textId="1767C4DE" w:rsidR="006810A2" w:rsidRPr="006810A2" w:rsidRDefault="006810A2" w:rsidP="006810A2">
      <w:pPr>
        <w:jc w:val="center"/>
        <w:rPr>
          <w:rFonts w:cs="Arial"/>
          <w:sz w:val="24"/>
          <w:szCs w:val="24"/>
        </w:rPr>
      </w:pPr>
      <w:r w:rsidRPr="006810A2">
        <w:rPr>
          <w:rFonts w:cs="Arial"/>
          <w:sz w:val="24"/>
          <w:szCs w:val="24"/>
        </w:rPr>
        <w:t>Члан 1</w:t>
      </w:r>
      <w:r w:rsidR="00272DF0">
        <w:rPr>
          <w:rFonts w:cs="Arial"/>
          <w:sz w:val="24"/>
          <w:szCs w:val="24"/>
          <w:lang w:val="sr-Cyrl-RS"/>
        </w:rPr>
        <w:t>6</w:t>
      </w:r>
      <w:r w:rsidRPr="006810A2">
        <w:rPr>
          <w:rFonts w:cs="Arial"/>
          <w:sz w:val="24"/>
          <w:szCs w:val="24"/>
        </w:rPr>
        <w:t>.</w:t>
      </w:r>
    </w:p>
    <w:p w14:paraId="4F7E16B0" w14:textId="77777777" w:rsidR="006810A2" w:rsidRPr="006810A2" w:rsidRDefault="006810A2" w:rsidP="006810A2">
      <w:pPr>
        <w:jc w:val="center"/>
        <w:rPr>
          <w:rFonts w:cs="Arial"/>
          <w:b/>
          <w:sz w:val="24"/>
          <w:szCs w:val="24"/>
        </w:rPr>
      </w:pPr>
    </w:p>
    <w:p w14:paraId="333942DE" w14:textId="77777777" w:rsidR="006810A2" w:rsidRPr="006810A2" w:rsidRDefault="006810A2" w:rsidP="006810A2">
      <w:pPr>
        <w:jc w:val="both"/>
        <w:rPr>
          <w:rFonts w:cs="Arial"/>
          <w:sz w:val="24"/>
          <w:szCs w:val="24"/>
        </w:rPr>
      </w:pPr>
      <w:r w:rsidRPr="006810A2">
        <w:rPr>
          <w:rFonts w:cs="Arial"/>
          <w:sz w:val="24"/>
          <w:szCs w:val="24"/>
        </w:rPr>
        <w:t>Права и обавезе Уговорних страна у вези безбедности и здрављем на раду</w:t>
      </w:r>
      <w:r w:rsidRPr="006810A2">
        <w:rPr>
          <w:rFonts w:cs="Arial"/>
          <w:sz w:val="24"/>
          <w:szCs w:val="24"/>
          <w:lang w:val="sr-Cyrl-RS"/>
        </w:rPr>
        <w:t>,</w:t>
      </w:r>
      <w:r w:rsidRPr="006810A2">
        <w:rPr>
          <w:rFonts w:cs="Arial"/>
          <w:sz w:val="24"/>
          <w:szCs w:val="24"/>
        </w:rPr>
        <w:t xml:space="preserve"> дефинисане су у Прилогу о безбедности и здрављу на раду, који је саставни део овог </w:t>
      </w:r>
      <w:r w:rsidRPr="006810A2">
        <w:rPr>
          <w:rFonts w:cs="Arial"/>
          <w:sz w:val="24"/>
          <w:szCs w:val="24"/>
          <w:lang w:val="sr-Cyrl-RS"/>
        </w:rPr>
        <w:t>У</w:t>
      </w:r>
      <w:r w:rsidRPr="006810A2">
        <w:rPr>
          <w:rFonts w:cs="Arial"/>
          <w:sz w:val="24"/>
          <w:szCs w:val="24"/>
        </w:rPr>
        <w:t>говора.</w:t>
      </w:r>
    </w:p>
    <w:p w14:paraId="6F0BEF34" w14:textId="77777777" w:rsidR="006810A2" w:rsidRPr="006810A2" w:rsidRDefault="006810A2" w:rsidP="006810A2">
      <w:pPr>
        <w:jc w:val="both"/>
        <w:rPr>
          <w:rFonts w:cs="Arial"/>
          <w:sz w:val="24"/>
          <w:szCs w:val="24"/>
          <w:lang w:val="sr-Cyrl-RS"/>
        </w:rPr>
      </w:pPr>
    </w:p>
    <w:p w14:paraId="37E48584" w14:textId="5BACB050" w:rsidR="006810A2" w:rsidRPr="006810A2" w:rsidRDefault="006810A2" w:rsidP="006810A2">
      <w:pPr>
        <w:jc w:val="center"/>
        <w:rPr>
          <w:rFonts w:cs="Arial"/>
          <w:sz w:val="24"/>
          <w:szCs w:val="24"/>
        </w:rPr>
      </w:pPr>
      <w:r w:rsidRPr="006810A2">
        <w:rPr>
          <w:rFonts w:cs="Arial"/>
          <w:sz w:val="24"/>
          <w:szCs w:val="24"/>
        </w:rPr>
        <w:t>Члан 1</w:t>
      </w:r>
      <w:r w:rsidR="00897E82">
        <w:rPr>
          <w:rFonts w:cs="Arial"/>
          <w:sz w:val="24"/>
          <w:szCs w:val="24"/>
          <w:lang w:val="sr-Cyrl-RS"/>
        </w:rPr>
        <w:t>7</w:t>
      </w:r>
      <w:r w:rsidRPr="006810A2">
        <w:rPr>
          <w:rFonts w:cs="Arial"/>
          <w:sz w:val="24"/>
          <w:szCs w:val="24"/>
        </w:rPr>
        <w:t>.</w:t>
      </w:r>
    </w:p>
    <w:p w14:paraId="54E2FAE2" w14:textId="77777777" w:rsidR="006810A2" w:rsidRPr="006810A2" w:rsidRDefault="006810A2" w:rsidP="006810A2">
      <w:pPr>
        <w:jc w:val="center"/>
        <w:rPr>
          <w:rFonts w:cs="Arial"/>
          <w:b/>
          <w:sz w:val="24"/>
          <w:szCs w:val="24"/>
        </w:rPr>
      </w:pPr>
    </w:p>
    <w:p w14:paraId="22BF9974" w14:textId="77777777" w:rsidR="006810A2" w:rsidRPr="006810A2" w:rsidRDefault="006810A2" w:rsidP="006810A2">
      <w:pPr>
        <w:jc w:val="both"/>
        <w:rPr>
          <w:rFonts w:cs="Arial"/>
          <w:sz w:val="24"/>
          <w:szCs w:val="24"/>
        </w:rPr>
      </w:pPr>
      <w:r w:rsidRPr="006810A2">
        <w:rPr>
          <w:rFonts w:cs="Arial"/>
          <w:sz w:val="24"/>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w:t>
      </w:r>
      <w:r w:rsidRPr="006810A2">
        <w:rPr>
          <w:rFonts w:cs="Arial"/>
          <w:sz w:val="24"/>
          <w:szCs w:val="24"/>
          <w:lang w:val="sr-Cyrl-RS"/>
        </w:rPr>
        <w:t xml:space="preserve"> је</w:t>
      </w:r>
      <w:r w:rsidRPr="006810A2">
        <w:rPr>
          <w:rFonts w:cs="Arial"/>
          <w:sz w:val="24"/>
          <w:szCs w:val="24"/>
        </w:rPr>
        <w:t xml:space="preserve"> ангажовао Пружалац услуге, ради обављања послова који су предмет овог </w:t>
      </w:r>
      <w:r w:rsidRPr="006810A2">
        <w:rPr>
          <w:rFonts w:cs="Arial"/>
          <w:sz w:val="24"/>
          <w:szCs w:val="24"/>
          <w:lang w:val="sr-Cyrl-RS"/>
        </w:rPr>
        <w:t>У</w:t>
      </w:r>
      <w:r w:rsidRPr="006810A2">
        <w:rPr>
          <w:rFonts w:cs="Arial"/>
          <w:sz w:val="24"/>
          <w:szCs w:val="24"/>
        </w:rPr>
        <w:t>говора.</w:t>
      </w:r>
    </w:p>
    <w:p w14:paraId="2B6EB974" w14:textId="77777777" w:rsidR="006810A2" w:rsidRPr="006810A2" w:rsidRDefault="006810A2" w:rsidP="006810A2">
      <w:pPr>
        <w:jc w:val="both"/>
        <w:rPr>
          <w:rFonts w:cs="Arial"/>
          <w:sz w:val="24"/>
          <w:szCs w:val="24"/>
        </w:rPr>
      </w:pPr>
      <w:r w:rsidRPr="006810A2">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74BCB256" w14:textId="6753B556" w:rsidR="00202E0A" w:rsidRPr="006810A2" w:rsidRDefault="00202E0A" w:rsidP="006810A2">
      <w:pPr>
        <w:jc w:val="both"/>
        <w:rPr>
          <w:rFonts w:cs="Arial"/>
          <w:sz w:val="24"/>
          <w:szCs w:val="24"/>
          <w:lang w:val="sr-Cyrl-RS"/>
        </w:rPr>
      </w:pPr>
    </w:p>
    <w:p w14:paraId="50070F47" w14:textId="6FB0454C" w:rsidR="006810A2" w:rsidRPr="006810A2" w:rsidRDefault="006810A2" w:rsidP="006810A2">
      <w:pPr>
        <w:jc w:val="center"/>
        <w:rPr>
          <w:rFonts w:cs="Arial"/>
          <w:sz w:val="24"/>
          <w:szCs w:val="24"/>
        </w:rPr>
      </w:pPr>
      <w:r w:rsidRPr="006810A2">
        <w:rPr>
          <w:rFonts w:cs="Arial"/>
          <w:sz w:val="24"/>
          <w:szCs w:val="24"/>
        </w:rPr>
        <w:t xml:space="preserve">Члан </w:t>
      </w:r>
      <w:r w:rsidR="00272DF0">
        <w:rPr>
          <w:rFonts w:cs="Arial"/>
          <w:sz w:val="24"/>
          <w:szCs w:val="24"/>
          <w:lang w:val="sr-Cyrl-RS"/>
        </w:rPr>
        <w:t>1</w:t>
      </w:r>
      <w:r w:rsidR="00897E82">
        <w:rPr>
          <w:rFonts w:cs="Arial"/>
          <w:sz w:val="24"/>
          <w:szCs w:val="24"/>
          <w:lang w:val="sr-Cyrl-RS"/>
        </w:rPr>
        <w:t>8</w:t>
      </w:r>
      <w:r w:rsidRPr="006810A2">
        <w:rPr>
          <w:rFonts w:cs="Arial"/>
          <w:sz w:val="24"/>
          <w:szCs w:val="24"/>
        </w:rPr>
        <w:t>.</w:t>
      </w:r>
    </w:p>
    <w:p w14:paraId="39E208D6" w14:textId="77777777" w:rsidR="006810A2" w:rsidRPr="006810A2" w:rsidRDefault="006810A2" w:rsidP="006810A2">
      <w:pPr>
        <w:jc w:val="center"/>
        <w:rPr>
          <w:rFonts w:cs="Arial"/>
          <w:b/>
          <w:sz w:val="24"/>
          <w:szCs w:val="24"/>
        </w:rPr>
      </w:pPr>
    </w:p>
    <w:p w14:paraId="2F79BEC1" w14:textId="77777777" w:rsidR="006810A2" w:rsidRPr="006810A2" w:rsidRDefault="006810A2" w:rsidP="006810A2">
      <w:pPr>
        <w:jc w:val="both"/>
        <w:rPr>
          <w:rFonts w:cs="Arial"/>
          <w:sz w:val="24"/>
          <w:szCs w:val="24"/>
        </w:rPr>
      </w:pPr>
      <w:r w:rsidRPr="006810A2">
        <w:rPr>
          <w:rFonts w:cs="Arial"/>
          <w:sz w:val="24"/>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6810A2">
        <w:rPr>
          <w:rFonts w:cs="Arial"/>
          <w:sz w:val="24"/>
          <w:szCs w:val="24"/>
          <w:lang w:val="sr-Cyrl-RS"/>
        </w:rPr>
        <w:t>орисника услуге</w:t>
      </w:r>
      <w:r w:rsidRPr="006810A2">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C97B0C0" w14:textId="77777777" w:rsidR="006810A2" w:rsidRPr="006810A2" w:rsidRDefault="006810A2" w:rsidP="006810A2">
      <w:pPr>
        <w:jc w:val="both"/>
        <w:rPr>
          <w:rFonts w:cs="Arial"/>
          <w:sz w:val="24"/>
          <w:szCs w:val="24"/>
        </w:rPr>
      </w:pPr>
    </w:p>
    <w:p w14:paraId="1264B043" w14:textId="77777777" w:rsidR="006810A2" w:rsidRPr="006810A2" w:rsidRDefault="006810A2" w:rsidP="006810A2">
      <w:pPr>
        <w:jc w:val="both"/>
        <w:rPr>
          <w:rFonts w:cs="Arial"/>
          <w:sz w:val="24"/>
          <w:szCs w:val="24"/>
          <w:lang w:val="sr-Cyrl-RS"/>
        </w:rPr>
      </w:pPr>
      <w:r w:rsidRPr="006810A2">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6963FDA1"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3C0603D9"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ИНТЕЛЕКТУАЛНА СВОЈИНА</w:t>
      </w:r>
    </w:p>
    <w:p w14:paraId="4DCE670F"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02549261" w14:textId="6030EB65"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897E82">
        <w:rPr>
          <w:rFonts w:ascii="Arial MT" w:hAnsi="Arial MT" w:cs="Arial"/>
          <w:color w:val="000000"/>
          <w:kern w:val="0"/>
          <w:sz w:val="24"/>
          <w:szCs w:val="24"/>
          <w:lang w:val="sr-Cyrl-RS"/>
        </w:rPr>
        <w:t>19</w:t>
      </w:r>
      <w:r w:rsidRPr="006810A2">
        <w:rPr>
          <w:rFonts w:ascii="Arial MT" w:hAnsi="Arial MT" w:cs="Arial"/>
          <w:color w:val="000000"/>
          <w:kern w:val="0"/>
          <w:sz w:val="24"/>
          <w:szCs w:val="24"/>
        </w:rPr>
        <w:t>.</w:t>
      </w:r>
    </w:p>
    <w:p w14:paraId="0180443F"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30C6D06C"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787B959" w14:textId="77777777" w:rsidR="00867A75" w:rsidRDefault="00867A75" w:rsidP="006810A2">
      <w:pPr>
        <w:tabs>
          <w:tab w:val="left" w:pos="567"/>
        </w:tabs>
        <w:autoSpaceDE w:val="0"/>
        <w:jc w:val="both"/>
        <w:textAlignment w:val="auto"/>
        <w:rPr>
          <w:rFonts w:ascii="Arial MT" w:hAnsi="Arial MT" w:cs="Arial"/>
          <w:color w:val="000000"/>
          <w:kern w:val="0"/>
          <w:sz w:val="24"/>
          <w:szCs w:val="24"/>
        </w:rPr>
      </w:pPr>
    </w:p>
    <w:p w14:paraId="56369E29"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w:t>
      </w:r>
      <w:r w:rsidRPr="006810A2">
        <w:rPr>
          <w:rFonts w:ascii="Arial MT" w:hAnsi="Arial MT" w:cs="Arial"/>
          <w:color w:val="000000"/>
          <w:kern w:val="0"/>
          <w:sz w:val="24"/>
          <w:szCs w:val="24"/>
        </w:rPr>
        <w:lastRenderedPageBreak/>
        <w:t>сноси у целости Пружалац услуге.</w:t>
      </w:r>
    </w:p>
    <w:p w14:paraId="085E7D47"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2BF8B7A7"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p>
    <w:p w14:paraId="7FAA579B" w14:textId="4082E8B4" w:rsidR="006810A2" w:rsidRPr="006810A2" w:rsidRDefault="006810A2" w:rsidP="006810A2">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w:t>
      </w:r>
      <w:r w:rsidR="00DC4F34">
        <w:rPr>
          <w:rFonts w:ascii="Arial MT" w:hAnsi="Arial MT" w:cs="Arial"/>
          <w:color w:val="000000"/>
          <w:kern w:val="0"/>
          <w:sz w:val="24"/>
          <w:szCs w:val="24"/>
          <w:lang w:val="sr-Cyrl-RS"/>
        </w:rPr>
        <w:t>Г</w:t>
      </w:r>
      <w:r w:rsidRPr="006810A2">
        <w:rPr>
          <w:rFonts w:ascii="Arial MT" w:hAnsi="Arial MT" w:cs="Arial"/>
          <w:color w:val="000000"/>
          <w:kern w:val="0"/>
          <w:sz w:val="24"/>
          <w:szCs w:val="24"/>
        </w:rPr>
        <w:t>ласник РС", бр</w:t>
      </w:r>
      <w:r w:rsidR="00DC4F34">
        <w:rPr>
          <w:rFonts w:ascii="Arial MT" w:hAnsi="Arial MT" w:cs="Arial"/>
          <w:color w:val="000000"/>
          <w:kern w:val="0"/>
          <w:sz w:val="24"/>
          <w:szCs w:val="24"/>
          <w:lang w:val="sr-Cyrl-RS"/>
        </w:rPr>
        <w:t>ој</w:t>
      </w:r>
      <w:r w:rsidRPr="006810A2">
        <w:rPr>
          <w:rFonts w:ascii="Arial MT" w:hAnsi="Arial MT" w:cs="Arial"/>
          <w:color w:val="000000"/>
          <w:kern w:val="0"/>
          <w:sz w:val="24"/>
          <w:szCs w:val="24"/>
        </w:rPr>
        <w:t xml:space="preserve"> 104/2009, 99/2011 и 119/2012) и ЗОО</w:t>
      </w:r>
      <w:r w:rsidRPr="006810A2">
        <w:rPr>
          <w:rFonts w:ascii="Arial MT" w:hAnsi="Arial MT" w:cs="Arial"/>
          <w:color w:val="000000"/>
          <w:kern w:val="0"/>
          <w:sz w:val="24"/>
          <w:szCs w:val="24"/>
          <w:lang w:val="sr-Cyrl-RS"/>
        </w:rPr>
        <w:t xml:space="preserve">. </w:t>
      </w:r>
    </w:p>
    <w:p w14:paraId="44EFE2A0"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41D5DDC8"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44AA0A56"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lang w:val="sr-Cyrl-RS"/>
        </w:rPr>
      </w:pPr>
      <w:r w:rsidRPr="006810A2">
        <w:rPr>
          <w:rFonts w:ascii="Arial MT" w:hAnsi="Arial MT" w:cs="Arial"/>
          <w:b/>
          <w:color w:val="000000"/>
          <w:kern w:val="0"/>
          <w:sz w:val="24"/>
          <w:szCs w:val="24"/>
        </w:rPr>
        <w:t>ЗАКЉУЧИВАЊЕ И СТУПАЊЕ УГОВОРА НА СНАГУ</w:t>
      </w:r>
    </w:p>
    <w:p w14:paraId="4A5B666D"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lang w:val="sr-Cyrl-RS"/>
        </w:rPr>
      </w:pPr>
    </w:p>
    <w:p w14:paraId="2F752DA1" w14:textId="17C2FDBE"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2</w:t>
      </w:r>
      <w:r w:rsidR="00897E82">
        <w:rPr>
          <w:rFonts w:ascii="Arial MT" w:hAnsi="Arial MT" w:cs="Arial"/>
          <w:color w:val="000000"/>
          <w:kern w:val="0"/>
          <w:sz w:val="24"/>
          <w:szCs w:val="24"/>
          <w:lang w:val="sr-Cyrl-RS"/>
        </w:rPr>
        <w:t>0</w:t>
      </w:r>
      <w:r w:rsidRPr="006810A2">
        <w:rPr>
          <w:rFonts w:ascii="Arial MT" w:hAnsi="Arial MT" w:cs="Arial"/>
          <w:color w:val="000000"/>
          <w:kern w:val="0"/>
          <w:sz w:val="24"/>
          <w:szCs w:val="24"/>
        </w:rPr>
        <w:t>.</w:t>
      </w:r>
    </w:p>
    <w:p w14:paraId="3D643EA6"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74FA3D3E" w14:textId="1A8FAC13" w:rsidR="00894474" w:rsidRPr="00894474" w:rsidRDefault="00AA108B" w:rsidP="006810A2">
      <w:pPr>
        <w:tabs>
          <w:tab w:val="left" w:pos="567"/>
        </w:tabs>
        <w:autoSpaceDE w:val="0"/>
        <w:jc w:val="both"/>
        <w:textAlignment w:val="auto"/>
        <w:rPr>
          <w:rFonts w:cs="Arial"/>
          <w:kern w:val="0"/>
          <w:sz w:val="24"/>
          <w:szCs w:val="24"/>
          <w:lang w:val="sr-Cyrl-RS"/>
        </w:rPr>
      </w:pPr>
      <w:r>
        <w:rPr>
          <w:rFonts w:cs="Arial"/>
          <w:kern w:val="0"/>
          <w:sz w:val="24"/>
          <w:szCs w:val="24"/>
          <w:lang w:val="sr-Cyrl-RS"/>
        </w:rPr>
        <w:t>Важи за партије</w:t>
      </w:r>
      <w:r w:rsidR="00894474" w:rsidRPr="00894474">
        <w:rPr>
          <w:rFonts w:cs="Arial"/>
          <w:kern w:val="0"/>
          <w:sz w:val="24"/>
          <w:szCs w:val="24"/>
          <w:lang w:val="sr-Cyrl-RS"/>
        </w:rPr>
        <w:t xml:space="preserve"> </w:t>
      </w:r>
      <w:r w:rsidR="003A762B">
        <w:rPr>
          <w:rFonts w:cs="Arial"/>
          <w:kern w:val="0"/>
          <w:sz w:val="24"/>
          <w:szCs w:val="24"/>
          <w:lang w:val="sr-Cyrl-RS"/>
        </w:rPr>
        <w:t>број 1, 2,</w:t>
      </w:r>
      <w:r w:rsidR="00894474">
        <w:rPr>
          <w:rFonts w:cs="Arial"/>
          <w:kern w:val="0"/>
          <w:sz w:val="24"/>
          <w:szCs w:val="24"/>
          <w:lang w:val="sr-Cyrl-RS"/>
        </w:rPr>
        <w:t xml:space="preserve"> </w:t>
      </w:r>
      <w:r w:rsidR="00894474" w:rsidRPr="00894474">
        <w:rPr>
          <w:rFonts w:cs="Arial"/>
          <w:kern w:val="0"/>
          <w:sz w:val="24"/>
          <w:szCs w:val="24"/>
          <w:lang w:val="sr-Cyrl-RS"/>
        </w:rPr>
        <w:t>3</w:t>
      </w:r>
      <w:r w:rsidR="003A762B">
        <w:rPr>
          <w:rFonts w:cs="Arial"/>
          <w:kern w:val="0"/>
          <w:sz w:val="24"/>
          <w:szCs w:val="24"/>
          <w:lang w:val="sr-Cyrl-RS"/>
        </w:rPr>
        <w:t xml:space="preserve"> и 6</w:t>
      </w:r>
      <w:r w:rsidR="00894474" w:rsidRPr="00894474">
        <w:rPr>
          <w:rFonts w:cs="Arial"/>
          <w:kern w:val="0"/>
          <w:sz w:val="24"/>
          <w:szCs w:val="24"/>
          <w:lang w:val="sr-Cyrl-RS"/>
        </w:rPr>
        <w:t>:</w:t>
      </w:r>
    </w:p>
    <w:p w14:paraId="49C432E2" w14:textId="09DA4DAB" w:rsidR="006810A2" w:rsidRPr="00894474" w:rsidRDefault="006810A2" w:rsidP="006810A2">
      <w:pPr>
        <w:tabs>
          <w:tab w:val="left" w:pos="567"/>
        </w:tabs>
        <w:autoSpaceDE w:val="0"/>
        <w:jc w:val="both"/>
        <w:textAlignment w:val="auto"/>
        <w:rPr>
          <w:rFonts w:cs="Arial"/>
          <w:bCs/>
          <w:kern w:val="0"/>
          <w:sz w:val="24"/>
          <w:szCs w:val="24"/>
          <w:lang w:val="sr-Cyrl-RS"/>
        </w:rPr>
      </w:pPr>
      <w:r w:rsidRPr="00894474">
        <w:rPr>
          <w:rFonts w:cs="Arial"/>
          <w:kern w:val="0"/>
          <w:sz w:val="24"/>
          <w:szCs w:val="24"/>
        </w:rPr>
        <w:t xml:space="preserve">Овај Уговор се сматра закљученим када га потпишу овлашћени представници Уговорних страна, а ступа на снагу када Пружалац услуге у складу са роковима из члана </w:t>
      </w:r>
      <w:r w:rsidR="00E32637" w:rsidRPr="00894474">
        <w:rPr>
          <w:rFonts w:cs="Arial"/>
          <w:kern w:val="0"/>
          <w:sz w:val="24"/>
          <w:szCs w:val="24"/>
        </w:rPr>
        <w:t>11</w:t>
      </w:r>
      <w:r w:rsidRPr="00894474">
        <w:rPr>
          <w:rFonts w:cs="Arial"/>
          <w:kern w:val="0"/>
          <w:sz w:val="24"/>
          <w:szCs w:val="24"/>
        </w:rPr>
        <w:t>. овог Уговора</w:t>
      </w:r>
      <w:r w:rsidRPr="00894474">
        <w:rPr>
          <w:rFonts w:cs="Arial"/>
          <w:kern w:val="0"/>
          <w:sz w:val="24"/>
          <w:szCs w:val="24"/>
          <w:lang w:val="sr-Cyrl-RS"/>
        </w:rPr>
        <w:t>,</w:t>
      </w:r>
      <w:r w:rsidRPr="00894474">
        <w:rPr>
          <w:rFonts w:cs="Arial"/>
          <w:kern w:val="0"/>
          <w:sz w:val="24"/>
          <w:szCs w:val="24"/>
        </w:rPr>
        <w:t xml:space="preserve"> достави средст</w:t>
      </w:r>
      <w:r w:rsidRPr="00894474">
        <w:rPr>
          <w:rFonts w:cs="Arial"/>
          <w:kern w:val="0"/>
          <w:sz w:val="24"/>
          <w:szCs w:val="24"/>
          <w:lang w:val="sr-Cyrl-RS"/>
        </w:rPr>
        <w:t>ва</w:t>
      </w:r>
      <w:r w:rsidRPr="00894474">
        <w:rPr>
          <w:rFonts w:cs="Arial"/>
          <w:kern w:val="0"/>
          <w:sz w:val="24"/>
          <w:szCs w:val="24"/>
        </w:rPr>
        <w:t xml:space="preserve"> финансијског обезбеђења</w:t>
      </w:r>
      <w:r w:rsidRPr="00894474">
        <w:rPr>
          <w:rFonts w:cs="Arial"/>
          <w:bCs/>
          <w:kern w:val="0"/>
          <w:sz w:val="24"/>
          <w:szCs w:val="24"/>
        </w:rPr>
        <w:t xml:space="preserve">. </w:t>
      </w:r>
      <w:r w:rsidRPr="00894474">
        <w:rPr>
          <w:rFonts w:cs="Arial"/>
          <w:bCs/>
          <w:kern w:val="0"/>
          <w:sz w:val="24"/>
          <w:szCs w:val="24"/>
          <w:lang w:val="sr-Cyrl-RS"/>
        </w:rPr>
        <w:t xml:space="preserve"> </w:t>
      </w:r>
      <w:r w:rsidR="00E32637" w:rsidRPr="00894474">
        <w:rPr>
          <w:rFonts w:cs="Arial"/>
          <w:bCs/>
          <w:kern w:val="0"/>
          <w:sz w:val="24"/>
          <w:szCs w:val="24"/>
          <w:lang w:val="sr-Cyrl-RS"/>
        </w:rPr>
        <w:t xml:space="preserve"> </w:t>
      </w:r>
    </w:p>
    <w:p w14:paraId="4391B9FD" w14:textId="77777777" w:rsidR="00C6395F" w:rsidRDefault="00C6395F" w:rsidP="006810A2">
      <w:pPr>
        <w:tabs>
          <w:tab w:val="left" w:pos="567"/>
        </w:tabs>
        <w:autoSpaceDE w:val="0"/>
        <w:jc w:val="both"/>
        <w:textAlignment w:val="auto"/>
        <w:rPr>
          <w:rFonts w:cs="Arial"/>
          <w:bCs/>
          <w:kern w:val="0"/>
          <w:sz w:val="24"/>
          <w:szCs w:val="24"/>
          <w:lang w:val="sr-Cyrl-RS"/>
        </w:rPr>
      </w:pPr>
    </w:p>
    <w:p w14:paraId="06E0D402" w14:textId="165952D8" w:rsidR="006810A2" w:rsidRPr="00894474" w:rsidRDefault="00AA108B" w:rsidP="006810A2">
      <w:pPr>
        <w:tabs>
          <w:tab w:val="left" w:pos="567"/>
        </w:tabs>
        <w:autoSpaceDE w:val="0"/>
        <w:jc w:val="both"/>
        <w:textAlignment w:val="auto"/>
        <w:rPr>
          <w:rFonts w:cs="Arial"/>
          <w:bCs/>
          <w:kern w:val="0"/>
          <w:sz w:val="24"/>
          <w:szCs w:val="24"/>
          <w:lang w:val="sr-Cyrl-RS"/>
        </w:rPr>
      </w:pPr>
      <w:r>
        <w:rPr>
          <w:rFonts w:cs="Arial"/>
          <w:bCs/>
          <w:kern w:val="0"/>
          <w:sz w:val="24"/>
          <w:szCs w:val="24"/>
          <w:lang w:val="sr-Cyrl-RS"/>
        </w:rPr>
        <w:t>Важи за партије</w:t>
      </w:r>
      <w:r w:rsidR="00894474" w:rsidRPr="00894474">
        <w:rPr>
          <w:rFonts w:cs="Arial"/>
          <w:bCs/>
          <w:kern w:val="0"/>
          <w:sz w:val="24"/>
          <w:szCs w:val="24"/>
          <w:lang w:val="sr-Cyrl-RS"/>
        </w:rPr>
        <w:t xml:space="preserve"> </w:t>
      </w:r>
      <w:r w:rsidR="00FA7271">
        <w:rPr>
          <w:rFonts w:cs="Arial"/>
          <w:bCs/>
          <w:kern w:val="0"/>
          <w:sz w:val="24"/>
          <w:szCs w:val="24"/>
          <w:lang w:val="sr-Cyrl-RS"/>
        </w:rPr>
        <w:t xml:space="preserve">број </w:t>
      </w:r>
      <w:r w:rsidR="00894474" w:rsidRPr="00894474">
        <w:rPr>
          <w:rFonts w:cs="Arial"/>
          <w:bCs/>
          <w:kern w:val="0"/>
          <w:sz w:val="24"/>
          <w:szCs w:val="24"/>
          <w:lang w:val="sr-Cyrl-RS"/>
        </w:rPr>
        <w:t>4, 5</w:t>
      </w:r>
      <w:r w:rsidR="003A762B">
        <w:rPr>
          <w:rFonts w:cs="Arial"/>
          <w:bCs/>
          <w:kern w:val="0"/>
          <w:sz w:val="24"/>
          <w:szCs w:val="24"/>
          <w:lang w:val="sr-Cyrl-RS"/>
        </w:rPr>
        <w:t>,7, и 8</w:t>
      </w:r>
      <w:r w:rsidR="00894474">
        <w:rPr>
          <w:rFonts w:cs="Arial"/>
          <w:bCs/>
          <w:kern w:val="0"/>
          <w:sz w:val="24"/>
          <w:szCs w:val="24"/>
          <w:lang w:val="sr-Cyrl-RS"/>
        </w:rPr>
        <w:t>:</w:t>
      </w:r>
    </w:p>
    <w:p w14:paraId="7A320446" w14:textId="76A955E0" w:rsidR="006810A2" w:rsidRDefault="00894474" w:rsidP="006810A2">
      <w:pPr>
        <w:tabs>
          <w:tab w:val="left" w:pos="567"/>
        </w:tabs>
        <w:autoSpaceDE w:val="0"/>
        <w:jc w:val="both"/>
        <w:textAlignment w:val="auto"/>
        <w:rPr>
          <w:rFonts w:cs="Arial"/>
          <w:kern w:val="0"/>
          <w:sz w:val="24"/>
          <w:szCs w:val="24"/>
          <w:lang w:val="sr-Cyrl-RS"/>
        </w:rPr>
      </w:pPr>
      <w:r w:rsidRPr="00894474">
        <w:rPr>
          <w:rFonts w:cs="Arial"/>
          <w:kern w:val="0"/>
          <w:sz w:val="24"/>
          <w:szCs w:val="24"/>
        </w:rPr>
        <w:t xml:space="preserve">Овај Уговор се сматра закљученим </w:t>
      </w:r>
      <w:r w:rsidRPr="00894474">
        <w:rPr>
          <w:rFonts w:cs="Arial"/>
          <w:kern w:val="0"/>
          <w:sz w:val="24"/>
          <w:szCs w:val="24"/>
          <w:lang w:val="sr-Cyrl-RS"/>
        </w:rPr>
        <w:t xml:space="preserve">и ступа на снагу </w:t>
      </w:r>
      <w:r w:rsidRPr="00894474">
        <w:rPr>
          <w:rFonts w:cs="Arial"/>
          <w:kern w:val="0"/>
          <w:sz w:val="24"/>
          <w:szCs w:val="24"/>
        </w:rPr>
        <w:t>када га потпишу овлашћени представници Уговорних страна</w:t>
      </w:r>
      <w:r w:rsidRPr="00894474">
        <w:rPr>
          <w:rFonts w:cs="Arial"/>
          <w:kern w:val="0"/>
          <w:sz w:val="24"/>
          <w:szCs w:val="24"/>
          <w:lang w:val="sr-Cyrl-RS"/>
        </w:rPr>
        <w:t>.</w:t>
      </w:r>
    </w:p>
    <w:p w14:paraId="772C3991" w14:textId="45E93C53" w:rsidR="00894474" w:rsidRPr="00894474" w:rsidRDefault="00894474" w:rsidP="006810A2">
      <w:pPr>
        <w:tabs>
          <w:tab w:val="left" w:pos="567"/>
        </w:tabs>
        <w:autoSpaceDE w:val="0"/>
        <w:jc w:val="both"/>
        <w:textAlignment w:val="auto"/>
        <w:rPr>
          <w:rFonts w:cs="Arial"/>
          <w:bCs/>
          <w:kern w:val="0"/>
          <w:sz w:val="14"/>
          <w:szCs w:val="24"/>
          <w:lang w:val="sr-Cyrl-RS"/>
        </w:rPr>
      </w:pPr>
    </w:p>
    <w:p w14:paraId="6BDAF06E" w14:textId="745C4E3B" w:rsidR="006810A2" w:rsidRPr="006810A2" w:rsidRDefault="006810A2" w:rsidP="006810A2">
      <w:pPr>
        <w:tabs>
          <w:tab w:val="left" w:pos="567"/>
        </w:tabs>
        <w:autoSpaceDE w:val="0"/>
        <w:jc w:val="center"/>
        <w:textAlignment w:val="auto"/>
        <w:rPr>
          <w:rFonts w:ascii="Arial MT" w:hAnsi="Arial MT" w:cs="Arial"/>
          <w:kern w:val="0"/>
          <w:sz w:val="24"/>
          <w:szCs w:val="24"/>
        </w:rPr>
      </w:pPr>
      <w:r w:rsidRPr="006810A2">
        <w:rPr>
          <w:rFonts w:ascii="Arial MT" w:hAnsi="Arial MT" w:cs="Arial"/>
          <w:kern w:val="0"/>
          <w:sz w:val="24"/>
          <w:szCs w:val="24"/>
        </w:rPr>
        <w:t xml:space="preserve">Члан </w:t>
      </w:r>
      <w:r w:rsidRPr="006810A2">
        <w:rPr>
          <w:rFonts w:ascii="Arial MT" w:hAnsi="Arial MT" w:cs="Arial"/>
          <w:kern w:val="0"/>
          <w:sz w:val="24"/>
          <w:szCs w:val="24"/>
          <w:lang w:val="sr-Cyrl-RS"/>
        </w:rPr>
        <w:t>2</w:t>
      </w:r>
      <w:r w:rsidR="00897E82">
        <w:rPr>
          <w:rFonts w:ascii="Arial MT" w:hAnsi="Arial MT" w:cs="Arial"/>
          <w:kern w:val="0"/>
          <w:sz w:val="24"/>
          <w:szCs w:val="24"/>
          <w:lang w:val="sr-Cyrl-RS"/>
        </w:rPr>
        <w:t>1</w:t>
      </w:r>
      <w:r w:rsidRPr="006810A2">
        <w:rPr>
          <w:rFonts w:ascii="Arial MT" w:hAnsi="Arial MT" w:cs="Arial"/>
          <w:kern w:val="0"/>
          <w:sz w:val="24"/>
          <w:szCs w:val="24"/>
        </w:rPr>
        <w:t>.</w:t>
      </w:r>
    </w:p>
    <w:p w14:paraId="4946A7AB" w14:textId="77777777" w:rsidR="006810A2" w:rsidRPr="006810A2" w:rsidRDefault="006810A2" w:rsidP="006810A2">
      <w:pPr>
        <w:tabs>
          <w:tab w:val="left" w:pos="567"/>
        </w:tabs>
        <w:autoSpaceDE w:val="0"/>
        <w:jc w:val="center"/>
        <w:textAlignment w:val="auto"/>
        <w:rPr>
          <w:rFonts w:ascii="Arial MT" w:hAnsi="Arial MT"/>
          <w:kern w:val="0"/>
          <w:sz w:val="24"/>
          <w:szCs w:val="24"/>
        </w:rPr>
      </w:pPr>
    </w:p>
    <w:p w14:paraId="369B20C4" w14:textId="0F367EE1" w:rsidR="006810A2" w:rsidRPr="006810A2" w:rsidRDefault="006810A2" w:rsidP="006810A2">
      <w:pPr>
        <w:tabs>
          <w:tab w:val="left" w:pos="567"/>
        </w:tabs>
        <w:autoSpaceDE w:val="0"/>
        <w:jc w:val="both"/>
        <w:textAlignment w:val="auto"/>
        <w:rPr>
          <w:rFonts w:ascii="Arial MT" w:hAnsi="Arial MT"/>
          <w:kern w:val="0"/>
          <w:sz w:val="24"/>
          <w:szCs w:val="24"/>
          <w:lang w:val="sr-Cyrl-RS"/>
        </w:rPr>
      </w:pPr>
      <w:r w:rsidRPr="006810A2">
        <w:rPr>
          <w:rFonts w:ascii="Arial MT" w:hAnsi="Arial MT" w:cs="Arial"/>
          <w:kern w:val="0"/>
          <w:sz w:val="24"/>
          <w:szCs w:val="24"/>
        </w:rPr>
        <w:t xml:space="preserve">Уговор се закључује за период од годину дана од дана </w:t>
      </w:r>
      <w:r w:rsidR="007C15F4">
        <w:rPr>
          <w:rFonts w:ascii="Arial MT" w:hAnsi="Arial MT" w:cs="Arial"/>
          <w:kern w:val="0"/>
          <w:sz w:val="24"/>
          <w:szCs w:val="24"/>
          <w:lang w:val="sr-Cyrl-RS"/>
        </w:rPr>
        <w:t>обостраног потписивања</w:t>
      </w:r>
      <w:r w:rsidRPr="006810A2">
        <w:rPr>
          <w:rFonts w:ascii="Arial MT" w:hAnsi="Arial MT" w:cs="Arial"/>
          <w:kern w:val="0"/>
          <w:sz w:val="24"/>
          <w:szCs w:val="24"/>
        </w:rPr>
        <w:t>,</w:t>
      </w:r>
      <w:r w:rsidRPr="006810A2">
        <w:rPr>
          <w:rFonts w:ascii="Arial MT" w:hAnsi="Arial MT" w:cs="Arial"/>
          <w:kern w:val="0"/>
          <w:sz w:val="24"/>
          <w:szCs w:val="24"/>
          <w:lang w:val="sr-Cyrl-RS"/>
        </w:rPr>
        <w:t xml:space="preserve"> а највише до висине планских средстава за ову набавку </w:t>
      </w:r>
      <w:r w:rsidRPr="006810A2">
        <w:rPr>
          <w:rFonts w:ascii="Arial MT" w:hAnsi="Arial MT" w:cs="Arial"/>
          <w:kern w:val="0"/>
          <w:sz w:val="24"/>
          <w:szCs w:val="24"/>
        </w:rPr>
        <w:t>из члана 2. овог Уговора.</w:t>
      </w:r>
      <w:r w:rsidRPr="006810A2">
        <w:rPr>
          <w:rFonts w:ascii="Arial MT" w:hAnsi="Arial MT" w:cs="Arial"/>
          <w:kern w:val="0"/>
          <w:sz w:val="24"/>
          <w:szCs w:val="24"/>
          <w:lang w:val="sr-Cyrl-RS"/>
        </w:rPr>
        <w:t xml:space="preserve"> Уколико се уговорена средства утроше пре истека уговореног рока, овај Уговор ће се сматрати испуњеним.</w:t>
      </w:r>
    </w:p>
    <w:p w14:paraId="084E8861" w14:textId="01EC043F" w:rsidR="003A762B" w:rsidRDefault="003A762B" w:rsidP="006810A2">
      <w:pPr>
        <w:tabs>
          <w:tab w:val="left" w:pos="567"/>
        </w:tabs>
        <w:autoSpaceDE w:val="0"/>
        <w:textAlignment w:val="auto"/>
        <w:rPr>
          <w:rFonts w:cs="Arial"/>
          <w:b/>
          <w:bCs/>
          <w:kern w:val="0"/>
          <w:sz w:val="24"/>
          <w:szCs w:val="24"/>
        </w:rPr>
      </w:pPr>
    </w:p>
    <w:p w14:paraId="29DED1B1" w14:textId="77777777" w:rsidR="00AF758A" w:rsidRPr="006810A2" w:rsidRDefault="00AF758A" w:rsidP="006810A2">
      <w:pPr>
        <w:tabs>
          <w:tab w:val="left" w:pos="567"/>
        </w:tabs>
        <w:autoSpaceDE w:val="0"/>
        <w:textAlignment w:val="auto"/>
        <w:rPr>
          <w:rFonts w:cs="Arial"/>
          <w:b/>
          <w:bCs/>
          <w:kern w:val="0"/>
          <w:sz w:val="24"/>
          <w:szCs w:val="24"/>
        </w:rPr>
      </w:pPr>
    </w:p>
    <w:p w14:paraId="62259920" w14:textId="77777777" w:rsidR="006810A2" w:rsidRPr="006810A2" w:rsidRDefault="006810A2" w:rsidP="006810A2">
      <w:pPr>
        <w:tabs>
          <w:tab w:val="left" w:pos="567"/>
        </w:tabs>
        <w:autoSpaceDE w:val="0"/>
        <w:jc w:val="center"/>
        <w:textAlignment w:val="auto"/>
        <w:rPr>
          <w:rFonts w:cs="Arial"/>
          <w:b/>
          <w:bCs/>
          <w:kern w:val="0"/>
          <w:sz w:val="24"/>
          <w:szCs w:val="24"/>
        </w:rPr>
      </w:pPr>
      <w:r w:rsidRPr="006810A2">
        <w:rPr>
          <w:rFonts w:cs="Arial"/>
          <w:b/>
          <w:bCs/>
          <w:kern w:val="0"/>
          <w:sz w:val="24"/>
          <w:szCs w:val="24"/>
        </w:rPr>
        <w:t>НАДЗОР НАД ПРУЖАЊЕМ УСЛУГА И КОНТРОЛА КВАЛИТЕТА</w:t>
      </w:r>
    </w:p>
    <w:p w14:paraId="577038BE" w14:textId="77777777" w:rsidR="006810A2" w:rsidRPr="006810A2" w:rsidRDefault="006810A2" w:rsidP="006810A2">
      <w:pPr>
        <w:tabs>
          <w:tab w:val="left" w:pos="567"/>
        </w:tabs>
        <w:autoSpaceDE w:val="0"/>
        <w:jc w:val="both"/>
        <w:textAlignment w:val="auto"/>
        <w:rPr>
          <w:rFonts w:cs="Arial"/>
          <w:b/>
          <w:bCs/>
          <w:kern w:val="0"/>
          <w:sz w:val="24"/>
          <w:szCs w:val="24"/>
        </w:rPr>
      </w:pPr>
    </w:p>
    <w:p w14:paraId="073DB2E2" w14:textId="631F029E"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2</w:t>
      </w:r>
      <w:r w:rsidR="00897E82">
        <w:rPr>
          <w:rFonts w:ascii="Arial MT" w:hAnsi="Arial MT" w:cs="Arial"/>
          <w:color w:val="000000"/>
          <w:kern w:val="0"/>
          <w:sz w:val="24"/>
          <w:szCs w:val="24"/>
          <w:lang w:val="sr-Cyrl-RS"/>
        </w:rPr>
        <w:t>2</w:t>
      </w:r>
      <w:r w:rsidRPr="006810A2">
        <w:rPr>
          <w:rFonts w:ascii="Arial MT" w:hAnsi="Arial MT" w:cs="Arial"/>
          <w:color w:val="000000"/>
          <w:kern w:val="0"/>
          <w:sz w:val="24"/>
          <w:szCs w:val="24"/>
        </w:rPr>
        <w:t>.</w:t>
      </w:r>
    </w:p>
    <w:p w14:paraId="6504441E"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6FB61FB1" w14:textId="5A7F217E"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0001736D">
        <w:rPr>
          <w:rFonts w:cs="Arial"/>
          <w:kern w:val="0"/>
          <w:sz w:val="24"/>
          <w:szCs w:val="24"/>
          <w:lang w:val="sr-Cyrl-RS"/>
        </w:rPr>
        <w:t>, обима</w:t>
      </w:r>
      <w:r w:rsidRPr="006810A2">
        <w:rPr>
          <w:rFonts w:cs="Arial"/>
          <w:kern w:val="0"/>
          <w:sz w:val="24"/>
          <w:szCs w:val="24"/>
        </w:rPr>
        <w:t xml:space="preserve"> и квалитета пружених услуга.</w:t>
      </w:r>
    </w:p>
    <w:p w14:paraId="38EABF9D"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20C5BCAF" w14:textId="77777777" w:rsidR="006810A2" w:rsidRPr="006810A2" w:rsidRDefault="006810A2" w:rsidP="006810A2">
      <w:pPr>
        <w:tabs>
          <w:tab w:val="left" w:pos="567"/>
        </w:tabs>
        <w:autoSpaceDE w:val="0"/>
        <w:jc w:val="both"/>
        <w:textAlignment w:val="auto"/>
        <w:rPr>
          <w:rFonts w:cs="Arial"/>
          <w:kern w:val="0"/>
          <w:sz w:val="24"/>
          <w:szCs w:val="24"/>
        </w:rPr>
      </w:pPr>
    </w:p>
    <w:p w14:paraId="3C70023F" w14:textId="78D3A02E" w:rsidR="006810A2" w:rsidRPr="006810A2" w:rsidRDefault="006810A2" w:rsidP="006810A2">
      <w:pPr>
        <w:tabs>
          <w:tab w:val="left" w:pos="567"/>
        </w:tabs>
        <w:autoSpaceDE w:val="0"/>
        <w:jc w:val="both"/>
        <w:textAlignment w:val="auto"/>
        <w:rPr>
          <w:rFonts w:cs="Arial"/>
          <w:kern w:val="0"/>
          <w:sz w:val="24"/>
          <w:szCs w:val="24"/>
          <w:lang w:val="sr-Cyrl-RS"/>
        </w:rPr>
      </w:pPr>
      <w:r w:rsidRPr="006810A2">
        <w:rPr>
          <w:rFonts w:cs="Arial"/>
          <w:kern w:val="0"/>
          <w:sz w:val="24"/>
          <w:szCs w:val="24"/>
        </w:rPr>
        <w:t>Лице овлашћено за надзор пуноправно заступа Корисник</w:t>
      </w:r>
      <w:r w:rsidRPr="006810A2">
        <w:rPr>
          <w:rFonts w:cs="Arial"/>
          <w:kern w:val="0"/>
          <w:sz w:val="24"/>
          <w:szCs w:val="24"/>
          <w:lang w:val="sr-Cyrl-RS"/>
        </w:rPr>
        <w:t>а</w:t>
      </w:r>
      <w:r w:rsidRPr="006810A2">
        <w:rPr>
          <w:rFonts w:cs="Arial"/>
          <w:kern w:val="0"/>
          <w:sz w:val="24"/>
          <w:szCs w:val="24"/>
        </w:rPr>
        <w:t xml:space="preserve"> услуга и у његово име и за његов рачун предузима све радње у вези са предметом овог Уговора: позива Пружаоца услуга услед указане потребе Корисник</w:t>
      </w:r>
      <w:r w:rsidRPr="006810A2">
        <w:rPr>
          <w:rFonts w:cs="Arial"/>
          <w:kern w:val="0"/>
          <w:sz w:val="24"/>
          <w:szCs w:val="24"/>
          <w:lang w:val="sr-Cyrl-RS"/>
        </w:rPr>
        <w:t>а</w:t>
      </w:r>
      <w:r w:rsidRPr="006810A2">
        <w:rPr>
          <w:rFonts w:cs="Arial"/>
          <w:kern w:val="0"/>
          <w:sz w:val="24"/>
          <w:szCs w:val="24"/>
        </w:rPr>
        <w:t xml:space="preserve"> услуга за предметним услугама, врши контролу рокова</w:t>
      </w:r>
      <w:r w:rsidRPr="006810A2">
        <w:rPr>
          <w:rFonts w:cs="Arial"/>
          <w:kern w:val="0"/>
          <w:sz w:val="24"/>
          <w:szCs w:val="24"/>
          <w:lang w:val="sr-Cyrl-RS"/>
        </w:rPr>
        <w:t xml:space="preserve">, </w:t>
      </w:r>
      <w:r w:rsidR="009746EB">
        <w:rPr>
          <w:rFonts w:cs="Arial"/>
          <w:kern w:val="0"/>
          <w:sz w:val="24"/>
          <w:szCs w:val="24"/>
          <w:lang w:val="sr-Cyrl-RS"/>
        </w:rPr>
        <w:t>обима</w:t>
      </w:r>
      <w:r w:rsidRPr="006810A2">
        <w:rPr>
          <w:rFonts w:cs="Arial"/>
          <w:kern w:val="0"/>
          <w:sz w:val="24"/>
          <w:szCs w:val="24"/>
        </w:rPr>
        <w:t xml:space="preserve"> и квалитета пружених услуга, потписује </w:t>
      </w:r>
      <w:r w:rsidR="00C6395F">
        <w:rPr>
          <w:rFonts w:cs="Arial"/>
          <w:kern w:val="0"/>
          <w:sz w:val="24"/>
          <w:szCs w:val="24"/>
          <w:lang w:val="sr-Cyrl-RS"/>
        </w:rPr>
        <w:t>Записнике</w:t>
      </w:r>
      <w:r w:rsidRPr="006810A2">
        <w:rPr>
          <w:rFonts w:cs="Arial"/>
          <w:kern w:val="0"/>
          <w:sz w:val="24"/>
          <w:szCs w:val="24"/>
        </w:rPr>
        <w:t xml:space="preserve"> о </w:t>
      </w:r>
      <w:r w:rsidR="00C6395F">
        <w:rPr>
          <w:rFonts w:cs="Arial"/>
          <w:kern w:val="0"/>
          <w:sz w:val="24"/>
          <w:szCs w:val="24"/>
          <w:lang w:val="sr-Cyrl-RS"/>
        </w:rPr>
        <w:t>пруженим</w:t>
      </w:r>
      <w:r w:rsidRPr="006810A2">
        <w:rPr>
          <w:rFonts w:cs="Arial"/>
          <w:kern w:val="0"/>
          <w:sz w:val="24"/>
          <w:szCs w:val="24"/>
        </w:rPr>
        <w:t xml:space="preserve"> услугама</w:t>
      </w:r>
      <w:r w:rsidR="003A762B">
        <w:rPr>
          <w:rFonts w:cs="Arial"/>
          <w:kern w:val="0"/>
          <w:sz w:val="24"/>
          <w:szCs w:val="24"/>
          <w:lang w:val="sr-Cyrl-RS"/>
        </w:rPr>
        <w:t xml:space="preserve"> </w:t>
      </w:r>
      <w:r w:rsidRPr="006810A2">
        <w:rPr>
          <w:rFonts w:cs="Arial"/>
          <w:kern w:val="0"/>
          <w:sz w:val="24"/>
          <w:szCs w:val="24"/>
        </w:rPr>
        <w:t xml:space="preserve">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r w:rsidR="0001736D">
        <w:rPr>
          <w:rFonts w:cs="Arial"/>
          <w:kern w:val="0"/>
          <w:sz w:val="24"/>
          <w:szCs w:val="24"/>
          <w:lang w:val="sr-Cyrl-RS"/>
        </w:rPr>
        <w:t xml:space="preserve"> </w:t>
      </w:r>
      <w:r w:rsidRPr="006810A2">
        <w:rPr>
          <w:rFonts w:cs="Arial"/>
          <w:kern w:val="0"/>
          <w:sz w:val="24"/>
          <w:szCs w:val="24"/>
        </w:rPr>
        <w:t xml:space="preserve">  </w:t>
      </w:r>
      <w:r w:rsidRPr="006810A2">
        <w:rPr>
          <w:rFonts w:cs="Arial"/>
          <w:kern w:val="0"/>
          <w:sz w:val="24"/>
          <w:szCs w:val="24"/>
          <w:lang w:val="sr-Cyrl-RS"/>
        </w:rPr>
        <w:t xml:space="preserve"> </w:t>
      </w:r>
      <w:r w:rsidRPr="006810A2">
        <w:rPr>
          <w:rFonts w:cs="Arial"/>
          <w:kern w:val="0"/>
          <w:sz w:val="24"/>
          <w:szCs w:val="24"/>
        </w:rPr>
        <w:t xml:space="preserve">    </w:t>
      </w:r>
      <w:r w:rsidRPr="006810A2">
        <w:rPr>
          <w:rFonts w:cs="Arial"/>
          <w:kern w:val="0"/>
          <w:sz w:val="24"/>
          <w:szCs w:val="24"/>
          <w:lang w:val="sr-Cyrl-RS"/>
        </w:rPr>
        <w:t xml:space="preserve"> </w:t>
      </w:r>
    </w:p>
    <w:p w14:paraId="3012FB83" w14:textId="77777777" w:rsidR="006810A2" w:rsidRPr="006810A2" w:rsidRDefault="006810A2" w:rsidP="006810A2">
      <w:pPr>
        <w:tabs>
          <w:tab w:val="left" w:pos="567"/>
        </w:tabs>
        <w:autoSpaceDE w:val="0"/>
        <w:jc w:val="both"/>
        <w:textAlignment w:val="auto"/>
        <w:rPr>
          <w:rFonts w:cs="Arial"/>
          <w:kern w:val="0"/>
          <w:sz w:val="24"/>
          <w:szCs w:val="24"/>
          <w:lang w:val="sr-Cyrl-RS"/>
        </w:rPr>
      </w:pPr>
      <w:r w:rsidRPr="006810A2">
        <w:rPr>
          <w:rFonts w:cs="Arial"/>
          <w:kern w:val="0"/>
          <w:sz w:val="24"/>
          <w:szCs w:val="24"/>
        </w:rPr>
        <w:t xml:space="preserve">Корисник услуга је дужан да на сва питања која се односе на уговорене услуге </w:t>
      </w:r>
      <w:r w:rsidRPr="006810A2">
        <w:rPr>
          <w:rFonts w:cs="Arial"/>
          <w:kern w:val="0"/>
          <w:sz w:val="24"/>
          <w:szCs w:val="24"/>
        </w:rPr>
        <w:lastRenderedPageBreak/>
        <w:t>даје одговоре Пружаоцу услуга посредством лица овлашћеног за надзор у року у којем се тражи одговор.</w:t>
      </w:r>
      <w:r w:rsidRPr="006810A2">
        <w:rPr>
          <w:rFonts w:cs="Arial"/>
          <w:kern w:val="0"/>
          <w:sz w:val="24"/>
          <w:szCs w:val="24"/>
          <w:lang w:val="sr-Cyrl-RS"/>
        </w:rPr>
        <w:t xml:space="preserve"> </w:t>
      </w:r>
    </w:p>
    <w:p w14:paraId="63479526"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394FE706" w14:textId="530A129E" w:rsidR="00842632" w:rsidRPr="006810A2" w:rsidRDefault="00842632" w:rsidP="006810A2">
      <w:pPr>
        <w:tabs>
          <w:tab w:val="left" w:pos="567"/>
        </w:tabs>
        <w:autoSpaceDE w:val="0"/>
        <w:jc w:val="both"/>
        <w:textAlignment w:val="auto"/>
        <w:rPr>
          <w:rFonts w:ascii="Arial MT" w:hAnsi="Arial MT" w:cs="Arial"/>
          <w:color w:val="000000"/>
          <w:kern w:val="0"/>
          <w:sz w:val="24"/>
          <w:szCs w:val="24"/>
        </w:rPr>
      </w:pPr>
    </w:p>
    <w:p w14:paraId="3BBA862A"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КВАЛИТАТИВНИ И КВАНТИТАТИВНИ ПРИЈЕМ</w:t>
      </w:r>
    </w:p>
    <w:p w14:paraId="7DB9C7B4"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5B2F4B69" w14:textId="1E6A76F5"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2</w:t>
      </w:r>
      <w:r w:rsidR="00897E82">
        <w:rPr>
          <w:rFonts w:ascii="Arial MT" w:hAnsi="Arial MT" w:cs="Arial"/>
          <w:color w:val="000000"/>
          <w:kern w:val="0"/>
          <w:sz w:val="24"/>
          <w:szCs w:val="24"/>
          <w:lang w:val="sr-Cyrl-RS"/>
        </w:rPr>
        <w:t>3</w:t>
      </w:r>
      <w:r w:rsidRPr="006810A2">
        <w:rPr>
          <w:rFonts w:ascii="Arial MT" w:hAnsi="Arial MT" w:cs="Arial"/>
          <w:color w:val="000000"/>
          <w:kern w:val="0"/>
          <w:sz w:val="24"/>
          <w:szCs w:val="24"/>
        </w:rPr>
        <w:t>.</w:t>
      </w:r>
    </w:p>
    <w:p w14:paraId="406CE146"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2C0B0403"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olor w:val="000000"/>
          <w:kern w:val="0"/>
          <w:sz w:val="24"/>
          <w:szCs w:val="24"/>
        </w:rPr>
        <w:t>Квантитативни и квалитативни пријем Услуге</w:t>
      </w:r>
      <w:r w:rsidRPr="006810A2">
        <w:rPr>
          <w:rFonts w:ascii="Arial MT" w:hAnsi="Arial MT"/>
          <w:color w:val="000000"/>
          <w:kern w:val="0"/>
          <w:sz w:val="24"/>
          <w:szCs w:val="24"/>
          <w:lang w:val="sr-Cyrl-RS"/>
        </w:rPr>
        <w:t>,</w:t>
      </w:r>
      <w:r w:rsidRPr="006810A2">
        <w:rPr>
          <w:rFonts w:ascii="Arial MT" w:hAnsi="Arial MT"/>
          <w:color w:val="000000"/>
          <w:kern w:val="0"/>
          <w:sz w:val="24"/>
          <w:szCs w:val="24"/>
        </w:rPr>
        <w:t xml:space="preserve"> врши решењем именовано лице за надзор над пружањем уговорених услуга, у присуству овлашћеног представника Пружаоца услуга.</w:t>
      </w:r>
      <w:r w:rsidRPr="006810A2">
        <w:rPr>
          <w:rFonts w:ascii="Arial MT" w:hAnsi="Arial MT"/>
          <w:color w:val="000000"/>
          <w:kern w:val="0"/>
          <w:sz w:val="24"/>
          <w:szCs w:val="24"/>
          <w:lang w:val="sr-Cyrl-RS"/>
        </w:rPr>
        <w:t xml:space="preserve"> </w:t>
      </w:r>
    </w:p>
    <w:p w14:paraId="3DA5A8CD"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1749A5C7" w14:textId="3E0E951B" w:rsidR="006810A2" w:rsidRPr="006810A2" w:rsidRDefault="006810A2" w:rsidP="006810A2">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olor w:val="000000"/>
          <w:kern w:val="0"/>
          <w:sz w:val="24"/>
          <w:szCs w:val="24"/>
        </w:rPr>
        <w:t xml:space="preserve">О извршеним услугама и њиховом квантитативном и квалитативном пријему сачињава се </w:t>
      </w:r>
      <w:r w:rsidR="00C6395F">
        <w:rPr>
          <w:rFonts w:ascii="Arial MT" w:hAnsi="Arial MT"/>
          <w:color w:val="000000"/>
          <w:kern w:val="0"/>
          <w:sz w:val="24"/>
          <w:szCs w:val="24"/>
          <w:lang w:val="sr-Cyrl-RS"/>
        </w:rPr>
        <w:t>Записник</w:t>
      </w:r>
      <w:r w:rsidRPr="006810A2">
        <w:rPr>
          <w:rFonts w:ascii="Arial MT" w:hAnsi="Arial MT"/>
          <w:color w:val="000000"/>
          <w:kern w:val="0"/>
          <w:sz w:val="24"/>
          <w:szCs w:val="24"/>
        </w:rPr>
        <w:t xml:space="preserve"> о пруженим услугама</w:t>
      </w:r>
      <w:r w:rsidRPr="006810A2">
        <w:rPr>
          <w:rFonts w:ascii="Arial MT" w:hAnsi="Arial MT"/>
          <w:color w:val="000000"/>
          <w:kern w:val="0"/>
          <w:sz w:val="24"/>
          <w:szCs w:val="24"/>
          <w:lang w:val="sr-Cyrl-RS"/>
        </w:rPr>
        <w:t>,</w:t>
      </w:r>
      <w:r w:rsidRPr="006810A2">
        <w:rPr>
          <w:rFonts w:ascii="Arial MT" w:hAnsi="Arial MT"/>
          <w:color w:val="000000"/>
          <w:kern w:val="0"/>
          <w:sz w:val="24"/>
          <w:szCs w:val="24"/>
        </w:rPr>
        <w:t xml:space="preserve"> који се потписује од стране овлашћених представника обе уговорне стране.</w:t>
      </w:r>
      <w:r w:rsidRPr="006810A2">
        <w:rPr>
          <w:rFonts w:ascii="Arial MT" w:hAnsi="Arial MT"/>
          <w:color w:val="000000"/>
          <w:kern w:val="0"/>
          <w:sz w:val="24"/>
          <w:szCs w:val="24"/>
          <w:lang w:val="sr-Cyrl-RS"/>
        </w:rPr>
        <w:t xml:space="preserve">  </w:t>
      </w:r>
    </w:p>
    <w:p w14:paraId="7F698CF2"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Квантитативни и квалитативни пријем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врши се приликом пружања Услуге у присуству овлашћених представника за праћење Уговора.</w:t>
      </w:r>
    </w:p>
    <w:p w14:paraId="0F510EF6"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33B7AE56"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у року од </w:t>
      </w:r>
      <w:r w:rsidRPr="006810A2">
        <w:rPr>
          <w:rFonts w:ascii="Arial MT" w:hAnsi="Arial MT" w:cs="Arial"/>
          <w:color w:val="000000"/>
          <w:kern w:val="0"/>
          <w:sz w:val="24"/>
          <w:szCs w:val="24"/>
          <w:lang w:val="sr-Latn-RS"/>
        </w:rPr>
        <w:t>2</w:t>
      </w:r>
      <w:r w:rsidRPr="006810A2">
        <w:rPr>
          <w:rFonts w:ascii="Arial MT" w:hAnsi="Arial MT" w:cs="Arial"/>
          <w:color w:val="000000"/>
          <w:kern w:val="0"/>
          <w:sz w:val="24"/>
          <w:szCs w:val="24"/>
          <w:lang w:val="sr-Cyrl-RS"/>
        </w:rPr>
        <w:t xml:space="preserve"> </w:t>
      </w:r>
      <w:r w:rsidRPr="006810A2">
        <w:rPr>
          <w:rFonts w:ascii="Arial MT" w:hAnsi="Arial MT" w:cs="Arial"/>
          <w:color w:val="000000"/>
          <w:kern w:val="0"/>
          <w:sz w:val="24"/>
          <w:szCs w:val="24"/>
        </w:rPr>
        <w:t>(</w:t>
      </w:r>
      <w:r w:rsidRPr="006810A2">
        <w:rPr>
          <w:rFonts w:ascii="Arial MT" w:hAnsi="Arial MT" w:cs="Arial"/>
          <w:color w:val="000000"/>
          <w:kern w:val="0"/>
          <w:sz w:val="24"/>
          <w:szCs w:val="24"/>
          <w:lang w:val="sr-Cyrl-RS"/>
        </w:rPr>
        <w:t>два</w:t>
      </w:r>
      <w:r w:rsidRPr="006810A2">
        <w:rPr>
          <w:rFonts w:ascii="Arial MT" w:hAnsi="Arial MT" w:cs="Arial"/>
          <w:color w:val="000000"/>
          <w:kern w:val="0"/>
          <w:sz w:val="24"/>
          <w:szCs w:val="24"/>
        </w:rPr>
        <w:t>) дана.</w:t>
      </w:r>
    </w:p>
    <w:p w14:paraId="28A7F136"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5B388DF1" w14:textId="30662598" w:rsidR="006810A2" w:rsidRDefault="006810A2" w:rsidP="006810A2">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Пружалац услуге се обавезује да недостатке установљене од стране Корисника услуге приликом квантитативног и квалитативног пријема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отклони у року од </w:t>
      </w:r>
      <w:r w:rsidRPr="006810A2">
        <w:rPr>
          <w:rFonts w:ascii="Arial MT" w:hAnsi="Arial MT" w:cs="Arial"/>
          <w:color w:val="000000"/>
          <w:kern w:val="0"/>
          <w:sz w:val="24"/>
          <w:szCs w:val="24"/>
          <w:lang w:val="sr-Cyrl-RS"/>
        </w:rPr>
        <w:t>2</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два</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 xml:space="preserve">дана </w:t>
      </w:r>
      <w:r w:rsidRPr="006810A2">
        <w:rPr>
          <w:rFonts w:ascii="Arial MT" w:hAnsi="Arial MT" w:cs="Arial"/>
          <w:color w:val="000000"/>
          <w:kern w:val="0"/>
          <w:sz w:val="24"/>
          <w:szCs w:val="24"/>
        </w:rPr>
        <w:t>од момента пријема рекламације о свом трошку.</w:t>
      </w:r>
      <w:r w:rsidRPr="006810A2">
        <w:rPr>
          <w:rFonts w:ascii="Arial MT" w:hAnsi="Arial MT" w:cs="Arial"/>
          <w:color w:val="000000"/>
          <w:kern w:val="0"/>
          <w:sz w:val="24"/>
          <w:szCs w:val="24"/>
          <w:lang w:val="sr-Cyrl-RS"/>
        </w:rPr>
        <w:t xml:space="preserve"> </w:t>
      </w:r>
    </w:p>
    <w:p w14:paraId="12A26798" w14:textId="40338B87" w:rsidR="003A762B" w:rsidRDefault="003A762B" w:rsidP="006810A2">
      <w:pPr>
        <w:tabs>
          <w:tab w:val="left" w:pos="567"/>
        </w:tabs>
        <w:autoSpaceDE w:val="0"/>
        <w:jc w:val="both"/>
        <w:textAlignment w:val="auto"/>
        <w:rPr>
          <w:rFonts w:ascii="Arial MT" w:hAnsi="Arial MT" w:cs="Arial"/>
          <w:color w:val="000000"/>
          <w:kern w:val="0"/>
          <w:sz w:val="24"/>
          <w:szCs w:val="24"/>
          <w:lang w:val="sr-Cyrl-RS"/>
        </w:rPr>
      </w:pPr>
    </w:p>
    <w:p w14:paraId="4C2DF92C" w14:textId="77777777" w:rsidR="001F675A" w:rsidRDefault="001F675A" w:rsidP="001F675A">
      <w:pPr>
        <w:tabs>
          <w:tab w:val="left" w:pos="567"/>
        </w:tabs>
        <w:autoSpaceDE w:val="0"/>
        <w:jc w:val="both"/>
        <w:textAlignment w:val="auto"/>
        <w:rPr>
          <w:rFonts w:ascii="Arial MT" w:hAnsi="Arial MT" w:cs="Arial"/>
          <w:b/>
          <w:color w:val="000000"/>
          <w:kern w:val="0"/>
          <w:sz w:val="24"/>
          <w:szCs w:val="24"/>
          <w:lang w:val="sr-Cyrl-CS"/>
        </w:rPr>
      </w:pPr>
    </w:p>
    <w:p w14:paraId="4647BEC7" w14:textId="77777777" w:rsidR="001F675A" w:rsidRDefault="001F675A" w:rsidP="001F675A">
      <w:pPr>
        <w:tabs>
          <w:tab w:val="left" w:pos="567"/>
        </w:tabs>
        <w:autoSpaceDE w:val="0"/>
        <w:jc w:val="both"/>
        <w:textAlignment w:val="auto"/>
        <w:rPr>
          <w:rFonts w:ascii="Arial MT" w:hAnsi="Arial MT" w:cs="Arial"/>
          <w:b/>
          <w:color w:val="000000"/>
          <w:kern w:val="0"/>
          <w:sz w:val="24"/>
          <w:szCs w:val="24"/>
          <w:lang w:val="sr-Cyrl-CS"/>
        </w:rPr>
      </w:pPr>
      <w:r w:rsidRPr="001F675A">
        <w:rPr>
          <w:rFonts w:ascii="Arial MT" w:hAnsi="Arial MT" w:cs="Arial"/>
          <w:b/>
          <w:color w:val="000000"/>
          <w:kern w:val="0"/>
          <w:sz w:val="24"/>
          <w:szCs w:val="24"/>
          <w:lang w:val="sr-Cyrl-CS"/>
        </w:rPr>
        <w:t xml:space="preserve">ГАРАНТНИ РОК КВАЛИТЕТА РЕЗЕРВНИХ ДЕЛОВА И ПРУЖЕНИХ УСЛУГА </w:t>
      </w:r>
    </w:p>
    <w:p w14:paraId="1ABCE135" w14:textId="77777777" w:rsidR="001F675A" w:rsidRPr="001F675A" w:rsidRDefault="001F675A" w:rsidP="001F675A">
      <w:pPr>
        <w:tabs>
          <w:tab w:val="left" w:pos="567"/>
        </w:tabs>
        <w:autoSpaceDE w:val="0"/>
        <w:jc w:val="both"/>
        <w:textAlignment w:val="auto"/>
        <w:rPr>
          <w:rFonts w:ascii="Arial MT" w:hAnsi="Arial MT" w:cs="Arial"/>
          <w:b/>
          <w:color w:val="000000"/>
          <w:kern w:val="0"/>
          <w:sz w:val="24"/>
          <w:szCs w:val="24"/>
          <w:lang w:val="sr-Cyrl-CS"/>
        </w:rPr>
      </w:pPr>
    </w:p>
    <w:p w14:paraId="496EC11E" w14:textId="1CC01684" w:rsidR="001F675A" w:rsidRDefault="001F675A" w:rsidP="001F675A">
      <w:pPr>
        <w:tabs>
          <w:tab w:val="left" w:pos="567"/>
        </w:tabs>
        <w:autoSpaceDE w:val="0"/>
        <w:jc w:val="both"/>
        <w:textAlignment w:val="auto"/>
        <w:rPr>
          <w:rFonts w:ascii="Arial MT" w:hAnsi="Arial MT" w:cs="Arial"/>
          <w:color w:val="000000"/>
          <w:kern w:val="0"/>
          <w:sz w:val="24"/>
          <w:szCs w:val="24"/>
          <w:lang w:val="sr-Cyrl-CS"/>
        </w:rPr>
      </w:pPr>
      <w:r w:rsidRPr="001F675A">
        <w:rPr>
          <w:rFonts w:ascii="Arial MT" w:hAnsi="Arial MT" w:cs="Arial"/>
          <w:color w:val="000000"/>
          <w:kern w:val="0"/>
          <w:sz w:val="24"/>
          <w:szCs w:val="24"/>
          <w:lang w:val="sr-Cyrl-CS"/>
        </w:rPr>
        <w:t xml:space="preserve">                                                   </w:t>
      </w:r>
      <w:r>
        <w:rPr>
          <w:rFonts w:ascii="Arial MT" w:hAnsi="Arial MT" w:cs="Arial"/>
          <w:color w:val="000000"/>
          <w:kern w:val="0"/>
          <w:sz w:val="24"/>
          <w:szCs w:val="24"/>
          <w:lang w:val="sr-Cyrl-CS"/>
        </w:rPr>
        <w:t xml:space="preserve">            Члан 24</w:t>
      </w:r>
      <w:r w:rsidRPr="001F675A">
        <w:rPr>
          <w:rFonts w:ascii="Arial MT" w:hAnsi="Arial MT" w:cs="Arial"/>
          <w:color w:val="000000"/>
          <w:kern w:val="0"/>
          <w:sz w:val="24"/>
          <w:szCs w:val="24"/>
          <w:lang w:val="sr-Cyrl-CS"/>
        </w:rPr>
        <w:t>.</w:t>
      </w:r>
    </w:p>
    <w:p w14:paraId="102C8D4A" w14:textId="77777777" w:rsidR="001F675A" w:rsidRPr="001F675A" w:rsidRDefault="001F675A" w:rsidP="001F675A">
      <w:pPr>
        <w:tabs>
          <w:tab w:val="left" w:pos="567"/>
        </w:tabs>
        <w:autoSpaceDE w:val="0"/>
        <w:jc w:val="both"/>
        <w:textAlignment w:val="auto"/>
        <w:rPr>
          <w:rFonts w:ascii="Arial MT" w:hAnsi="Arial MT" w:cs="Arial"/>
          <w:b/>
          <w:color w:val="000000"/>
          <w:kern w:val="0"/>
          <w:sz w:val="24"/>
          <w:szCs w:val="24"/>
          <w:lang w:val="sr-Cyrl-CS"/>
        </w:rPr>
      </w:pPr>
    </w:p>
    <w:p w14:paraId="38F37A29" w14:textId="77777777" w:rsidR="001F675A" w:rsidRPr="001F675A" w:rsidRDefault="001F675A" w:rsidP="001F675A">
      <w:pPr>
        <w:tabs>
          <w:tab w:val="left" w:pos="567"/>
        </w:tabs>
        <w:autoSpaceDE w:val="0"/>
        <w:jc w:val="both"/>
        <w:textAlignment w:val="auto"/>
        <w:rPr>
          <w:rFonts w:ascii="Arial MT" w:hAnsi="Arial MT" w:cs="Arial"/>
          <w:color w:val="000000"/>
          <w:kern w:val="0"/>
          <w:sz w:val="24"/>
          <w:szCs w:val="24"/>
          <w:lang w:val="sr-Cyrl-RS"/>
        </w:rPr>
      </w:pPr>
      <w:r w:rsidRPr="001F675A">
        <w:rPr>
          <w:rFonts w:ascii="Arial MT" w:hAnsi="Arial MT" w:cs="Arial"/>
          <w:color w:val="000000"/>
          <w:kern w:val="0"/>
          <w:sz w:val="24"/>
          <w:szCs w:val="24"/>
          <w:lang w:val="sr-Latn-CS"/>
        </w:rPr>
        <w:t>Пружалац услуга Наручиоцу гарантује за квалитетно пружање свих уговорених услуга.</w:t>
      </w:r>
    </w:p>
    <w:p w14:paraId="15176B5C" w14:textId="166DDEFD" w:rsidR="00F822A9" w:rsidRPr="00AA108B" w:rsidRDefault="00F822A9" w:rsidP="00F822A9">
      <w:pPr>
        <w:tabs>
          <w:tab w:val="left" w:pos="567"/>
        </w:tabs>
        <w:autoSpaceDE w:val="0"/>
        <w:jc w:val="both"/>
        <w:textAlignment w:val="auto"/>
        <w:rPr>
          <w:rFonts w:ascii="Arial MT" w:hAnsi="Arial MT" w:cs="Arial"/>
          <w:color w:val="000000" w:themeColor="text1"/>
          <w:kern w:val="0"/>
          <w:sz w:val="24"/>
          <w:szCs w:val="24"/>
          <w:lang w:val="sr-Cyrl-RS"/>
        </w:rPr>
      </w:pPr>
      <w:r w:rsidRPr="007D751D">
        <w:rPr>
          <w:rFonts w:ascii="Arial MT" w:hAnsi="Arial MT" w:cs="Arial"/>
          <w:kern w:val="0"/>
          <w:sz w:val="24"/>
          <w:szCs w:val="24"/>
          <w:lang w:val="sr-Cyrl-RS"/>
        </w:rPr>
        <w:t xml:space="preserve">Гарантни рок квалитета уграђених резервних делова мора бити у складу са гарантним периодом произвођача резервних делова – мерен бројем </w:t>
      </w:r>
      <w:r w:rsidRPr="00AA108B">
        <w:rPr>
          <w:rFonts w:ascii="Arial MT" w:hAnsi="Arial MT" w:cs="Arial"/>
          <w:color w:val="000000" w:themeColor="text1"/>
          <w:kern w:val="0"/>
          <w:sz w:val="24"/>
          <w:szCs w:val="24"/>
          <w:lang w:val="sr-Cyrl-RS"/>
        </w:rPr>
        <w:t xml:space="preserve">копија/метара , и наведен је у Понуди Пружаоца услуга. </w:t>
      </w:r>
    </w:p>
    <w:p w14:paraId="693DE52C" w14:textId="77777777" w:rsidR="00F822A9" w:rsidRPr="00AA108B" w:rsidRDefault="00F822A9" w:rsidP="001F675A">
      <w:pPr>
        <w:tabs>
          <w:tab w:val="left" w:pos="567"/>
        </w:tabs>
        <w:autoSpaceDE w:val="0"/>
        <w:jc w:val="both"/>
        <w:textAlignment w:val="auto"/>
        <w:rPr>
          <w:rFonts w:ascii="Arial MT" w:hAnsi="Arial MT" w:cs="Arial"/>
          <w:color w:val="000000" w:themeColor="text1"/>
          <w:kern w:val="0"/>
          <w:sz w:val="24"/>
          <w:szCs w:val="24"/>
          <w:lang w:val="sr-Latn-CS"/>
        </w:rPr>
      </w:pPr>
    </w:p>
    <w:p w14:paraId="3E25EED1" w14:textId="593A0822" w:rsidR="001F675A" w:rsidRPr="00AA108B" w:rsidRDefault="001F675A" w:rsidP="001F675A">
      <w:pPr>
        <w:tabs>
          <w:tab w:val="left" w:pos="567"/>
        </w:tabs>
        <w:autoSpaceDE w:val="0"/>
        <w:jc w:val="both"/>
        <w:textAlignment w:val="auto"/>
        <w:rPr>
          <w:rFonts w:ascii="Arial MT" w:hAnsi="Arial MT" w:cs="Arial"/>
          <w:color w:val="000000" w:themeColor="text1"/>
          <w:kern w:val="0"/>
          <w:sz w:val="24"/>
          <w:szCs w:val="24"/>
          <w:lang w:val="sr-Cyrl-CS"/>
        </w:rPr>
      </w:pPr>
      <w:r w:rsidRPr="00AA108B">
        <w:rPr>
          <w:rFonts w:ascii="Arial MT" w:hAnsi="Arial MT" w:cs="Arial"/>
          <w:color w:val="000000" w:themeColor="text1"/>
          <w:kern w:val="0"/>
          <w:sz w:val="24"/>
          <w:szCs w:val="24"/>
          <w:lang w:val="sr-Latn-CS"/>
        </w:rPr>
        <w:t>Гарантни рок за квалитет пружених услуга представља интервал редовног сервисирања - мерен бројем копија</w:t>
      </w:r>
      <w:r w:rsidR="00AA108B" w:rsidRPr="00AA108B">
        <w:rPr>
          <w:rFonts w:ascii="Arial MT" w:hAnsi="Arial MT" w:cs="Arial"/>
          <w:color w:val="000000" w:themeColor="text1"/>
          <w:kern w:val="0"/>
          <w:sz w:val="24"/>
          <w:szCs w:val="24"/>
          <w:lang w:val="sr-Cyrl-RS"/>
        </w:rPr>
        <w:t>/</w:t>
      </w:r>
      <w:r w:rsidRPr="00AA108B">
        <w:rPr>
          <w:rFonts w:ascii="Arial MT" w:hAnsi="Arial MT" w:cs="Arial"/>
          <w:color w:val="000000" w:themeColor="text1"/>
          <w:kern w:val="0"/>
          <w:sz w:val="24"/>
          <w:szCs w:val="24"/>
          <w:lang w:val="sr-Cyrl-RS"/>
        </w:rPr>
        <w:t>метара</w:t>
      </w:r>
      <w:r w:rsidRPr="00AA108B">
        <w:rPr>
          <w:rFonts w:ascii="Arial MT" w:hAnsi="Arial MT" w:cs="Arial"/>
          <w:color w:val="000000" w:themeColor="text1"/>
          <w:kern w:val="0"/>
          <w:sz w:val="24"/>
          <w:szCs w:val="24"/>
          <w:lang w:val="sr-Latn-CS"/>
        </w:rPr>
        <w:t xml:space="preserve">, и наведен је у </w:t>
      </w:r>
      <w:r w:rsidRPr="00AA108B">
        <w:rPr>
          <w:rFonts w:ascii="Arial MT" w:hAnsi="Arial MT" w:cs="Arial"/>
          <w:color w:val="000000" w:themeColor="text1"/>
          <w:kern w:val="0"/>
          <w:sz w:val="24"/>
          <w:szCs w:val="24"/>
          <w:lang w:val="sr-Cyrl-RS"/>
        </w:rPr>
        <w:t>Техничкој спецификацији</w:t>
      </w:r>
      <w:r w:rsidRPr="00AA108B">
        <w:rPr>
          <w:rFonts w:ascii="Arial MT" w:hAnsi="Arial MT" w:cs="Arial"/>
          <w:color w:val="000000" w:themeColor="text1"/>
          <w:kern w:val="0"/>
          <w:sz w:val="24"/>
          <w:szCs w:val="24"/>
          <w:lang w:val="sr-Latn-CS"/>
        </w:rPr>
        <w:t xml:space="preserve">.    </w:t>
      </w:r>
    </w:p>
    <w:p w14:paraId="5047AC41" w14:textId="77777777" w:rsidR="001F675A" w:rsidRPr="001F675A" w:rsidRDefault="001F675A" w:rsidP="001F675A">
      <w:pPr>
        <w:tabs>
          <w:tab w:val="left" w:pos="567"/>
        </w:tabs>
        <w:autoSpaceDE w:val="0"/>
        <w:jc w:val="both"/>
        <w:textAlignment w:val="auto"/>
        <w:rPr>
          <w:rFonts w:ascii="Arial MT" w:hAnsi="Arial MT" w:cs="Arial"/>
          <w:color w:val="000000"/>
          <w:kern w:val="0"/>
          <w:sz w:val="24"/>
          <w:szCs w:val="24"/>
          <w:lang w:val="sr-Cyrl-CS"/>
        </w:rPr>
      </w:pPr>
    </w:p>
    <w:p w14:paraId="68A81BC4" w14:textId="445BB744" w:rsidR="001F675A" w:rsidRPr="001F675A" w:rsidRDefault="001F675A" w:rsidP="001F675A">
      <w:pPr>
        <w:tabs>
          <w:tab w:val="left" w:pos="567"/>
        </w:tabs>
        <w:autoSpaceDE w:val="0"/>
        <w:jc w:val="center"/>
        <w:textAlignment w:val="auto"/>
        <w:rPr>
          <w:rFonts w:ascii="Arial MT" w:hAnsi="Arial MT" w:cs="Arial"/>
          <w:color w:val="000000"/>
          <w:kern w:val="0"/>
          <w:sz w:val="24"/>
          <w:szCs w:val="24"/>
          <w:lang w:val="sr-Latn-RS"/>
        </w:rPr>
      </w:pPr>
      <w:r>
        <w:rPr>
          <w:rFonts w:ascii="Arial MT" w:hAnsi="Arial MT" w:cs="Arial"/>
          <w:color w:val="000000"/>
          <w:kern w:val="0"/>
          <w:sz w:val="24"/>
          <w:szCs w:val="24"/>
          <w:lang w:val="sr-Latn-RS"/>
        </w:rPr>
        <w:t>Члан 25</w:t>
      </w:r>
      <w:r w:rsidRPr="001F675A">
        <w:rPr>
          <w:rFonts w:ascii="Arial MT" w:hAnsi="Arial MT" w:cs="Arial"/>
          <w:color w:val="000000"/>
          <w:kern w:val="0"/>
          <w:sz w:val="24"/>
          <w:szCs w:val="24"/>
          <w:lang w:val="sr-Latn-RS"/>
        </w:rPr>
        <w:t>.</w:t>
      </w:r>
    </w:p>
    <w:p w14:paraId="143E2C76" w14:textId="216A738D" w:rsidR="001F675A" w:rsidRPr="003D47EA" w:rsidRDefault="001F675A" w:rsidP="001F675A">
      <w:pPr>
        <w:tabs>
          <w:tab w:val="left" w:pos="567"/>
        </w:tabs>
        <w:autoSpaceDE w:val="0"/>
        <w:jc w:val="both"/>
        <w:textAlignment w:val="auto"/>
        <w:rPr>
          <w:rFonts w:ascii="Arial MT" w:hAnsi="Arial MT" w:cs="Arial"/>
          <w:kern w:val="0"/>
          <w:sz w:val="24"/>
          <w:szCs w:val="24"/>
          <w:lang w:val="sr-Cyrl-CS"/>
        </w:rPr>
      </w:pPr>
      <w:r w:rsidRPr="001F675A">
        <w:rPr>
          <w:rFonts w:ascii="Arial MT" w:hAnsi="Arial MT" w:cs="Arial"/>
          <w:color w:val="000000"/>
          <w:kern w:val="0"/>
          <w:sz w:val="24"/>
          <w:szCs w:val="24"/>
          <w:lang w:val="sr-Latn-CS"/>
        </w:rPr>
        <w:t>Пружалац услуга је дужан да у гарантном року по позиву Наручиоца отклони све евентуалне недостатке о свом трошку уколико до њих дође његовом кривицом, и то у року од 72 сата по позиву</w:t>
      </w:r>
      <w:r w:rsidRPr="001F675A">
        <w:rPr>
          <w:rFonts w:ascii="Arial MT" w:hAnsi="Arial MT" w:cs="Arial"/>
          <w:color w:val="000000"/>
          <w:kern w:val="0"/>
          <w:sz w:val="24"/>
          <w:szCs w:val="24"/>
          <w:lang w:val="sr-Cyrl-RS"/>
        </w:rPr>
        <w:t xml:space="preserve">, у супротном наручилац ће поступити у складу са </w:t>
      </w:r>
      <w:r w:rsidRPr="003D47EA">
        <w:rPr>
          <w:rFonts w:ascii="Arial MT" w:hAnsi="Arial MT" w:cs="Arial"/>
          <w:kern w:val="0"/>
          <w:sz w:val="24"/>
          <w:szCs w:val="24"/>
          <w:lang w:val="sr-Cyrl-RS"/>
        </w:rPr>
        <w:t>чланом 29. Уговора.</w:t>
      </w:r>
      <w:r w:rsidRPr="003D47EA">
        <w:rPr>
          <w:rFonts w:ascii="Arial MT" w:hAnsi="Arial MT" w:cs="Arial"/>
          <w:kern w:val="0"/>
          <w:sz w:val="24"/>
          <w:szCs w:val="24"/>
          <w:lang w:val="sr-Cyrl-CS"/>
        </w:rPr>
        <w:t xml:space="preserve"> </w:t>
      </w:r>
    </w:p>
    <w:p w14:paraId="61ADD853" w14:textId="4913CF6B" w:rsidR="001F675A" w:rsidRPr="006810A2" w:rsidRDefault="001F675A" w:rsidP="006810A2">
      <w:pPr>
        <w:tabs>
          <w:tab w:val="left" w:pos="567"/>
        </w:tabs>
        <w:autoSpaceDE w:val="0"/>
        <w:jc w:val="both"/>
        <w:textAlignment w:val="auto"/>
        <w:rPr>
          <w:rFonts w:ascii="Arial MT" w:hAnsi="Arial MT" w:cs="Arial"/>
          <w:color w:val="000000"/>
          <w:kern w:val="0"/>
          <w:sz w:val="24"/>
          <w:szCs w:val="24"/>
          <w:lang w:val="sr-Cyrl-RS"/>
        </w:rPr>
      </w:pPr>
    </w:p>
    <w:p w14:paraId="23AA2D9F"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lastRenderedPageBreak/>
        <w:t>ВИША СИЛА</w:t>
      </w:r>
    </w:p>
    <w:p w14:paraId="52A4E2C9"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1A9D1170" w14:textId="7A22CEE2"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2</w:t>
      </w:r>
      <w:r w:rsidR="001F675A">
        <w:rPr>
          <w:rFonts w:ascii="Arial MT" w:hAnsi="Arial MT" w:cs="Arial"/>
          <w:color w:val="000000"/>
          <w:kern w:val="0"/>
          <w:sz w:val="24"/>
          <w:szCs w:val="24"/>
          <w:lang w:val="sr-Cyrl-RS"/>
        </w:rPr>
        <w:t>6</w:t>
      </w:r>
      <w:r w:rsidRPr="006810A2">
        <w:rPr>
          <w:rFonts w:ascii="Arial MT" w:hAnsi="Arial MT" w:cs="Arial"/>
          <w:color w:val="000000"/>
          <w:kern w:val="0"/>
          <w:sz w:val="24"/>
          <w:szCs w:val="24"/>
        </w:rPr>
        <w:t>.</w:t>
      </w:r>
    </w:p>
    <w:p w14:paraId="16B2B60E" w14:textId="77777777" w:rsidR="006810A2" w:rsidRPr="006810A2" w:rsidRDefault="006810A2" w:rsidP="006810A2">
      <w:pPr>
        <w:tabs>
          <w:tab w:val="left" w:pos="567"/>
        </w:tabs>
        <w:autoSpaceDE w:val="0"/>
        <w:jc w:val="center"/>
        <w:textAlignment w:val="auto"/>
        <w:rPr>
          <w:rFonts w:ascii="Arial MT" w:hAnsi="Arial MT" w:cs="Arial"/>
          <w:color w:val="000000"/>
          <w:kern w:val="0"/>
          <w:sz w:val="24"/>
          <w:szCs w:val="24"/>
          <w:lang w:val="sr-Cyrl-RS"/>
        </w:rPr>
      </w:pPr>
    </w:p>
    <w:p w14:paraId="440DB156" w14:textId="77777777" w:rsidR="003D47EA" w:rsidRPr="003D47EA" w:rsidRDefault="003D47EA" w:rsidP="003D47EA">
      <w:pPr>
        <w:tabs>
          <w:tab w:val="left" w:pos="567"/>
        </w:tabs>
        <w:autoSpaceDE w:val="0"/>
        <w:textAlignment w:val="auto"/>
        <w:rPr>
          <w:rFonts w:ascii="Arial MT" w:hAnsi="Arial MT" w:cs="Arial"/>
          <w:color w:val="000000"/>
          <w:kern w:val="0"/>
          <w:sz w:val="24"/>
          <w:szCs w:val="24"/>
        </w:rPr>
      </w:pPr>
      <w:r w:rsidRPr="003D47EA">
        <w:rPr>
          <w:rFonts w:ascii="Arial MT" w:hAnsi="Arial MT" w:cs="Arial"/>
          <w:color w:val="000000"/>
          <w:kern w:val="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уз обавезу да у року од најдуже 3 радна дана од наступања више силе о томе обавести другу Уговорну страну.</w:t>
      </w:r>
    </w:p>
    <w:p w14:paraId="5C5900CA" w14:textId="77777777" w:rsidR="003D47EA" w:rsidRPr="003D47EA" w:rsidRDefault="003D47EA" w:rsidP="003D47EA">
      <w:pPr>
        <w:tabs>
          <w:tab w:val="left" w:pos="567"/>
        </w:tabs>
        <w:autoSpaceDE w:val="0"/>
        <w:textAlignment w:val="auto"/>
        <w:rPr>
          <w:rFonts w:ascii="Arial MT" w:hAnsi="Arial MT" w:cs="Arial"/>
          <w:color w:val="000000"/>
          <w:kern w:val="0"/>
          <w:sz w:val="24"/>
          <w:szCs w:val="24"/>
          <w:lang w:val="sr-Cyrl-RS"/>
        </w:rPr>
      </w:pPr>
      <w:r w:rsidRPr="003D47EA">
        <w:rPr>
          <w:rFonts w:ascii="Arial MT" w:hAnsi="Arial MT" w:cs="Arial"/>
          <w:color w:val="000000"/>
          <w:kern w:val="0"/>
          <w:sz w:val="24"/>
          <w:szCs w:val="24"/>
        </w:rPr>
        <w:t>У случају наступања више силе, Пружалац услуг</w:t>
      </w:r>
      <w:r w:rsidRPr="003D47EA">
        <w:rPr>
          <w:rFonts w:ascii="Arial MT" w:hAnsi="Arial MT" w:cs="Arial"/>
          <w:color w:val="000000"/>
          <w:kern w:val="0"/>
          <w:sz w:val="24"/>
          <w:szCs w:val="24"/>
          <w:lang w:val="sr-Cyrl-RS"/>
        </w:rPr>
        <w:t>а</w:t>
      </w:r>
      <w:r w:rsidRPr="003D47EA">
        <w:rPr>
          <w:rFonts w:ascii="Arial MT" w:hAnsi="Arial MT" w:cs="Arial"/>
          <w:color w:val="000000"/>
          <w:kern w:val="0"/>
          <w:sz w:val="24"/>
          <w:szCs w:val="24"/>
        </w:rPr>
        <w:t xml:space="preserve"> има право да продужи рок за извршење услуга за оно време за које је трајао прекид у извршавању уговор</w:t>
      </w:r>
      <w:r w:rsidRPr="003D47EA">
        <w:rPr>
          <w:rFonts w:ascii="Arial MT" w:hAnsi="Arial MT" w:cs="Arial"/>
          <w:color w:val="000000"/>
          <w:kern w:val="0"/>
          <w:sz w:val="24"/>
          <w:szCs w:val="24"/>
          <w:lang w:val="sr-Cyrl-RS"/>
        </w:rPr>
        <w:t>е</w:t>
      </w:r>
      <w:r w:rsidRPr="003D47EA">
        <w:rPr>
          <w:rFonts w:ascii="Arial MT" w:hAnsi="Arial MT" w:cs="Arial"/>
          <w:color w:val="000000"/>
          <w:kern w:val="0"/>
          <w:sz w:val="24"/>
          <w:szCs w:val="24"/>
        </w:rPr>
        <w:t>них Услуга, проузрокован вишом силом</w:t>
      </w:r>
      <w:r w:rsidRPr="003D47EA">
        <w:rPr>
          <w:rFonts w:ascii="Arial MT" w:hAnsi="Arial MT" w:cs="Arial"/>
          <w:color w:val="000000"/>
          <w:kern w:val="0"/>
          <w:sz w:val="24"/>
          <w:szCs w:val="24"/>
          <w:lang w:val="sr-Cyrl-RS"/>
        </w:rPr>
        <w:t>.</w:t>
      </w:r>
    </w:p>
    <w:p w14:paraId="5D802956" w14:textId="77777777" w:rsidR="003D47EA" w:rsidRPr="003D47EA" w:rsidRDefault="003D47EA" w:rsidP="003D47EA">
      <w:pPr>
        <w:tabs>
          <w:tab w:val="left" w:pos="567"/>
        </w:tabs>
        <w:autoSpaceDE w:val="0"/>
        <w:textAlignment w:val="auto"/>
        <w:rPr>
          <w:rFonts w:ascii="Arial MT" w:hAnsi="Arial MT" w:cs="Arial"/>
          <w:color w:val="000000"/>
          <w:kern w:val="0"/>
          <w:sz w:val="24"/>
          <w:szCs w:val="24"/>
          <w:lang w:val="sr-Cyrl-RS"/>
        </w:rPr>
      </w:pPr>
      <w:r w:rsidRPr="003D47EA">
        <w:rPr>
          <w:rFonts w:ascii="Arial MT" w:hAnsi="Arial MT" w:cs="Arial"/>
          <w:color w:val="000000"/>
          <w:kern w:val="0"/>
          <w:sz w:val="24"/>
          <w:szCs w:val="24"/>
        </w:rPr>
        <w:t>Свака Уговорна страна сноси своје трошкове, који настану у периоду прекида у извршавању уговорних обавеза проузрокованог вишом силом.</w:t>
      </w:r>
      <w:r w:rsidRPr="003D47EA">
        <w:rPr>
          <w:rFonts w:ascii="Arial MT" w:hAnsi="Arial MT" w:cs="Arial"/>
          <w:color w:val="000000"/>
          <w:kern w:val="0"/>
          <w:sz w:val="24"/>
          <w:szCs w:val="24"/>
          <w:lang w:val="sr-Cyrl-RS"/>
        </w:rPr>
        <w:t xml:space="preserve"> </w:t>
      </w:r>
    </w:p>
    <w:p w14:paraId="18BEADEC" w14:textId="77777777" w:rsidR="003D47EA" w:rsidRPr="003D47EA" w:rsidRDefault="003D47EA" w:rsidP="003D47EA">
      <w:pPr>
        <w:tabs>
          <w:tab w:val="left" w:pos="567"/>
        </w:tabs>
        <w:autoSpaceDE w:val="0"/>
        <w:textAlignment w:val="auto"/>
        <w:rPr>
          <w:rFonts w:ascii="Arial MT" w:hAnsi="Arial MT" w:cs="Arial"/>
          <w:color w:val="000000"/>
          <w:kern w:val="0"/>
          <w:sz w:val="24"/>
          <w:szCs w:val="24"/>
        </w:rPr>
      </w:pPr>
    </w:p>
    <w:p w14:paraId="39484F63" w14:textId="48B9DC2E" w:rsidR="00D93C9D" w:rsidRPr="004F469E" w:rsidRDefault="003D47EA" w:rsidP="00C6395F">
      <w:pPr>
        <w:tabs>
          <w:tab w:val="left" w:pos="567"/>
        </w:tabs>
        <w:autoSpaceDE w:val="0"/>
        <w:textAlignment w:val="auto"/>
        <w:rPr>
          <w:rFonts w:ascii="Arial MT" w:hAnsi="Arial MT" w:cs="Arial"/>
          <w:color w:val="000000"/>
          <w:kern w:val="0"/>
          <w:sz w:val="24"/>
          <w:szCs w:val="24"/>
          <w:lang w:val="sr-Cyrl-RS"/>
        </w:rPr>
      </w:pPr>
      <w:r w:rsidRPr="003D47EA">
        <w:rPr>
          <w:rFonts w:ascii="Arial MT" w:hAnsi="Arial MT" w:cs="Arial"/>
          <w:color w:val="000000"/>
          <w:kern w:val="0"/>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sidR="004F469E">
        <w:rPr>
          <w:rFonts w:ascii="Arial MT" w:hAnsi="Arial MT" w:cs="Arial"/>
          <w:color w:val="000000"/>
          <w:kern w:val="0"/>
          <w:sz w:val="24"/>
          <w:szCs w:val="24"/>
          <w:lang w:val="sr-Cyrl-RS"/>
        </w:rPr>
        <w:t xml:space="preserve">. </w:t>
      </w:r>
    </w:p>
    <w:p w14:paraId="35435A96"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НАКНАДА ШТЕТЕ</w:t>
      </w:r>
    </w:p>
    <w:p w14:paraId="73F70D5F"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67C8F064" w14:textId="373DFFF3"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2</w:t>
      </w:r>
      <w:r w:rsidR="001F675A">
        <w:rPr>
          <w:rFonts w:ascii="Arial MT" w:hAnsi="Arial MT" w:cs="Arial"/>
          <w:color w:val="000000"/>
          <w:kern w:val="0"/>
          <w:sz w:val="24"/>
          <w:szCs w:val="24"/>
          <w:lang w:val="sr-Cyrl-RS"/>
        </w:rPr>
        <w:t>7</w:t>
      </w:r>
      <w:r w:rsidRPr="006810A2">
        <w:rPr>
          <w:rFonts w:ascii="Arial MT" w:hAnsi="Arial MT" w:cs="Arial"/>
          <w:color w:val="000000"/>
          <w:kern w:val="0"/>
          <w:sz w:val="24"/>
          <w:szCs w:val="24"/>
        </w:rPr>
        <w:t>.</w:t>
      </w:r>
    </w:p>
    <w:p w14:paraId="22BB2856"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lang w:val="sr-Latn-RS"/>
        </w:rPr>
      </w:pPr>
    </w:p>
    <w:p w14:paraId="7593DA35" w14:textId="77777777" w:rsidR="003D47EA" w:rsidRDefault="003D47EA" w:rsidP="003D47EA">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одговара за штету коју претрпи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услед неиспуњења или задоцњења у испуњењу обавеза преузетих овим Уговором.</w:t>
      </w:r>
    </w:p>
    <w:p w14:paraId="44272B19" w14:textId="77777777" w:rsidR="003D47EA" w:rsidRPr="00691EE0" w:rsidRDefault="003D47EA" w:rsidP="003D47EA">
      <w:pPr>
        <w:tabs>
          <w:tab w:val="left" w:pos="567"/>
        </w:tabs>
        <w:autoSpaceDE w:val="0"/>
        <w:jc w:val="both"/>
        <w:textAlignment w:val="auto"/>
        <w:rPr>
          <w:rFonts w:ascii="Arial MT" w:hAnsi="Arial MT" w:cs="Arial"/>
          <w:color w:val="000000"/>
          <w:kern w:val="0"/>
          <w:sz w:val="24"/>
          <w:szCs w:val="24"/>
        </w:rPr>
      </w:pPr>
    </w:p>
    <w:p w14:paraId="2DAD4410" w14:textId="77777777" w:rsidR="003D47EA" w:rsidRDefault="003D47EA" w:rsidP="003D47EA">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 xml:space="preserve">Пружалац услуга одговара за стварну штету коју је морао предвидети у моменту закључења </w:t>
      </w:r>
      <w:r>
        <w:rPr>
          <w:rFonts w:ascii="Arial MT" w:hAnsi="Arial MT" w:cs="Arial"/>
          <w:color w:val="000000"/>
          <w:kern w:val="0"/>
          <w:sz w:val="24"/>
          <w:szCs w:val="24"/>
          <w:lang w:val="sr-Cyrl-RS"/>
        </w:rPr>
        <w:t>У</w:t>
      </w:r>
      <w:r w:rsidRPr="00691EE0">
        <w:rPr>
          <w:rFonts w:ascii="Arial MT" w:hAnsi="Arial MT" w:cs="Arial"/>
          <w:color w:val="000000"/>
          <w:kern w:val="0"/>
          <w:sz w:val="24"/>
          <w:szCs w:val="24"/>
        </w:rPr>
        <w:t>говора, с</w:t>
      </w:r>
      <w:r>
        <w:rPr>
          <w:rFonts w:ascii="Arial MT" w:hAnsi="Arial MT" w:cs="Arial"/>
          <w:color w:val="000000"/>
          <w:kern w:val="0"/>
          <w:sz w:val="24"/>
          <w:szCs w:val="24"/>
          <w:lang w:val="sr-Cyrl-RS"/>
        </w:rPr>
        <w:t>`</w:t>
      </w:r>
      <w:r w:rsidRPr="00691EE0">
        <w:rPr>
          <w:rFonts w:ascii="Arial MT" w:hAnsi="Arial MT" w:cs="Arial"/>
          <w:color w:val="000000"/>
          <w:kern w:val="0"/>
          <w:sz w:val="24"/>
          <w:szCs w:val="24"/>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14:paraId="6B18D574" w14:textId="77777777" w:rsidR="003D47EA" w:rsidRPr="00691EE0" w:rsidRDefault="003D47EA" w:rsidP="003D47EA">
      <w:pPr>
        <w:tabs>
          <w:tab w:val="left" w:pos="567"/>
        </w:tabs>
        <w:autoSpaceDE w:val="0"/>
        <w:jc w:val="both"/>
        <w:textAlignment w:val="auto"/>
        <w:rPr>
          <w:rFonts w:ascii="Arial MT" w:hAnsi="Arial MT" w:cs="Arial"/>
          <w:color w:val="000000"/>
          <w:kern w:val="0"/>
          <w:sz w:val="24"/>
          <w:szCs w:val="24"/>
        </w:rPr>
      </w:pPr>
    </w:p>
    <w:p w14:paraId="32C1B376" w14:textId="32C6370F" w:rsidR="003D47EA" w:rsidRPr="007C4BCA" w:rsidRDefault="003D47EA" w:rsidP="003D47EA">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Наведена ограничења одговорности неће важити у случајевима кршења обавеза у вези са чувањем пословне тајне и поштовањем права интелектуалне својине из чл</w:t>
      </w:r>
      <w:r>
        <w:rPr>
          <w:rFonts w:ascii="Arial MT" w:hAnsi="Arial MT" w:cs="Arial"/>
          <w:color w:val="000000"/>
          <w:kern w:val="0"/>
          <w:sz w:val="24"/>
          <w:szCs w:val="24"/>
          <w:lang w:val="sr-Cyrl-RS"/>
        </w:rPr>
        <w:t>ана</w:t>
      </w:r>
      <w:r w:rsidRPr="00691EE0">
        <w:rPr>
          <w:rFonts w:ascii="Arial MT" w:hAnsi="Arial MT" w:cs="Arial"/>
          <w:color w:val="000000"/>
          <w:kern w:val="0"/>
          <w:sz w:val="24"/>
          <w:szCs w:val="24"/>
        </w:rPr>
        <w:t xml:space="preserve"> </w:t>
      </w:r>
      <w:r>
        <w:rPr>
          <w:rFonts w:ascii="Arial MT" w:hAnsi="Arial MT" w:cs="Arial"/>
          <w:color w:val="000000"/>
          <w:kern w:val="0"/>
          <w:sz w:val="24"/>
          <w:szCs w:val="24"/>
          <w:lang w:val="sr-Cyrl-RS"/>
        </w:rPr>
        <w:t>19</w:t>
      </w:r>
      <w:r w:rsidRPr="00691EE0">
        <w:rPr>
          <w:rFonts w:ascii="Arial MT" w:hAnsi="Arial MT" w:cs="Arial"/>
          <w:color w:val="000000"/>
          <w:kern w:val="0"/>
          <w:sz w:val="24"/>
          <w:szCs w:val="24"/>
        </w:rPr>
        <w:t>. Уговора.</w:t>
      </w:r>
      <w:r>
        <w:rPr>
          <w:rFonts w:ascii="Arial MT" w:hAnsi="Arial MT" w:cs="Arial"/>
          <w:color w:val="000000"/>
          <w:kern w:val="0"/>
          <w:sz w:val="24"/>
          <w:szCs w:val="24"/>
          <w:lang w:val="sr-Cyrl-RS"/>
        </w:rPr>
        <w:t xml:space="preserve">   </w:t>
      </w:r>
    </w:p>
    <w:p w14:paraId="4C0E7422" w14:textId="77777777" w:rsidR="003D47EA" w:rsidRDefault="003D47EA" w:rsidP="003D47EA">
      <w:pPr>
        <w:tabs>
          <w:tab w:val="left" w:pos="567"/>
        </w:tabs>
        <w:autoSpaceDE w:val="0"/>
        <w:jc w:val="both"/>
        <w:textAlignment w:val="auto"/>
        <w:rPr>
          <w:rFonts w:ascii="Arial MT" w:hAnsi="Arial MT" w:cs="Arial"/>
          <w:color w:val="000000"/>
          <w:kern w:val="0"/>
          <w:sz w:val="24"/>
          <w:szCs w:val="24"/>
        </w:rPr>
      </w:pPr>
    </w:p>
    <w:p w14:paraId="618A1404" w14:textId="3C2B1339" w:rsidR="003D47EA" w:rsidRDefault="003D47EA" w:rsidP="003D47EA">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ће издати и Пружаоцу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доставити обрачун висине штете, коју је 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дужан да накнади у року од 15 дана од дана пријема истог.</w:t>
      </w:r>
      <w:r>
        <w:rPr>
          <w:rFonts w:ascii="Arial MT" w:hAnsi="Arial MT" w:cs="Arial"/>
          <w:color w:val="000000"/>
          <w:kern w:val="0"/>
          <w:sz w:val="24"/>
          <w:szCs w:val="24"/>
          <w:lang w:val="sr-Cyrl-RS"/>
        </w:rPr>
        <w:t xml:space="preserve"> </w:t>
      </w:r>
    </w:p>
    <w:p w14:paraId="5B8D530A" w14:textId="32275A43" w:rsidR="004F469E" w:rsidRDefault="004F469E" w:rsidP="003D47EA">
      <w:pPr>
        <w:tabs>
          <w:tab w:val="left" w:pos="567"/>
        </w:tabs>
        <w:autoSpaceDE w:val="0"/>
        <w:jc w:val="both"/>
        <w:textAlignment w:val="auto"/>
        <w:rPr>
          <w:rFonts w:ascii="Arial MT" w:hAnsi="Arial MT" w:cs="Arial"/>
          <w:color w:val="000000"/>
          <w:kern w:val="0"/>
          <w:sz w:val="24"/>
          <w:szCs w:val="24"/>
          <w:lang w:val="sr-Cyrl-RS"/>
        </w:rPr>
      </w:pPr>
    </w:p>
    <w:p w14:paraId="2ABE7A3B" w14:textId="04B1C534" w:rsidR="004F469E" w:rsidRDefault="004F469E" w:rsidP="003D47EA">
      <w:pPr>
        <w:tabs>
          <w:tab w:val="left" w:pos="567"/>
        </w:tabs>
        <w:autoSpaceDE w:val="0"/>
        <w:jc w:val="both"/>
        <w:textAlignment w:val="auto"/>
        <w:rPr>
          <w:rFonts w:ascii="Arial MT" w:hAnsi="Arial MT" w:cs="Arial"/>
          <w:color w:val="000000"/>
          <w:kern w:val="0"/>
          <w:sz w:val="24"/>
          <w:szCs w:val="24"/>
          <w:lang w:val="sr-Cyrl-RS"/>
        </w:rPr>
      </w:pPr>
    </w:p>
    <w:p w14:paraId="694DE654" w14:textId="77777777" w:rsidR="006E7D41" w:rsidRDefault="006E7D41" w:rsidP="003D47EA">
      <w:pPr>
        <w:tabs>
          <w:tab w:val="left" w:pos="567"/>
        </w:tabs>
        <w:autoSpaceDE w:val="0"/>
        <w:jc w:val="both"/>
        <w:textAlignment w:val="auto"/>
        <w:rPr>
          <w:rFonts w:ascii="Arial MT" w:hAnsi="Arial MT" w:cs="Arial"/>
          <w:color w:val="000000"/>
          <w:kern w:val="0"/>
          <w:sz w:val="24"/>
          <w:szCs w:val="24"/>
          <w:lang w:val="sr-Cyrl-RS"/>
        </w:rPr>
      </w:pPr>
    </w:p>
    <w:p w14:paraId="32E70B2C" w14:textId="77777777" w:rsidR="004F469E" w:rsidRPr="00FF6B82" w:rsidRDefault="004F469E" w:rsidP="003D47EA">
      <w:pPr>
        <w:tabs>
          <w:tab w:val="left" w:pos="567"/>
        </w:tabs>
        <w:autoSpaceDE w:val="0"/>
        <w:jc w:val="both"/>
        <w:textAlignment w:val="auto"/>
        <w:rPr>
          <w:rFonts w:asciiTheme="minorHAnsi" w:hAnsiTheme="minorHAnsi" w:cs="Arial"/>
          <w:color w:val="000000"/>
          <w:kern w:val="0"/>
          <w:sz w:val="24"/>
          <w:szCs w:val="24"/>
          <w:lang w:val="sr-Cyrl-RS"/>
        </w:rPr>
      </w:pPr>
    </w:p>
    <w:p w14:paraId="50DE8001" w14:textId="77777777" w:rsidR="006810A2" w:rsidRPr="006810A2" w:rsidRDefault="006810A2" w:rsidP="001F675A">
      <w:pPr>
        <w:tabs>
          <w:tab w:val="left" w:pos="567"/>
        </w:tabs>
        <w:autoSpaceDE w:val="0"/>
        <w:textAlignment w:val="auto"/>
        <w:rPr>
          <w:rFonts w:ascii="Arial MT" w:hAnsi="Arial MT" w:cs="Arial"/>
          <w:b/>
          <w:color w:val="000000"/>
          <w:kern w:val="0"/>
          <w:sz w:val="24"/>
          <w:szCs w:val="24"/>
        </w:rPr>
      </w:pPr>
    </w:p>
    <w:p w14:paraId="02E1793D"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lastRenderedPageBreak/>
        <w:t>УГОВОРНА КАЗНА</w:t>
      </w:r>
    </w:p>
    <w:p w14:paraId="1EF4C898"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2FC021E0" w14:textId="30027276"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2</w:t>
      </w:r>
      <w:r w:rsidR="001F675A">
        <w:rPr>
          <w:rFonts w:ascii="Arial MT" w:hAnsi="Arial MT" w:cs="Arial"/>
          <w:color w:val="000000"/>
          <w:kern w:val="0"/>
          <w:sz w:val="24"/>
          <w:szCs w:val="24"/>
          <w:lang w:val="sr-Cyrl-RS"/>
        </w:rPr>
        <w:t>8</w:t>
      </w:r>
      <w:r w:rsidRPr="006810A2">
        <w:rPr>
          <w:rFonts w:ascii="Arial MT" w:hAnsi="Arial MT" w:cs="Arial"/>
          <w:color w:val="000000"/>
          <w:kern w:val="0"/>
          <w:sz w:val="24"/>
          <w:szCs w:val="24"/>
        </w:rPr>
        <w:t>.</w:t>
      </w:r>
    </w:p>
    <w:p w14:paraId="78E050C2"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lang w:val="sr-Cyrl-RS"/>
        </w:rPr>
      </w:pPr>
    </w:p>
    <w:p w14:paraId="50872021" w14:textId="43B939F8" w:rsidR="006810A2" w:rsidRPr="006810A2" w:rsidRDefault="006810A2" w:rsidP="006810A2">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У случају да Пружалац услуге, својом</w:t>
      </w:r>
      <w:r w:rsidR="001F675A">
        <w:rPr>
          <w:rFonts w:ascii="Arial MT" w:hAnsi="Arial MT" w:cs="Arial"/>
          <w:color w:val="000000"/>
          <w:kern w:val="0"/>
          <w:sz w:val="24"/>
          <w:szCs w:val="24"/>
        </w:rPr>
        <w:t xml:space="preserve"> кривицом, не пружи </w:t>
      </w:r>
      <w:r w:rsidRPr="006810A2">
        <w:rPr>
          <w:rFonts w:ascii="Arial MT" w:hAnsi="Arial MT" w:cs="Arial"/>
          <w:color w:val="000000"/>
          <w:kern w:val="0"/>
          <w:sz w:val="24"/>
          <w:szCs w:val="24"/>
        </w:rPr>
        <w:t>уговорене Услуге</w:t>
      </w:r>
      <w:r w:rsidR="001F675A" w:rsidRPr="001F675A">
        <w:rPr>
          <w:rFonts w:ascii="Arial MT" w:hAnsi="Arial MT" w:cs="Arial"/>
          <w:color w:val="000000"/>
          <w:kern w:val="0"/>
          <w:sz w:val="24"/>
          <w:szCs w:val="24"/>
        </w:rPr>
        <w:t xml:space="preserve"> у року</w:t>
      </w:r>
      <w:r w:rsidRPr="006810A2">
        <w:rPr>
          <w:rFonts w:ascii="Arial MT" w:hAnsi="Arial MT" w:cs="Arial"/>
          <w:color w:val="000000"/>
          <w:kern w:val="0"/>
          <w:sz w:val="24"/>
          <w:szCs w:val="24"/>
        </w:rPr>
        <w:t xml:space="preserve">, </w:t>
      </w:r>
      <w:r w:rsidRPr="006810A2">
        <w:rPr>
          <w:rFonts w:ascii="Arial MT" w:hAnsi="Arial MT" w:cs="Arial"/>
          <w:kern w:val="0"/>
          <w:sz w:val="24"/>
          <w:szCs w:val="24"/>
        </w:rPr>
        <w:t>Пружалац услуге је дужан да плати Кориснику услуге</w:t>
      </w:r>
      <w:r w:rsidRPr="006810A2">
        <w:rPr>
          <w:rFonts w:ascii="Arial MT" w:hAnsi="Arial MT" w:cs="Arial"/>
          <w:color w:val="000000"/>
          <w:kern w:val="0"/>
          <w:sz w:val="24"/>
          <w:szCs w:val="24"/>
        </w:rPr>
        <w:t xml:space="preserve"> уговорне пенале, у износу од 0,2% вредности без ПДВ услуга са чијим се извршењем касни</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за сваки започети дан кашњења, у максималном износу од 10% од вредности </w:t>
      </w:r>
      <w:r w:rsidR="0003398B">
        <w:rPr>
          <w:rFonts w:ascii="Arial MT" w:hAnsi="Arial MT" w:cs="Arial"/>
          <w:color w:val="000000"/>
          <w:kern w:val="0"/>
          <w:sz w:val="24"/>
          <w:szCs w:val="24"/>
          <w:lang w:val="sr-Cyrl-RS"/>
        </w:rPr>
        <w:t xml:space="preserve">услуга </w:t>
      </w:r>
      <w:r w:rsidRPr="006810A2">
        <w:rPr>
          <w:rFonts w:ascii="Arial MT" w:hAnsi="Arial MT" w:cs="Arial"/>
          <w:color w:val="000000"/>
          <w:kern w:val="0"/>
          <w:sz w:val="24"/>
          <w:szCs w:val="24"/>
        </w:rPr>
        <w:t>без ПДВ</w:t>
      </w:r>
      <w:r w:rsidR="0003398B">
        <w:rPr>
          <w:rFonts w:ascii="Arial MT" w:hAnsi="Arial MT" w:cs="Arial"/>
          <w:color w:val="000000"/>
          <w:kern w:val="0"/>
          <w:sz w:val="24"/>
          <w:szCs w:val="24"/>
          <w:lang w:val="sr-Cyrl-RS"/>
        </w:rPr>
        <w:t xml:space="preserve"> из члана 2. Уговора</w:t>
      </w:r>
      <w:r w:rsidRPr="006810A2">
        <w:rPr>
          <w:rFonts w:ascii="Arial MT" w:hAnsi="Arial MT" w:cs="Arial"/>
          <w:color w:val="000000"/>
          <w:kern w:val="0"/>
          <w:sz w:val="24"/>
          <w:szCs w:val="24"/>
        </w:rPr>
        <w:t xml:space="preserve"> услуга са чијим се извршењем касни.</w:t>
      </w:r>
      <w:r w:rsidRPr="006810A2">
        <w:rPr>
          <w:rFonts w:ascii="Arial MT" w:hAnsi="Arial MT" w:cs="Arial"/>
          <w:color w:val="000000"/>
          <w:kern w:val="0"/>
          <w:sz w:val="24"/>
          <w:szCs w:val="24"/>
          <w:lang w:val="sr-Cyrl-RS"/>
        </w:rPr>
        <w:t xml:space="preserve">  </w:t>
      </w:r>
    </w:p>
    <w:p w14:paraId="4C97D5BC" w14:textId="1B66BD5F" w:rsidR="00842632" w:rsidRPr="001F675A" w:rsidRDefault="001F675A" w:rsidP="006810A2">
      <w:pPr>
        <w:tabs>
          <w:tab w:val="left" w:pos="567"/>
        </w:tabs>
        <w:autoSpaceDE w:val="0"/>
        <w:jc w:val="both"/>
        <w:textAlignment w:val="auto"/>
        <w:rPr>
          <w:rFonts w:ascii="Arial MT" w:hAnsi="Arial MT" w:cs="Arial"/>
          <w:color w:val="000000"/>
          <w:kern w:val="0"/>
          <w:sz w:val="24"/>
          <w:szCs w:val="24"/>
          <w:lang w:val="sr-Cyrl-RS"/>
        </w:rPr>
      </w:pPr>
      <w:r>
        <w:rPr>
          <w:rFonts w:ascii="Arial MT" w:hAnsi="Arial MT" w:cs="Arial"/>
          <w:color w:val="000000"/>
          <w:kern w:val="0"/>
          <w:sz w:val="24"/>
          <w:szCs w:val="24"/>
          <w:lang w:val="sr-Cyrl-RS"/>
        </w:rPr>
        <w:t xml:space="preserve"> </w:t>
      </w:r>
    </w:p>
    <w:p w14:paraId="75040D14" w14:textId="77777777"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7769BFF"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5C4B567C"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93DCF15" w14:textId="77777777" w:rsidR="00D47989" w:rsidRDefault="00D47989" w:rsidP="00C4361C">
      <w:pPr>
        <w:tabs>
          <w:tab w:val="left" w:pos="567"/>
        </w:tabs>
        <w:autoSpaceDE w:val="0"/>
        <w:textAlignment w:val="auto"/>
        <w:rPr>
          <w:rFonts w:ascii="Arial MT" w:hAnsi="Arial MT" w:cs="Arial"/>
          <w:b/>
          <w:color w:val="000000"/>
          <w:kern w:val="0"/>
          <w:sz w:val="24"/>
          <w:szCs w:val="24"/>
        </w:rPr>
      </w:pPr>
    </w:p>
    <w:p w14:paraId="5F83F2C8"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РАСКИД УГОВОРА</w:t>
      </w:r>
    </w:p>
    <w:p w14:paraId="6405D0A6"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183D942E" w14:textId="55F07954" w:rsidR="006810A2" w:rsidRDefault="006810A2" w:rsidP="0084263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2</w:t>
      </w:r>
      <w:r w:rsidR="001F675A">
        <w:rPr>
          <w:rFonts w:ascii="Arial MT" w:hAnsi="Arial MT" w:cs="Arial"/>
          <w:color w:val="000000"/>
          <w:kern w:val="0"/>
          <w:sz w:val="24"/>
          <w:szCs w:val="24"/>
          <w:lang w:val="sr-Cyrl-RS"/>
        </w:rPr>
        <w:t>9</w:t>
      </w:r>
      <w:r w:rsidR="00842632">
        <w:rPr>
          <w:rFonts w:ascii="Arial MT" w:hAnsi="Arial MT" w:cs="Arial"/>
          <w:color w:val="000000"/>
          <w:kern w:val="0"/>
          <w:sz w:val="24"/>
          <w:szCs w:val="24"/>
        </w:rPr>
        <w:t>.</w:t>
      </w:r>
    </w:p>
    <w:p w14:paraId="103E4A7B" w14:textId="77777777" w:rsidR="00C6395F" w:rsidRPr="00842632" w:rsidRDefault="00C6395F" w:rsidP="00842632">
      <w:pPr>
        <w:tabs>
          <w:tab w:val="left" w:pos="567"/>
        </w:tabs>
        <w:autoSpaceDE w:val="0"/>
        <w:jc w:val="center"/>
        <w:textAlignment w:val="auto"/>
        <w:rPr>
          <w:rFonts w:ascii="Arial MT" w:hAnsi="Arial MT" w:cs="Arial"/>
          <w:color w:val="000000"/>
          <w:kern w:val="0"/>
          <w:sz w:val="24"/>
          <w:szCs w:val="24"/>
        </w:rPr>
      </w:pPr>
    </w:p>
    <w:p w14:paraId="3466827C" w14:textId="77777777" w:rsidR="003D47EA" w:rsidRPr="00C013AF" w:rsidRDefault="003D47EA" w:rsidP="003D47EA">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Свака Уговорн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стран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5BA8B0FA" w14:textId="77777777" w:rsidR="003D47EA" w:rsidRDefault="003D47EA" w:rsidP="003D47EA">
      <w:pPr>
        <w:tabs>
          <w:tab w:val="left" w:pos="567"/>
        </w:tabs>
        <w:autoSpaceDE w:val="0"/>
        <w:jc w:val="both"/>
        <w:textAlignment w:val="auto"/>
        <w:rPr>
          <w:rFonts w:ascii="Arial MT" w:hAnsi="Arial MT" w:cs="Arial"/>
          <w:color w:val="000000"/>
          <w:kern w:val="0"/>
          <w:sz w:val="24"/>
          <w:szCs w:val="24"/>
        </w:rPr>
      </w:pPr>
    </w:p>
    <w:p w14:paraId="719A502B" w14:textId="77777777" w:rsidR="003D47EA" w:rsidRPr="00C013AF" w:rsidRDefault="003D47EA" w:rsidP="003D47EA">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услед престанка потребе за ангажовањем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достављањем писане изјаве о једностраном раскиду Уговора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уз поштовање отказног рока од 15 (словима: петнаест) дана од дана достављања писане изјаве.</w:t>
      </w:r>
    </w:p>
    <w:p w14:paraId="48026A4C" w14:textId="77777777" w:rsidR="003D47EA" w:rsidRDefault="003D47EA" w:rsidP="003D47EA">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Pr>
          <w:rFonts w:ascii="Arial MT" w:hAnsi="Arial MT" w:cs="Arial"/>
          <w:color w:val="000000"/>
          <w:kern w:val="0"/>
          <w:sz w:val="24"/>
          <w:szCs w:val="24"/>
          <w:lang w:val="sr-Cyrl-RS"/>
        </w:rPr>
        <w:t xml:space="preserve"> </w:t>
      </w:r>
    </w:p>
    <w:p w14:paraId="323364D4" w14:textId="77777777" w:rsidR="00C6395F" w:rsidRPr="006810A2" w:rsidRDefault="00C6395F" w:rsidP="006810A2">
      <w:pPr>
        <w:tabs>
          <w:tab w:val="left" w:pos="567"/>
        </w:tabs>
        <w:autoSpaceDE w:val="0"/>
        <w:jc w:val="both"/>
        <w:textAlignment w:val="auto"/>
        <w:rPr>
          <w:rFonts w:ascii="Arial MT" w:hAnsi="Arial MT" w:cs="Arial"/>
          <w:color w:val="000000"/>
          <w:kern w:val="0"/>
          <w:sz w:val="24"/>
          <w:szCs w:val="24"/>
          <w:lang w:val="sr-Cyrl-RS"/>
        </w:rPr>
      </w:pPr>
    </w:p>
    <w:p w14:paraId="03AD3F97"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ЗАВРШНЕ ОДРЕДБЕ</w:t>
      </w:r>
    </w:p>
    <w:p w14:paraId="286D3323"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077295BD" w14:textId="5674C827" w:rsidR="006810A2" w:rsidRDefault="006810A2" w:rsidP="0084263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1F675A">
        <w:rPr>
          <w:rFonts w:ascii="Arial MT" w:hAnsi="Arial MT" w:cs="Arial"/>
          <w:color w:val="000000"/>
          <w:kern w:val="0"/>
          <w:sz w:val="24"/>
          <w:szCs w:val="24"/>
          <w:lang w:val="sr-Cyrl-RS"/>
        </w:rPr>
        <w:t>30</w:t>
      </w:r>
      <w:r w:rsidR="00842632">
        <w:rPr>
          <w:rFonts w:ascii="Arial MT" w:hAnsi="Arial MT" w:cs="Arial"/>
          <w:color w:val="000000"/>
          <w:kern w:val="0"/>
          <w:sz w:val="24"/>
          <w:szCs w:val="24"/>
        </w:rPr>
        <w:t>.</w:t>
      </w:r>
    </w:p>
    <w:p w14:paraId="40BC0462" w14:textId="77777777" w:rsidR="00C6395F" w:rsidRPr="00842632" w:rsidRDefault="00C6395F" w:rsidP="00842632">
      <w:pPr>
        <w:tabs>
          <w:tab w:val="left" w:pos="567"/>
        </w:tabs>
        <w:autoSpaceDE w:val="0"/>
        <w:jc w:val="center"/>
        <w:textAlignment w:val="auto"/>
        <w:rPr>
          <w:rFonts w:ascii="Arial MT" w:hAnsi="Arial MT" w:cs="Arial"/>
          <w:color w:val="000000"/>
          <w:kern w:val="0"/>
          <w:sz w:val="24"/>
          <w:szCs w:val="24"/>
        </w:rPr>
      </w:pPr>
    </w:p>
    <w:p w14:paraId="51E72CE8" w14:textId="1F16D4AA" w:rsidR="006810A2" w:rsidRPr="006810A2" w:rsidRDefault="006810A2" w:rsidP="006810A2">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 xml:space="preserve">Овај Уговор и његови Прилози од 1 до </w:t>
      </w:r>
      <w:r w:rsidR="008D7F68">
        <w:rPr>
          <w:rFonts w:ascii="Arial MT" w:hAnsi="Arial MT" w:cs="Arial"/>
          <w:color w:val="000000"/>
          <w:kern w:val="0"/>
          <w:sz w:val="24"/>
          <w:szCs w:val="24"/>
          <w:lang w:val="sr-Cyrl-RS"/>
        </w:rPr>
        <w:t>4</w:t>
      </w:r>
      <w:r w:rsidRPr="006810A2">
        <w:rPr>
          <w:rFonts w:ascii="Arial MT" w:hAnsi="Arial MT" w:cs="Arial"/>
          <w:color w:val="000000"/>
          <w:kern w:val="0"/>
          <w:sz w:val="24"/>
          <w:szCs w:val="24"/>
          <w:lang w:val="sr-Cyrl-RS"/>
        </w:rPr>
        <w:t xml:space="preserve"> (</w:t>
      </w:r>
      <w:r w:rsidR="008D7F68">
        <w:rPr>
          <w:rFonts w:ascii="Arial MT" w:hAnsi="Arial MT" w:cs="Arial"/>
          <w:kern w:val="0"/>
          <w:sz w:val="24"/>
          <w:szCs w:val="24"/>
          <w:lang w:val="sr-Cyrl-RS"/>
        </w:rPr>
        <w:t>5</w:t>
      </w:r>
      <w:r w:rsidRPr="006810A2">
        <w:rPr>
          <w:rFonts w:ascii="Arial MT" w:hAnsi="Arial MT" w:cs="Arial"/>
          <w:kern w:val="0"/>
          <w:sz w:val="24"/>
          <w:szCs w:val="24"/>
          <w:lang w:val="sr-Cyrl-RS"/>
        </w:rPr>
        <w:t>)</w:t>
      </w:r>
      <w:r w:rsidRPr="006810A2">
        <w:rPr>
          <w:rFonts w:ascii="Arial MT" w:hAnsi="Arial MT" w:cs="Arial"/>
          <w:kern w:val="0"/>
          <w:sz w:val="24"/>
          <w:szCs w:val="24"/>
        </w:rPr>
        <w:t xml:space="preserve"> </w:t>
      </w:r>
      <w:r w:rsidRPr="006810A2">
        <w:rPr>
          <w:rFonts w:ascii="Arial MT" w:hAnsi="Arial MT" w:cs="Arial"/>
          <w:color w:val="000000"/>
          <w:kern w:val="0"/>
          <w:sz w:val="24"/>
          <w:szCs w:val="24"/>
        </w:rPr>
        <w:t>из члана 3</w:t>
      </w:r>
      <w:r w:rsidR="001F675A">
        <w:rPr>
          <w:rFonts w:ascii="Arial MT" w:hAnsi="Arial MT" w:cs="Arial"/>
          <w:color w:val="000000"/>
          <w:kern w:val="0"/>
          <w:sz w:val="24"/>
          <w:szCs w:val="24"/>
          <w:lang w:val="sr-Cyrl-RS"/>
        </w:rPr>
        <w:t>6</w:t>
      </w:r>
      <w:r w:rsidRPr="006810A2">
        <w:rPr>
          <w:rFonts w:ascii="Arial MT" w:hAnsi="Arial MT" w:cs="Arial"/>
          <w:color w:val="000000"/>
          <w:kern w:val="0"/>
          <w:sz w:val="24"/>
          <w:szCs w:val="24"/>
        </w:rPr>
        <w:t>. овог Уговора, сачињени су на српском језику.</w:t>
      </w:r>
      <w:r w:rsidRPr="006810A2">
        <w:rPr>
          <w:rFonts w:ascii="Arial MT" w:hAnsi="Arial MT" w:cs="Arial"/>
          <w:color w:val="000000"/>
          <w:kern w:val="0"/>
          <w:sz w:val="24"/>
          <w:szCs w:val="24"/>
          <w:lang w:val="sr-Cyrl-RS"/>
        </w:rPr>
        <w:t xml:space="preserve">   </w:t>
      </w:r>
    </w:p>
    <w:p w14:paraId="2CB29FCF"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овај Уговор примењују се закони Републике Србије.</w:t>
      </w:r>
    </w:p>
    <w:p w14:paraId="3AC82B78" w14:textId="0A618681"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p>
    <w:p w14:paraId="6C8A02D9" w14:textId="77777777" w:rsidR="006E7D41" w:rsidRPr="006810A2" w:rsidRDefault="006E7D41" w:rsidP="006810A2">
      <w:pPr>
        <w:tabs>
          <w:tab w:val="left" w:pos="567"/>
        </w:tabs>
        <w:autoSpaceDE w:val="0"/>
        <w:jc w:val="both"/>
        <w:textAlignment w:val="auto"/>
        <w:rPr>
          <w:rFonts w:ascii="Arial MT" w:hAnsi="Arial MT"/>
          <w:color w:val="000000"/>
          <w:kern w:val="0"/>
          <w:sz w:val="24"/>
          <w:szCs w:val="24"/>
        </w:rPr>
      </w:pPr>
    </w:p>
    <w:p w14:paraId="09C3FB6F" w14:textId="0C17E850" w:rsidR="006810A2" w:rsidRDefault="006810A2" w:rsidP="0084263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 xml:space="preserve">Члан </w:t>
      </w:r>
      <w:r w:rsidR="001F675A">
        <w:rPr>
          <w:rFonts w:ascii="Arial MT" w:hAnsi="Arial MT" w:cs="Arial"/>
          <w:color w:val="000000"/>
          <w:kern w:val="0"/>
          <w:sz w:val="24"/>
          <w:szCs w:val="24"/>
          <w:lang w:val="sr-Cyrl-RS"/>
        </w:rPr>
        <w:t>31</w:t>
      </w:r>
      <w:r w:rsidR="00842632">
        <w:rPr>
          <w:rFonts w:ascii="Arial MT" w:hAnsi="Arial MT" w:cs="Arial"/>
          <w:color w:val="000000"/>
          <w:kern w:val="0"/>
          <w:sz w:val="24"/>
          <w:szCs w:val="24"/>
        </w:rPr>
        <w:t>.</w:t>
      </w:r>
    </w:p>
    <w:p w14:paraId="08010A2F" w14:textId="77777777" w:rsidR="00C6395F" w:rsidRPr="006810A2" w:rsidRDefault="00C6395F" w:rsidP="00842632">
      <w:pPr>
        <w:tabs>
          <w:tab w:val="left" w:pos="567"/>
        </w:tabs>
        <w:autoSpaceDE w:val="0"/>
        <w:jc w:val="center"/>
        <w:textAlignment w:val="auto"/>
        <w:rPr>
          <w:rFonts w:ascii="Arial MT" w:hAnsi="Arial MT" w:cs="Arial"/>
          <w:color w:val="000000"/>
          <w:kern w:val="0"/>
          <w:sz w:val="24"/>
          <w:szCs w:val="24"/>
        </w:rPr>
      </w:pPr>
    </w:p>
    <w:p w14:paraId="067D8338" w14:textId="35E7404D"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02FEB29" w14:textId="77777777" w:rsidR="00842632" w:rsidRPr="006810A2" w:rsidRDefault="00842632" w:rsidP="006810A2">
      <w:pPr>
        <w:tabs>
          <w:tab w:val="left" w:pos="567"/>
        </w:tabs>
        <w:autoSpaceDE w:val="0"/>
        <w:jc w:val="both"/>
        <w:textAlignment w:val="auto"/>
        <w:rPr>
          <w:rFonts w:ascii="Arial MT" w:hAnsi="Arial MT" w:cs="Arial"/>
          <w:color w:val="000000"/>
          <w:kern w:val="0"/>
          <w:sz w:val="24"/>
          <w:szCs w:val="24"/>
        </w:rPr>
      </w:pPr>
    </w:p>
    <w:p w14:paraId="1168CCA3" w14:textId="587AAC7F" w:rsidR="006810A2" w:rsidRDefault="006810A2" w:rsidP="0084263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3</w:t>
      </w:r>
      <w:r w:rsidR="001F675A">
        <w:rPr>
          <w:rFonts w:ascii="Arial MT" w:hAnsi="Arial MT" w:cs="Arial"/>
          <w:color w:val="000000"/>
          <w:kern w:val="0"/>
          <w:sz w:val="24"/>
          <w:szCs w:val="24"/>
          <w:lang w:val="sr-Cyrl-RS"/>
        </w:rPr>
        <w:t>2</w:t>
      </w:r>
      <w:r w:rsidR="00842632">
        <w:rPr>
          <w:rFonts w:ascii="Arial MT" w:hAnsi="Arial MT" w:cs="Arial"/>
          <w:color w:val="000000"/>
          <w:kern w:val="0"/>
          <w:sz w:val="24"/>
          <w:szCs w:val="24"/>
        </w:rPr>
        <w:t>.</w:t>
      </w:r>
    </w:p>
    <w:p w14:paraId="2AF053BD" w14:textId="77777777" w:rsidR="00C6395F" w:rsidRPr="006810A2" w:rsidRDefault="00C6395F" w:rsidP="00842632">
      <w:pPr>
        <w:tabs>
          <w:tab w:val="left" w:pos="567"/>
        </w:tabs>
        <w:autoSpaceDE w:val="0"/>
        <w:jc w:val="center"/>
        <w:textAlignment w:val="auto"/>
        <w:rPr>
          <w:rFonts w:ascii="Arial MT" w:hAnsi="Arial MT" w:cs="Arial"/>
          <w:color w:val="000000"/>
          <w:kern w:val="0"/>
          <w:sz w:val="24"/>
          <w:szCs w:val="24"/>
        </w:rPr>
      </w:pPr>
    </w:p>
    <w:p w14:paraId="78AFF3D3" w14:textId="77777777" w:rsidR="00C6395F"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B361421" w14:textId="1129EB8D" w:rsidR="006810A2" w:rsidRPr="00842632" w:rsidRDefault="006810A2" w:rsidP="006810A2">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lang w:val="sr-Cyrl-RS"/>
        </w:rPr>
        <w:t xml:space="preserve">  </w:t>
      </w:r>
    </w:p>
    <w:p w14:paraId="2EAAFF8D" w14:textId="0F7CC5DB" w:rsidR="006810A2" w:rsidRDefault="006810A2" w:rsidP="00D54819">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3</w:t>
      </w:r>
      <w:r w:rsidR="001F675A">
        <w:rPr>
          <w:rFonts w:ascii="Arial MT" w:hAnsi="Arial MT" w:cs="Arial"/>
          <w:color w:val="000000"/>
          <w:kern w:val="0"/>
          <w:sz w:val="24"/>
          <w:szCs w:val="24"/>
          <w:lang w:val="sr-Cyrl-RS"/>
        </w:rPr>
        <w:t>3</w:t>
      </w:r>
      <w:r w:rsidRPr="006810A2">
        <w:rPr>
          <w:rFonts w:ascii="Arial MT" w:hAnsi="Arial MT" w:cs="Arial"/>
          <w:color w:val="000000"/>
          <w:kern w:val="0"/>
          <w:sz w:val="24"/>
          <w:szCs w:val="24"/>
        </w:rPr>
        <w:t>.</w:t>
      </w:r>
    </w:p>
    <w:p w14:paraId="60C94902" w14:textId="77777777" w:rsidR="00C6395F" w:rsidRPr="006810A2" w:rsidRDefault="00C6395F" w:rsidP="00D54819">
      <w:pPr>
        <w:tabs>
          <w:tab w:val="left" w:pos="567"/>
        </w:tabs>
        <w:autoSpaceDE w:val="0"/>
        <w:jc w:val="center"/>
        <w:textAlignment w:val="auto"/>
        <w:rPr>
          <w:rFonts w:ascii="Arial MT" w:hAnsi="Arial MT" w:cs="Arial"/>
          <w:color w:val="000000"/>
          <w:kern w:val="0"/>
          <w:sz w:val="24"/>
          <w:szCs w:val="24"/>
        </w:rPr>
      </w:pPr>
    </w:p>
    <w:p w14:paraId="3FF5E5C2" w14:textId="77777777" w:rsidR="003D47EA" w:rsidRPr="00514277" w:rsidRDefault="003D47EA" w:rsidP="003D47EA">
      <w:pPr>
        <w:tabs>
          <w:tab w:val="left" w:pos="567"/>
        </w:tabs>
        <w:autoSpaceDE w:val="0"/>
        <w:jc w:val="both"/>
        <w:textAlignment w:val="auto"/>
        <w:rPr>
          <w:rFonts w:cs="Arial"/>
          <w:color w:val="000000"/>
          <w:kern w:val="0"/>
          <w:sz w:val="24"/>
          <w:szCs w:val="24"/>
          <w:lang w:val="sr-Cyrl-RS"/>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након закључења </w:t>
      </w:r>
      <w:r>
        <w:rPr>
          <w:rFonts w:cs="Arial"/>
          <w:color w:val="000000"/>
          <w:kern w:val="0"/>
          <w:sz w:val="24"/>
          <w:szCs w:val="24"/>
          <w:lang w:val="sr-Cyrl-RS"/>
        </w:rPr>
        <w:t>У</w:t>
      </w:r>
      <w:r w:rsidRPr="00C708A1">
        <w:rPr>
          <w:rFonts w:cs="Arial"/>
          <w:color w:val="000000"/>
          <w:kern w:val="0"/>
          <w:sz w:val="24"/>
          <w:szCs w:val="24"/>
        </w:rPr>
        <w:t xml:space="preserve">говора о јавној набавци без </w:t>
      </w:r>
      <w:r w:rsidRPr="00514277">
        <w:rPr>
          <w:rFonts w:cs="Arial"/>
          <w:color w:val="000000"/>
          <w:kern w:val="0"/>
          <w:sz w:val="24"/>
          <w:szCs w:val="24"/>
        </w:rPr>
        <w:t xml:space="preserve">Корисник услуга може након закључења </w:t>
      </w:r>
      <w:r w:rsidRPr="00514277">
        <w:rPr>
          <w:rFonts w:cs="Arial"/>
          <w:color w:val="000000"/>
          <w:kern w:val="0"/>
          <w:sz w:val="24"/>
          <w:szCs w:val="24"/>
          <w:lang w:val="sr-Cyrl-RS"/>
        </w:rPr>
        <w:t>У</w:t>
      </w:r>
      <w:r w:rsidRPr="00514277">
        <w:rPr>
          <w:rFonts w:cs="Arial"/>
          <w:color w:val="000000"/>
          <w:kern w:val="0"/>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514277">
        <w:rPr>
          <w:rFonts w:cs="Arial"/>
          <w:color w:val="000000"/>
          <w:kern w:val="0"/>
          <w:sz w:val="24"/>
          <w:szCs w:val="24"/>
          <w:lang w:val="sr-Cyrl-RS"/>
        </w:rPr>
        <w:t xml:space="preserve"> </w:t>
      </w:r>
    </w:p>
    <w:p w14:paraId="577C2BA0" w14:textId="77777777" w:rsidR="003D47EA" w:rsidRPr="00514277" w:rsidRDefault="003D47EA" w:rsidP="003D47EA">
      <w:pPr>
        <w:tabs>
          <w:tab w:val="left" w:pos="567"/>
        </w:tabs>
        <w:autoSpaceDE w:val="0"/>
        <w:jc w:val="both"/>
        <w:textAlignment w:val="auto"/>
        <w:rPr>
          <w:rFonts w:cs="Arial"/>
          <w:color w:val="000000"/>
          <w:kern w:val="0"/>
          <w:sz w:val="24"/>
          <w:szCs w:val="24"/>
          <w:lang w:val="sr-Cyrl-RS"/>
        </w:rPr>
      </w:pPr>
      <w:r w:rsidRPr="00514277">
        <w:rPr>
          <w:rFonts w:cs="Arial"/>
          <w:color w:val="000000"/>
          <w:kern w:val="0"/>
          <w:sz w:val="24"/>
          <w:szCs w:val="24"/>
        </w:rPr>
        <w:t xml:space="preserve">Корисник услуга може повећати обим предмета јавне набавке из </w:t>
      </w:r>
      <w:r w:rsidRPr="00514277">
        <w:rPr>
          <w:rFonts w:cs="Arial"/>
          <w:color w:val="000000"/>
          <w:kern w:val="0"/>
          <w:sz w:val="24"/>
          <w:szCs w:val="24"/>
          <w:lang w:val="sr-Cyrl-RS"/>
        </w:rPr>
        <w:t>У</w:t>
      </w:r>
      <w:r w:rsidRPr="00514277">
        <w:rPr>
          <w:rFonts w:cs="Arial"/>
          <w:color w:val="000000"/>
          <w:kern w:val="0"/>
          <w:sz w:val="24"/>
          <w:szCs w:val="24"/>
        </w:rPr>
        <w:t xml:space="preserve">говора о јавној набавци за максимално до 5% укупне вредности </w:t>
      </w:r>
      <w:r w:rsidRPr="00514277">
        <w:rPr>
          <w:rFonts w:cs="Arial"/>
          <w:color w:val="000000"/>
          <w:kern w:val="0"/>
          <w:sz w:val="24"/>
          <w:szCs w:val="24"/>
          <w:lang w:val="sr-Cyrl-RS"/>
        </w:rPr>
        <w:t>У</w:t>
      </w:r>
      <w:r w:rsidRPr="00514277">
        <w:rPr>
          <w:rFonts w:cs="Arial"/>
          <w:color w:val="000000"/>
          <w:kern w:val="0"/>
          <w:sz w:val="24"/>
          <w:szCs w:val="24"/>
        </w:rPr>
        <w:t xml:space="preserve">говора, при чему укупна вредност повећања </w:t>
      </w:r>
      <w:r w:rsidRPr="00514277">
        <w:rPr>
          <w:rFonts w:cs="Arial"/>
          <w:color w:val="000000"/>
          <w:kern w:val="0"/>
          <w:sz w:val="24"/>
          <w:szCs w:val="24"/>
          <w:lang w:val="sr-Cyrl-RS"/>
        </w:rPr>
        <w:t>У</w:t>
      </w:r>
      <w:r w:rsidRPr="00514277">
        <w:rPr>
          <w:rFonts w:cs="Arial"/>
          <w:color w:val="000000"/>
          <w:kern w:val="0"/>
          <w:sz w:val="24"/>
          <w:szCs w:val="24"/>
        </w:rPr>
        <w:t>говора не може да буде већа од вредности из члана 124.а ЗЈН. Корисник услуга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sidRPr="00514277">
        <w:rPr>
          <w:rFonts w:cs="Arial"/>
          <w:color w:val="000000"/>
          <w:kern w:val="0"/>
          <w:sz w:val="24"/>
          <w:szCs w:val="24"/>
          <w:lang w:val="sr-Cyrl-RS"/>
        </w:rPr>
        <w:t xml:space="preserve"> </w:t>
      </w:r>
    </w:p>
    <w:p w14:paraId="51A28565" w14:textId="77777777" w:rsidR="003D47EA" w:rsidRPr="00514277" w:rsidRDefault="003D47EA" w:rsidP="003D47EA">
      <w:pPr>
        <w:tabs>
          <w:tab w:val="left" w:pos="567"/>
        </w:tabs>
        <w:autoSpaceDE w:val="0"/>
        <w:jc w:val="both"/>
        <w:textAlignment w:val="auto"/>
        <w:rPr>
          <w:rFonts w:cs="Arial"/>
          <w:color w:val="000000"/>
          <w:kern w:val="0"/>
          <w:sz w:val="24"/>
          <w:szCs w:val="24"/>
          <w:lang w:val="sr-Cyrl-RS"/>
        </w:rPr>
      </w:pPr>
      <w:r w:rsidRPr="00514277">
        <w:rPr>
          <w:rFonts w:cs="Arial"/>
          <w:color w:val="000000"/>
          <w:kern w:val="0"/>
          <w:sz w:val="24"/>
          <w:szCs w:val="24"/>
        </w:rPr>
        <w:t xml:space="preserve">Након закључења </w:t>
      </w:r>
      <w:r w:rsidRPr="00514277">
        <w:rPr>
          <w:rFonts w:cs="Arial"/>
          <w:color w:val="000000"/>
          <w:kern w:val="0"/>
          <w:sz w:val="24"/>
          <w:szCs w:val="24"/>
          <w:lang w:val="sr-Cyrl-RS"/>
        </w:rPr>
        <w:t>У</w:t>
      </w:r>
      <w:r w:rsidRPr="00514277">
        <w:rPr>
          <w:rFonts w:cs="Arial"/>
          <w:color w:val="000000"/>
          <w:kern w:val="0"/>
          <w:sz w:val="24"/>
          <w:szCs w:val="24"/>
        </w:rPr>
        <w:t>говора о јавној набавци</w:t>
      </w:r>
      <w:r w:rsidRPr="00514277">
        <w:rPr>
          <w:rFonts w:cs="Arial"/>
          <w:color w:val="000000"/>
          <w:kern w:val="0"/>
          <w:sz w:val="24"/>
          <w:szCs w:val="24"/>
          <w:lang w:val="sr-Cyrl-RS"/>
        </w:rPr>
        <w:t>,</w:t>
      </w:r>
      <w:r w:rsidRPr="00514277">
        <w:rPr>
          <w:rFonts w:cs="Arial"/>
          <w:color w:val="000000"/>
          <w:kern w:val="0"/>
          <w:sz w:val="24"/>
          <w:szCs w:val="24"/>
        </w:rPr>
        <w:t xml:space="preserve"> Корисник услуга може да дозволи промену цене и других битних елемената </w:t>
      </w:r>
      <w:r w:rsidRPr="00514277">
        <w:rPr>
          <w:rFonts w:cs="Arial"/>
          <w:color w:val="000000"/>
          <w:kern w:val="0"/>
          <w:sz w:val="24"/>
          <w:szCs w:val="24"/>
          <w:lang w:val="sr-Cyrl-RS"/>
        </w:rPr>
        <w:t>У</w:t>
      </w:r>
      <w:r w:rsidRPr="00514277">
        <w:rPr>
          <w:rFonts w:cs="Arial"/>
          <w:color w:val="000000"/>
          <w:kern w:val="0"/>
          <w:sz w:val="24"/>
          <w:szCs w:val="24"/>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514277">
        <w:rPr>
          <w:rFonts w:cs="Arial"/>
          <w:color w:val="000000"/>
          <w:kern w:val="0"/>
          <w:sz w:val="24"/>
          <w:szCs w:val="24"/>
          <w:lang w:val="sr-Cyrl-RS"/>
        </w:rPr>
        <w:t xml:space="preserve"> </w:t>
      </w:r>
    </w:p>
    <w:p w14:paraId="06127326" w14:textId="110DBE9B" w:rsidR="00202E0A" w:rsidRPr="003D47EA" w:rsidRDefault="003D47EA" w:rsidP="003D47EA">
      <w:pPr>
        <w:tabs>
          <w:tab w:val="left" w:pos="567"/>
        </w:tabs>
        <w:autoSpaceDE w:val="0"/>
        <w:jc w:val="both"/>
        <w:textAlignment w:val="auto"/>
        <w:rPr>
          <w:rFonts w:cs="Arial"/>
          <w:color w:val="000000"/>
          <w:kern w:val="0"/>
          <w:sz w:val="24"/>
          <w:szCs w:val="24"/>
          <w:lang w:val="sr-Cyrl-RS"/>
        </w:rPr>
      </w:pPr>
      <w:r w:rsidRPr="00514277">
        <w:rPr>
          <w:rFonts w:cs="Arial"/>
          <w:color w:val="000000"/>
          <w:kern w:val="0"/>
          <w:sz w:val="24"/>
          <w:szCs w:val="24"/>
        </w:rPr>
        <w:t>У случају измене овог Уговора</w:t>
      </w:r>
      <w:r w:rsidRPr="00514277">
        <w:rPr>
          <w:rFonts w:cs="Arial"/>
          <w:color w:val="000000"/>
          <w:kern w:val="0"/>
          <w:sz w:val="24"/>
          <w:szCs w:val="24"/>
          <w:lang w:val="sr-Cyrl-RS"/>
        </w:rPr>
        <w:t>,</w:t>
      </w:r>
      <w:r w:rsidRPr="00514277">
        <w:rPr>
          <w:rFonts w:cs="Arial"/>
          <w:color w:val="000000"/>
          <w:kern w:val="0"/>
          <w:sz w:val="24"/>
          <w:szCs w:val="24"/>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sidRPr="00514277">
        <w:rPr>
          <w:rFonts w:cs="Arial"/>
          <w:color w:val="000000"/>
          <w:kern w:val="0"/>
          <w:sz w:val="24"/>
          <w:szCs w:val="24"/>
          <w:lang w:val="sr-Cyrl-RS"/>
        </w:rPr>
        <w:t>,</w:t>
      </w:r>
      <w:r w:rsidRPr="00514277">
        <w:rPr>
          <w:rFonts w:cs="Arial"/>
          <w:color w:val="000000"/>
          <w:kern w:val="0"/>
          <w:sz w:val="24"/>
          <w:szCs w:val="24"/>
        </w:rPr>
        <w:t xml:space="preserve"> исту објавити на Порталу јавних набавки, као и доставити извештај Управи за јавне набавке и Државној ревизорској институцији</w:t>
      </w:r>
      <w:r w:rsidRPr="00514277">
        <w:rPr>
          <w:rFonts w:cs="Arial"/>
          <w:color w:val="000000"/>
          <w:kern w:val="0"/>
          <w:sz w:val="24"/>
          <w:szCs w:val="24"/>
          <w:lang w:val="sr-Cyrl-RS"/>
        </w:rPr>
        <w:t>.</w:t>
      </w:r>
    </w:p>
    <w:p w14:paraId="1D80362A" w14:textId="7F9493BA" w:rsidR="006810A2" w:rsidRDefault="006810A2" w:rsidP="00D54819">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3</w:t>
      </w:r>
      <w:r w:rsidR="001F675A">
        <w:rPr>
          <w:rFonts w:ascii="Arial MT" w:hAnsi="Arial MT" w:cs="Arial"/>
          <w:color w:val="000000"/>
          <w:kern w:val="0"/>
          <w:sz w:val="24"/>
          <w:szCs w:val="24"/>
          <w:lang w:val="sr-Cyrl-RS"/>
        </w:rPr>
        <w:t>4</w:t>
      </w:r>
      <w:r w:rsidRPr="006810A2">
        <w:rPr>
          <w:rFonts w:ascii="Arial MT" w:hAnsi="Arial MT" w:cs="Arial"/>
          <w:color w:val="000000"/>
          <w:kern w:val="0"/>
          <w:sz w:val="24"/>
          <w:szCs w:val="24"/>
        </w:rPr>
        <w:t>.</w:t>
      </w:r>
    </w:p>
    <w:p w14:paraId="2502B948" w14:textId="77777777" w:rsidR="00C6395F" w:rsidRPr="006810A2" w:rsidRDefault="00C6395F" w:rsidP="00D54819">
      <w:pPr>
        <w:tabs>
          <w:tab w:val="left" w:pos="567"/>
        </w:tabs>
        <w:autoSpaceDE w:val="0"/>
        <w:jc w:val="center"/>
        <w:textAlignment w:val="auto"/>
        <w:rPr>
          <w:rFonts w:ascii="Arial MT" w:hAnsi="Arial MT" w:cs="Arial"/>
          <w:color w:val="000000"/>
          <w:kern w:val="0"/>
          <w:sz w:val="24"/>
          <w:szCs w:val="24"/>
        </w:rPr>
      </w:pPr>
    </w:p>
    <w:p w14:paraId="0A5CD36B" w14:textId="1AB4DE72" w:rsidR="00050111" w:rsidRPr="00050111" w:rsidRDefault="003D47EA" w:rsidP="006810A2">
      <w:pPr>
        <w:tabs>
          <w:tab w:val="left" w:pos="567"/>
        </w:tabs>
        <w:autoSpaceDE w:val="0"/>
        <w:jc w:val="both"/>
        <w:textAlignment w:val="auto"/>
        <w:rPr>
          <w:rFonts w:ascii="Arial MT" w:hAnsi="Arial MT" w:cs="Arial"/>
          <w:color w:val="000000"/>
          <w:kern w:val="0"/>
          <w:sz w:val="24"/>
          <w:szCs w:val="24"/>
        </w:rPr>
      </w:pPr>
      <w:r w:rsidRPr="003D47EA">
        <w:rPr>
          <w:rFonts w:ascii="Arial MT" w:hAnsi="Arial MT" w:cs="Arial"/>
          <w:color w:val="000000"/>
          <w:kern w:val="0"/>
          <w:sz w:val="24"/>
          <w:szCs w:val="24"/>
          <w:lang w:val="sr-Cyrl-RS"/>
        </w:rPr>
        <w:t>Решавање спорова</w:t>
      </w:r>
      <w:r w:rsidRPr="003D47EA">
        <w:rPr>
          <w:rFonts w:ascii="Arial MT" w:hAnsi="Arial MT" w:cs="Arial"/>
          <w:color w:val="000000"/>
          <w:kern w:val="0"/>
          <w:sz w:val="24"/>
          <w:szCs w:val="24"/>
        </w:rPr>
        <w:t xml:space="preserve"> који могу настати из овог Уговора, </w:t>
      </w:r>
      <w:r w:rsidRPr="003D47EA">
        <w:rPr>
          <w:rFonts w:ascii="Arial MT" w:hAnsi="Arial MT" w:cs="Arial"/>
          <w:color w:val="000000"/>
          <w:kern w:val="0"/>
          <w:sz w:val="24"/>
          <w:szCs w:val="24"/>
          <w:lang w:val="sr-Cyrl-RS"/>
        </w:rPr>
        <w:t>а који се не могу решити</w:t>
      </w:r>
      <w:r w:rsidRPr="003D47EA">
        <w:rPr>
          <w:rFonts w:ascii="Arial MT" w:hAnsi="Arial MT" w:cs="Arial"/>
          <w:color w:val="000000"/>
          <w:kern w:val="0"/>
          <w:sz w:val="24"/>
          <w:szCs w:val="24"/>
        </w:rPr>
        <w:t xml:space="preserve"> споразумно</w:t>
      </w:r>
      <w:r w:rsidRPr="003D47EA">
        <w:rPr>
          <w:rFonts w:ascii="Arial MT" w:hAnsi="Arial MT" w:cs="Arial"/>
          <w:color w:val="000000"/>
          <w:kern w:val="0"/>
          <w:sz w:val="24"/>
          <w:szCs w:val="24"/>
          <w:lang w:val="sr-Cyrl-RS"/>
        </w:rPr>
        <w:t xml:space="preserve"> између Уговорних страна</w:t>
      </w:r>
      <w:r w:rsidRPr="003D47EA">
        <w:rPr>
          <w:rFonts w:ascii="Arial MT" w:hAnsi="Arial MT" w:cs="Arial"/>
          <w:color w:val="000000"/>
          <w:kern w:val="0"/>
          <w:sz w:val="24"/>
          <w:szCs w:val="24"/>
        </w:rPr>
        <w:t xml:space="preserve">, </w:t>
      </w:r>
      <w:r>
        <w:rPr>
          <w:rFonts w:ascii="Arial MT" w:hAnsi="Arial MT" w:cs="Arial"/>
          <w:color w:val="000000"/>
          <w:kern w:val="0"/>
          <w:sz w:val="24"/>
          <w:szCs w:val="24"/>
          <w:lang w:val="sr-Cyrl-RS"/>
        </w:rPr>
        <w:t xml:space="preserve">уговорне стране ће </w:t>
      </w:r>
      <w:r w:rsidRPr="003D47EA">
        <w:rPr>
          <w:rFonts w:ascii="Arial MT" w:hAnsi="Arial MT" w:cs="Arial"/>
          <w:color w:val="000000"/>
          <w:kern w:val="0"/>
          <w:sz w:val="24"/>
          <w:szCs w:val="24"/>
          <w:lang w:val="sr-Cyrl-RS"/>
        </w:rPr>
        <w:t>поверити</w:t>
      </w:r>
      <w:r w:rsidRPr="003D47EA">
        <w:rPr>
          <w:rFonts w:ascii="Arial MT" w:hAnsi="Arial MT" w:cs="Arial"/>
          <w:color w:val="000000"/>
          <w:kern w:val="0"/>
          <w:sz w:val="24"/>
          <w:szCs w:val="24"/>
        </w:rPr>
        <w:t xml:space="preserve"> стварно надлежно</w:t>
      </w:r>
      <w:r w:rsidRPr="003D47EA">
        <w:rPr>
          <w:rFonts w:ascii="Arial MT" w:hAnsi="Arial MT" w:cs="Arial"/>
          <w:color w:val="000000"/>
          <w:kern w:val="0"/>
          <w:sz w:val="24"/>
          <w:szCs w:val="24"/>
          <w:lang w:val="sr-Cyrl-RS"/>
        </w:rPr>
        <w:t>м</w:t>
      </w:r>
      <w:r w:rsidRPr="003D47EA">
        <w:rPr>
          <w:rFonts w:ascii="Arial MT" w:hAnsi="Arial MT" w:cs="Arial"/>
          <w:color w:val="000000"/>
          <w:kern w:val="0"/>
          <w:sz w:val="24"/>
          <w:szCs w:val="24"/>
        </w:rPr>
        <w:t xml:space="preserve"> суд</w:t>
      </w:r>
      <w:r w:rsidRPr="003D47EA">
        <w:rPr>
          <w:rFonts w:ascii="Arial MT" w:hAnsi="Arial MT" w:cs="Arial"/>
          <w:color w:val="000000"/>
          <w:kern w:val="0"/>
          <w:sz w:val="24"/>
          <w:szCs w:val="24"/>
          <w:lang w:val="sr-Cyrl-RS"/>
        </w:rPr>
        <w:t>у</w:t>
      </w:r>
      <w:r w:rsidR="00050111">
        <w:rPr>
          <w:rFonts w:ascii="Arial MT" w:hAnsi="Arial MT" w:cs="Arial"/>
          <w:color w:val="000000"/>
          <w:kern w:val="0"/>
          <w:sz w:val="24"/>
          <w:szCs w:val="24"/>
        </w:rPr>
        <w:t xml:space="preserve"> у Београду.</w:t>
      </w:r>
    </w:p>
    <w:p w14:paraId="4BDA96AC" w14:textId="156E131C" w:rsidR="006810A2" w:rsidRDefault="006810A2" w:rsidP="00D54819">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Pr="006810A2">
        <w:rPr>
          <w:rFonts w:ascii="Arial MT" w:hAnsi="Arial MT" w:cs="Arial"/>
          <w:color w:val="000000"/>
          <w:kern w:val="0"/>
          <w:sz w:val="24"/>
          <w:szCs w:val="24"/>
          <w:lang w:val="sr-Cyrl-RS"/>
        </w:rPr>
        <w:t>3</w:t>
      </w:r>
      <w:r w:rsidR="001F675A">
        <w:rPr>
          <w:rFonts w:ascii="Arial MT" w:hAnsi="Arial MT" w:cs="Arial"/>
          <w:color w:val="000000"/>
          <w:kern w:val="0"/>
          <w:sz w:val="24"/>
          <w:szCs w:val="24"/>
          <w:lang w:val="sr-Cyrl-RS"/>
        </w:rPr>
        <w:t>5</w:t>
      </w:r>
      <w:r w:rsidRPr="006810A2">
        <w:rPr>
          <w:rFonts w:ascii="Arial MT" w:hAnsi="Arial MT" w:cs="Arial"/>
          <w:color w:val="000000"/>
          <w:kern w:val="0"/>
          <w:sz w:val="24"/>
          <w:szCs w:val="24"/>
        </w:rPr>
        <w:t>.</w:t>
      </w:r>
    </w:p>
    <w:p w14:paraId="748AB3AE" w14:textId="77777777" w:rsidR="00C6395F" w:rsidRPr="006810A2" w:rsidRDefault="00C6395F" w:rsidP="00D54819">
      <w:pPr>
        <w:tabs>
          <w:tab w:val="left" w:pos="567"/>
        </w:tabs>
        <w:autoSpaceDE w:val="0"/>
        <w:jc w:val="center"/>
        <w:textAlignment w:val="auto"/>
        <w:rPr>
          <w:rFonts w:ascii="Arial MT" w:hAnsi="Arial MT" w:cs="Arial"/>
          <w:color w:val="000000"/>
          <w:kern w:val="0"/>
          <w:sz w:val="24"/>
          <w:szCs w:val="24"/>
        </w:rPr>
      </w:pPr>
    </w:p>
    <w:p w14:paraId="0790D886" w14:textId="558CEEE0"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0C7E98">
        <w:rPr>
          <w:rFonts w:ascii="Arial MT" w:hAnsi="Arial MT" w:cs="Arial"/>
          <w:color w:val="000000"/>
          <w:kern w:val="0"/>
          <w:sz w:val="24"/>
          <w:szCs w:val="24"/>
        </w:rPr>
        <w:t>бзиром на предмет овог Уговора.</w:t>
      </w:r>
    </w:p>
    <w:p w14:paraId="059C32FA" w14:textId="77777777" w:rsidR="006E7D41" w:rsidRDefault="006E7D41" w:rsidP="006810A2">
      <w:pPr>
        <w:tabs>
          <w:tab w:val="left" w:pos="567"/>
        </w:tabs>
        <w:autoSpaceDE w:val="0"/>
        <w:jc w:val="both"/>
        <w:textAlignment w:val="auto"/>
        <w:rPr>
          <w:rFonts w:ascii="Arial MT" w:hAnsi="Arial MT" w:cs="Arial"/>
          <w:color w:val="000000"/>
          <w:kern w:val="0"/>
          <w:sz w:val="24"/>
          <w:szCs w:val="24"/>
        </w:rPr>
      </w:pPr>
    </w:p>
    <w:p w14:paraId="545C42E9" w14:textId="77777777" w:rsidR="006E7D41" w:rsidRPr="000C7E98" w:rsidRDefault="006E7D41" w:rsidP="006810A2">
      <w:pPr>
        <w:tabs>
          <w:tab w:val="left" w:pos="567"/>
        </w:tabs>
        <w:autoSpaceDE w:val="0"/>
        <w:jc w:val="both"/>
        <w:textAlignment w:val="auto"/>
        <w:rPr>
          <w:rFonts w:ascii="Arial MT" w:hAnsi="Arial MT" w:cs="Arial"/>
          <w:color w:val="000000"/>
          <w:kern w:val="0"/>
          <w:sz w:val="24"/>
          <w:szCs w:val="24"/>
        </w:rPr>
      </w:pPr>
    </w:p>
    <w:p w14:paraId="5A30C379" w14:textId="355954E3" w:rsidR="006810A2" w:rsidRDefault="006810A2" w:rsidP="00D54819">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Члан 3</w:t>
      </w:r>
      <w:r w:rsidR="001F675A">
        <w:rPr>
          <w:rFonts w:ascii="Arial MT" w:hAnsi="Arial MT" w:cs="Arial"/>
          <w:color w:val="000000"/>
          <w:kern w:val="0"/>
          <w:sz w:val="24"/>
          <w:szCs w:val="24"/>
          <w:lang w:val="sr-Cyrl-RS"/>
        </w:rPr>
        <w:t>6</w:t>
      </w:r>
      <w:r w:rsidRPr="006810A2">
        <w:rPr>
          <w:rFonts w:ascii="Arial MT" w:hAnsi="Arial MT" w:cs="Arial"/>
          <w:color w:val="000000"/>
          <w:kern w:val="0"/>
          <w:sz w:val="24"/>
          <w:szCs w:val="24"/>
        </w:rPr>
        <w:t>.</w:t>
      </w:r>
    </w:p>
    <w:p w14:paraId="76E99B32" w14:textId="77777777" w:rsidR="00070110" w:rsidRPr="006810A2" w:rsidRDefault="00070110" w:rsidP="00D54819">
      <w:pPr>
        <w:tabs>
          <w:tab w:val="left" w:pos="567"/>
        </w:tabs>
        <w:autoSpaceDE w:val="0"/>
        <w:jc w:val="center"/>
        <w:textAlignment w:val="auto"/>
        <w:rPr>
          <w:rFonts w:ascii="Arial MT" w:hAnsi="Arial MT" w:cs="Arial"/>
          <w:color w:val="000000"/>
          <w:kern w:val="0"/>
          <w:sz w:val="24"/>
          <w:szCs w:val="24"/>
        </w:rPr>
      </w:pPr>
    </w:p>
    <w:p w14:paraId="5BE60E2B" w14:textId="2C6E27FD"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Саставни део овог Уговора чине:</w:t>
      </w:r>
    </w:p>
    <w:p w14:paraId="23BA6D60" w14:textId="77777777" w:rsidR="006810A2" w:rsidRPr="006810A2" w:rsidRDefault="006810A2" w:rsidP="006810A2">
      <w:pPr>
        <w:widowControl/>
        <w:tabs>
          <w:tab w:val="left" w:pos="567"/>
        </w:tabs>
        <w:suppressAutoHyphens w:val="0"/>
        <w:autoSpaceDE w:val="0"/>
        <w:autoSpaceDN/>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Прилог број 1</w:t>
      </w:r>
      <w:r w:rsidRPr="006810A2">
        <w:rPr>
          <w:rFonts w:ascii="Arial MT" w:hAnsi="Arial MT" w:cs="Arial"/>
          <w:color w:val="000000"/>
          <w:kern w:val="0"/>
          <w:sz w:val="24"/>
          <w:szCs w:val="24"/>
        </w:rPr>
        <w:tab/>
      </w:r>
      <w:r w:rsidRPr="006810A2">
        <w:rPr>
          <w:rFonts w:ascii="Arial MT" w:hAnsi="Arial MT" w:cs="Arial"/>
          <w:color w:val="000000"/>
          <w:kern w:val="0"/>
          <w:sz w:val="24"/>
          <w:szCs w:val="24"/>
          <w:lang w:val="sr-Cyrl-RS"/>
        </w:rPr>
        <w:t xml:space="preserve"> </w:t>
      </w:r>
      <w:r w:rsidRPr="006810A2">
        <w:rPr>
          <w:rFonts w:ascii="Arial MT" w:hAnsi="Arial MT" w:cs="Arial"/>
          <w:color w:val="000000"/>
          <w:kern w:val="0"/>
          <w:sz w:val="24"/>
          <w:szCs w:val="24"/>
        </w:rPr>
        <w:t>Понуда;</w:t>
      </w:r>
      <w:r w:rsidRPr="006810A2">
        <w:rPr>
          <w:rFonts w:ascii="Arial MT" w:hAnsi="Arial MT" w:cs="Arial"/>
          <w:color w:val="000000"/>
          <w:kern w:val="0"/>
          <w:sz w:val="24"/>
          <w:szCs w:val="24"/>
          <w:lang w:val="sr-Cyrl-RS"/>
        </w:rPr>
        <w:t xml:space="preserve"> </w:t>
      </w:r>
    </w:p>
    <w:p w14:paraId="4202C8FA" w14:textId="77777777" w:rsidR="006810A2" w:rsidRPr="006810A2" w:rsidRDefault="006810A2" w:rsidP="006810A2">
      <w:pPr>
        <w:widowControl/>
        <w:tabs>
          <w:tab w:val="left" w:pos="567"/>
        </w:tabs>
        <w:suppressAutoHyphens w:val="0"/>
        <w:autoSpaceDE w:val="0"/>
        <w:autoSpaceDN/>
        <w:jc w:val="both"/>
        <w:textAlignment w:val="auto"/>
        <w:rPr>
          <w:rFonts w:ascii="Arial MT" w:hAnsi="Arial MT"/>
          <w:color w:val="000000"/>
          <w:kern w:val="0"/>
          <w:sz w:val="24"/>
          <w:szCs w:val="24"/>
        </w:rPr>
      </w:pPr>
      <w:r w:rsidRPr="006810A2">
        <w:rPr>
          <w:rFonts w:ascii="Arial MT" w:hAnsi="Arial MT" w:cs="Arial"/>
          <w:color w:val="000000"/>
          <w:kern w:val="0"/>
          <w:sz w:val="24"/>
          <w:szCs w:val="24"/>
        </w:rPr>
        <w:t>Прилог број 2</w:t>
      </w:r>
      <w:r w:rsidRPr="006810A2">
        <w:rPr>
          <w:rFonts w:ascii="Arial MT" w:hAnsi="Arial MT" w:cs="Arial"/>
          <w:color w:val="000000"/>
          <w:kern w:val="0"/>
          <w:sz w:val="24"/>
          <w:szCs w:val="24"/>
          <w:lang w:val="sr-Cyrl-RS"/>
        </w:rPr>
        <w:t xml:space="preserve"> </w:t>
      </w:r>
      <w:r w:rsidRPr="006810A2">
        <w:rPr>
          <w:rFonts w:ascii="Arial MT" w:hAnsi="Arial MT" w:cs="Arial"/>
          <w:color w:val="000000"/>
          <w:kern w:val="0"/>
          <w:sz w:val="24"/>
          <w:szCs w:val="24"/>
        </w:rPr>
        <w:tab/>
      </w:r>
      <w:r w:rsidRPr="006810A2">
        <w:rPr>
          <w:rFonts w:ascii="Arial MT" w:hAnsi="Arial MT" w:cs="Arial"/>
          <w:color w:val="000000"/>
          <w:kern w:val="0"/>
          <w:sz w:val="24"/>
          <w:szCs w:val="24"/>
          <w:lang w:val="sr-Cyrl-RS"/>
        </w:rPr>
        <w:t xml:space="preserve"> </w:t>
      </w:r>
      <w:r w:rsidRPr="006810A2">
        <w:rPr>
          <w:rFonts w:ascii="Arial MT" w:hAnsi="Arial MT" w:cs="Arial"/>
          <w:color w:val="000000"/>
          <w:kern w:val="0"/>
          <w:sz w:val="24"/>
          <w:szCs w:val="24"/>
        </w:rPr>
        <w:t>Структура цене из Понуде;</w:t>
      </w:r>
      <w:r w:rsidRPr="006810A2">
        <w:rPr>
          <w:rFonts w:ascii="Arial MT" w:hAnsi="Arial MT" w:cs="Arial"/>
          <w:color w:val="000000"/>
          <w:kern w:val="0"/>
          <w:sz w:val="24"/>
          <w:szCs w:val="24"/>
          <w:lang w:val="sr-Cyrl-RS"/>
        </w:rPr>
        <w:t xml:space="preserve"> </w:t>
      </w:r>
      <w:r w:rsidRPr="006810A2">
        <w:rPr>
          <w:rFonts w:ascii="Arial MT" w:hAnsi="Arial MT" w:cs="Arial"/>
          <w:color w:val="000000"/>
          <w:kern w:val="0"/>
          <w:sz w:val="24"/>
          <w:szCs w:val="24"/>
        </w:rPr>
        <w:tab/>
      </w:r>
    </w:p>
    <w:p w14:paraId="346FCE7F" w14:textId="77777777" w:rsidR="00865381" w:rsidRDefault="006810A2" w:rsidP="006810A2">
      <w:pPr>
        <w:widowControl/>
        <w:tabs>
          <w:tab w:val="left" w:pos="567"/>
        </w:tabs>
        <w:suppressAutoHyphens w:val="0"/>
        <w:autoSpaceDE w:val="0"/>
        <w:autoSpaceDN/>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Прилог број 3</w:t>
      </w:r>
      <w:r w:rsidRPr="006810A2">
        <w:rPr>
          <w:rFonts w:ascii="Arial MT" w:hAnsi="Arial MT" w:cs="Arial"/>
          <w:color w:val="000000"/>
          <w:kern w:val="0"/>
          <w:sz w:val="24"/>
          <w:szCs w:val="24"/>
        </w:rPr>
        <w:tab/>
      </w:r>
      <w:r w:rsidRPr="006810A2">
        <w:rPr>
          <w:rFonts w:ascii="Arial MT" w:hAnsi="Arial MT" w:cs="Arial"/>
          <w:color w:val="000000"/>
          <w:kern w:val="0"/>
          <w:sz w:val="24"/>
          <w:szCs w:val="24"/>
          <w:lang w:val="sr-Cyrl-RS"/>
        </w:rPr>
        <w:t xml:space="preserve"> Техничка </w:t>
      </w:r>
      <w:r w:rsidRPr="006810A2">
        <w:rPr>
          <w:rFonts w:ascii="Arial MT" w:hAnsi="Arial MT" w:cs="Arial"/>
          <w:color w:val="000000"/>
          <w:kern w:val="0"/>
          <w:sz w:val="24"/>
          <w:szCs w:val="24"/>
        </w:rPr>
        <w:t>спецификациј</w:t>
      </w:r>
      <w:r w:rsidRPr="006810A2">
        <w:rPr>
          <w:rFonts w:ascii="Arial MT" w:hAnsi="Arial MT" w:cs="Arial"/>
          <w:color w:val="000000"/>
          <w:kern w:val="0"/>
          <w:sz w:val="24"/>
          <w:szCs w:val="24"/>
          <w:lang w:val="sr-Cyrl-RS"/>
        </w:rPr>
        <w:t xml:space="preserve">а; </w:t>
      </w:r>
    </w:p>
    <w:p w14:paraId="7FE4F522" w14:textId="163DC2CC" w:rsidR="006810A2" w:rsidRPr="006810A2" w:rsidRDefault="00865381" w:rsidP="00865381">
      <w:pPr>
        <w:tabs>
          <w:tab w:val="left" w:pos="567"/>
        </w:tabs>
        <w:autoSpaceDE w:val="0"/>
        <w:jc w:val="both"/>
        <w:textAlignment w:val="auto"/>
        <w:rPr>
          <w:rFonts w:ascii="Arial MT" w:hAnsi="Arial MT"/>
          <w:color w:val="000000"/>
          <w:kern w:val="0"/>
          <w:sz w:val="24"/>
          <w:szCs w:val="24"/>
        </w:rPr>
      </w:pPr>
      <w:r w:rsidRPr="00865381">
        <w:rPr>
          <w:rFonts w:ascii="Arial MT" w:hAnsi="Arial MT" w:cs="Arial"/>
          <w:color w:val="000000"/>
          <w:kern w:val="0"/>
          <w:sz w:val="24"/>
          <w:szCs w:val="24"/>
        </w:rPr>
        <w:t xml:space="preserve">Прилог број </w:t>
      </w:r>
      <w:r w:rsidRPr="00597F85">
        <w:rPr>
          <w:rFonts w:ascii="Arial MT" w:hAnsi="Arial MT" w:cs="Arial"/>
          <w:color w:val="000000" w:themeColor="text1"/>
          <w:kern w:val="0"/>
          <w:sz w:val="24"/>
          <w:szCs w:val="24"/>
        </w:rPr>
        <w:t xml:space="preserve">4         </w:t>
      </w:r>
      <w:r w:rsidRPr="00597F85">
        <w:rPr>
          <w:rFonts w:ascii="Arial MT" w:hAnsi="Arial MT" w:cs="Arial"/>
          <w:color w:val="000000" w:themeColor="text1"/>
          <w:kern w:val="0"/>
          <w:sz w:val="24"/>
          <w:szCs w:val="24"/>
          <w:lang w:val="sr-Cyrl-RS"/>
        </w:rPr>
        <w:t xml:space="preserve"> </w:t>
      </w:r>
      <w:r w:rsidRPr="00597F85">
        <w:rPr>
          <w:rFonts w:ascii="Arial MT" w:hAnsi="Arial MT" w:cs="Arial"/>
          <w:color w:val="000000" w:themeColor="text1"/>
          <w:kern w:val="0"/>
          <w:sz w:val="24"/>
          <w:szCs w:val="24"/>
        </w:rPr>
        <w:t>Споразум о заједничком извршењу услуге</w:t>
      </w:r>
      <w:r w:rsidR="002343D3" w:rsidRPr="00597F85">
        <w:rPr>
          <w:rFonts w:ascii="Arial MT" w:hAnsi="Arial MT" w:cs="Arial"/>
          <w:color w:val="000000" w:themeColor="text1"/>
          <w:kern w:val="0"/>
          <w:sz w:val="24"/>
          <w:szCs w:val="24"/>
          <w:lang w:val="sr-Cyrl-RS"/>
        </w:rPr>
        <w:t>;</w:t>
      </w:r>
      <w:r w:rsidR="006810A2" w:rsidRPr="00597F85">
        <w:rPr>
          <w:rFonts w:ascii="Arial MT" w:hAnsi="Arial MT" w:cs="Arial"/>
          <w:color w:val="000000" w:themeColor="text1"/>
          <w:kern w:val="0"/>
          <w:sz w:val="24"/>
          <w:szCs w:val="24"/>
          <w:lang w:val="sr-Cyrl-RS"/>
        </w:rPr>
        <w:t xml:space="preserve"> </w:t>
      </w:r>
    </w:p>
    <w:p w14:paraId="0D9D2326" w14:textId="535E77F4" w:rsidR="006810A2" w:rsidRPr="006810A2" w:rsidRDefault="006810A2" w:rsidP="006810A2">
      <w:pPr>
        <w:tabs>
          <w:tab w:val="left" w:pos="567"/>
        </w:tabs>
        <w:autoSpaceDE w:val="0"/>
        <w:jc w:val="both"/>
        <w:textAlignment w:val="auto"/>
        <w:rPr>
          <w:rFonts w:ascii="Arial MT" w:hAnsi="Arial MT"/>
          <w:color w:val="000000"/>
          <w:kern w:val="0"/>
          <w:sz w:val="24"/>
          <w:szCs w:val="24"/>
        </w:rPr>
      </w:pPr>
      <w:r w:rsidRPr="006810A2">
        <w:rPr>
          <w:rFonts w:ascii="Arial MT" w:hAnsi="Arial MT"/>
          <w:color w:val="000000"/>
          <w:kern w:val="0"/>
          <w:sz w:val="24"/>
          <w:szCs w:val="24"/>
        </w:rPr>
        <w:t xml:space="preserve">Прилог број </w:t>
      </w:r>
      <w:r w:rsidR="00865381">
        <w:rPr>
          <w:rFonts w:ascii="Arial MT" w:hAnsi="Arial MT"/>
          <w:color w:val="000000"/>
          <w:kern w:val="0"/>
          <w:sz w:val="24"/>
          <w:szCs w:val="24"/>
          <w:lang w:val="sr-Cyrl-RS"/>
        </w:rPr>
        <w:t>5</w:t>
      </w:r>
      <w:r w:rsidRPr="006810A2">
        <w:rPr>
          <w:rFonts w:ascii="Arial MT" w:hAnsi="Arial MT"/>
          <w:color w:val="000000"/>
          <w:kern w:val="0"/>
          <w:sz w:val="24"/>
          <w:szCs w:val="24"/>
        </w:rPr>
        <w:tab/>
      </w:r>
      <w:r w:rsidRPr="006810A2">
        <w:rPr>
          <w:rFonts w:ascii="Arial MT" w:hAnsi="Arial MT"/>
          <w:color w:val="000000"/>
          <w:kern w:val="0"/>
          <w:sz w:val="24"/>
          <w:szCs w:val="24"/>
          <w:lang w:val="sr-Cyrl-RS"/>
        </w:rPr>
        <w:t xml:space="preserve"> </w:t>
      </w:r>
      <w:r w:rsidRPr="006810A2">
        <w:rPr>
          <w:rFonts w:ascii="Arial MT" w:hAnsi="Arial MT"/>
          <w:color w:val="000000"/>
          <w:kern w:val="0"/>
          <w:sz w:val="24"/>
          <w:szCs w:val="24"/>
        </w:rPr>
        <w:t>Безбедност и здравље на раду;</w:t>
      </w:r>
    </w:p>
    <w:p w14:paraId="7DED9EA4"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3989EE9C" w14:textId="72065E55" w:rsidR="006810A2" w:rsidRDefault="006810A2" w:rsidP="00D54819">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3</w:t>
      </w:r>
      <w:r w:rsidR="001F675A">
        <w:rPr>
          <w:rFonts w:ascii="Arial MT" w:hAnsi="Arial MT" w:cs="Arial"/>
          <w:color w:val="000000"/>
          <w:kern w:val="0"/>
          <w:sz w:val="24"/>
          <w:szCs w:val="24"/>
          <w:lang w:val="sr-Cyrl-RS"/>
        </w:rPr>
        <w:t>7</w:t>
      </w:r>
      <w:r w:rsidRPr="006810A2">
        <w:rPr>
          <w:rFonts w:ascii="Arial MT" w:hAnsi="Arial MT" w:cs="Arial"/>
          <w:color w:val="000000"/>
          <w:kern w:val="0"/>
          <w:sz w:val="24"/>
          <w:szCs w:val="24"/>
        </w:rPr>
        <w:t>.</w:t>
      </w:r>
    </w:p>
    <w:p w14:paraId="7AF3BC0E" w14:textId="77777777" w:rsidR="00070110" w:rsidRPr="006810A2" w:rsidRDefault="00070110" w:rsidP="00D54819">
      <w:pPr>
        <w:tabs>
          <w:tab w:val="left" w:pos="567"/>
        </w:tabs>
        <w:autoSpaceDE w:val="0"/>
        <w:jc w:val="center"/>
        <w:textAlignment w:val="auto"/>
        <w:rPr>
          <w:rFonts w:ascii="Arial MT" w:hAnsi="Arial MT" w:cs="Arial"/>
          <w:color w:val="000000"/>
          <w:kern w:val="0"/>
          <w:sz w:val="24"/>
          <w:szCs w:val="24"/>
        </w:rPr>
      </w:pPr>
    </w:p>
    <w:p w14:paraId="1699802C" w14:textId="505055E6"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Овај Уговор се закључује у  6 (словима: шест) примерака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од којих свака Уговорна страна задржава по 3 (словима: три) идентична примерка Уговора.</w:t>
      </w:r>
    </w:p>
    <w:p w14:paraId="19D6CDC9" w14:textId="77777777" w:rsidR="006810A2" w:rsidRDefault="006810A2" w:rsidP="006810A2">
      <w:pPr>
        <w:tabs>
          <w:tab w:val="left" w:pos="567"/>
        </w:tabs>
        <w:autoSpaceDE w:val="0"/>
        <w:jc w:val="both"/>
        <w:textAlignment w:val="auto"/>
        <w:rPr>
          <w:rFonts w:ascii="Arial MT" w:hAnsi="Arial MT" w:cs="Arial"/>
          <w:color w:val="000000"/>
          <w:kern w:val="0"/>
          <w:sz w:val="24"/>
          <w:szCs w:val="24"/>
        </w:rPr>
      </w:pPr>
    </w:p>
    <w:p w14:paraId="5452E3CD" w14:textId="77777777" w:rsidR="00070110" w:rsidRPr="006810A2" w:rsidRDefault="00070110" w:rsidP="006810A2">
      <w:pPr>
        <w:tabs>
          <w:tab w:val="left" w:pos="567"/>
        </w:tabs>
        <w:autoSpaceDE w:val="0"/>
        <w:jc w:val="both"/>
        <w:textAlignment w:val="auto"/>
        <w:rPr>
          <w:rFonts w:ascii="Arial MT" w:hAnsi="Arial MT" w:cs="Arial"/>
          <w:color w:val="000000"/>
          <w:kern w:val="0"/>
          <w:sz w:val="24"/>
          <w:szCs w:val="24"/>
        </w:rPr>
      </w:pPr>
    </w:p>
    <w:p w14:paraId="60A15B87" w14:textId="77777777" w:rsidR="006810A2" w:rsidRDefault="006810A2" w:rsidP="006810A2">
      <w:pPr>
        <w:keepNext/>
        <w:tabs>
          <w:tab w:val="left" w:pos="205"/>
        </w:tabs>
        <w:autoSpaceDE w:val="0"/>
        <w:spacing w:before="360"/>
        <w:jc w:val="center"/>
        <w:textAlignment w:val="auto"/>
        <w:rPr>
          <w:rFonts w:ascii="Arial MT" w:hAnsi="Arial MT"/>
          <w:b/>
          <w:color w:val="000000"/>
          <w:kern w:val="0"/>
          <w:sz w:val="24"/>
          <w:szCs w:val="24"/>
          <w:lang w:val="sr-Cyrl-RS"/>
        </w:rPr>
      </w:pPr>
      <w:r w:rsidRPr="006810A2">
        <w:rPr>
          <w:rFonts w:ascii="Arial MT" w:hAnsi="Arial MT"/>
          <w:b/>
          <w:color w:val="000000"/>
          <w:kern w:val="0"/>
          <w:sz w:val="24"/>
          <w:szCs w:val="24"/>
          <w:lang w:val="sr-Cyrl-RS"/>
        </w:rPr>
        <w:t>УГОВОРНЕ СТРАНЕ</w:t>
      </w:r>
    </w:p>
    <w:p w14:paraId="0B3A5676" w14:textId="77777777" w:rsidR="00070110" w:rsidRPr="006810A2" w:rsidRDefault="00070110" w:rsidP="006810A2">
      <w:pPr>
        <w:keepNext/>
        <w:tabs>
          <w:tab w:val="left" w:pos="205"/>
        </w:tabs>
        <w:autoSpaceDE w:val="0"/>
        <w:spacing w:before="360"/>
        <w:jc w:val="center"/>
        <w:textAlignment w:val="auto"/>
        <w:rPr>
          <w:rFonts w:ascii="Arial MT" w:hAnsi="Arial MT"/>
          <w:b/>
          <w:color w:val="000000"/>
          <w:kern w:val="0"/>
          <w:sz w:val="24"/>
          <w:szCs w:val="24"/>
          <w:lang w:val="sr-Cyrl-RS"/>
        </w:rPr>
      </w:pPr>
    </w:p>
    <w:p w14:paraId="46D31B31" w14:textId="77777777" w:rsidR="006810A2" w:rsidRPr="006810A2" w:rsidRDefault="006810A2" w:rsidP="006810A2">
      <w:pPr>
        <w:tabs>
          <w:tab w:val="left" w:pos="567"/>
        </w:tabs>
        <w:autoSpaceDE w:val="0"/>
        <w:jc w:val="both"/>
        <w:textAlignment w:val="auto"/>
        <w:rPr>
          <w:rFonts w:ascii="Arial MT" w:hAnsi="Arial MT" w:cs="Arial"/>
          <w:color w:val="000000"/>
          <w:kern w:val="0"/>
          <w:sz w:val="24"/>
          <w:szCs w:val="24"/>
        </w:rPr>
      </w:pPr>
    </w:p>
    <w:p w14:paraId="2BC6F879" w14:textId="6DEEF41E" w:rsidR="006810A2" w:rsidRPr="006810A2" w:rsidRDefault="006810A2" w:rsidP="006810A2">
      <w:pPr>
        <w:tabs>
          <w:tab w:val="left" w:pos="567"/>
        </w:tabs>
        <w:autoSpaceDE w:val="0"/>
        <w:jc w:val="both"/>
        <w:textAlignment w:val="auto"/>
        <w:rPr>
          <w:rFonts w:cs="Arial"/>
          <w:color w:val="000000"/>
          <w:kern w:val="0"/>
          <w:sz w:val="24"/>
          <w:szCs w:val="24"/>
        </w:rPr>
      </w:pPr>
      <w:r>
        <w:rPr>
          <w:rFonts w:ascii="Arial MT" w:hAnsi="Arial MT" w:cs="Arial"/>
          <w:b/>
          <w:color w:val="000000"/>
          <w:kern w:val="0"/>
          <w:sz w:val="24"/>
          <w:szCs w:val="24"/>
          <w:lang w:val="sr-Cyrl-CS"/>
        </w:rPr>
        <w:t xml:space="preserve">         </w:t>
      </w:r>
      <w:r>
        <w:rPr>
          <w:rFonts w:cs="Arial"/>
          <w:color w:val="000000"/>
          <w:kern w:val="0"/>
          <w:sz w:val="24"/>
          <w:szCs w:val="24"/>
        </w:rPr>
        <w:t>КОРИСНИК УСЛУГЕ</w:t>
      </w:r>
      <w:r>
        <w:rPr>
          <w:rFonts w:cs="Arial"/>
          <w:color w:val="000000"/>
          <w:kern w:val="0"/>
          <w:sz w:val="24"/>
          <w:szCs w:val="24"/>
        </w:rPr>
        <w:tab/>
      </w:r>
      <w:r>
        <w:rPr>
          <w:rFonts w:cs="Arial"/>
          <w:color w:val="000000"/>
          <w:kern w:val="0"/>
          <w:sz w:val="24"/>
          <w:szCs w:val="24"/>
        </w:rPr>
        <w:tab/>
      </w:r>
      <w:r>
        <w:rPr>
          <w:rFonts w:cs="Arial"/>
          <w:color w:val="000000"/>
          <w:kern w:val="0"/>
          <w:sz w:val="24"/>
          <w:szCs w:val="24"/>
        </w:rPr>
        <w:tab/>
      </w:r>
      <w:r w:rsidRPr="006810A2">
        <w:rPr>
          <w:rFonts w:cs="Arial"/>
          <w:color w:val="000000"/>
          <w:kern w:val="0"/>
          <w:sz w:val="24"/>
          <w:szCs w:val="24"/>
          <w:lang w:val="sr-Cyrl-RS"/>
        </w:rPr>
        <w:t xml:space="preserve">  </w:t>
      </w:r>
      <w:r>
        <w:rPr>
          <w:rFonts w:cs="Arial"/>
          <w:color w:val="000000"/>
          <w:kern w:val="0"/>
          <w:sz w:val="24"/>
          <w:szCs w:val="24"/>
          <w:lang w:val="sr-Cyrl-RS"/>
        </w:rPr>
        <w:t xml:space="preserve">                 </w:t>
      </w:r>
      <w:r w:rsidRPr="006810A2">
        <w:rPr>
          <w:rFonts w:cs="Arial"/>
          <w:color w:val="000000"/>
          <w:kern w:val="0"/>
          <w:sz w:val="24"/>
          <w:szCs w:val="24"/>
        </w:rPr>
        <w:t>ПРУЖАЛАЦ  УСЛУГЕ</w:t>
      </w:r>
    </w:p>
    <w:p w14:paraId="0B37135A" w14:textId="03180EB9" w:rsidR="006810A2" w:rsidRPr="006810A2" w:rsidRDefault="006810A2" w:rsidP="006810A2">
      <w:pPr>
        <w:tabs>
          <w:tab w:val="left" w:pos="567"/>
        </w:tabs>
        <w:autoSpaceDE w:val="0"/>
        <w:jc w:val="both"/>
        <w:textAlignment w:val="auto"/>
        <w:rPr>
          <w:rFonts w:cs="Arial"/>
          <w:color w:val="000000"/>
          <w:kern w:val="0"/>
          <w:sz w:val="24"/>
          <w:szCs w:val="24"/>
        </w:rPr>
      </w:pPr>
      <w:r>
        <w:rPr>
          <w:rFonts w:cs="Arial"/>
          <w:color w:val="000000"/>
          <w:kern w:val="0"/>
          <w:sz w:val="24"/>
          <w:szCs w:val="24"/>
        </w:rPr>
        <w:t>ЈП ЕПС Огранак РБ Колубара</w:t>
      </w:r>
      <w:r>
        <w:rPr>
          <w:rFonts w:cs="Arial"/>
          <w:color w:val="000000"/>
          <w:kern w:val="0"/>
          <w:sz w:val="24"/>
          <w:szCs w:val="24"/>
        </w:rPr>
        <w:tab/>
      </w:r>
      <w:r>
        <w:rPr>
          <w:rFonts w:cs="Arial"/>
          <w:color w:val="000000"/>
          <w:kern w:val="0"/>
          <w:sz w:val="24"/>
          <w:szCs w:val="24"/>
        </w:rPr>
        <w:tab/>
        <w:t xml:space="preserve">                        </w:t>
      </w:r>
      <w:r w:rsidRPr="006810A2">
        <w:rPr>
          <w:rFonts w:cs="Arial"/>
          <w:color w:val="000000"/>
          <w:kern w:val="0"/>
          <w:sz w:val="24"/>
          <w:szCs w:val="24"/>
          <w:lang w:val="sr-Cyrl-RS"/>
        </w:rPr>
        <w:t xml:space="preserve"> </w:t>
      </w:r>
      <w:r>
        <w:rPr>
          <w:rFonts w:cs="Arial"/>
          <w:color w:val="000000"/>
          <w:kern w:val="0"/>
          <w:sz w:val="24"/>
          <w:szCs w:val="24"/>
          <w:lang w:val="sr-Cyrl-RS"/>
        </w:rPr>
        <w:t xml:space="preserve">                  </w:t>
      </w:r>
      <w:r w:rsidRPr="006810A2">
        <w:rPr>
          <w:rFonts w:cs="Arial"/>
          <w:color w:val="000000"/>
          <w:kern w:val="0"/>
          <w:sz w:val="24"/>
          <w:szCs w:val="24"/>
          <w:lang w:val="sr-Cyrl-RS"/>
        </w:rPr>
        <w:t xml:space="preserve"> </w:t>
      </w:r>
      <w:r w:rsidRPr="006810A2">
        <w:rPr>
          <w:rFonts w:cs="Arial"/>
          <w:color w:val="000000"/>
          <w:kern w:val="0"/>
          <w:sz w:val="24"/>
          <w:szCs w:val="24"/>
        </w:rPr>
        <w:t>Назив</w:t>
      </w:r>
    </w:p>
    <w:p w14:paraId="5AEE0B8E" w14:textId="77777777" w:rsidR="006810A2" w:rsidRPr="006810A2" w:rsidRDefault="006810A2" w:rsidP="006810A2">
      <w:pPr>
        <w:tabs>
          <w:tab w:val="left" w:pos="567"/>
        </w:tabs>
        <w:autoSpaceDE w:val="0"/>
        <w:jc w:val="both"/>
        <w:textAlignment w:val="auto"/>
        <w:rPr>
          <w:rFonts w:cs="Arial"/>
          <w:color w:val="000000"/>
          <w:kern w:val="0"/>
          <w:sz w:val="24"/>
          <w:szCs w:val="24"/>
        </w:rPr>
      </w:pPr>
      <w:r w:rsidRPr="006810A2">
        <w:rPr>
          <w:rFonts w:cs="Arial"/>
          <w:color w:val="000000"/>
          <w:kern w:val="0"/>
          <w:sz w:val="24"/>
          <w:szCs w:val="24"/>
        </w:rPr>
        <w:tab/>
        <w:t>Финансијски директор</w:t>
      </w:r>
      <w:r w:rsidRPr="006810A2">
        <w:rPr>
          <w:rFonts w:cs="Arial"/>
          <w:color w:val="000000"/>
          <w:kern w:val="0"/>
          <w:sz w:val="24"/>
          <w:szCs w:val="24"/>
        </w:rPr>
        <w:tab/>
      </w:r>
      <w:r w:rsidRPr="006810A2">
        <w:rPr>
          <w:rFonts w:cs="Arial"/>
          <w:color w:val="000000"/>
          <w:kern w:val="0"/>
          <w:sz w:val="24"/>
          <w:szCs w:val="24"/>
        </w:rPr>
        <w:tab/>
      </w:r>
      <w:r w:rsidRPr="006810A2">
        <w:rPr>
          <w:rFonts w:cs="Arial"/>
          <w:color w:val="000000"/>
          <w:kern w:val="0"/>
          <w:sz w:val="24"/>
          <w:szCs w:val="24"/>
        </w:rPr>
        <w:tab/>
      </w:r>
      <w:r w:rsidRPr="006810A2">
        <w:rPr>
          <w:rFonts w:cs="Arial"/>
          <w:color w:val="000000"/>
          <w:kern w:val="0"/>
          <w:sz w:val="24"/>
          <w:szCs w:val="24"/>
        </w:rPr>
        <w:tab/>
      </w:r>
      <w:r w:rsidRPr="006810A2">
        <w:rPr>
          <w:rFonts w:cs="Arial"/>
          <w:color w:val="000000"/>
          <w:kern w:val="0"/>
          <w:sz w:val="24"/>
          <w:szCs w:val="24"/>
        </w:rPr>
        <w:tab/>
      </w:r>
      <w:r w:rsidRPr="006810A2">
        <w:rPr>
          <w:rFonts w:cs="Arial"/>
          <w:color w:val="000000"/>
          <w:kern w:val="0"/>
          <w:sz w:val="24"/>
          <w:szCs w:val="24"/>
        </w:rPr>
        <w:tab/>
      </w:r>
      <w:r w:rsidRPr="006810A2">
        <w:rPr>
          <w:rFonts w:cs="Arial"/>
          <w:color w:val="000000"/>
          <w:kern w:val="0"/>
          <w:sz w:val="24"/>
          <w:szCs w:val="24"/>
        </w:rPr>
        <w:tab/>
      </w:r>
      <w:r w:rsidRPr="006810A2">
        <w:rPr>
          <w:rFonts w:cs="Arial"/>
          <w:color w:val="000000"/>
          <w:kern w:val="0"/>
          <w:sz w:val="24"/>
          <w:szCs w:val="24"/>
        </w:rPr>
        <w:tab/>
      </w:r>
    </w:p>
    <w:p w14:paraId="793E38B3" w14:textId="0B8F39BE" w:rsidR="006810A2" w:rsidRPr="006810A2" w:rsidRDefault="006810A2" w:rsidP="006810A2">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____________________________</w:t>
      </w:r>
      <w:r>
        <w:rPr>
          <w:rFonts w:cs="Arial"/>
          <w:color w:val="000000"/>
          <w:kern w:val="0"/>
          <w:sz w:val="24"/>
          <w:szCs w:val="24"/>
          <w:lang w:val="sr-Cyrl-RS"/>
        </w:rPr>
        <w:tab/>
      </w:r>
      <w:r w:rsidRPr="006810A2">
        <w:rPr>
          <w:rFonts w:cs="Arial"/>
          <w:color w:val="000000"/>
          <w:kern w:val="0"/>
          <w:sz w:val="24"/>
          <w:szCs w:val="24"/>
          <w:lang w:val="sr-Cyrl-RS"/>
        </w:rPr>
        <w:tab/>
      </w:r>
      <w:r>
        <w:rPr>
          <w:rFonts w:cs="Arial"/>
          <w:color w:val="000000"/>
          <w:kern w:val="0"/>
          <w:sz w:val="24"/>
          <w:szCs w:val="24"/>
          <w:lang w:val="sr-Cyrl-RS"/>
        </w:rPr>
        <w:t xml:space="preserve">                 </w:t>
      </w:r>
      <w:r w:rsidRPr="006810A2">
        <w:rPr>
          <w:rFonts w:cs="Arial"/>
          <w:color w:val="000000"/>
          <w:kern w:val="0"/>
          <w:sz w:val="24"/>
          <w:szCs w:val="24"/>
          <w:lang w:val="sr-Cyrl-RS"/>
        </w:rPr>
        <w:t>_____________________</w:t>
      </w:r>
    </w:p>
    <w:p w14:paraId="63121D5E" w14:textId="2B08CC38" w:rsidR="006810A2" w:rsidRPr="006810A2" w:rsidRDefault="006810A2" w:rsidP="006810A2">
      <w:pPr>
        <w:tabs>
          <w:tab w:val="left" w:pos="567"/>
        </w:tabs>
        <w:autoSpaceDE w:val="0"/>
        <w:jc w:val="both"/>
        <w:textAlignment w:val="auto"/>
        <w:rPr>
          <w:rFonts w:cs="Arial"/>
          <w:color w:val="000000"/>
          <w:kern w:val="0"/>
          <w:sz w:val="24"/>
          <w:szCs w:val="24"/>
          <w:lang w:val="sr-Cyrl-RS"/>
        </w:rPr>
      </w:pPr>
      <w:r w:rsidRPr="006810A2">
        <w:rPr>
          <w:rFonts w:cs="Arial"/>
          <w:color w:val="000000"/>
          <w:kern w:val="0"/>
          <w:sz w:val="24"/>
          <w:szCs w:val="24"/>
          <w:lang w:val="sr-Cyrl-RS"/>
        </w:rPr>
        <w:tab/>
      </w:r>
      <w:r w:rsidRPr="006810A2">
        <w:rPr>
          <w:rFonts w:cs="Arial"/>
          <w:color w:val="000000"/>
          <w:kern w:val="0"/>
          <w:sz w:val="24"/>
          <w:szCs w:val="24"/>
          <w:lang w:val="sr-Cyrl-RS"/>
        </w:rPr>
        <w:tab/>
      </w:r>
      <w:r>
        <w:rPr>
          <w:rFonts w:cs="Arial"/>
          <w:color w:val="000000"/>
          <w:kern w:val="0"/>
          <w:sz w:val="24"/>
          <w:szCs w:val="24"/>
          <w:lang w:val="sr-Cyrl-RS"/>
        </w:rPr>
        <w:t xml:space="preserve">      </w:t>
      </w:r>
    </w:p>
    <w:p w14:paraId="48FD802E" w14:textId="2FB965CB" w:rsidR="006810A2" w:rsidRPr="006810A2" w:rsidRDefault="00070110" w:rsidP="006810A2">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Владан Марковић</w:t>
      </w:r>
      <w:r w:rsidR="00D54819">
        <w:rPr>
          <w:rFonts w:cs="Arial"/>
          <w:color w:val="000000"/>
          <w:kern w:val="0"/>
          <w:sz w:val="24"/>
          <w:szCs w:val="24"/>
          <w:lang w:val="sr-Cyrl-RS"/>
        </w:rPr>
        <w:tab/>
      </w:r>
      <w:r w:rsidR="00D54819">
        <w:rPr>
          <w:rFonts w:cs="Arial"/>
          <w:color w:val="000000"/>
          <w:kern w:val="0"/>
          <w:sz w:val="24"/>
          <w:szCs w:val="24"/>
          <w:lang w:val="sr-Cyrl-RS"/>
        </w:rPr>
        <w:tab/>
      </w:r>
      <w:r w:rsidR="00D54819">
        <w:rPr>
          <w:rFonts w:cs="Arial"/>
          <w:color w:val="000000"/>
          <w:kern w:val="0"/>
          <w:sz w:val="24"/>
          <w:szCs w:val="24"/>
          <w:lang w:val="sr-Cyrl-RS"/>
        </w:rPr>
        <w:tab/>
      </w:r>
      <w:r w:rsidR="00D54819">
        <w:rPr>
          <w:rFonts w:cs="Arial"/>
          <w:color w:val="000000"/>
          <w:kern w:val="0"/>
          <w:sz w:val="24"/>
          <w:szCs w:val="24"/>
          <w:lang w:val="sr-Cyrl-RS"/>
        </w:rPr>
        <w:tab/>
      </w:r>
      <w:r w:rsidR="00D54819">
        <w:rPr>
          <w:rFonts w:cs="Arial"/>
          <w:color w:val="000000"/>
          <w:kern w:val="0"/>
          <w:sz w:val="24"/>
          <w:szCs w:val="24"/>
          <w:lang w:val="sr-Cyrl-RS"/>
        </w:rPr>
        <w:tab/>
      </w:r>
      <w:r w:rsidR="00D54819">
        <w:rPr>
          <w:rFonts w:cs="Arial"/>
          <w:color w:val="000000"/>
          <w:kern w:val="0"/>
          <w:sz w:val="24"/>
          <w:szCs w:val="24"/>
          <w:lang w:val="sr-Cyrl-RS"/>
        </w:rPr>
        <w:tab/>
        <w:t xml:space="preserve">  </w:t>
      </w:r>
      <w:r w:rsidR="006810A2" w:rsidRPr="006810A2">
        <w:rPr>
          <w:rFonts w:cs="Arial"/>
          <w:color w:val="000000"/>
          <w:kern w:val="0"/>
          <w:sz w:val="24"/>
          <w:szCs w:val="24"/>
          <w:lang w:val="sr-Cyrl-RS"/>
        </w:rPr>
        <w:t xml:space="preserve">  Име и презиме</w:t>
      </w:r>
    </w:p>
    <w:p w14:paraId="402B472B" w14:textId="0F4A7F8F" w:rsidR="006810A2" w:rsidRPr="006810A2" w:rsidRDefault="00D54819" w:rsidP="006810A2">
      <w:pPr>
        <w:tabs>
          <w:tab w:val="left" w:pos="567"/>
        </w:tabs>
        <w:autoSpaceDE w:val="0"/>
        <w:jc w:val="both"/>
        <w:textAlignment w:val="auto"/>
        <w:rPr>
          <w:rFonts w:cs="Arial"/>
          <w:color w:val="000000"/>
          <w:kern w:val="0"/>
          <w:sz w:val="24"/>
          <w:szCs w:val="24"/>
          <w:lang w:val="sr-Cyrl-RS"/>
        </w:rPr>
      </w:pP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r>
      <w:r>
        <w:rPr>
          <w:rFonts w:cs="Arial"/>
          <w:color w:val="000000"/>
          <w:kern w:val="0"/>
          <w:sz w:val="24"/>
          <w:szCs w:val="24"/>
          <w:lang w:val="sr-Cyrl-RS"/>
        </w:rPr>
        <w:tab/>
        <w:t xml:space="preserve">                   </w:t>
      </w:r>
      <w:r w:rsidR="006810A2" w:rsidRPr="006810A2">
        <w:rPr>
          <w:rFonts w:cs="Arial"/>
          <w:color w:val="000000"/>
          <w:kern w:val="0"/>
          <w:sz w:val="24"/>
          <w:szCs w:val="24"/>
          <w:lang w:val="sr-Cyrl-RS"/>
        </w:rPr>
        <w:t xml:space="preserve"> Функција</w:t>
      </w:r>
    </w:p>
    <w:p w14:paraId="7B2148FB" w14:textId="77777777" w:rsidR="00144FC8" w:rsidRDefault="00144FC8" w:rsidP="00070110">
      <w:pPr>
        <w:tabs>
          <w:tab w:val="left" w:pos="567"/>
        </w:tabs>
        <w:autoSpaceDE w:val="0"/>
        <w:jc w:val="center"/>
        <w:rPr>
          <w:rFonts w:cs="Arial"/>
          <w:b/>
          <w:color w:val="000000"/>
          <w:kern w:val="0"/>
          <w:sz w:val="24"/>
          <w:szCs w:val="24"/>
          <w:lang w:val="sr-Cyrl-RS"/>
        </w:rPr>
      </w:pPr>
    </w:p>
    <w:p w14:paraId="4DB4B904" w14:textId="77777777" w:rsidR="004D37EC" w:rsidRDefault="004D37EC" w:rsidP="00070110">
      <w:pPr>
        <w:tabs>
          <w:tab w:val="left" w:pos="567"/>
        </w:tabs>
        <w:autoSpaceDE w:val="0"/>
        <w:jc w:val="center"/>
        <w:rPr>
          <w:rFonts w:cs="Arial"/>
          <w:b/>
          <w:color w:val="000000"/>
          <w:kern w:val="0"/>
          <w:sz w:val="24"/>
          <w:szCs w:val="24"/>
          <w:lang w:val="sr-Cyrl-RS"/>
        </w:rPr>
      </w:pPr>
    </w:p>
    <w:p w14:paraId="292AA42C" w14:textId="77777777" w:rsidR="004D37EC" w:rsidRDefault="004D37EC" w:rsidP="00070110">
      <w:pPr>
        <w:tabs>
          <w:tab w:val="left" w:pos="567"/>
        </w:tabs>
        <w:autoSpaceDE w:val="0"/>
        <w:jc w:val="center"/>
        <w:rPr>
          <w:rFonts w:cs="Arial"/>
          <w:b/>
          <w:color w:val="000000"/>
          <w:kern w:val="0"/>
          <w:sz w:val="24"/>
          <w:szCs w:val="24"/>
          <w:lang w:val="sr-Cyrl-RS"/>
        </w:rPr>
      </w:pPr>
    </w:p>
    <w:p w14:paraId="63E8FE07" w14:textId="77777777" w:rsidR="004D37EC" w:rsidRDefault="004D37EC" w:rsidP="00070110">
      <w:pPr>
        <w:tabs>
          <w:tab w:val="left" w:pos="567"/>
        </w:tabs>
        <w:autoSpaceDE w:val="0"/>
        <w:jc w:val="center"/>
        <w:rPr>
          <w:rFonts w:cs="Arial"/>
          <w:b/>
          <w:color w:val="000000"/>
          <w:kern w:val="0"/>
          <w:sz w:val="24"/>
          <w:szCs w:val="24"/>
          <w:lang w:val="sr-Cyrl-RS"/>
        </w:rPr>
      </w:pPr>
    </w:p>
    <w:p w14:paraId="7C664EC5" w14:textId="77777777" w:rsidR="004D37EC" w:rsidRDefault="004D37EC" w:rsidP="00070110">
      <w:pPr>
        <w:tabs>
          <w:tab w:val="left" w:pos="567"/>
        </w:tabs>
        <w:autoSpaceDE w:val="0"/>
        <w:jc w:val="center"/>
        <w:rPr>
          <w:rFonts w:cs="Arial"/>
          <w:b/>
          <w:color w:val="000000"/>
          <w:kern w:val="0"/>
          <w:sz w:val="24"/>
          <w:szCs w:val="24"/>
          <w:lang w:val="sr-Cyrl-RS"/>
        </w:rPr>
      </w:pPr>
    </w:p>
    <w:p w14:paraId="7BE8E1E9" w14:textId="77777777" w:rsidR="004D37EC" w:rsidRDefault="004D37EC" w:rsidP="00070110">
      <w:pPr>
        <w:tabs>
          <w:tab w:val="left" w:pos="567"/>
        </w:tabs>
        <w:autoSpaceDE w:val="0"/>
        <w:jc w:val="center"/>
        <w:rPr>
          <w:rFonts w:cs="Arial"/>
          <w:b/>
          <w:color w:val="000000"/>
          <w:kern w:val="0"/>
          <w:sz w:val="24"/>
          <w:szCs w:val="24"/>
          <w:lang w:val="sr-Cyrl-RS"/>
        </w:rPr>
      </w:pPr>
    </w:p>
    <w:p w14:paraId="098568D7" w14:textId="77777777" w:rsidR="004D37EC" w:rsidRDefault="004D37EC" w:rsidP="00070110">
      <w:pPr>
        <w:tabs>
          <w:tab w:val="left" w:pos="567"/>
        </w:tabs>
        <w:autoSpaceDE w:val="0"/>
        <w:jc w:val="center"/>
        <w:rPr>
          <w:rFonts w:cs="Arial"/>
          <w:b/>
          <w:color w:val="000000"/>
          <w:kern w:val="0"/>
          <w:sz w:val="24"/>
          <w:szCs w:val="24"/>
          <w:lang w:val="sr-Cyrl-RS"/>
        </w:rPr>
      </w:pPr>
    </w:p>
    <w:p w14:paraId="75E5E51E" w14:textId="77777777" w:rsidR="008E39F7" w:rsidRDefault="008E39F7" w:rsidP="00070110">
      <w:pPr>
        <w:tabs>
          <w:tab w:val="left" w:pos="567"/>
        </w:tabs>
        <w:autoSpaceDE w:val="0"/>
        <w:jc w:val="center"/>
        <w:rPr>
          <w:rFonts w:cs="Arial"/>
          <w:b/>
          <w:color w:val="000000"/>
          <w:kern w:val="0"/>
          <w:sz w:val="24"/>
          <w:szCs w:val="24"/>
          <w:lang w:val="sr-Cyrl-RS"/>
        </w:rPr>
      </w:pPr>
    </w:p>
    <w:p w14:paraId="0F93B37A" w14:textId="77777777" w:rsidR="008E39F7" w:rsidRDefault="008E39F7" w:rsidP="00070110">
      <w:pPr>
        <w:tabs>
          <w:tab w:val="left" w:pos="567"/>
        </w:tabs>
        <w:autoSpaceDE w:val="0"/>
        <w:jc w:val="center"/>
        <w:rPr>
          <w:rFonts w:cs="Arial"/>
          <w:b/>
          <w:color w:val="000000"/>
          <w:kern w:val="0"/>
          <w:sz w:val="24"/>
          <w:szCs w:val="24"/>
          <w:lang w:val="sr-Cyrl-RS"/>
        </w:rPr>
      </w:pPr>
    </w:p>
    <w:p w14:paraId="3059014C" w14:textId="77777777" w:rsidR="008E39F7" w:rsidRDefault="008E39F7" w:rsidP="00070110">
      <w:pPr>
        <w:tabs>
          <w:tab w:val="left" w:pos="567"/>
        </w:tabs>
        <w:autoSpaceDE w:val="0"/>
        <w:jc w:val="center"/>
        <w:rPr>
          <w:rFonts w:cs="Arial"/>
          <w:b/>
          <w:color w:val="000000"/>
          <w:kern w:val="0"/>
          <w:sz w:val="24"/>
          <w:szCs w:val="24"/>
          <w:lang w:val="sr-Cyrl-RS"/>
        </w:rPr>
      </w:pPr>
    </w:p>
    <w:p w14:paraId="6193A05E" w14:textId="77777777" w:rsidR="008E39F7" w:rsidRDefault="008E39F7" w:rsidP="00070110">
      <w:pPr>
        <w:tabs>
          <w:tab w:val="left" w:pos="567"/>
        </w:tabs>
        <w:autoSpaceDE w:val="0"/>
        <w:jc w:val="center"/>
        <w:rPr>
          <w:rFonts w:cs="Arial"/>
          <w:b/>
          <w:color w:val="000000"/>
          <w:kern w:val="0"/>
          <w:sz w:val="24"/>
          <w:szCs w:val="24"/>
          <w:lang w:val="sr-Cyrl-RS"/>
        </w:rPr>
      </w:pPr>
    </w:p>
    <w:p w14:paraId="777C153B" w14:textId="77777777" w:rsidR="008E39F7" w:rsidRDefault="008E39F7" w:rsidP="00070110">
      <w:pPr>
        <w:tabs>
          <w:tab w:val="left" w:pos="567"/>
        </w:tabs>
        <w:autoSpaceDE w:val="0"/>
        <w:jc w:val="center"/>
        <w:rPr>
          <w:rFonts w:cs="Arial"/>
          <w:b/>
          <w:color w:val="000000"/>
          <w:kern w:val="0"/>
          <w:sz w:val="24"/>
          <w:szCs w:val="24"/>
          <w:lang w:val="sr-Cyrl-RS"/>
        </w:rPr>
      </w:pPr>
    </w:p>
    <w:p w14:paraId="6E476587" w14:textId="77777777" w:rsidR="008E39F7" w:rsidRDefault="008E39F7" w:rsidP="00070110">
      <w:pPr>
        <w:tabs>
          <w:tab w:val="left" w:pos="567"/>
        </w:tabs>
        <w:autoSpaceDE w:val="0"/>
        <w:jc w:val="center"/>
        <w:rPr>
          <w:rFonts w:cs="Arial"/>
          <w:b/>
          <w:color w:val="000000"/>
          <w:kern w:val="0"/>
          <w:sz w:val="24"/>
          <w:szCs w:val="24"/>
          <w:lang w:val="sr-Cyrl-RS"/>
        </w:rPr>
      </w:pPr>
    </w:p>
    <w:p w14:paraId="440ED7DD" w14:textId="77777777" w:rsidR="008E39F7" w:rsidRDefault="008E39F7" w:rsidP="00070110">
      <w:pPr>
        <w:tabs>
          <w:tab w:val="left" w:pos="567"/>
        </w:tabs>
        <w:autoSpaceDE w:val="0"/>
        <w:jc w:val="center"/>
        <w:rPr>
          <w:rFonts w:cs="Arial"/>
          <w:b/>
          <w:color w:val="000000"/>
          <w:kern w:val="0"/>
          <w:sz w:val="24"/>
          <w:szCs w:val="24"/>
          <w:lang w:val="sr-Cyrl-RS"/>
        </w:rPr>
      </w:pPr>
    </w:p>
    <w:p w14:paraId="087C21D0" w14:textId="77777777" w:rsidR="008E39F7" w:rsidRDefault="008E39F7" w:rsidP="00070110">
      <w:pPr>
        <w:tabs>
          <w:tab w:val="left" w:pos="567"/>
        </w:tabs>
        <w:autoSpaceDE w:val="0"/>
        <w:jc w:val="center"/>
        <w:rPr>
          <w:rFonts w:cs="Arial"/>
          <w:b/>
          <w:color w:val="000000"/>
          <w:kern w:val="0"/>
          <w:sz w:val="24"/>
          <w:szCs w:val="24"/>
          <w:lang w:val="sr-Cyrl-RS"/>
        </w:rPr>
      </w:pPr>
    </w:p>
    <w:p w14:paraId="1D29EAF4" w14:textId="77777777" w:rsidR="008E39F7" w:rsidRDefault="008E39F7" w:rsidP="00070110">
      <w:pPr>
        <w:tabs>
          <w:tab w:val="left" w:pos="567"/>
        </w:tabs>
        <w:autoSpaceDE w:val="0"/>
        <w:jc w:val="center"/>
        <w:rPr>
          <w:rFonts w:cs="Arial"/>
          <w:b/>
          <w:color w:val="000000"/>
          <w:kern w:val="0"/>
          <w:sz w:val="24"/>
          <w:szCs w:val="24"/>
          <w:lang w:val="sr-Cyrl-RS"/>
        </w:rPr>
      </w:pPr>
    </w:p>
    <w:p w14:paraId="6C274391" w14:textId="77777777" w:rsidR="008E39F7" w:rsidRDefault="008E39F7" w:rsidP="00070110">
      <w:pPr>
        <w:tabs>
          <w:tab w:val="left" w:pos="567"/>
        </w:tabs>
        <w:autoSpaceDE w:val="0"/>
        <w:jc w:val="center"/>
        <w:rPr>
          <w:rFonts w:cs="Arial"/>
          <w:b/>
          <w:color w:val="000000"/>
          <w:kern w:val="0"/>
          <w:sz w:val="24"/>
          <w:szCs w:val="24"/>
          <w:lang w:val="sr-Cyrl-RS"/>
        </w:rPr>
      </w:pPr>
    </w:p>
    <w:p w14:paraId="395802F8" w14:textId="77777777" w:rsidR="008E39F7" w:rsidRDefault="008E39F7" w:rsidP="00070110">
      <w:pPr>
        <w:tabs>
          <w:tab w:val="left" w:pos="567"/>
        </w:tabs>
        <w:autoSpaceDE w:val="0"/>
        <w:jc w:val="center"/>
        <w:rPr>
          <w:rFonts w:cs="Arial"/>
          <w:b/>
          <w:color w:val="000000"/>
          <w:kern w:val="0"/>
          <w:sz w:val="24"/>
          <w:szCs w:val="24"/>
          <w:lang w:val="sr-Cyrl-RS"/>
        </w:rPr>
      </w:pPr>
    </w:p>
    <w:p w14:paraId="0076B026" w14:textId="77777777" w:rsidR="008E39F7" w:rsidRDefault="008E39F7" w:rsidP="00070110">
      <w:pPr>
        <w:tabs>
          <w:tab w:val="left" w:pos="567"/>
        </w:tabs>
        <w:autoSpaceDE w:val="0"/>
        <w:jc w:val="center"/>
        <w:rPr>
          <w:rFonts w:cs="Arial"/>
          <w:b/>
          <w:color w:val="000000"/>
          <w:kern w:val="0"/>
          <w:sz w:val="24"/>
          <w:szCs w:val="24"/>
          <w:lang w:val="sr-Cyrl-RS"/>
        </w:rPr>
      </w:pPr>
    </w:p>
    <w:p w14:paraId="232D8837" w14:textId="77777777" w:rsidR="008E39F7" w:rsidRDefault="008E39F7" w:rsidP="00070110">
      <w:pPr>
        <w:tabs>
          <w:tab w:val="left" w:pos="567"/>
        </w:tabs>
        <w:autoSpaceDE w:val="0"/>
        <w:jc w:val="center"/>
        <w:rPr>
          <w:rFonts w:cs="Arial"/>
          <w:b/>
          <w:color w:val="000000"/>
          <w:kern w:val="0"/>
          <w:sz w:val="24"/>
          <w:szCs w:val="24"/>
          <w:lang w:val="sr-Cyrl-RS"/>
        </w:rPr>
      </w:pPr>
    </w:p>
    <w:p w14:paraId="5E13B3E1" w14:textId="77777777" w:rsidR="004D37EC" w:rsidRDefault="004D37EC" w:rsidP="00070110">
      <w:pPr>
        <w:tabs>
          <w:tab w:val="left" w:pos="567"/>
        </w:tabs>
        <w:autoSpaceDE w:val="0"/>
        <w:jc w:val="center"/>
        <w:rPr>
          <w:rFonts w:cs="Arial"/>
          <w:b/>
          <w:color w:val="000000"/>
          <w:kern w:val="0"/>
          <w:sz w:val="24"/>
          <w:szCs w:val="24"/>
          <w:lang w:val="sr-Cyrl-RS"/>
        </w:rPr>
      </w:pPr>
    </w:p>
    <w:p w14:paraId="57F4A1E8" w14:textId="0EB8417B" w:rsidR="00070110" w:rsidRPr="00F14BE7" w:rsidRDefault="00ED0B07" w:rsidP="00070110">
      <w:pPr>
        <w:tabs>
          <w:tab w:val="left" w:pos="567"/>
        </w:tabs>
        <w:autoSpaceDE w:val="0"/>
        <w:jc w:val="center"/>
        <w:rPr>
          <w:rFonts w:cs="Arial"/>
          <w:b/>
          <w:color w:val="000000"/>
          <w:sz w:val="24"/>
          <w:szCs w:val="24"/>
          <w:lang w:val="ru-RU"/>
        </w:rPr>
      </w:pPr>
      <w:r w:rsidRPr="00ED0B07">
        <w:rPr>
          <w:rFonts w:cs="Arial"/>
          <w:b/>
          <w:color w:val="000000"/>
          <w:kern w:val="0"/>
          <w:sz w:val="24"/>
          <w:szCs w:val="24"/>
          <w:lang w:val="sr-Cyrl-RS"/>
        </w:rPr>
        <w:lastRenderedPageBreak/>
        <w:t xml:space="preserve"> </w:t>
      </w:r>
      <w:r w:rsidR="00070110" w:rsidRPr="00F14BE7">
        <w:rPr>
          <w:rFonts w:cs="Arial"/>
          <w:b/>
          <w:color w:val="000000"/>
          <w:sz w:val="24"/>
          <w:szCs w:val="24"/>
          <w:lang w:val="ru-RU"/>
        </w:rPr>
        <w:t>Прилог о безбедности и здрављу на раду</w:t>
      </w:r>
    </w:p>
    <w:p w14:paraId="5EF418F2" w14:textId="68707816" w:rsidR="00070110" w:rsidRPr="00F14BE7" w:rsidRDefault="00070110" w:rsidP="00070110">
      <w:pPr>
        <w:tabs>
          <w:tab w:val="left" w:pos="567"/>
        </w:tabs>
        <w:autoSpaceDE w:val="0"/>
        <w:jc w:val="center"/>
        <w:rPr>
          <w:rFonts w:cs="Arial"/>
          <w:b/>
          <w:color w:val="000000"/>
          <w:sz w:val="24"/>
          <w:szCs w:val="24"/>
          <w:lang w:val="ru-RU"/>
        </w:rPr>
      </w:pPr>
      <w:r w:rsidRPr="00F14BE7">
        <w:rPr>
          <w:rFonts w:cs="Arial"/>
          <w:b/>
          <w:color w:val="000000"/>
          <w:sz w:val="24"/>
          <w:szCs w:val="24"/>
          <w:lang w:val="ru-RU"/>
        </w:rPr>
        <w:t>Уговор број ___</w:t>
      </w:r>
      <w:r w:rsidR="00FB0E3C">
        <w:rPr>
          <w:rFonts w:cs="Arial"/>
          <w:b/>
          <w:color w:val="000000"/>
          <w:sz w:val="24"/>
          <w:szCs w:val="24"/>
          <w:lang w:val="ru-RU"/>
        </w:rPr>
        <w:t>_________________од ________2020</w:t>
      </w:r>
      <w:r w:rsidRPr="00F14BE7">
        <w:rPr>
          <w:rFonts w:cs="Arial"/>
          <w:b/>
          <w:color w:val="000000"/>
          <w:sz w:val="24"/>
          <w:szCs w:val="24"/>
          <w:lang w:val="ru-RU"/>
        </w:rPr>
        <w:t>.године</w:t>
      </w:r>
    </w:p>
    <w:p w14:paraId="556DE9AF" w14:textId="67E48420" w:rsidR="00070110" w:rsidRDefault="00070110" w:rsidP="00070110">
      <w:pPr>
        <w:jc w:val="center"/>
        <w:rPr>
          <w:rFonts w:cs="Arial"/>
          <w:b/>
          <w:sz w:val="24"/>
          <w:szCs w:val="24"/>
        </w:rPr>
      </w:pPr>
      <w:r w:rsidRPr="00F14BE7">
        <w:rPr>
          <w:rFonts w:cs="Arial"/>
          <w:b/>
          <w:color w:val="000000"/>
          <w:sz w:val="24"/>
          <w:szCs w:val="24"/>
          <w:lang w:val="ru-RU"/>
        </w:rPr>
        <w:t xml:space="preserve">По </w:t>
      </w:r>
      <w:r w:rsidRPr="00F14BE7">
        <w:rPr>
          <w:rFonts w:cs="Arial"/>
          <w:b/>
          <w:color w:val="000000"/>
          <w:sz w:val="24"/>
          <w:szCs w:val="24"/>
        </w:rPr>
        <w:t>J</w:t>
      </w:r>
      <w:r w:rsidRPr="00F14BE7">
        <w:rPr>
          <w:rFonts w:cs="Arial"/>
          <w:b/>
          <w:color w:val="000000"/>
          <w:sz w:val="24"/>
          <w:szCs w:val="24"/>
          <w:lang w:val="ru-RU"/>
        </w:rPr>
        <w:t>Н</w:t>
      </w:r>
      <w:r w:rsidRPr="00F14BE7">
        <w:rPr>
          <w:rFonts w:cs="Arial"/>
          <w:b/>
          <w:color w:val="000000"/>
          <w:sz w:val="24"/>
          <w:szCs w:val="24"/>
        </w:rPr>
        <w:t xml:space="preserve"> </w:t>
      </w:r>
      <w:r w:rsidRPr="00F14BE7">
        <w:rPr>
          <w:rFonts w:cs="Arial"/>
          <w:b/>
          <w:color w:val="000000"/>
          <w:sz w:val="24"/>
          <w:szCs w:val="24"/>
          <w:lang w:val="ru-RU"/>
        </w:rPr>
        <w:t xml:space="preserve">број: </w:t>
      </w:r>
      <w:r w:rsidR="001C4050">
        <w:rPr>
          <w:rFonts w:cs="Arial"/>
          <w:b/>
          <w:color w:val="000000"/>
          <w:sz w:val="24"/>
          <w:szCs w:val="24"/>
          <w:lang w:val="ru-RU"/>
        </w:rPr>
        <w:t xml:space="preserve">ЈН/4000/0720/2020, </w:t>
      </w:r>
      <w:r w:rsidR="003161EA">
        <w:rPr>
          <w:rFonts w:cs="Arial"/>
          <w:b/>
          <w:color w:val="000000"/>
          <w:sz w:val="24"/>
          <w:szCs w:val="24"/>
          <w:lang w:val="ru-RU"/>
        </w:rPr>
        <w:t>ЈАНА БР.</w:t>
      </w:r>
      <w:r w:rsidR="001C4050">
        <w:rPr>
          <w:rFonts w:cs="Arial"/>
          <w:b/>
          <w:color w:val="000000"/>
          <w:sz w:val="24"/>
          <w:szCs w:val="24"/>
          <w:lang w:val="ru-RU"/>
        </w:rPr>
        <w:t>51/2020</w:t>
      </w:r>
      <w:r w:rsidRPr="00F14BE7">
        <w:rPr>
          <w:rFonts w:cs="Arial"/>
          <w:b/>
          <w:color w:val="000000"/>
          <w:sz w:val="24"/>
          <w:szCs w:val="24"/>
          <w:lang w:val="ru-RU"/>
        </w:rPr>
        <w:t xml:space="preserve"> </w:t>
      </w:r>
      <w:r w:rsidR="002B6561">
        <w:rPr>
          <w:rFonts w:cs="Arial"/>
          <w:b/>
          <w:sz w:val="24"/>
          <w:szCs w:val="24"/>
          <w:lang w:val="sr-Cyrl-RS"/>
        </w:rPr>
        <w:t>Услуга сервисирања мултифункционалних апарата</w:t>
      </w:r>
      <w:r w:rsidR="005D50EA">
        <w:rPr>
          <w:rFonts w:cs="Arial"/>
          <w:b/>
          <w:sz w:val="24"/>
          <w:szCs w:val="24"/>
          <w:lang w:val="sr-Cyrl-RS"/>
        </w:rPr>
        <w:t xml:space="preserve"> – партија број ________</w:t>
      </w:r>
      <w:r w:rsidRPr="00037A72">
        <w:rPr>
          <w:rFonts w:cs="Arial"/>
          <w:b/>
          <w:sz w:val="24"/>
          <w:szCs w:val="24"/>
        </w:rPr>
        <w:t xml:space="preserve"> </w:t>
      </w:r>
    </w:p>
    <w:p w14:paraId="74AABC62" w14:textId="77777777" w:rsidR="00070110" w:rsidRDefault="00070110" w:rsidP="00070110">
      <w:pPr>
        <w:jc w:val="center"/>
        <w:rPr>
          <w:rFonts w:cs="Arial"/>
          <w:b/>
          <w:sz w:val="24"/>
          <w:szCs w:val="24"/>
        </w:rPr>
      </w:pPr>
    </w:p>
    <w:p w14:paraId="5509E553" w14:textId="09C6A896" w:rsidR="00070110" w:rsidRDefault="00070110" w:rsidP="005D50EA">
      <w:pPr>
        <w:jc w:val="both"/>
        <w:rPr>
          <w:rFonts w:eastAsia="Calibri" w:cs="Arial"/>
          <w:sz w:val="24"/>
          <w:szCs w:val="24"/>
          <w:lang w:val="sr-Cyrl-CS"/>
        </w:rPr>
      </w:pPr>
      <w:r>
        <w:rPr>
          <w:rFonts w:eastAsia="Calibri" w:cs="Arial"/>
          <w:sz w:val="24"/>
          <w:szCs w:val="24"/>
          <w:lang w:val="sr-Cyrl-CS"/>
        </w:rPr>
        <w:t xml:space="preserve">1. </w:t>
      </w:r>
      <w:r w:rsidRPr="00F14BE7">
        <w:rPr>
          <w:rFonts w:eastAsia="Calibri" w:cs="Arial"/>
          <w:sz w:val="24"/>
          <w:szCs w:val="24"/>
          <w:lang w:val="sr-Cyrl-CS"/>
        </w:rPr>
        <w:t xml:space="preserve">Јавно предузеће „Електропривреда Србије“ Београд, Ул. </w:t>
      </w:r>
      <w:r w:rsidR="005D50EA">
        <w:rPr>
          <w:rFonts w:eastAsia="Calibri" w:cs="Arial"/>
          <w:sz w:val="24"/>
          <w:szCs w:val="24"/>
          <w:lang w:val="sr-Cyrl-CS"/>
        </w:rPr>
        <w:t>Балканска бр. 13</w:t>
      </w:r>
      <w:r w:rsidRPr="00F14BE7">
        <w:rPr>
          <w:rFonts w:eastAsia="Calibri" w:cs="Arial"/>
          <w:sz w:val="24"/>
          <w:szCs w:val="24"/>
          <w:lang w:val="sr-Cyrl-CS"/>
        </w:rPr>
        <w:t xml:space="preserve">,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 </w:t>
      </w:r>
      <w:r>
        <w:rPr>
          <w:rFonts w:eastAsia="Calibri" w:cs="Arial"/>
          <w:sz w:val="24"/>
          <w:szCs w:val="24"/>
          <w:lang w:val="sr-Cyrl-CS"/>
        </w:rPr>
        <w:t xml:space="preserve">в.д. </w:t>
      </w:r>
      <w:r w:rsidRPr="00F14BE7">
        <w:rPr>
          <w:rFonts w:eastAsia="Calibri" w:cs="Arial"/>
          <w:sz w:val="24"/>
          <w:szCs w:val="24"/>
          <w:lang w:val="sr-Cyrl-CS"/>
        </w:rPr>
        <w:t>директора ЈП ЕПС број 12.01.296882/1-17 од 15.06.2017.године</w:t>
      </w:r>
      <w:r>
        <w:rPr>
          <w:rFonts w:eastAsia="Calibri" w:cs="Arial"/>
          <w:sz w:val="24"/>
          <w:szCs w:val="24"/>
          <w:lang w:val="sr-Latn-RS"/>
        </w:rPr>
        <w:t xml:space="preserve"> </w:t>
      </w:r>
      <w:r w:rsidRPr="00F14BE7">
        <w:rPr>
          <w:rFonts w:eastAsia="Calibri" w:cs="Arial"/>
          <w:sz w:val="24"/>
          <w:szCs w:val="24"/>
          <w:lang w:val="sr-Cyrl-CS"/>
        </w:rPr>
        <w:t xml:space="preserve">(у даљем тексту: Наручилац) </w:t>
      </w:r>
    </w:p>
    <w:p w14:paraId="497C6E63" w14:textId="77777777" w:rsidR="005D50EA" w:rsidRDefault="005D50EA" w:rsidP="005D50EA">
      <w:pPr>
        <w:jc w:val="both"/>
        <w:rPr>
          <w:rFonts w:eastAsia="Calibri" w:cs="Arial"/>
          <w:sz w:val="24"/>
          <w:szCs w:val="24"/>
          <w:lang w:val="sr-Cyrl-CS"/>
        </w:rPr>
      </w:pPr>
    </w:p>
    <w:p w14:paraId="77AF8661" w14:textId="4B0575FF" w:rsidR="00070110" w:rsidRDefault="00070110" w:rsidP="005D50EA">
      <w:pPr>
        <w:jc w:val="both"/>
        <w:rPr>
          <w:rFonts w:eastAsia="Calibri" w:cs="Arial"/>
          <w:sz w:val="24"/>
          <w:szCs w:val="24"/>
          <w:lang w:val="sr-Cyrl-CS"/>
        </w:rPr>
      </w:pPr>
      <w:r w:rsidRPr="00F14BE7">
        <w:rPr>
          <w:rFonts w:eastAsia="Calibri" w:cs="Arial"/>
          <w:sz w:val="24"/>
          <w:szCs w:val="24"/>
          <w:lang w:val="sr-Cyrl-CS"/>
        </w:rPr>
        <w:t xml:space="preserve"> </w:t>
      </w:r>
      <w:r w:rsidR="005D50EA">
        <w:rPr>
          <w:rFonts w:eastAsia="Calibri" w:cs="Arial"/>
          <w:sz w:val="24"/>
          <w:szCs w:val="24"/>
          <w:lang w:val="sr-Cyrl-CS"/>
        </w:rPr>
        <w:t>и</w:t>
      </w:r>
    </w:p>
    <w:p w14:paraId="6C788A08" w14:textId="77777777" w:rsidR="005D50EA" w:rsidRPr="00F14BE7" w:rsidRDefault="005D50EA" w:rsidP="005D50EA">
      <w:pPr>
        <w:jc w:val="both"/>
        <w:rPr>
          <w:rFonts w:eastAsia="Calibri" w:cs="Arial"/>
          <w:sz w:val="24"/>
          <w:szCs w:val="24"/>
          <w:lang w:val="sr-Cyrl-CS"/>
        </w:rPr>
      </w:pPr>
    </w:p>
    <w:p w14:paraId="23C3204A" w14:textId="77777777" w:rsidR="00070110" w:rsidRPr="00F14BE7" w:rsidRDefault="00070110" w:rsidP="005D50EA">
      <w:pPr>
        <w:autoSpaceDE w:val="0"/>
        <w:contextualSpacing/>
        <w:jc w:val="both"/>
        <w:rPr>
          <w:rFonts w:eastAsia="Calibri" w:cs="Arial"/>
          <w:sz w:val="24"/>
          <w:szCs w:val="24"/>
          <w:lang w:val="sr-Cyrl-CS"/>
        </w:rPr>
      </w:pPr>
      <w:r>
        <w:rPr>
          <w:rFonts w:eastAsia="Calibri" w:cs="Arial"/>
          <w:sz w:val="24"/>
          <w:szCs w:val="24"/>
          <w:lang w:val="sr-Cyrl-CS"/>
        </w:rPr>
        <w:t>2.</w:t>
      </w:r>
      <w:r w:rsidRPr="00F14BE7">
        <w:rPr>
          <w:rFonts w:eastAsia="Calibri" w:cs="Arial"/>
          <w:sz w:val="24"/>
          <w:szCs w:val="24"/>
          <w:lang w:val="sr-Cyrl-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FBA83D6" w14:textId="77777777" w:rsidR="00070110" w:rsidRPr="00F14BE7" w:rsidRDefault="00070110" w:rsidP="005D50EA">
      <w:pPr>
        <w:autoSpaceDE w:val="0"/>
        <w:jc w:val="both"/>
        <w:rPr>
          <w:rFonts w:cs="Arial"/>
          <w:sz w:val="24"/>
          <w:szCs w:val="24"/>
          <w:lang w:val="sr-Cyrl-CS"/>
        </w:rPr>
      </w:pPr>
      <w:r w:rsidRPr="00F14BE7">
        <w:rPr>
          <w:rFonts w:cs="Arial"/>
          <w:sz w:val="24"/>
          <w:szCs w:val="24"/>
          <w:lang w:val="sr-Cyrl-CS"/>
        </w:rPr>
        <w:t>док су чланови групе/подизвођачи:</w:t>
      </w:r>
    </w:p>
    <w:p w14:paraId="01607121" w14:textId="77777777" w:rsidR="00070110" w:rsidRPr="00F14BE7" w:rsidRDefault="00070110" w:rsidP="005D50EA">
      <w:pPr>
        <w:autoSpaceDE w:val="0"/>
        <w:jc w:val="both"/>
        <w:rPr>
          <w:rFonts w:cs="Arial"/>
          <w:sz w:val="24"/>
          <w:szCs w:val="24"/>
          <w:lang w:val="sr-Cyrl-CS"/>
        </w:rPr>
      </w:pPr>
      <w:r w:rsidRPr="00F14BE7">
        <w:rPr>
          <w:rFonts w:cs="Arial"/>
          <w:sz w:val="24"/>
          <w:szCs w:val="24"/>
          <w:lang w:val="sr-Cyrl-CS"/>
        </w:rPr>
        <w:t>_________________ из _________, Ул. _______ бр.__ Матични број _________, ПИБ _______, Текући рачун _____ Банка___________ кога заступа __________.</w:t>
      </w:r>
    </w:p>
    <w:p w14:paraId="6BE09DEE" w14:textId="77777777" w:rsidR="00070110" w:rsidRPr="00F14BE7" w:rsidRDefault="00070110" w:rsidP="005D50EA">
      <w:pPr>
        <w:autoSpaceDE w:val="0"/>
        <w:jc w:val="both"/>
        <w:rPr>
          <w:rFonts w:cs="Arial"/>
          <w:sz w:val="24"/>
          <w:szCs w:val="24"/>
          <w:lang w:val="sr-Cyrl-CS"/>
        </w:rPr>
      </w:pPr>
      <w:r w:rsidRPr="00F14BE7">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2317B457" w14:textId="77777777" w:rsidR="00070110" w:rsidRPr="00F14BE7" w:rsidRDefault="00070110" w:rsidP="005D50EA">
      <w:pPr>
        <w:autoSpaceDE w:val="0"/>
        <w:jc w:val="both"/>
        <w:rPr>
          <w:rFonts w:cs="Arial"/>
          <w:sz w:val="24"/>
          <w:szCs w:val="24"/>
          <w:lang w:val="sr-Cyrl-CS"/>
        </w:rPr>
      </w:pPr>
      <w:r w:rsidRPr="00F14BE7">
        <w:rPr>
          <w:rFonts w:cs="Arial"/>
          <w:sz w:val="24"/>
          <w:szCs w:val="24"/>
          <w:lang w:val="sr-Cyrl-CS"/>
        </w:rPr>
        <w:t>У даљем тексту за потребе овог Уговора заједно названи: Уговорне стране,</w:t>
      </w:r>
    </w:p>
    <w:p w14:paraId="5F6E3CCE" w14:textId="77777777" w:rsidR="00070110" w:rsidRPr="00F14BE7" w:rsidRDefault="00070110" w:rsidP="005D50EA">
      <w:pPr>
        <w:autoSpaceDE w:val="0"/>
        <w:jc w:val="both"/>
        <w:rPr>
          <w:rFonts w:cs="Arial"/>
          <w:sz w:val="24"/>
          <w:szCs w:val="24"/>
          <w:lang w:val="sr-Cyrl-CS"/>
        </w:rPr>
      </w:pPr>
    </w:p>
    <w:p w14:paraId="231F8474" w14:textId="77777777" w:rsidR="00070110" w:rsidRPr="00F14BE7" w:rsidRDefault="00070110" w:rsidP="005D50EA">
      <w:pPr>
        <w:autoSpaceDE w:val="0"/>
        <w:jc w:val="both"/>
        <w:rPr>
          <w:rFonts w:cs="Arial"/>
          <w:sz w:val="24"/>
          <w:szCs w:val="24"/>
          <w:lang w:val="sr-Cyrl-CS"/>
        </w:rPr>
      </w:pPr>
      <w:r w:rsidRPr="00F14BE7">
        <w:rPr>
          <w:rFonts w:cs="Arial"/>
          <w:sz w:val="24"/>
          <w:szCs w:val="24"/>
          <w:lang w:val="sr-Cyrl-CS"/>
        </w:rPr>
        <w:t xml:space="preserve">Закључиле су дана ________године у ___________, следећи </w:t>
      </w:r>
      <w:r w:rsidRPr="00F14BE7">
        <w:rPr>
          <w:rFonts w:cs="Arial"/>
          <w:sz w:val="24"/>
          <w:szCs w:val="24"/>
        </w:rPr>
        <w:t>(у даљем тексту заједно: Уговорне стране)</w:t>
      </w:r>
    </w:p>
    <w:p w14:paraId="0B2912E9" w14:textId="77777777" w:rsidR="00070110" w:rsidRDefault="00070110" w:rsidP="00070110">
      <w:pPr>
        <w:tabs>
          <w:tab w:val="left" w:pos="567"/>
        </w:tabs>
        <w:rPr>
          <w:rFonts w:cs="Arial"/>
          <w:b/>
          <w:sz w:val="24"/>
          <w:szCs w:val="24"/>
        </w:rPr>
      </w:pPr>
    </w:p>
    <w:p w14:paraId="7E4F6BA8"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47E2002C"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442D6071"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lang w:val="sr-Cyrl-RS"/>
        </w:rPr>
      </w:pPr>
      <w:r w:rsidRPr="005D50EA">
        <w:rPr>
          <w:rFonts w:ascii="Arial MT" w:hAnsi="Arial MT" w:cs="Arial"/>
          <w:color w:val="000000"/>
          <w:kern w:val="0"/>
          <w:sz w:val="24"/>
          <w:szCs w:val="24"/>
        </w:rPr>
        <w:t>Корисник услуга посебно истиче и указује:</w:t>
      </w:r>
      <w:r w:rsidRPr="005D50EA">
        <w:rPr>
          <w:rFonts w:ascii="Arial MT" w:hAnsi="Arial MT" w:cs="Arial"/>
          <w:color w:val="000000"/>
          <w:kern w:val="0"/>
          <w:sz w:val="24"/>
          <w:szCs w:val="24"/>
          <w:lang w:val="sr-Cyrl-RS"/>
        </w:rPr>
        <w:t xml:space="preserve"> </w:t>
      </w:r>
    </w:p>
    <w:p w14:paraId="1BD99B55"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0628BBE9" w14:textId="77777777" w:rsidR="005D50EA" w:rsidRPr="005D50EA" w:rsidRDefault="005D50EA" w:rsidP="005D50EA">
      <w:pPr>
        <w:tabs>
          <w:tab w:val="left" w:pos="284"/>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1.</w:t>
      </w:r>
      <w:r w:rsidRPr="005D50EA">
        <w:rPr>
          <w:rFonts w:ascii="Arial MT" w:hAnsi="Arial MT"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63BD9DAD" w14:textId="77777777" w:rsidR="005D50EA" w:rsidRPr="005D50EA" w:rsidRDefault="005D50EA" w:rsidP="005D50EA">
      <w:pPr>
        <w:tabs>
          <w:tab w:val="left" w:pos="284"/>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2.</w:t>
      </w:r>
      <w:r w:rsidRPr="005D50EA">
        <w:rPr>
          <w:rFonts w:ascii="Arial MT" w:hAnsi="Arial MT" w:cs="Arial"/>
          <w:color w:val="000000"/>
          <w:kern w:val="0"/>
          <w:sz w:val="24"/>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D50EA">
        <w:rPr>
          <w:rFonts w:ascii="Arial MT" w:hAnsi="Arial MT" w:cs="Arial"/>
          <w:color w:val="000000"/>
          <w:kern w:val="0"/>
          <w:sz w:val="24"/>
          <w:szCs w:val="24"/>
          <w:lang w:val="sr-Cyrl-RS"/>
        </w:rPr>
        <w:t xml:space="preserve"> </w:t>
      </w:r>
      <w:r w:rsidRPr="005D50EA">
        <w:rPr>
          <w:rFonts w:ascii="Arial MT" w:hAnsi="Arial MT" w:cs="Arial"/>
          <w:color w:val="000000"/>
          <w:kern w:val="0"/>
          <w:sz w:val="24"/>
          <w:szCs w:val="24"/>
        </w:rPr>
        <w:t xml:space="preserve">ради </w:t>
      </w:r>
      <w:r w:rsidRPr="005D50EA">
        <w:rPr>
          <w:rFonts w:ascii="Arial MT" w:hAnsi="Arial MT" w:cs="Arial"/>
          <w:color w:val="000000"/>
          <w:kern w:val="0"/>
          <w:sz w:val="24"/>
          <w:szCs w:val="24"/>
        </w:rPr>
        <w:lastRenderedPageBreak/>
        <w:t>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C56F359" w14:textId="77777777" w:rsidR="005D50EA" w:rsidRPr="005D50EA" w:rsidRDefault="005D50EA" w:rsidP="005D50EA">
      <w:pPr>
        <w:tabs>
          <w:tab w:val="left" w:pos="284"/>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3.</w:t>
      </w:r>
      <w:r w:rsidRPr="005D50EA">
        <w:rPr>
          <w:rFonts w:ascii="Arial MT" w:hAnsi="Arial MT" w:cs="Arial"/>
          <w:color w:val="000000"/>
          <w:kern w:val="0"/>
          <w:sz w:val="24"/>
          <w:szCs w:val="24"/>
        </w:rPr>
        <w:tab/>
        <w:t>Да Пружалац услуга прихвата захтеве Корисника услуга из тачке 2. овог става.</w:t>
      </w:r>
    </w:p>
    <w:p w14:paraId="2EC2A70D" w14:textId="77777777" w:rsidR="005D50EA" w:rsidRPr="005D50EA" w:rsidRDefault="005D50EA" w:rsidP="005D50EA">
      <w:pPr>
        <w:tabs>
          <w:tab w:val="left" w:pos="284"/>
          <w:tab w:val="left" w:pos="567"/>
        </w:tabs>
        <w:autoSpaceDE w:val="0"/>
        <w:jc w:val="both"/>
        <w:textAlignment w:val="auto"/>
        <w:rPr>
          <w:rFonts w:ascii="Arial MT" w:hAnsi="Arial MT" w:cs="Arial"/>
          <w:color w:val="000000"/>
          <w:kern w:val="0"/>
          <w:sz w:val="24"/>
          <w:szCs w:val="24"/>
        </w:rPr>
      </w:pPr>
    </w:p>
    <w:p w14:paraId="261BAA4C" w14:textId="53FB49C0" w:rsidR="005D50EA" w:rsidRPr="00FB0E3C" w:rsidRDefault="00FB0E3C" w:rsidP="005D50EA">
      <w:pPr>
        <w:tabs>
          <w:tab w:val="left" w:pos="567"/>
        </w:tabs>
        <w:autoSpaceDE w:val="0"/>
        <w:jc w:val="both"/>
        <w:textAlignment w:val="auto"/>
        <w:rPr>
          <w:rFonts w:ascii="Arial MT" w:hAnsi="Arial MT" w:cs="Arial"/>
          <w:b/>
          <w:color w:val="000000"/>
          <w:kern w:val="0"/>
          <w:sz w:val="24"/>
          <w:szCs w:val="24"/>
        </w:rPr>
      </w:pPr>
      <w:r>
        <w:rPr>
          <w:rFonts w:ascii="Arial MT" w:hAnsi="Arial MT" w:cs="Arial"/>
          <w:b/>
          <w:color w:val="000000"/>
          <w:kern w:val="0"/>
          <w:sz w:val="24"/>
          <w:szCs w:val="24"/>
        </w:rPr>
        <w:t>Предмет</w:t>
      </w:r>
    </w:p>
    <w:p w14:paraId="0E60F4F6"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1.</w:t>
      </w:r>
    </w:p>
    <w:p w14:paraId="38A2428E"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D50EA">
        <w:rPr>
          <w:rFonts w:ascii="Arial MT" w:hAnsi="Arial MT" w:cs="Arial"/>
          <w:color w:val="000000"/>
          <w:kern w:val="0"/>
          <w:sz w:val="24"/>
          <w:szCs w:val="24"/>
          <w:lang w:val="sr-Cyrl-RS"/>
        </w:rPr>
        <w:t xml:space="preserve"> </w:t>
      </w:r>
      <w:r w:rsidRPr="005D50EA">
        <w:rPr>
          <w:rFonts w:ascii="Arial MT" w:hAnsi="Arial MT" w:cs="Arial"/>
          <w:color w:val="000000"/>
          <w:kern w:val="0"/>
          <w:sz w:val="24"/>
          <w:szCs w:val="24"/>
        </w:rPr>
        <w:t>БЗР)</w:t>
      </w:r>
    </w:p>
    <w:p w14:paraId="43E01C79"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07B13476"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2.</w:t>
      </w:r>
    </w:p>
    <w:p w14:paraId="23FE4F92" w14:textId="5CC02FEC" w:rsidR="005D50EA" w:rsidRPr="00FB0E3C"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5D50EA">
        <w:rPr>
          <w:rFonts w:ascii="Arial MT" w:hAnsi="Arial MT" w:cs="Arial"/>
          <w:color w:val="000000"/>
          <w:kern w:val="0"/>
          <w:sz w:val="24"/>
          <w:szCs w:val="24"/>
          <w:lang w:val="sr-Cyrl-RS"/>
        </w:rPr>
        <w:t xml:space="preserve"> </w:t>
      </w:r>
      <w:r w:rsidRPr="005D50EA">
        <w:rPr>
          <w:rFonts w:ascii="Arial MT" w:hAnsi="Arial MT" w:cs="Arial"/>
          <w:color w:val="000000"/>
          <w:kern w:val="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6E3F54D9"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3.</w:t>
      </w:r>
    </w:p>
    <w:p w14:paraId="0EA70D9C"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D50EA">
        <w:rPr>
          <w:rFonts w:ascii="Arial MT" w:hAnsi="Arial MT" w:cs="Arial"/>
          <w:color w:val="000000"/>
          <w:kern w:val="0"/>
          <w:sz w:val="24"/>
          <w:szCs w:val="24"/>
          <w:lang w:val="sr-Cyrl-RS"/>
        </w:rPr>
        <w:t>е</w:t>
      </w:r>
      <w:r w:rsidRPr="005D50EA">
        <w:rPr>
          <w:rFonts w:ascii="Arial MT" w:hAnsi="Arial MT" w:cs="Arial"/>
          <w:color w:val="000000"/>
          <w:kern w:val="0"/>
          <w:sz w:val="24"/>
          <w:szCs w:val="24"/>
        </w:rPr>
        <w:t xml:space="preserve"> су предмет Уговора, суседних објеката, пролазника или учесника у саобраћају.</w:t>
      </w:r>
    </w:p>
    <w:p w14:paraId="39C1C80E"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5A248545"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4.</w:t>
      </w:r>
    </w:p>
    <w:p w14:paraId="461DDFA1" w14:textId="1F74BE95" w:rsidR="005D50EA" w:rsidRPr="00FB0E3C" w:rsidRDefault="005D50EA" w:rsidP="005D50EA">
      <w:pPr>
        <w:tabs>
          <w:tab w:val="left" w:pos="567"/>
        </w:tabs>
        <w:autoSpaceDE w:val="0"/>
        <w:jc w:val="both"/>
        <w:textAlignment w:val="auto"/>
        <w:rPr>
          <w:rFonts w:asciiTheme="minorHAnsi" w:hAnsiTheme="minorHAnsi"/>
          <w:color w:val="000000"/>
          <w:kern w:val="0"/>
          <w:sz w:val="24"/>
          <w:szCs w:val="24"/>
          <w:lang w:val="sr-Cyrl-RS"/>
        </w:rPr>
      </w:pPr>
      <w:r w:rsidRPr="005D50EA">
        <w:rPr>
          <w:rFonts w:ascii="Arial MT" w:hAnsi="Arial MT" w:cs="Arial"/>
          <w:color w:val="000000"/>
          <w:kern w:val="0"/>
          <w:sz w:val="24"/>
          <w:szCs w:val="24"/>
        </w:rPr>
        <w:t xml:space="preserve">Пружалац услуга је дужан да обавести запослене и друга лица која ангажује приликом </w:t>
      </w:r>
      <w:r w:rsidRPr="005D50EA">
        <w:rPr>
          <w:rFonts w:ascii="Arial MT" w:hAnsi="Arial MT" w:cs="Arial"/>
          <w:color w:val="000000"/>
          <w:kern w:val="0"/>
          <w:sz w:val="24"/>
          <w:szCs w:val="24"/>
          <w:lang w:val="sr-Cyrl-RS"/>
        </w:rPr>
        <w:t>пружања услуга</w:t>
      </w:r>
      <w:r w:rsidRPr="005D50EA">
        <w:rPr>
          <w:rFonts w:ascii="Arial MT" w:hAnsi="Arial MT" w:cs="Arial"/>
          <w:color w:val="000000"/>
          <w:kern w:val="0"/>
          <w:sz w:val="24"/>
          <w:szCs w:val="24"/>
        </w:rPr>
        <w:t xml:space="preserve"> које су предмет Угово</w:t>
      </w:r>
      <w:r w:rsidR="00FB0E3C">
        <w:rPr>
          <w:rFonts w:ascii="Arial MT" w:hAnsi="Arial MT" w:cs="Arial"/>
          <w:color w:val="000000"/>
          <w:kern w:val="0"/>
          <w:sz w:val="24"/>
          <w:szCs w:val="24"/>
        </w:rPr>
        <w:t>ра  о обавезама из овог Прилога</w:t>
      </w:r>
      <w:r w:rsidR="00FB0E3C">
        <w:rPr>
          <w:rFonts w:asciiTheme="minorHAnsi" w:hAnsiTheme="minorHAnsi"/>
          <w:color w:val="000000"/>
          <w:kern w:val="0"/>
          <w:sz w:val="24"/>
          <w:szCs w:val="24"/>
          <w:lang w:val="sr-Cyrl-RS"/>
        </w:rPr>
        <w:t>.</w:t>
      </w:r>
    </w:p>
    <w:p w14:paraId="0319038D"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5.</w:t>
      </w:r>
    </w:p>
    <w:p w14:paraId="71A9E673"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1DFACCC2"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398DE626"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1.</w:t>
      </w:r>
      <w:r w:rsidRPr="005D50EA">
        <w:rPr>
          <w:rFonts w:ascii="Arial MT" w:hAnsi="Arial MT" w:cs="Arial"/>
          <w:color w:val="000000"/>
          <w:kern w:val="0"/>
          <w:sz w:val="24"/>
          <w:szCs w:val="24"/>
        </w:rPr>
        <w:tab/>
        <w:t>забрањено је избегавање примене и /или ометање спровођење БЗР;</w:t>
      </w:r>
    </w:p>
    <w:p w14:paraId="13C31813"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2.</w:t>
      </w:r>
      <w:r w:rsidRPr="005D50EA">
        <w:rPr>
          <w:rFonts w:ascii="Arial MT" w:hAnsi="Arial MT" w:cs="Arial"/>
          <w:color w:val="000000"/>
          <w:kern w:val="0"/>
          <w:sz w:val="24"/>
          <w:szCs w:val="24"/>
        </w:rPr>
        <w:tab/>
        <w:t>обавезно је поштовање правила коришћења средстава и опреме за личну заштиту на раду;</w:t>
      </w:r>
    </w:p>
    <w:p w14:paraId="3E7F4354"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3.</w:t>
      </w:r>
      <w:r w:rsidRPr="005D50EA">
        <w:rPr>
          <w:rFonts w:ascii="Arial MT" w:hAnsi="Arial MT"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3346D0B9"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4.</w:t>
      </w:r>
      <w:r w:rsidRPr="005D50EA">
        <w:rPr>
          <w:rFonts w:ascii="Arial MT" w:hAnsi="Arial MT" w:cs="Arial"/>
          <w:color w:val="000000"/>
          <w:kern w:val="0"/>
          <w:sz w:val="24"/>
          <w:szCs w:val="24"/>
        </w:rPr>
        <w:tab/>
        <w:t xml:space="preserve">процедуре за изолацију и закључавање извора енергије и радних флуида </w:t>
      </w:r>
      <w:r w:rsidRPr="005D50EA">
        <w:rPr>
          <w:rFonts w:ascii="Arial MT" w:hAnsi="Arial MT" w:cs="Arial"/>
          <w:color w:val="000000"/>
          <w:kern w:val="0"/>
          <w:sz w:val="24"/>
          <w:szCs w:val="24"/>
        </w:rPr>
        <w:lastRenderedPageBreak/>
        <w:t>увек морају да буду испоштоване;</w:t>
      </w:r>
    </w:p>
    <w:p w14:paraId="3EC20F91"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5.</w:t>
      </w:r>
      <w:r w:rsidRPr="005D50EA">
        <w:rPr>
          <w:rFonts w:ascii="Arial MT" w:hAnsi="Arial MT" w:cs="Arial"/>
          <w:color w:val="000000"/>
          <w:kern w:val="0"/>
          <w:sz w:val="24"/>
          <w:szCs w:val="24"/>
        </w:rPr>
        <w:tab/>
        <w:t xml:space="preserve">најстроже је забрањен улазак, боравак или рад, на територији и у просторијама </w:t>
      </w:r>
      <w:r w:rsidRPr="005D50EA">
        <w:rPr>
          <w:rFonts w:ascii="Arial MT" w:hAnsi="Arial MT" w:cs="Arial"/>
          <w:color w:val="000000"/>
          <w:kern w:val="0"/>
          <w:sz w:val="24"/>
          <w:szCs w:val="24"/>
          <w:lang w:val="sr-Cyrl-RS"/>
        </w:rPr>
        <w:t>Корисника услуг</w:t>
      </w:r>
      <w:r w:rsidRPr="005D50EA">
        <w:rPr>
          <w:rFonts w:ascii="Arial MT" w:hAnsi="Arial MT" w:cs="Arial"/>
          <w:color w:val="000000"/>
          <w:kern w:val="0"/>
          <w:sz w:val="24"/>
          <w:szCs w:val="24"/>
        </w:rPr>
        <w:t>а, под утицајем алкохола или других психоактивних супстанци;</w:t>
      </w:r>
    </w:p>
    <w:p w14:paraId="35DBF6A8"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6.</w:t>
      </w:r>
      <w:r w:rsidRPr="005D50EA">
        <w:rPr>
          <w:rFonts w:ascii="Arial MT" w:hAnsi="Arial MT" w:cs="Arial"/>
          <w:color w:val="000000"/>
          <w:kern w:val="0"/>
          <w:sz w:val="24"/>
          <w:szCs w:val="24"/>
        </w:rPr>
        <w:tab/>
        <w:t>забрањено је уношење оружја унутар локација Корисника услуга, као и неовлашћено фотографисање;</w:t>
      </w:r>
    </w:p>
    <w:p w14:paraId="54BBD61D" w14:textId="55E594A1"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7.</w:t>
      </w:r>
      <w:r w:rsidRPr="005D50EA">
        <w:rPr>
          <w:rFonts w:ascii="Arial MT" w:hAnsi="Arial MT" w:cs="Arial"/>
          <w:color w:val="000000"/>
          <w:kern w:val="0"/>
          <w:sz w:val="24"/>
          <w:szCs w:val="24"/>
        </w:rPr>
        <w:tab/>
        <w:t>обавезно је придржавање правила и сигнализ</w:t>
      </w:r>
      <w:r w:rsidR="00FB0E3C">
        <w:rPr>
          <w:rFonts w:ascii="Arial MT" w:hAnsi="Arial MT" w:cs="Arial"/>
          <w:color w:val="000000"/>
          <w:kern w:val="0"/>
          <w:sz w:val="24"/>
          <w:szCs w:val="24"/>
        </w:rPr>
        <w:t>ације безбедности у саобраћају.</w:t>
      </w:r>
    </w:p>
    <w:p w14:paraId="4512038E"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6.</w:t>
      </w:r>
    </w:p>
    <w:p w14:paraId="5F1F4370"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D6B0C42"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1EC22163"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18878B8A"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7.</w:t>
      </w:r>
    </w:p>
    <w:p w14:paraId="2300E5EE"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7481A929"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2D437199"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8.</w:t>
      </w:r>
    </w:p>
    <w:p w14:paraId="0F69BD0C"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lang w:val="sr-Cyrl-RS"/>
        </w:rPr>
      </w:pPr>
      <w:r w:rsidRPr="005D50EA">
        <w:rPr>
          <w:rFonts w:ascii="Arial MT" w:hAnsi="Arial MT"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D50EA">
        <w:rPr>
          <w:rFonts w:ascii="Arial MT" w:hAnsi="Arial MT" w:cs="Arial"/>
          <w:color w:val="000000"/>
          <w:kern w:val="0"/>
          <w:sz w:val="24"/>
          <w:szCs w:val="24"/>
          <w:lang w:val="sr-Cyrl-RS"/>
        </w:rPr>
        <w:t xml:space="preserve">  </w:t>
      </w:r>
    </w:p>
    <w:p w14:paraId="448303C9" w14:textId="5CDA20FD" w:rsidR="005D50EA" w:rsidRPr="00FB0E3C" w:rsidRDefault="005D50EA" w:rsidP="005D50EA">
      <w:pPr>
        <w:tabs>
          <w:tab w:val="left" w:pos="567"/>
        </w:tabs>
        <w:autoSpaceDE w:val="0"/>
        <w:jc w:val="both"/>
        <w:textAlignment w:val="auto"/>
        <w:rPr>
          <w:rFonts w:asciiTheme="minorHAnsi" w:hAnsiTheme="minorHAnsi"/>
          <w:color w:val="000000"/>
          <w:kern w:val="0"/>
          <w:sz w:val="24"/>
          <w:szCs w:val="24"/>
          <w:lang w:val="sr-Cyrl-RS"/>
        </w:rPr>
      </w:pPr>
      <w:r w:rsidRPr="005D50EA">
        <w:rPr>
          <w:rFonts w:ascii="Arial MT" w:hAnsi="Arial MT"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D50EA">
        <w:rPr>
          <w:rFonts w:ascii="Arial MT" w:hAnsi="Arial MT" w:cs="Arial"/>
          <w:color w:val="000000"/>
          <w:kern w:val="0"/>
          <w:sz w:val="24"/>
          <w:szCs w:val="24"/>
          <w:lang w:val="sr-Cyrl-RS"/>
        </w:rPr>
        <w:t xml:space="preserve">  </w:t>
      </w:r>
    </w:p>
    <w:p w14:paraId="71350272"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lang w:val="sr-Cyrl-RS"/>
        </w:rPr>
      </w:pPr>
      <w:r w:rsidRPr="005D50EA">
        <w:rPr>
          <w:rFonts w:ascii="Arial MT" w:hAnsi="Arial MT" w:cs="Arial"/>
          <w:color w:val="000000"/>
          <w:kern w:val="0"/>
          <w:sz w:val="24"/>
          <w:szCs w:val="24"/>
        </w:rPr>
        <w:t>Тачка 9.</w:t>
      </w:r>
    </w:p>
    <w:p w14:paraId="19ABB3BF"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6B1B6241"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1495367A"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1.</w:t>
      </w:r>
      <w:r w:rsidRPr="005D50EA">
        <w:rPr>
          <w:rFonts w:ascii="Arial MT" w:hAnsi="Arial MT"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3B57984C"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2.</w:t>
      </w:r>
      <w:r w:rsidRPr="005D50EA">
        <w:rPr>
          <w:rFonts w:ascii="Arial MT" w:hAnsi="Arial MT" w:cs="Arial"/>
          <w:color w:val="000000"/>
          <w:kern w:val="0"/>
          <w:sz w:val="24"/>
          <w:szCs w:val="24"/>
        </w:rPr>
        <w:tab/>
        <w:t>списак средстава за рад која ће бити ангажована за пружање услуга и</w:t>
      </w:r>
    </w:p>
    <w:p w14:paraId="2A7A7B5F"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3.</w:t>
      </w:r>
      <w:r w:rsidRPr="005D50EA">
        <w:rPr>
          <w:rFonts w:ascii="Arial MT" w:hAnsi="Arial MT" w:cs="Arial"/>
          <w:color w:val="000000"/>
          <w:kern w:val="0"/>
          <w:sz w:val="24"/>
          <w:szCs w:val="24"/>
        </w:rPr>
        <w:tab/>
        <w:t>податке о лицу за безбедност и здравље на раду</w:t>
      </w:r>
    </w:p>
    <w:p w14:paraId="37DBA43C"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4.</w:t>
      </w:r>
      <w:r w:rsidRPr="005D50EA">
        <w:rPr>
          <w:rFonts w:ascii="Arial MT" w:hAnsi="Arial MT" w:cs="Arial"/>
          <w:color w:val="000000"/>
          <w:kern w:val="0"/>
          <w:sz w:val="24"/>
          <w:szCs w:val="24"/>
        </w:rPr>
        <w:tab/>
        <w:t>Уз списак лица из става 1. ове тачке, Пружалац услуга је дужан да достави доказе о:</w:t>
      </w:r>
    </w:p>
    <w:p w14:paraId="00385889"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5.</w:t>
      </w:r>
      <w:r w:rsidRPr="005D50EA">
        <w:rPr>
          <w:rFonts w:ascii="Arial MT" w:hAnsi="Arial MT" w:cs="Arial"/>
          <w:color w:val="000000"/>
          <w:kern w:val="0"/>
          <w:sz w:val="24"/>
          <w:szCs w:val="24"/>
        </w:rPr>
        <w:tab/>
        <w:t>извршеном оспособљавању запослених за безбедан и здрав рад,</w:t>
      </w:r>
    </w:p>
    <w:p w14:paraId="0CA91EDE"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6.</w:t>
      </w:r>
      <w:r w:rsidRPr="005D50EA">
        <w:rPr>
          <w:rFonts w:ascii="Arial MT" w:hAnsi="Arial MT" w:cs="Arial"/>
          <w:color w:val="000000"/>
          <w:kern w:val="0"/>
          <w:sz w:val="24"/>
          <w:szCs w:val="24"/>
        </w:rPr>
        <w:tab/>
        <w:t>извршеним лекарским прегледима запослених,</w:t>
      </w:r>
    </w:p>
    <w:p w14:paraId="4F11ECBC"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lastRenderedPageBreak/>
        <w:t>7.</w:t>
      </w:r>
      <w:r w:rsidRPr="005D50EA">
        <w:rPr>
          <w:rFonts w:ascii="Arial MT" w:hAnsi="Arial MT" w:cs="Arial"/>
          <w:color w:val="000000"/>
          <w:kern w:val="0"/>
          <w:sz w:val="24"/>
          <w:szCs w:val="24"/>
        </w:rPr>
        <w:tab/>
        <w:t>извршеним прегледима и испитивањима опреме за рад и</w:t>
      </w:r>
    </w:p>
    <w:p w14:paraId="7DB3D874"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8.</w:t>
      </w:r>
      <w:r w:rsidRPr="005D50EA">
        <w:rPr>
          <w:rFonts w:ascii="Arial MT" w:hAnsi="Arial MT" w:cs="Arial"/>
          <w:color w:val="000000"/>
          <w:kern w:val="0"/>
          <w:sz w:val="24"/>
          <w:szCs w:val="24"/>
        </w:rPr>
        <w:tab/>
        <w:t>коришћењу средстава и опреме за личну заштиту на раду.</w:t>
      </w:r>
    </w:p>
    <w:p w14:paraId="7783C7D5"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15963396"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10.</w:t>
      </w:r>
    </w:p>
    <w:p w14:paraId="3E45C90D"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163EBD1C"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7FE99649"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4E6E4C0F" w14:textId="6B454E4F" w:rsidR="005D50EA" w:rsidRPr="00FB0E3C"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се обавезује да поступи по налогу Корисника услуга из става 3.ове тачке.</w:t>
      </w:r>
    </w:p>
    <w:p w14:paraId="7868A985"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11.</w:t>
      </w:r>
    </w:p>
    <w:p w14:paraId="623C5DDB"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0E99537"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C0E4615"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Начин остваривања сарадње из ст. 1. и 2. ове тачке утврђује се писменим споразумом.</w:t>
      </w:r>
    </w:p>
    <w:p w14:paraId="2AA36B12"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5A4F6A67"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33B1DB98"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12.</w:t>
      </w:r>
    </w:p>
    <w:p w14:paraId="49421875"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07B109DD"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ascii="Arial MT" w:hAnsi="Arial MT"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3B7A3406" w14:textId="302D4721"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p>
    <w:p w14:paraId="5A2A92B6" w14:textId="77777777" w:rsidR="005D50EA" w:rsidRPr="005D50EA" w:rsidRDefault="005D50EA" w:rsidP="005D50EA">
      <w:pPr>
        <w:tabs>
          <w:tab w:val="left" w:pos="567"/>
        </w:tabs>
        <w:autoSpaceDE w:val="0"/>
        <w:jc w:val="center"/>
        <w:textAlignment w:val="auto"/>
        <w:rPr>
          <w:rFonts w:ascii="Arial MT" w:hAnsi="Arial MT" w:cs="Arial"/>
          <w:color w:val="000000"/>
          <w:kern w:val="0"/>
          <w:sz w:val="24"/>
          <w:szCs w:val="24"/>
        </w:rPr>
      </w:pPr>
      <w:r w:rsidRPr="005D50EA">
        <w:rPr>
          <w:rFonts w:ascii="Arial MT" w:hAnsi="Arial MT" w:cs="Arial"/>
          <w:color w:val="000000"/>
          <w:kern w:val="0"/>
          <w:sz w:val="24"/>
          <w:szCs w:val="24"/>
        </w:rPr>
        <w:t>Тачка 13.</w:t>
      </w:r>
    </w:p>
    <w:p w14:paraId="2E4B235D" w14:textId="77777777" w:rsidR="005D50EA" w:rsidRPr="005D50EA" w:rsidRDefault="005D50EA" w:rsidP="005D50EA">
      <w:pPr>
        <w:tabs>
          <w:tab w:val="left" w:pos="567"/>
        </w:tabs>
        <w:autoSpaceDE w:val="0"/>
        <w:jc w:val="both"/>
        <w:textAlignment w:val="auto"/>
        <w:rPr>
          <w:rFonts w:ascii="Arial MT" w:hAnsi="Arial MT" w:cs="Arial"/>
          <w:color w:val="000000"/>
          <w:kern w:val="0"/>
          <w:sz w:val="24"/>
          <w:szCs w:val="24"/>
        </w:rPr>
      </w:pPr>
      <w:r w:rsidRPr="005D50EA">
        <w:rPr>
          <w:rFonts w:ascii="Arial MT" w:hAnsi="Arial MT"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1398790F" w14:textId="77777777" w:rsidR="005D50EA" w:rsidRDefault="005D50EA" w:rsidP="005D50EA">
      <w:pPr>
        <w:tabs>
          <w:tab w:val="left" w:pos="567"/>
        </w:tabs>
        <w:autoSpaceDE w:val="0"/>
        <w:jc w:val="both"/>
        <w:textAlignment w:val="auto"/>
        <w:rPr>
          <w:rFonts w:ascii="Arial MT" w:hAnsi="Arial MT" w:cs="Arial"/>
          <w:color w:val="000000"/>
          <w:kern w:val="0"/>
          <w:sz w:val="24"/>
          <w:szCs w:val="24"/>
        </w:rPr>
      </w:pPr>
    </w:p>
    <w:p w14:paraId="3DBBDE20" w14:textId="77777777" w:rsidR="00FB0E3C" w:rsidRPr="005D50EA" w:rsidRDefault="00FB0E3C" w:rsidP="005D50EA">
      <w:pPr>
        <w:tabs>
          <w:tab w:val="left" w:pos="567"/>
        </w:tabs>
        <w:autoSpaceDE w:val="0"/>
        <w:jc w:val="both"/>
        <w:textAlignment w:val="auto"/>
        <w:rPr>
          <w:rFonts w:ascii="Arial MT" w:hAnsi="Arial MT" w:cs="Arial"/>
          <w:color w:val="000000"/>
          <w:kern w:val="0"/>
          <w:sz w:val="24"/>
          <w:szCs w:val="24"/>
        </w:rPr>
      </w:pPr>
    </w:p>
    <w:p w14:paraId="7005CED7" w14:textId="4FE6EE8F"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На основу члана 19. Закона о безбедности и здрављу на раду, Уговора о пружању услуга број:_______________</w:t>
      </w:r>
      <w:r w:rsidRPr="005D50EA">
        <w:rPr>
          <w:rFonts w:eastAsiaTheme="minorHAnsi" w:cs="Arial"/>
          <w:kern w:val="0"/>
          <w:sz w:val="24"/>
          <w:szCs w:val="24"/>
          <w:lang w:val="sr-Cyrl-RS"/>
        </w:rPr>
        <w:t>_______</w:t>
      </w:r>
      <w:r w:rsidRPr="005D50EA">
        <w:rPr>
          <w:rFonts w:eastAsiaTheme="minorHAnsi" w:cs="Arial"/>
          <w:kern w:val="0"/>
          <w:sz w:val="24"/>
          <w:szCs w:val="24"/>
          <w:lang w:val="sr-Latn-RS"/>
        </w:rPr>
        <w:t xml:space="preserve"> од __.__.2</w:t>
      </w:r>
      <w:r w:rsidR="00050111">
        <w:rPr>
          <w:rFonts w:eastAsiaTheme="minorHAnsi" w:cs="Arial"/>
          <w:kern w:val="0"/>
          <w:sz w:val="24"/>
          <w:szCs w:val="24"/>
          <w:lang w:val="sr-Latn-RS"/>
        </w:rPr>
        <w:t>020</w:t>
      </w:r>
      <w:r w:rsidRPr="005D50EA">
        <w:rPr>
          <w:rFonts w:eastAsiaTheme="minorHAnsi" w:cs="Arial"/>
          <w:kern w:val="0"/>
          <w:sz w:val="24"/>
          <w:szCs w:val="24"/>
          <w:lang w:val="sr-Latn-RS"/>
        </w:rPr>
        <w:t>. године и тачке 11. Прилога о безбедности и здрављу на раду наведеног Уговора, послодавци:</w:t>
      </w:r>
    </w:p>
    <w:p w14:paraId="4006E53A" w14:textId="77777777" w:rsidR="00A2597B" w:rsidRDefault="00A2597B" w:rsidP="00A2597B">
      <w:pPr>
        <w:jc w:val="both"/>
        <w:rPr>
          <w:rFonts w:eastAsia="Calibri" w:cs="Arial"/>
          <w:sz w:val="24"/>
          <w:szCs w:val="24"/>
          <w:lang w:val="sr-Cyrl-CS"/>
        </w:rPr>
      </w:pPr>
      <w:r>
        <w:rPr>
          <w:rFonts w:eastAsia="Calibri" w:cs="Arial"/>
          <w:sz w:val="24"/>
          <w:szCs w:val="24"/>
          <w:lang w:val="sr-Cyrl-CS"/>
        </w:rPr>
        <w:lastRenderedPageBreak/>
        <w:t xml:space="preserve">1. </w:t>
      </w:r>
      <w:r w:rsidRPr="00F14BE7">
        <w:rPr>
          <w:rFonts w:eastAsia="Calibri" w:cs="Arial"/>
          <w:sz w:val="24"/>
          <w:szCs w:val="24"/>
          <w:lang w:val="sr-Cyrl-CS"/>
        </w:rPr>
        <w:t xml:space="preserve">Јавно предузеће „Електропривреда Србије“ Београд, Ул. </w:t>
      </w:r>
      <w:r>
        <w:rPr>
          <w:rFonts w:eastAsia="Calibri" w:cs="Arial"/>
          <w:sz w:val="24"/>
          <w:szCs w:val="24"/>
          <w:lang w:val="sr-Cyrl-CS"/>
        </w:rPr>
        <w:t>Балканска бр. 13</w:t>
      </w:r>
      <w:r w:rsidRPr="00F14BE7">
        <w:rPr>
          <w:rFonts w:eastAsia="Calibri" w:cs="Arial"/>
          <w:sz w:val="24"/>
          <w:szCs w:val="24"/>
          <w:lang w:val="sr-Cyrl-CS"/>
        </w:rPr>
        <w:t xml:space="preserve">, матични број: 20053658, ПИБ 103920327, текући рачун 205-0000000023250-81 Комерцијална банка а.д. Београд, Огранак РБ Колубара, Лазаревац, Ул. Светог Саве бр.1, које у име и за рачун ЈП ЕПС заступа Владан Марковић, Финансијски директор РБ Колубара, по Пуномоћју </w:t>
      </w:r>
      <w:r>
        <w:rPr>
          <w:rFonts w:eastAsia="Calibri" w:cs="Arial"/>
          <w:sz w:val="24"/>
          <w:szCs w:val="24"/>
          <w:lang w:val="sr-Cyrl-CS"/>
        </w:rPr>
        <w:t xml:space="preserve">в.д. </w:t>
      </w:r>
      <w:r w:rsidRPr="00F14BE7">
        <w:rPr>
          <w:rFonts w:eastAsia="Calibri" w:cs="Arial"/>
          <w:sz w:val="24"/>
          <w:szCs w:val="24"/>
          <w:lang w:val="sr-Cyrl-CS"/>
        </w:rPr>
        <w:t>директора ЈП ЕПС број 12.01.296882/1-17 од 15.06.2017.године</w:t>
      </w:r>
      <w:r>
        <w:rPr>
          <w:rFonts w:eastAsia="Calibri" w:cs="Arial"/>
          <w:sz w:val="24"/>
          <w:szCs w:val="24"/>
          <w:lang w:val="sr-Latn-RS"/>
        </w:rPr>
        <w:t xml:space="preserve"> </w:t>
      </w:r>
      <w:r w:rsidRPr="00F14BE7">
        <w:rPr>
          <w:rFonts w:eastAsia="Calibri" w:cs="Arial"/>
          <w:sz w:val="24"/>
          <w:szCs w:val="24"/>
          <w:lang w:val="sr-Cyrl-CS"/>
        </w:rPr>
        <w:t xml:space="preserve">(у даљем тексту: Наручилац) </w:t>
      </w:r>
    </w:p>
    <w:p w14:paraId="6394B610" w14:textId="77777777" w:rsidR="00A2597B" w:rsidRDefault="00A2597B" w:rsidP="00A2597B">
      <w:pPr>
        <w:jc w:val="both"/>
        <w:rPr>
          <w:rFonts w:eastAsia="Calibri" w:cs="Arial"/>
          <w:sz w:val="24"/>
          <w:szCs w:val="24"/>
          <w:lang w:val="sr-Cyrl-CS"/>
        </w:rPr>
      </w:pPr>
    </w:p>
    <w:p w14:paraId="5B197567" w14:textId="77777777" w:rsidR="00A2597B" w:rsidRDefault="00A2597B" w:rsidP="00A2597B">
      <w:pPr>
        <w:jc w:val="both"/>
        <w:rPr>
          <w:rFonts w:eastAsia="Calibri" w:cs="Arial"/>
          <w:sz w:val="24"/>
          <w:szCs w:val="24"/>
          <w:lang w:val="sr-Cyrl-CS"/>
        </w:rPr>
      </w:pPr>
      <w:r w:rsidRPr="00F14BE7">
        <w:rPr>
          <w:rFonts w:eastAsia="Calibri" w:cs="Arial"/>
          <w:sz w:val="24"/>
          <w:szCs w:val="24"/>
          <w:lang w:val="sr-Cyrl-CS"/>
        </w:rPr>
        <w:t xml:space="preserve"> </w:t>
      </w:r>
      <w:r>
        <w:rPr>
          <w:rFonts w:eastAsia="Calibri" w:cs="Arial"/>
          <w:sz w:val="24"/>
          <w:szCs w:val="24"/>
          <w:lang w:val="sr-Cyrl-CS"/>
        </w:rPr>
        <w:t>и</w:t>
      </w:r>
    </w:p>
    <w:p w14:paraId="7AB9D857" w14:textId="77777777" w:rsidR="00A2597B" w:rsidRPr="00F14BE7" w:rsidRDefault="00A2597B" w:rsidP="00A2597B">
      <w:pPr>
        <w:jc w:val="both"/>
        <w:rPr>
          <w:rFonts w:eastAsia="Calibri" w:cs="Arial"/>
          <w:sz w:val="24"/>
          <w:szCs w:val="24"/>
          <w:lang w:val="sr-Cyrl-CS"/>
        </w:rPr>
      </w:pPr>
    </w:p>
    <w:p w14:paraId="46AD7F56" w14:textId="77777777" w:rsidR="00A2597B" w:rsidRPr="00F14BE7" w:rsidRDefault="00A2597B" w:rsidP="00A2597B">
      <w:pPr>
        <w:autoSpaceDE w:val="0"/>
        <w:contextualSpacing/>
        <w:jc w:val="both"/>
        <w:rPr>
          <w:rFonts w:eastAsia="Calibri" w:cs="Arial"/>
          <w:sz w:val="24"/>
          <w:szCs w:val="24"/>
          <w:lang w:val="sr-Cyrl-CS"/>
        </w:rPr>
      </w:pPr>
      <w:r>
        <w:rPr>
          <w:rFonts w:eastAsia="Calibri" w:cs="Arial"/>
          <w:sz w:val="24"/>
          <w:szCs w:val="24"/>
          <w:lang w:val="sr-Cyrl-CS"/>
        </w:rPr>
        <w:t>2.</w:t>
      </w:r>
      <w:r w:rsidRPr="00F14BE7">
        <w:rPr>
          <w:rFonts w:eastAsia="Calibri" w:cs="Arial"/>
          <w:sz w:val="24"/>
          <w:szCs w:val="24"/>
          <w:lang w:val="sr-Cyrl-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8FAD84B" w14:textId="77777777" w:rsidR="00A2597B" w:rsidRPr="00F14BE7" w:rsidRDefault="00A2597B" w:rsidP="00A2597B">
      <w:pPr>
        <w:autoSpaceDE w:val="0"/>
        <w:jc w:val="both"/>
        <w:rPr>
          <w:rFonts w:cs="Arial"/>
          <w:sz w:val="24"/>
          <w:szCs w:val="24"/>
          <w:lang w:val="sr-Cyrl-CS"/>
        </w:rPr>
      </w:pPr>
      <w:r w:rsidRPr="00F14BE7">
        <w:rPr>
          <w:rFonts w:cs="Arial"/>
          <w:sz w:val="24"/>
          <w:szCs w:val="24"/>
          <w:lang w:val="sr-Cyrl-CS"/>
        </w:rPr>
        <w:t>док су чланови групе/подизвођачи:</w:t>
      </w:r>
    </w:p>
    <w:p w14:paraId="1A4864C1" w14:textId="77777777" w:rsidR="00A2597B" w:rsidRPr="00F14BE7" w:rsidRDefault="00A2597B" w:rsidP="00A2597B">
      <w:pPr>
        <w:autoSpaceDE w:val="0"/>
        <w:jc w:val="both"/>
        <w:rPr>
          <w:rFonts w:cs="Arial"/>
          <w:sz w:val="24"/>
          <w:szCs w:val="24"/>
          <w:lang w:val="sr-Cyrl-CS"/>
        </w:rPr>
      </w:pPr>
      <w:r w:rsidRPr="00F14BE7">
        <w:rPr>
          <w:rFonts w:cs="Arial"/>
          <w:sz w:val="24"/>
          <w:szCs w:val="24"/>
          <w:lang w:val="sr-Cyrl-CS"/>
        </w:rPr>
        <w:t>_________________ из _________, Ул. _______ бр.__ Матични број _________, ПИБ _______, Текући рачун _____ Банка___________ кога заступа __________.</w:t>
      </w:r>
    </w:p>
    <w:p w14:paraId="664DF9BB" w14:textId="77777777" w:rsidR="00A2597B" w:rsidRPr="00F14BE7" w:rsidRDefault="00A2597B" w:rsidP="00A2597B">
      <w:pPr>
        <w:autoSpaceDE w:val="0"/>
        <w:jc w:val="both"/>
        <w:rPr>
          <w:rFonts w:cs="Arial"/>
          <w:sz w:val="24"/>
          <w:szCs w:val="24"/>
          <w:lang w:val="sr-Cyrl-CS"/>
        </w:rPr>
      </w:pPr>
      <w:r w:rsidRPr="00F14BE7">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58726EEC" w14:textId="77777777" w:rsidR="00A2597B" w:rsidRPr="00F14BE7" w:rsidRDefault="00A2597B" w:rsidP="00A2597B">
      <w:pPr>
        <w:autoSpaceDE w:val="0"/>
        <w:jc w:val="both"/>
        <w:rPr>
          <w:rFonts w:cs="Arial"/>
          <w:sz w:val="24"/>
          <w:szCs w:val="24"/>
          <w:lang w:val="sr-Cyrl-CS"/>
        </w:rPr>
      </w:pPr>
      <w:r w:rsidRPr="00F14BE7">
        <w:rPr>
          <w:rFonts w:cs="Arial"/>
          <w:sz w:val="24"/>
          <w:szCs w:val="24"/>
          <w:lang w:val="sr-Cyrl-CS"/>
        </w:rPr>
        <w:t>У даљем тексту за потребе овог Уговора заједно названи: Уговорне стране,</w:t>
      </w:r>
    </w:p>
    <w:p w14:paraId="0117A1B8" w14:textId="77777777" w:rsidR="005D50EA" w:rsidRPr="005D50EA" w:rsidRDefault="005D50EA" w:rsidP="005D50EA">
      <w:pPr>
        <w:tabs>
          <w:tab w:val="left" w:pos="284"/>
        </w:tabs>
        <w:jc w:val="both"/>
        <w:rPr>
          <w:rFonts w:eastAsiaTheme="minorHAnsi" w:cs="Arial"/>
          <w:kern w:val="0"/>
          <w:sz w:val="24"/>
          <w:szCs w:val="24"/>
          <w:lang w:val="sr-Latn-RS"/>
        </w:rPr>
      </w:pPr>
    </w:p>
    <w:p w14:paraId="02A3C7E5"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23E7A62E" w14:textId="77777777" w:rsidR="00A2597B" w:rsidRDefault="005D50EA" w:rsidP="00A2597B">
      <w:pPr>
        <w:widowControl/>
        <w:suppressAutoHyphens w:val="0"/>
        <w:autoSpaceDN/>
        <w:spacing w:after="160" w:line="259" w:lineRule="auto"/>
        <w:textAlignment w:val="auto"/>
        <w:rPr>
          <w:rFonts w:eastAsiaTheme="minorHAnsi" w:cs="Arial"/>
          <w:kern w:val="0"/>
          <w:sz w:val="24"/>
          <w:szCs w:val="24"/>
          <w:lang w:val="sr-Latn-RS"/>
        </w:rPr>
      </w:pPr>
      <w:r w:rsidRPr="005D50EA">
        <w:rPr>
          <w:rFonts w:eastAsiaTheme="minorHAnsi" w:cs="Arial"/>
          <w:kern w:val="0"/>
          <w:sz w:val="24"/>
          <w:szCs w:val="24"/>
          <w:lang w:val="sr-Latn-RS"/>
        </w:rPr>
        <w:t>закључују следећи</w:t>
      </w:r>
    </w:p>
    <w:p w14:paraId="6A91B915" w14:textId="08DEEA3D" w:rsidR="005D50EA" w:rsidRPr="005D50EA" w:rsidRDefault="005D50EA" w:rsidP="00A2597B">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b/>
          <w:kern w:val="0"/>
          <w:sz w:val="24"/>
          <w:szCs w:val="24"/>
          <w:lang w:val="sr-Latn-RS"/>
        </w:rPr>
        <w:t>Споразум</w:t>
      </w:r>
    </w:p>
    <w:p w14:paraId="73765DC0" w14:textId="77777777" w:rsidR="005D50EA" w:rsidRPr="005D50EA" w:rsidRDefault="005D50EA" w:rsidP="005D50EA">
      <w:pPr>
        <w:widowControl/>
        <w:suppressAutoHyphens w:val="0"/>
        <w:autoSpaceDN/>
        <w:spacing w:after="160"/>
        <w:jc w:val="center"/>
        <w:textAlignment w:val="auto"/>
        <w:rPr>
          <w:rFonts w:eastAsiaTheme="minorHAnsi" w:cs="Arial"/>
          <w:b/>
          <w:kern w:val="0"/>
          <w:sz w:val="24"/>
          <w:szCs w:val="24"/>
          <w:lang w:val="sr-Latn-RS"/>
        </w:rPr>
      </w:pPr>
      <w:r w:rsidRPr="005D50EA">
        <w:rPr>
          <w:rFonts w:eastAsiaTheme="minorHAnsi" w:cs="Arial"/>
          <w:b/>
          <w:kern w:val="0"/>
          <w:sz w:val="24"/>
          <w:szCs w:val="24"/>
          <w:lang w:val="sr-Latn-RS"/>
        </w:rPr>
        <w:t>о сарадњи у примени прописаних мера за безбедност и здравље запослених</w:t>
      </w:r>
    </w:p>
    <w:p w14:paraId="1EF78A02"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197640ED" w14:textId="77777777" w:rsidR="005D50EA" w:rsidRPr="005D50EA"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kern w:val="0"/>
          <w:sz w:val="24"/>
          <w:szCs w:val="24"/>
          <w:lang w:val="sr-Latn-RS"/>
        </w:rPr>
        <w:t>Члан 1.</w:t>
      </w:r>
    </w:p>
    <w:p w14:paraId="68A5818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306762E0"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0948F9C1" w14:textId="77777777" w:rsidR="005D50EA" w:rsidRPr="005D50EA"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kern w:val="0"/>
          <w:sz w:val="24"/>
          <w:szCs w:val="24"/>
          <w:lang w:val="sr-Latn-RS"/>
        </w:rPr>
        <w:t>Члан 2.</w:t>
      </w:r>
    </w:p>
    <w:p w14:paraId="4FA21470"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У случају када деле радни простор, Стране у споразуму су дужне да:</w:t>
      </w:r>
    </w:p>
    <w:p w14:paraId="17F6F6CA"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1.</w:t>
      </w:r>
      <w:r w:rsidRPr="005D50EA">
        <w:rPr>
          <w:rFonts w:eastAsiaTheme="minorHAnsi" w:cs="Arial"/>
          <w:kern w:val="0"/>
          <w:sz w:val="24"/>
          <w:szCs w:val="24"/>
          <w:lang w:val="sr-Latn-RS"/>
        </w:rPr>
        <w:tab/>
        <w:t>сарађују у примени прописаних мера за безбедност и здравље на раду запослених,</w:t>
      </w:r>
    </w:p>
    <w:p w14:paraId="78665EA6"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lastRenderedPageBreak/>
        <w:t>2.</w:t>
      </w:r>
      <w:r w:rsidRPr="005D50EA">
        <w:rPr>
          <w:rFonts w:eastAsiaTheme="minorHAnsi" w:cs="Arial"/>
          <w:kern w:val="0"/>
          <w:sz w:val="24"/>
          <w:szCs w:val="24"/>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0A49FA26"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3.</w:t>
      </w:r>
      <w:r w:rsidRPr="005D50EA">
        <w:rPr>
          <w:rFonts w:eastAsiaTheme="minorHAnsi" w:cs="Arial"/>
          <w:kern w:val="0"/>
          <w:sz w:val="24"/>
          <w:szCs w:val="24"/>
          <w:lang w:val="sr-Latn-RS"/>
        </w:rPr>
        <w:tab/>
        <w:t>обавештавају једна другу и своје запослене о тим ризицима и мерама за њихово отклањање.</w:t>
      </w:r>
    </w:p>
    <w:p w14:paraId="530E3063" w14:textId="77777777" w:rsidR="005D50EA" w:rsidRPr="005D50EA"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kern w:val="0"/>
          <w:sz w:val="24"/>
          <w:szCs w:val="24"/>
          <w:lang w:val="sr-Latn-RS"/>
        </w:rPr>
        <w:t>Члан 3.</w:t>
      </w:r>
    </w:p>
    <w:p w14:paraId="626322B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10380E78"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ab/>
        <w:t>- одржавање састанка пре почетка рада,</w:t>
      </w:r>
    </w:p>
    <w:p w14:paraId="518FBD5A"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ab/>
        <w:t>- одржавање периодичних састанака,</w:t>
      </w:r>
    </w:p>
    <w:p w14:paraId="1260028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ab/>
        <w:t>- израда Плана заједничких мера,</w:t>
      </w:r>
    </w:p>
    <w:p w14:paraId="084DF746"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ab/>
        <w:t>- међусобно обавештавање, информисање и извештавање,</w:t>
      </w:r>
    </w:p>
    <w:p w14:paraId="3213E011"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ab/>
        <w:t>- стална контрола примене заједничких мера.</w:t>
      </w:r>
    </w:p>
    <w:p w14:paraId="3F87C963"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Пре отпочињања пружања услуге, Стране у споразуму организују  прелиминарни састанак ради:</w:t>
      </w:r>
    </w:p>
    <w:p w14:paraId="5745B34E"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информисања и упознавања са врстом, обимом, начином и динамиком пружања услуге,</w:t>
      </w:r>
    </w:p>
    <w:p w14:paraId="27FC971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препознавања и утврђивања опасности и штетности које захтевају координацију у примени мера за безбедан и здрав рад,</w:t>
      </w:r>
    </w:p>
    <w:p w14:paraId="203D52CE"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израде Плана заједничких мера.</w:t>
      </w:r>
    </w:p>
    <w:p w14:paraId="6B9E6F91"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382AF980"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63B265A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План заједничких мера налази се у прилогу овог Споразума и представља његов саставни део.</w:t>
      </w:r>
    </w:p>
    <w:p w14:paraId="4DF2ED25" w14:textId="77777777" w:rsid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759ECC74" w14:textId="77777777" w:rsidR="00631EAB" w:rsidRPr="005D50EA" w:rsidRDefault="00631EAB"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7B807BBB" w14:textId="77777777" w:rsidR="005D50EA" w:rsidRPr="005D50EA"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kern w:val="0"/>
          <w:sz w:val="24"/>
          <w:szCs w:val="24"/>
          <w:lang w:val="sr-Latn-RS"/>
        </w:rPr>
        <w:lastRenderedPageBreak/>
        <w:t>Члан 4.</w:t>
      </w:r>
    </w:p>
    <w:p w14:paraId="0B17A63B"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2550CB20"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278D4C1D"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Представник Корисника услуге - надзор Корисника услуге именован решењем</w:t>
      </w:r>
    </w:p>
    <w:p w14:paraId="72ADC4EE"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Представник Пружаоца услуге - oдговорно лице Пружаоца услуге.</w:t>
      </w:r>
    </w:p>
    <w:p w14:paraId="0F68DAD8" w14:textId="77777777" w:rsidR="005D50EA" w:rsidRPr="005D50EA"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kern w:val="0"/>
          <w:sz w:val="24"/>
          <w:szCs w:val="24"/>
          <w:lang w:val="sr-Latn-RS"/>
        </w:rPr>
        <w:t>Члан 5.</w:t>
      </w:r>
    </w:p>
    <w:p w14:paraId="44A05806"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Лице за координацију из члана 4. овог Споразума,  има право и обавезу да:</w:t>
      </w:r>
    </w:p>
    <w:p w14:paraId="565DC9ED"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организује прелиминарне и периодичне састанке Страна у споразуму,</w:t>
      </w:r>
    </w:p>
    <w:p w14:paraId="67186A94"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организује сарадњу и међусобно обавештавање Страна у споразуму,</w:t>
      </w:r>
    </w:p>
    <w:p w14:paraId="2EBD95AB"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 xml:space="preserve">врши координацију активности у погледу спровођења заједничких мера за безбедност и здравље на раду </w:t>
      </w:r>
    </w:p>
    <w:p w14:paraId="3A239C2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у сарадњи са именованим представницима Страна у споразуму, израђује План заједничких мера,</w:t>
      </w:r>
    </w:p>
    <w:p w14:paraId="032A9EF9"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обезбеђује да Стране у споразуму буду упознате са Планом заједничких мера, односно са његовим изменама или допунама,</w:t>
      </w:r>
    </w:p>
    <w:p w14:paraId="15217447"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спроводи сталну контролу примене заједничких мера,</w:t>
      </w:r>
    </w:p>
    <w:p w14:paraId="3F7675A7"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w:t>
      </w:r>
      <w:r w:rsidRPr="005D50EA">
        <w:rPr>
          <w:rFonts w:eastAsiaTheme="minorHAnsi" w:cs="Arial"/>
          <w:kern w:val="0"/>
          <w:sz w:val="24"/>
          <w:szCs w:val="24"/>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3E8C5871" w14:textId="77777777" w:rsidR="005D50EA" w:rsidRPr="005D50EA" w:rsidRDefault="005D50EA" w:rsidP="005D50EA">
      <w:pPr>
        <w:widowControl/>
        <w:suppressAutoHyphens w:val="0"/>
        <w:autoSpaceDN/>
        <w:spacing w:after="160" w:line="259" w:lineRule="auto"/>
        <w:jc w:val="center"/>
        <w:textAlignment w:val="auto"/>
        <w:rPr>
          <w:rFonts w:eastAsiaTheme="minorHAnsi" w:cs="Arial"/>
          <w:kern w:val="0"/>
          <w:sz w:val="24"/>
          <w:szCs w:val="24"/>
          <w:lang w:val="sr-Latn-RS"/>
        </w:rPr>
      </w:pPr>
      <w:r w:rsidRPr="005D50EA">
        <w:rPr>
          <w:rFonts w:eastAsiaTheme="minorHAnsi" w:cs="Arial"/>
          <w:kern w:val="0"/>
          <w:sz w:val="24"/>
          <w:szCs w:val="24"/>
          <w:lang w:val="sr-Latn-RS"/>
        </w:rPr>
        <w:t>Члан 6.</w:t>
      </w:r>
    </w:p>
    <w:p w14:paraId="2929B98C"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r w:rsidRPr="005D50EA">
        <w:rPr>
          <w:rFonts w:eastAsiaTheme="minorHAnsi" w:cs="Arial"/>
          <w:kern w:val="0"/>
          <w:sz w:val="24"/>
          <w:szCs w:val="24"/>
          <w:lang w:val="sr-Latn-RS"/>
        </w:rPr>
        <w:t>Овај Споразум је сачињен у 6 (шест) примерака, од којих за сваку Страну у Споразуму по 3 (три) примерка.</w:t>
      </w:r>
    </w:p>
    <w:p w14:paraId="40C0092D"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222CCA9B" w14:textId="77777777" w:rsidR="005D50EA" w:rsidRPr="005D50EA" w:rsidRDefault="005D50EA" w:rsidP="005D50EA">
      <w:pPr>
        <w:tabs>
          <w:tab w:val="left" w:pos="567"/>
        </w:tabs>
        <w:autoSpaceDE w:val="0"/>
        <w:jc w:val="both"/>
        <w:textAlignment w:val="auto"/>
        <w:rPr>
          <w:rFonts w:cs="Arial"/>
          <w:color w:val="000000"/>
          <w:kern w:val="0"/>
          <w:sz w:val="24"/>
          <w:szCs w:val="24"/>
        </w:rPr>
      </w:pPr>
      <w:r w:rsidRPr="005D50EA">
        <w:rPr>
          <w:rFonts w:ascii="Arial MT" w:hAnsi="Arial MT" w:cs="Arial"/>
          <w:b/>
          <w:color w:val="000000"/>
          <w:kern w:val="0"/>
          <w:sz w:val="24"/>
          <w:szCs w:val="24"/>
          <w:lang w:val="sr-Cyrl-CS"/>
        </w:rPr>
        <w:t xml:space="preserve">         </w:t>
      </w:r>
      <w:r w:rsidRPr="005D50EA">
        <w:rPr>
          <w:rFonts w:cs="Arial"/>
          <w:color w:val="000000"/>
          <w:kern w:val="0"/>
          <w:sz w:val="24"/>
          <w:szCs w:val="24"/>
        </w:rPr>
        <w:t>КОРИСНИК УСЛУГЕ</w:t>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lang w:val="sr-Cyrl-RS"/>
        </w:rPr>
        <w:t xml:space="preserve">                   </w:t>
      </w:r>
      <w:r w:rsidRPr="005D50EA">
        <w:rPr>
          <w:rFonts w:cs="Arial"/>
          <w:color w:val="000000"/>
          <w:kern w:val="0"/>
          <w:sz w:val="24"/>
          <w:szCs w:val="24"/>
        </w:rPr>
        <w:t>ПРУЖАЛАЦ  УСЛУГЕ</w:t>
      </w:r>
    </w:p>
    <w:p w14:paraId="2B656C2F" w14:textId="57805C07" w:rsidR="005D50EA" w:rsidRPr="00FA7271" w:rsidRDefault="005D50EA" w:rsidP="005D50EA">
      <w:pPr>
        <w:tabs>
          <w:tab w:val="left" w:pos="567"/>
        </w:tabs>
        <w:autoSpaceDE w:val="0"/>
        <w:jc w:val="both"/>
        <w:textAlignment w:val="auto"/>
        <w:rPr>
          <w:rFonts w:cs="Arial"/>
          <w:color w:val="000000"/>
          <w:kern w:val="0"/>
          <w:sz w:val="24"/>
          <w:szCs w:val="24"/>
          <w:lang w:val="sr-Cyrl-RS"/>
        </w:rPr>
      </w:pPr>
      <w:r w:rsidRPr="005D50EA">
        <w:rPr>
          <w:rFonts w:cs="Arial"/>
          <w:color w:val="000000"/>
          <w:kern w:val="0"/>
          <w:sz w:val="24"/>
          <w:szCs w:val="24"/>
        </w:rPr>
        <w:t>ЈП ЕПС Огранак РБ Колубара</w:t>
      </w:r>
      <w:r w:rsidRPr="005D50EA">
        <w:rPr>
          <w:rFonts w:cs="Arial"/>
          <w:color w:val="000000"/>
          <w:kern w:val="0"/>
          <w:sz w:val="24"/>
          <w:szCs w:val="24"/>
        </w:rPr>
        <w:tab/>
      </w:r>
      <w:r w:rsidRPr="005D50EA">
        <w:rPr>
          <w:rFonts w:cs="Arial"/>
          <w:color w:val="000000"/>
          <w:kern w:val="0"/>
          <w:sz w:val="24"/>
          <w:szCs w:val="24"/>
        </w:rPr>
        <w:tab/>
        <w:t xml:space="preserve">                     </w:t>
      </w:r>
      <w:r w:rsidRPr="005D50EA">
        <w:rPr>
          <w:rFonts w:ascii="Arial MT" w:hAnsi="Arial MT" w:cs="Arial"/>
          <w:sz w:val="24"/>
          <w:szCs w:val="24"/>
        </w:rPr>
        <w:t>„</w:t>
      </w:r>
      <w:r w:rsidR="00FA7271">
        <w:rPr>
          <w:rFonts w:ascii="Arial MT" w:hAnsi="Arial MT" w:cs="Arial"/>
          <w:sz w:val="24"/>
          <w:szCs w:val="24"/>
          <w:lang w:val="sr-Cyrl-RS"/>
        </w:rPr>
        <w:t>_______________________“</w:t>
      </w:r>
    </w:p>
    <w:p w14:paraId="6CF412AD" w14:textId="77777777" w:rsidR="005D50EA" w:rsidRPr="005D50EA" w:rsidRDefault="005D50EA" w:rsidP="005D50EA">
      <w:pPr>
        <w:tabs>
          <w:tab w:val="left" w:pos="567"/>
        </w:tabs>
        <w:autoSpaceDE w:val="0"/>
        <w:jc w:val="both"/>
        <w:textAlignment w:val="auto"/>
        <w:rPr>
          <w:rFonts w:cs="Arial"/>
          <w:color w:val="000000"/>
          <w:kern w:val="0"/>
          <w:sz w:val="24"/>
          <w:szCs w:val="24"/>
        </w:rPr>
      </w:pPr>
      <w:r w:rsidRPr="005D50EA">
        <w:rPr>
          <w:rFonts w:cs="Arial"/>
          <w:color w:val="000000"/>
          <w:kern w:val="0"/>
          <w:sz w:val="24"/>
          <w:szCs w:val="24"/>
        </w:rPr>
        <w:tab/>
        <w:t>Финансијски директор</w:t>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r w:rsidRPr="005D50EA">
        <w:rPr>
          <w:rFonts w:cs="Arial"/>
          <w:color w:val="000000"/>
          <w:kern w:val="0"/>
          <w:sz w:val="24"/>
          <w:szCs w:val="24"/>
        </w:rPr>
        <w:tab/>
      </w:r>
    </w:p>
    <w:p w14:paraId="6A7D5B40" w14:textId="77777777" w:rsidR="005D50EA" w:rsidRPr="005D50EA" w:rsidRDefault="005D50EA" w:rsidP="005D50EA">
      <w:pPr>
        <w:tabs>
          <w:tab w:val="left" w:pos="567"/>
        </w:tabs>
        <w:autoSpaceDE w:val="0"/>
        <w:jc w:val="both"/>
        <w:textAlignment w:val="auto"/>
        <w:rPr>
          <w:rFonts w:cs="Arial"/>
          <w:color w:val="000000"/>
          <w:kern w:val="0"/>
          <w:sz w:val="24"/>
          <w:szCs w:val="24"/>
          <w:lang w:val="sr-Cyrl-RS"/>
        </w:rPr>
      </w:pPr>
      <w:r w:rsidRPr="005D50EA">
        <w:rPr>
          <w:rFonts w:cs="Arial"/>
          <w:color w:val="000000"/>
          <w:kern w:val="0"/>
          <w:sz w:val="24"/>
          <w:szCs w:val="24"/>
          <w:lang w:val="sr-Cyrl-RS"/>
        </w:rPr>
        <w:t>____________________________</w:t>
      </w:r>
      <w:r w:rsidRPr="005D50EA">
        <w:rPr>
          <w:rFonts w:cs="Arial"/>
          <w:color w:val="000000"/>
          <w:kern w:val="0"/>
          <w:sz w:val="24"/>
          <w:szCs w:val="24"/>
          <w:lang w:val="sr-Cyrl-RS"/>
        </w:rPr>
        <w:tab/>
      </w:r>
      <w:r w:rsidRPr="005D50EA">
        <w:rPr>
          <w:rFonts w:cs="Arial"/>
          <w:color w:val="000000"/>
          <w:kern w:val="0"/>
          <w:sz w:val="24"/>
          <w:szCs w:val="24"/>
          <w:lang w:val="sr-Cyrl-RS"/>
        </w:rPr>
        <w:tab/>
        <w:t xml:space="preserve">          _________________________</w:t>
      </w:r>
    </w:p>
    <w:p w14:paraId="66228F5F" w14:textId="77777777" w:rsidR="005D50EA" w:rsidRPr="005D50EA" w:rsidRDefault="005D50EA" w:rsidP="005D50EA">
      <w:pPr>
        <w:tabs>
          <w:tab w:val="left" w:pos="567"/>
        </w:tabs>
        <w:autoSpaceDE w:val="0"/>
        <w:jc w:val="both"/>
        <w:textAlignment w:val="auto"/>
        <w:rPr>
          <w:rFonts w:cs="Arial"/>
          <w:color w:val="000000"/>
          <w:kern w:val="0"/>
          <w:sz w:val="24"/>
          <w:szCs w:val="24"/>
          <w:lang w:val="sr-Cyrl-RS"/>
        </w:rPr>
      </w:pPr>
      <w:r w:rsidRPr="005D50EA">
        <w:rPr>
          <w:rFonts w:cs="Arial"/>
          <w:color w:val="000000"/>
          <w:kern w:val="0"/>
          <w:sz w:val="24"/>
          <w:szCs w:val="24"/>
          <w:lang w:val="sr-Cyrl-RS"/>
        </w:rPr>
        <w:tab/>
      </w:r>
      <w:r w:rsidRPr="005D50EA">
        <w:rPr>
          <w:rFonts w:cs="Arial"/>
          <w:color w:val="000000"/>
          <w:kern w:val="0"/>
          <w:sz w:val="24"/>
          <w:szCs w:val="24"/>
          <w:lang w:val="sr-Cyrl-RS"/>
        </w:rPr>
        <w:tab/>
        <w:t xml:space="preserve">      </w:t>
      </w:r>
    </w:p>
    <w:p w14:paraId="56E329A5" w14:textId="1D563060" w:rsidR="005D50EA" w:rsidRPr="005D50EA" w:rsidRDefault="005D50EA" w:rsidP="005D50EA">
      <w:pPr>
        <w:tabs>
          <w:tab w:val="left" w:pos="567"/>
        </w:tabs>
        <w:autoSpaceDE w:val="0"/>
        <w:jc w:val="both"/>
        <w:textAlignment w:val="auto"/>
        <w:rPr>
          <w:rFonts w:eastAsiaTheme="minorHAnsi" w:cs="Arial"/>
          <w:kern w:val="0"/>
          <w:sz w:val="24"/>
          <w:szCs w:val="24"/>
          <w:lang w:val="sr-Latn-RS"/>
        </w:rPr>
      </w:pPr>
      <w:r w:rsidRPr="005D50EA">
        <w:rPr>
          <w:rFonts w:ascii="Arial MT" w:hAnsi="Arial MT" w:cs="Arial"/>
          <w:color w:val="000000"/>
          <w:sz w:val="24"/>
          <w:szCs w:val="24"/>
          <w:lang w:val="sr-Cyrl-RS" w:eastAsia="ar-SA"/>
        </w:rPr>
        <w:t xml:space="preserve">          Владан Марковић</w:t>
      </w:r>
      <w:r w:rsidRPr="005D50EA">
        <w:rPr>
          <w:rFonts w:cs="Arial"/>
          <w:color w:val="000000"/>
          <w:kern w:val="0"/>
          <w:sz w:val="24"/>
          <w:szCs w:val="24"/>
          <w:lang w:val="sr-Cyrl-RS"/>
        </w:rPr>
        <w:tab/>
      </w:r>
      <w:r w:rsidRPr="005D50EA">
        <w:rPr>
          <w:rFonts w:cs="Arial"/>
          <w:color w:val="000000"/>
          <w:kern w:val="0"/>
          <w:sz w:val="24"/>
          <w:szCs w:val="24"/>
          <w:lang w:val="sr-Cyrl-RS"/>
        </w:rPr>
        <w:tab/>
      </w:r>
      <w:r w:rsidRPr="005D50EA">
        <w:rPr>
          <w:rFonts w:cs="Arial"/>
          <w:color w:val="000000"/>
          <w:kern w:val="0"/>
          <w:sz w:val="24"/>
          <w:szCs w:val="24"/>
          <w:lang w:val="sr-Cyrl-RS"/>
        </w:rPr>
        <w:tab/>
      </w:r>
      <w:r w:rsidRPr="005D50EA">
        <w:rPr>
          <w:rFonts w:cs="Arial"/>
          <w:color w:val="000000"/>
          <w:kern w:val="0"/>
          <w:sz w:val="24"/>
          <w:szCs w:val="24"/>
          <w:lang w:val="sr-Cyrl-RS"/>
        </w:rPr>
        <w:tab/>
      </w:r>
      <w:r w:rsidRPr="005D50EA">
        <w:rPr>
          <w:rFonts w:cs="Arial"/>
          <w:color w:val="000000"/>
          <w:kern w:val="0"/>
          <w:sz w:val="24"/>
          <w:szCs w:val="24"/>
          <w:lang w:val="sr-Cyrl-RS"/>
        </w:rPr>
        <w:tab/>
        <w:t xml:space="preserve">    </w:t>
      </w:r>
      <w:r w:rsidR="00FA7271">
        <w:rPr>
          <w:rFonts w:eastAsiaTheme="minorHAnsi" w:cs="Arial"/>
          <w:kern w:val="0"/>
          <w:sz w:val="24"/>
          <w:szCs w:val="24"/>
          <w:lang w:val="sr-Cyrl-RS"/>
        </w:rPr>
        <w:t>____________________</w:t>
      </w:r>
      <w:r w:rsidRPr="005D50EA">
        <w:rPr>
          <w:rFonts w:asciiTheme="minorHAnsi" w:eastAsiaTheme="minorHAnsi" w:hAnsiTheme="minorHAnsi" w:cs="Arial"/>
          <w:kern w:val="0"/>
          <w:sz w:val="24"/>
          <w:szCs w:val="24"/>
          <w:lang w:val="sr-Cyrl-RS"/>
        </w:rPr>
        <w:t xml:space="preserve">        </w:t>
      </w:r>
    </w:p>
    <w:p w14:paraId="63C17BA0"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sectPr w:rsidR="005D50EA" w:rsidRPr="005D50EA">
          <w:footerReference w:type="even" r:id="rId25"/>
          <w:footerReference w:type="default" r:id="rId26"/>
          <w:pgSz w:w="11906" w:h="16838"/>
          <w:pgMar w:top="1417" w:right="1417" w:bottom="1417" w:left="1417" w:header="708" w:footer="708" w:gutter="0"/>
          <w:cols w:space="708"/>
          <w:docGrid w:linePitch="360"/>
        </w:sectPr>
      </w:pPr>
    </w:p>
    <w:p w14:paraId="10B09D6B" w14:textId="77777777" w:rsidR="005D50EA" w:rsidRPr="005D50EA" w:rsidRDefault="005D50EA" w:rsidP="005D50EA">
      <w:pPr>
        <w:widowControl/>
        <w:suppressAutoHyphens w:val="0"/>
        <w:autoSpaceDN/>
        <w:spacing w:after="160" w:line="259" w:lineRule="auto"/>
        <w:jc w:val="both"/>
        <w:textAlignment w:val="auto"/>
        <w:rPr>
          <w:rFonts w:eastAsiaTheme="minorHAnsi" w:cs="Arial"/>
          <w:kern w:val="0"/>
          <w:sz w:val="24"/>
          <w:szCs w:val="24"/>
          <w:lang w:val="sr-Latn-RS"/>
        </w:rPr>
      </w:pPr>
    </w:p>
    <w:p w14:paraId="6293C1C0" w14:textId="77777777" w:rsidR="005D50EA" w:rsidRPr="005D50EA" w:rsidRDefault="005D50EA" w:rsidP="005D50EA">
      <w:pPr>
        <w:tabs>
          <w:tab w:val="left" w:pos="567"/>
          <w:tab w:val="left" w:pos="6360"/>
        </w:tabs>
        <w:autoSpaceDE w:val="0"/>
        <w:jc w:val="center"/>
        <w:textAlignment w:val="auto"/>
        <w:rPr>
          <w:rFonts w:cs="Arial"/>
          <w:color w:val="000000"/>
          <w:kern w:val="0"/>
          <w:sz w:val="24"/>
          <w:szCs w:val="24"/>
        </w:rPr>
      </w:pPr>
      <w:r w:rsidRPr="005D50EA">
        <w:rPr>
          <w:rFonts w:cs="Arial"/>
          <w:color w:val="000000"/>
          <w:kern w:val="0"/>
          <w:sz w:val="24"/>
          <w:szCs w:val="24"/>
          <w:lang w:val="sr-Cyrl-RS"/>
        </w:rPr>
        <w:t>План заједничких мера</w:t>
      </w:r>
    </w:p>
    <w:p w14:paraId="597CBF36" w14:textId="77777777" w:rsidR="005D50EA" w:rsidRPr="005D50EA" w:rsidRDefault="005D50EA" w:rsidP="005D50EA">
      <w:pPr>
        <w:tabs>
          <w:tab w:val="left" w:pos="567"/>
          <w:tab w:val="left" w:pos="6360"/>
        </w:tabs>
        <w:autoSpaceDE w:val="0"/>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65"/>
        <w:gridCol w:w="2155"/>
        <w:gridCol w:w="1486"/>
        <w:gridCol w:w="1379"/>
        <w:gridCol w:w="1403"/>
        <w:gridCol w:w="1621"/>
        <w:gridCol w:w="1818"/>
        <w:gridCol w:w="900"/>
        <w:gridCol w:w="1726"/>
      </w:tblGrid>
      <w:tr w:rsidR="005D50EA" w:rsidRPr="005D50EA" w14:paraId="34BB1E42"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1C05A01" w14:textId="77777777" w:rsidR="005D50EA" w:rsidRPr="005D50EA" w:rsidRDefault="005D50EA" w:rsidP="005D50EA">
            <w:pPr>
              <w:tabs>
                <w:tab w:val="left" w:pos="567"/>
              </w:tabs>
              <w:suppressAutoHyphens w:val="0"/>
              <w:jc w:val="center"/>
              <w:rPr>
                <w:rFonts w:eastAsia="Calibri" w:cs="Arial"/>
                <w:noProof/>
                <w:sz w:val="22"/>
                <w:szCs w:val="22"/>
                <w:lang w:val="sr-Cyrl-RS"/>
              </w:rPr>
            </w:pPr>
            <w:r w:rsidRPr="005D50EA">
              <w:rPr>
                <w:rFonts w:eastAsia="Calibri" w:cs="Arial"/>
                <w:noProof/>
                <w:sz w:val="22"/>
                <w:szCs w:val="22"/>
                <w:lang w:val="sr-Cyrl-RS"/>
              </w:rPr>
              <w:t>Редни</w:t>
            </w:r>
          </w:p>
          <w:p w14:paraId="6B49949A" w14:textId="77777777" w:rsidR="005D50EA" w:rsidRPr="005D50EA" w:rsidRDefault="005D50EA" w:rsidP="005D50EA">
            <w:pPr>
              <w:tabs>
                <w:tab w:val="left" w:pos="567"/>
              </w:tabs>
              <w:suppressAutoHyphens w:val="0"/>
              <w:jc w:val="center"/>
              <w:rPr>
                <w:rFonts w:eastAsia="Calibri" w:cs="Arial"/>
                <w:noProof/>
                <w:sz w:val="22"/>
                <w:szCs w:val="22"/>
                <w:lang w:val="sr-Cyrl-RS"/>
              </w:rPr>
            </w:pPr>
            <w:r w:rsidRPr="005D50EA">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00D6D9A6"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4D6878F7"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3BF57665"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52CBDDC0"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7206FF84"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118552F5"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42CC38FA"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2FB29C99"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722E61E3"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Овера</w:t>
            </w:r>
          </w:p>
          <w:p w14:paraId="786E262A" w14:textId="77777777" w:rsidR="005D50EA" w:rsidRPr="005D50EA" w:rsidRDefault="005D50EA" w:rsidP="005D50EA">
            <w:pPr>
              <w:tabs>
                <w:tab w:val="left" w:pos="567"/>
              </w:tabs>
              <w:suppressAutoHyphens w:val="0"/>
              <w:jc w:val="center"/>
              <w:rPr>
                <w:rFonts w:eastAsia="Calibri" w:cs="Arial"/>
                <w:sz w:val="22"/>
                <w:szCs w:val="22"/>
                <w:lang w:val="sr-Cyrl-RS"/>
              </w:rPr>
            </w:pPr>
            <w:r w:rsidRPr="005D50EA">
              <w:rPr>
                <w:rFonts w:eastAsia="Calibri" w:cs="Arial"/>
                <w:sz w:val="22"/>
                <w:szCs w:val="22"/>
                <w:lang w:val="sr-Cyrl-RS"/>
              </w:rPr>
              <w:t>(лице за координацију, представник Наручиоца и представник Пружаоца услуге)</w:t>
            </w:r>
          </w:p>
        </w:tc>
      </w:tr>
      <w:tr w:rsidR="005D50EA" w:rsidRPr="005D50EA" w14:paraId="73BA1F53"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09848D57"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3D2F0165"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4F5561C6" w14:textId="77777777" w:rsidR="005D50EA" w:rsidRPr="005D50EA" w:rsidRDefault="005D50EA" w:rsidP="005D50EA">
            <w:pPr>
              <w:tabs>
                <w:tab w:val="left" w:pos="567"/>
              </w:tabs>
              <w:suppressAutoHyphens w:val="0"/>
              <w:jc w:val="center"/>
              <w:rPr>
                <w:rFonts w:eastAsia="Calibri" w:cs="Arial"/>
                <w:b/>
                <w:lang w:val="sr-Cyrl-RS"/>
              </w:rPr>
            </w:pPr>
            <w:r w:rsidRPr="005D50EA">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1994B9DB"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79AAC0A0"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26ACB190"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4A24A978"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7B86375B"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6706AB4C"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05E66B96" w14:textId="77777777" w:rsidR="005D50EA" w:rsidRPr="005D50EA" w:rsidRDefault="005D50EA" w:rsidP="005D50EA">
            <w:pPr>
              <w:tabs>
                <w:tab w:val="left" w:pos="567"/>
              </w:tabs>
              <w:suppressAutoHyphens w:val="0"/>
              <w:jc w:val="center"/>
              <w:rPr>
                <w:rFonts w:eastAsia="Calibri" w:cs="Arial"/>
                <w:b/>
                <w:lang w:val="sr-Latn-RS"/>
              </w:rPr>
            </w:pPr>
            <w:r w:rsidRPr="005D50EA">
              <w:rPr>
                <w:rFonts w:eastAsia="Calibri" w:cs="Arial"/>
                <w:b/>
                <w:lang w:val="sr-Latn-RS"/>
              </w:rPr>
              <w:t>X</w:t>
            </w:r>
          </w:p>
        </w:tc>
      </w:tr>
      <w:tr w:rsidR="005D50EA" w:rsidRPr="005D50EA" w14:paraId="2A645232"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6509815" w14:textId="77777777" w:rsidR="005D50EA" w:rsidRPr="005D50EA" w:rsidRDefault="005D50EA" w:rsidP="005D50EA">
            <w:pPr>
              <w:tabs>
                <w:tab w:val="left" w:pos="567"/>
              </w:tabs>
              <w:suppressAutoHyphens w:val="0"/>
              <w:spacing w:after="200" w:line="276" w:lineRule="auto"/>
              <w:jc w:val="center"/>
              <w:rPr>
                <w:rFonts w:eastAsia="Calibri" w:cs="Arial"/>
                <w:lang w:val="sr-Cyrl-RS"/>
              </w:rPr>
            </w:pPr>
          </w:p>
          <w:p w14:paraId="1CE72AE2" w14:textId="77777777" w:rsidR="005D50EA" w:rsidRPr="005D50EA" w:rsidRDefault="005D50EA" w:rsidP="005D50EA">
            <w:pPr>
              <w:tabs>
                <w:tab w:val="left" w:pos="567"/>
              </w:tabs>
              <w:suppressAutoHyphens w:val="0"/>
              <w:spacing w:after="200" w:line="276" w:lineRule="auto"/>
              <w:jc w:val="center"/>
              <w:rPr>
                <w:rFonts w:eastAsia="Calibri" w:cs="Arial"/>
                <w:lang w:val="sr-Cyrl-RS"/>
              </w:rPr>
            </w:pPr>
            <w:r w:rsidRPr="005D50EA">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6B64DDFD"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17A53477"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37DA6EF4"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51DF698C"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2E0F0B6"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0A7F2939"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4B5D1E8A"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4E6972C2"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3E6456D7"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r>
      <w:tr w:rsidR="005D50EA" w:rsidRPr="005D50EA" w14:paraId="2DA578FC"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65B204B4" w14:textId="77777777" w:rsidR="005D50EA" w:rsidRPr="005D50EA" w:rsidRDefault="005D50EA" w:rsidP="005D50EA">
            <w:pPr>
              <w:tabs>
                <w:tab w:val="left" w:pos="567"/>
              </w:tabs>
              <w:suppressAutoHyphens w:val="0"/>
              <w:spacing w:after="200" w:line="276" w:lineRule="auto"/>
              <w:jc w:val="center"/>
              <w:rPr>
                <w:rFonts w:eastAsia="Calibri" w:cs="Arial"/>
                <w:lang w:val="sr-Cyrl-RS"/>
              </w:rPr>
            </w:pPr>
          </w:p>
          <w:p w14:paraId="796B6499" w14:textId="77777777" w:rsidR="005D50EA" w:rsidRPr="005D50EA" w:rsidRDefault="005D50EA" w:rsidP="005D50EA">
            <w:pPr>
              <w:tabs>
                <w:tab w:val="left" w:pos="567"/>
              </w:tabs>
              <w:suppressAutoHyphens w:val="0"/>
              <w:spacing w:after="200" w:line="276" w:lineRule="auto"/>
              <w:jc w:val="center"/>
              <w:rPr>
                <w:rFonts w:eastAsia="Calibri" w:cs="Arial"/>
                <w:lang w:val="sr-Cyrl-RS"/>
              </w:rPr>
            </w:pPr>
            <w:r w:rsidRPr="005D50EA">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27FF4169"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067D2E7E"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0B6D46FB"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7A48CF4A"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56454E5B"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3BDBD84B"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7C0589E9"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7B88B996"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474498C4"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r>
      <w:tr w:rsidR="005D50EA" w:rsidRPr="005D50EA" w14:paraId="39A745BA" w14:textId="77777777" w:rsidTr="002A0C24">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401F36F6" w14:textId="77777777" w:rsidR="005D50EA" w:rsidRPr="005D50EA" w:rsidRDefault="005D50EA" w:rsidP="005D50EA">
            <w:pPr>
              <w:tabs>
                <w:tab w:val="left" w:pos="567"/>
              </w:tabs>
              <w:suppressAutoHyphens w:val="0"/>
              <w:spacing w:after="200" w:line="276" w:lineRule="auto"/>
              <w:jc w:val="center"/>
              <w:rPr>
                <w:rFonts w:eastAsia="Calibri" w:cs="Arial"/>
                <w:lang w:val="sr-Cyrl-RS"/>
              </w:rPr>
            </w:pPr>
          </w:p>
          <w:p w14:paraId="088C45ED" w14:textId="77777777" w:rsidR="005D50EA" w:rsidRPr="005D50EA" w:rsidRDefault="005D50EA" w:rsidP="005D50EA">
            <w:pPr>
              <w:tabs>
                <w:tab w:val="left" w:pos="567"/>
              </w:tabs>
              <w:suppressAutoHyphens w:val="0"/>
              <w:spacing w:after="200" w:line="276" w:lineRule="auto"/>
              <w:jc w:val="center"/>
              <w:rPr>
                <w:rFonts w:eastAsia="Calibri" w:cs="Arial"/>
                <w:lang w:val="sr-Cyrl-RS"/>
              </w:rPr>
            </w:pPr>
            <w:r w:rsidRPr="005D50EA">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08633E50"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625A32CA"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395B6446"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022292B2"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03627229"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72C24AE9"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22C0D070"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5A09105C"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28C571B0" w14:textId="77777777" w:rsidR="005D50EA" w:rsidRPr="005D50EA" w:rsidRDefault="005D50EA" w:rsidP="005D50EA">
            <w:pPr>
              <w:tabs>
                <w:tab w:val="left" w:pos="567"/>
              </w:tabs>
              <w:suppressAutoHyphens w:val="0"/>
              <w:spacing w:after="200" w:line="276" w:lineRule="auto"/>
              <w:jc w:val="both"/>
              <w:rPr>
                <w:rFonts w:eastAsia="Calibri" w:cs="Arial"/>
                <w:lang w:val="sr-Cyrl-RS"/>
              </w:rPr>
            </w:pPr>
          </w:p>
        </w:tc>
      </w:tr>
    </w:tbl>
    <w:p w14:paraId="612AD3C6" w14:textId="77777777" w:rsidR="005D50EA" w:rsidRPr="005D50EA" w:rsidRDefault="005D50EA" w:rsidP="005D50EA">
      <w:pPr>
        <w:tabs>
          <w:tab w:val="left" w:pos="567"/>
          <w:tab w:val="left" w:pos="6360"/>
        </w:tabs>
        <w:autoSpaceDE w:val="0"/>
        <w:textAlignment w:val="auto"/>
        <w:rPr>
          <w:rFonts w:cs="Arial"/>
          <w:color w:val="000000"/>
          <w:kern w:val="0"/>
          <w:sz w:val="24"/>
          <w:szCs w:val="24"/>
        </w:rPr>
      </w:pPr>
    </w:p>
    <w:p w14:paraId="430B3FA7" w14:textId="77777777" w:rsidR="005D50EA" w:rsidRPr="005D50EA" w:rsidRDefault="005D50EA" w:rsidP="005D50EA">
      <w:pPr>
        <w:ind w:left="284" w:hanging="426"/>
        <w:jc w:val="both"/>
        <w:rPr>
          <w:rFonts w:cs="Arial"/>
          <w:color w:val="000000"/>
          <w:lang w:val="sr-Cyrl-RS"/>
        </w:rPr>
      </w:pP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r w:rsidRPr="005D50EA">
        <w:rPr>
          <w:rFonts w:cs="Arial"/>
          <w:color w:val="000000"/>
          <w:lang w:val="sr-Cyrl-RS"/>
        </w:rPr>
        <w:tab/>
      </w:r>
    </w:p>
    <w:p w14:paraId="2195B2A6" w14:textId="77777777" w:rsidR="005D50EA" w:rsidRPr="005D50EA" w:rsidRDefault="005D50EA" w:rsidP="005D50EA">
      <w:pPr>
        <w:tabs>
          <w:tab w:val="left" w:pos="567"/>
        </w:tabs>
        <w:autoSpaceDE w:val="0"/>
        <w:jc w:val="both"/>
        <w:textAlignment w:val="auto"/>
        <w:rPr>
          <w:rFonts w:ascii="Arial MT" w:hAnsi="Arial MT"/>
          <w:color w:val="000000"/>
          <w:kern w:val="0"/>
          <w:sz w:val="24"/>
          <w:szCs w:val="24"/>
        </w:rPr>
      </w:pPr>
      <w:r w:rsidRPr="005D50EA">
        <w:rPr>
          <w:rFonts w:eastAsiaTheme="minorHAnsi" w:cs="Arial"/>
          <w:kern w:val="0"/>
          <w:sz w:val="24"/>
          <w:szCs w:val="24"/>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p>
    <w:p w14:paraId="06F36100" w14:textId="77777777" w:rsidR="005D50EA" w:rsidRPr="005D50EA" w:rsidRDefault="005D50EA" w:rsidP="005D50EA">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val="sr-Latn-RS"/>
        </w:rPr>
      </w:pPr>
      <w:r w:rsidRPr="005D50EA">
        <w:rPr>
          <w:rFonts w:eastAsiaTheme="minorHAnsi" w:cs="Arial"/>
          <w:kern w:val="0"/>
          <w:sz w:val="24"/>
          <w:szCs w:val="24"/>
          <w:lang w:val="sr-Latn-RS"/>
        </w:rPr>
        <w:tab/>
      </w:r>
      <w:r w:rsidRPr="005D50EA">
        <w:rPr>
          <w:rFonts w:eastAsiaTheme="minorHAnsi" w:cs="Arial"/>
          <w:kern w:val="0"/>
          <w:sz w:val="24"/>
          <w:szCs w:val="24"/>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r w:rsidRPr="005D50EA">
        <w:rPr>
          <w:rFonts w:eastAsiaTheme="minorHAnsi" w:cs="Arial"/>
          <w:kern w:val="0"/>
          <w:sz w:val="22"/>
          <w:szCs w:val="22"/>
          <w:lang w:val="sr-Latn-RS"/>
        </w:rPr>
        <w:tab/>
      </w:r>
    </w:p>
    <w:p w14:paraId="41DCF68C" w14:textId="77777777" w:rsidR="005D50EA" w:rsidRPr="005D50EA" w:rsidRDefault="005D50EA" w:rsidP="005D50EA">
      <w:pPr>
        <w:widowControl/>
        <w:suppressAutoHyphens w:val="0"/>
        <w:autoSpaceDN/>
        <w:spacing w:after="160" w:line="259" w:lineRule="auto"/>
        <w:textAlignment w:val="auto"/>
        <w:rPr>
          <w:rFonts w:asciiTheme="minorHAnsi" w:eastAsiaTheme="minorHAnsi" w:hAnsiTheme="minorHAnsi" w:cstheme="minorBidi"/>
          <w:kern w:val="0"/>
          <w:sz w:val="22"/>
          <w:szCs w:val="22"/>
          <w:lang w:val="sr-Latn-RS"/>
        </w:rPr>
      </w:pPr>
    </w:p>
    <w:p w14:paraId="30186FE4" w14:textId="77777777" w:rsidR="005D50EA" w:rsidRPr="00F14BE7" w:rsidRDefault="005D50EA" w:rsidP="00070110">
      <w:pPr>
        <w:tabs>
          <w:tab w:val="left" w:pos="567"/>
        </w:tabs>
        <w:rPr>
          <w:rFonts w:cs="Arial"/>
          <w:b/>
          <w:sz w:val="24"/>
          <w:szCs w:val="24"/>
        </w:rPr>
      </w:pPr>
    </w:p>
    <w:sectPr w:rsidR="005D50EA" w:rsidRPr="00F14BE7" w:rsidSect="00A2597B">
      <w:pgSz w:w="16838" w:h="11906" w:orient="landscape" w:code="9"/>
      <w:pgMar w:top="851" w:right="851" w:bottom="851" w:left="851" w:header="28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767A5" w14:textId="77777777" w:rsidR="003F2CF9" w:rsidRDefault="003F2CF9">
      <w:r>
        <w:separator/>
      </w:r>
    </w:p>
  </w:endnote>
  <w:endnote w:type="continuationSeparator" w:id="0">
    <w:p w14:paraId="210A421B" w14:textId="77777777" w:rsidR="003F2CF9" w:rsidRDefault="003F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panose1 w:val="00000000000000000000"/>
    <w:charset w:val="02"/>
    <w:family w:val="auto"/>
    <w:notTrueType/>
    <w:pitch w:val="default"/>
  </w:font>
  <w:font w:name="TimesNewRomanPS-BoldMT">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79662"/>
      <w:docPartObj>
        <w:docPartGallery w:val="Page Numbers (Bottom of Page)"/>
        <w:docPartUnique/>
      </w:docPartObj>
    </w:sdtPr>
    <w:sdtEndPr/>
    <w:sdtContent>
      <w:sdt>
        <w:sdtPr>
          <w:id w:val="-1923484492"/>
          <w:docPartObj>
            <w:docPartGallery w:val="Page Numbers (Top of Page)"/>
            <w:docPartUnique/>
          </w:docPartObj>
        </w:sdtPr>
        <w:sdtEndPr/>
        <w:sdtContent>
          <w:p w14:paraId="01400BB9" w14:textId="34ADE82B" w:rsidR="00666FB0" w:rsidRDefault="00666FB0">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9507A7">
              <w:rPr>
                <w:b/>
                <w:bCs/>
                <w:noProof/>
              </w:rPr>
              <w:t>2</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9507A7">
              <w:rPr>
                <w:b/>
                <w:bCs/>
                <w:noProof/>
              </w:rPr>
              <w:t>126</w:t>
            </w:r>
            <w:r>
              <w:rPr>
                <w:b/>
                <w:bCs/>
                <w:szCs w:val="24"/>
              </w:rPr>
              <w:fldChar w:fldCharType="end"/>
            </w:r>
          </w:p>
        </w:sdtContent>
      </w:sdt>
    </w:sdtContent>
  </w:sdt>
  <w:p w14:paraId="59C613F1" w14:textId="77777777" w:rsidR="00666FB0" w:rsidRDefault="00666FB0">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478929"/>
      <w:docPartObj>
        <w:docPartGallery w:val="Page Numbers (Bottom of Page)"/>
        <w:docPartUnique/>
      </w:docPartObj>
    </w:sdtPr>
    <w:sdtEndPr/>
    <w:sdtContent>
      <w:sdt>
        <w:sdtPr>
          <w:id w:val="-1769616900"/>
          <w:docPartObj>
            <w:docPartGallery w:val="Page Numbers (Top of Page)"/>
            <w:docPartUnique/>
          </w:docPartObj>
        </w:sdtPr>
        <w:sdtEndPr/>
        <w:sdtContent>
          <w:p w14:paraId="69239CF9" w14:textId="6010163C" w:rsidR="00666FB0" w:rsidRDefault="00666FB0">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9507A7">
              <w:rPr>
                <w:b/>
                <w:bCs/>
                <w:noProof/>
              </w:rPr>
              <w:t>3</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9507A7">
              <w:rPr>
                <w:b/>
                <w:bCs/>
                <w:noProof/>
              </w:rPr>
              <w:t>126</w:t>
            </w:r>
            <w:r>
              <w:rPr>
                <w:b/>
                <w:bCs/>
                <w:szCs w:val="24"/>
              </w:rPr>
              <w:fldChar w:fldCharType="end"/>
            </w:r>
          </w:p>
        </w:sdtContent>
      </w:sdt>
    </w:sdtContent>
  </w:sdt>
  <w:p w14:paraId="661C24DE" w14:textId="77777777" w:rsidR="00666FB0" w:rsidRDefault="00666FB0">
    <w:pPr>
      <w:pStyle w:val="Footer"/>
      <w:pBdr>
        <w:top w:val="single" w:sz="4" w:space="3" w:color="00000A"/>
      </w:pBd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D1CA" w14:textId="45FE1A2A" w:rsidR="00666FB0" w:rsidRDefault="00666FB0">
    <w:pPr>
      <w:pStyle w:val="Footer"/>
      <w:jc w:val="right"/>
    </w:pPr>
  </w:p>
  <w:p w14:paraId="5F42124A" w14:textId="77777777" w:rsidR="00666FB0" w:rsidRDefault="00666FB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98462"/>
      <w:docPartObj>
        <w:docPartGallery w:val="Page Numbers (Bottom of Page)"/>
        <w:docPartUnique/>
      </w:docPartObj>
    </w:sdtPr>
    <w:sdtEndPr/>
    <w:sdtContent>
      <w:sdt>
        <w:sdtPr>
          <w:id w:val="-583451613"/>
          <w:docPartObj>
            <w:docPartGallery w:val="Page Numbers (Top of Page)"/>
            <w:docPartUnique/>
          </w:docPartObj>
        </w:sdtPr>
        <w:sdtEndPr/>
        <w:sdtContent>
          <w:p w14:paraId="54EB1F84" w14:textId="704FE703" w:rsidR="00666FB0" w:rsidRDefault="00666FB0">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9507A7">
              <w:rPr>
                <w:b/>
                <w:bCs/>
                <w:noProof/>
              </w:rPr>
              <w:t>126</w:t>
            </w:r>
            <w:r>
              <w:rPr>
                <w:b/>
                <w:bCs/>
                <w:szCs w:val="24"/>
              </w:rPr>
              <w:fldChar w:fldCharType="end"/>
            </w:r>
            <w:r>
              <w:t xml:space="preserve"> </w:t>
            </w:r>
            <w:r>
              <w:rPr>
                <w:lang w:val="sr-Cyrl-RS"/>
              </w:rPr>
              <w:t>/</w:t>
            </w:r>
            <w:r>
              <w:t xml:space="preserve"> </w:t>
            </w:r>
            <w:r>
              <w:rPr>
                <w:b/>
                <w:bCs/>
                <w:szCs w:val="24"/>
              </w:rPr>
              <w:fldChar w:fldCharType="begin"/>
            </w:r>
            <w:r>
              <w:rPr>
                <w:b/>
                <w:bCs/>
              </w:rPr>
              <w:instrText xml:space="preserve"> NUMPAGES  </w:instrText>
            </w:r>
            <w:r>
              <w:rPr>
                <w:b/>
                <w:bCs/>
                <w:szCs w:val="24"/>
              </w:rPr>
              <w:fldChar w:fldCharType="separate"/>
            </w:r>
            <w:r w:rsidR="009507A7">
              <w:rPr>
                <w:b/>
                <w:bCs/>
                <w:noProof/>
              </w:rPr>
              <w:t>126</w:t>
            </w:r>
            <w:r>
              <w:rPr>
                <w:b/>
                <w:bCs/>
                <w:szCs w:val="24"/>
              </w:rPr>
              <w:fldChar w:fldCharType="end"/>
            </w:r>
          </w:p>
        </w:sdtContent>
      </w:sdt>
    </w:sdtContent>
  </w:sdt>
  <w:p w14:paraId="5B24EFCE" w14:textId="77777777" w:rsidR="00666FB0" w:rsidRDefault="00666FB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405907"/>
      <w:docPartObj>
        <w:docPartGallery w:val="Page Numbers (Bottom of Page)"/>
        <w:docPartUnique/>
      </w:docPartObj>
    </w:sdtPr>
    <w:sdtEndPr/>
    <w:sdtContent>
      <w:sdt>
        <w:sdtPr>
          <w:id w:val="342829846"/>
          <w:docPartObj>
            <w:docPartGallery w:val="Page Numbers (Top of Page)"/>
            <w:docPartUnique/>
          </w:docPartObj>
        </w:sdtPr>
        <w:sdtEndPr/>
        <w:sdtContent>
          <w:p w14:paraId="1F99DD31" w14:textId="50606166" w:rsidR="00666FB0" w:rsidRDefault="00666FB0">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9507A7">
              <w:rPr>
                <w:b/>
                <w:bCs/>
                <w:noProof/>
              </w:rPr>
              <w:t>125</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9507A7">
              <w:rPr>
                <w:b/>
                <w:bCs/>
                <w:noProof/>
              </w:rPr>
              <w:t>125</w:t>
            </w:r>
            <w:r>
              <w:rPr>
                <w:b/>
                <w:bCs/>
                <w:szCs w:val="24"/>
              </w:rPr>
              <w:fldChar w:fldCharType="end"/>
            </w:r>
          </w:p>
        </w:sdtContent>
      </w:sdt>
    </w:sdtContent>
  </w:sdt>
  <w:p w14:paraId="6CC7595F" w14:textId="77777777" w:rsidR="00666FB0" w:rsidRDefault="00666F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3FF2" w14:textId="77777777" w:rsidR="003F2CF9" w:rsidRDefault="003F2CF9">
      <w:r>
        <w:rPr>
          <w:color w:val="000000"/>
        </w:rPr>
        <w:separator/>
      </w:r>
    </w:p>
  </w:footnote>
  <w:footnote w:type="continuationSeparator" w:id="0">
    <w:p w14:paraId="12B2E50C" w14:textId="77777777" w:rsidR="003F2CF9" w:rsidRDefault="003F2C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5033" w14:textId="77777777" w:rsidR="00666FB0" w:rsidRDefault="00666FB0" w:rsidP="002B6561">
    <w:pPr>
      <w:pStyle w:val="Header"/>
    </w:pPr>
    <w:r>
      <w:t xml:space="preserve">ЈП „Електропривреда Србије“ Београд                       Конкурсна документација     </w:t>
    </w:r>
  </w:p>
  <w:p w14:paraId="446F97BC" w14:textId="47AD4C81" w:rsidR="00666FB0" w:rsidRDefault="00666FB0" w:rsidP="002B6561">
    <w:pPr>
      <w:pStyle w:val="Header"/>
    </w:pPr>
    <w:r>
      <w:t xml:space="preserve">                                                                          ЈН/4000/0720/2020,Јана бр. 51/2020</w:t>
    </w:r>
  </w:p>
  <w:p w14:paraId="46664E69" w14:textId="52CDEC7D" w:rsidR="00666FB0" w:rsidRPr="002B6561" w:rsidRDefault="00666FB0" w:rsidP="002B65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D0A" w14:textId="77777777" w:rsidR="00666FB0" w:rsidRDefault="00666FB0" w:rsidP="002B6561">
    <w:pPr>
      <w:pStyle w:val="Header"/>
    </w:pPr>
    <w:r>
      <w:t xml:space="preserve">ЈП „Електропривреда Србије“ Београд                       Конкурсна документација     </w:t>
    </w:r>
  </w:p>
  <w:p w14:paraId="2BAFD8CF" w14:textId="40EC56FC" w:rsidR="00666FB0" w:rsidRDefault="00666FB0" w:rsidP="002B6561">
    <w:pPr>
      <w:pStyle w:val="Header"/>
    </w:pPr>
    <w:r>
      <w:t xml:space="preserve">                                                                         ЈН/4000/0720/2020, Јана бр. 51/2020</w:t>
    </w:r>
  </w:p>
  <w:p w14:paraId="60ADE74F" w14:textId="11DF8424" w:rsidR="00666FB0" w:rsidRPr="002B6561" w:rsidRDefault="00666FB0" w:rsidP="002B65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1796" w14:textId="77777777" w:rsidR="00666FB0" w:rsidRDefault="00666FB0" w:rsidP="004B71E2">
    <w:pPr>
      <w:pStyle w:val="Header"/>
      <w:jc w:val="right"/>
      <w:rPr>
        <w:lang w:val="sr-Cyrl-RS"/>
      </w:rPr>
    </w:pPr>
    <w:r>
      <w:t xml:space="preserve">ЈП „Електропривреда Србије“ Београд       </w:t>
    </w:r>
    <w:r>
      <w:rPr>
        <w:lang w:val="sr-Cyrl-RS"/>
      </w:rPr>
      <w:t xml:space="preserve">             </w:t>
    </w:r>
    <w:r>
      <w:t xml:space="preserve">   Конкурсна документација </w:t>
    </w:r>
    <w:r>
      <w:rPr>
        <w:lang w:val="sr-Cyrl-RS"/>
      </w:rPr>
      <w:t xml:space="preserve">    </w:t>
    </w:r>
  </w:p>
  <w:p w14:paraId="11899256" w14:textId="656BC3AC" w:rsidR="00666FB0" w:rsidRPr="002B6561" w:rsidRDefault="00666FB0" w:rsidP="00FE2451">
    <w:pPr>
      <w:pStyle w:val="Header"/>
      <w:tabs>
        <w:tab w:val="clear" w:pos="4320"/>
        <w:tab w:val="clear" w:pos="8640"/>
        <w:tab w:val="left" w:pos="5355"/>
      </w:tabs>
      <w:jc w:val="left"/>
      <w:rPr>
        <w:rFonts w:asciiTheme="minorHAnsi" w:hAnsiTheme="minorHAnsi"/>
        <w:lang w:val="sr-Cyrl-RS"/>
      </w:rPr>
    </w:pPr>
    <w:r>
      <w:rPr>
        <w:lang w:val="sr-Cyrl-RS"/>
      </w:rPr>
      <w:t xml:space="preserve">   </w:t>
    </w:r>
    <w:r>
      <w:rPr>
        <w:rFonts w:asciiTheme="minorHAnsi" w:hAnsiTheme="minorHAnsi"/>
        <w:lang w:val="sr-Cyrl-RS"/>
      </w:rPr>
      <w:t xml:space="preserve">                                                                                      </w:t>
    </w:r>
    <w:r>
      <w:rPr>
        <w:lang w:val="sr-Cyrl-RS"/>
      </w:rPr>
      <w:t xml:space="preserve"> ЈН/4000/0720/2020</w:t>
    </w:r>
    <w:r w:rsidRPr="002B6561">
      <w:rPr>
        <w:rFonts w:ascii="Arial" w:hAnsi="Arial" w:cs="Arial"/>
        <w:lang w:val="sr-Cyrl-RS"/>
      </w:rPr>
      <w:t>, Јана бр. 51/2020</w:t>
    </w:r>
  </w:p>
  <w:p w14:paraId="65BFB399" w14:textId="77777777" w:rsidR="00666FB0" w:rsidRDefault="00666FB0" w:rsidP="004B71E2">
    <w:pPr>
      <w:pStyle w:val="Header"/>
      <w:tabs>
        <w:tab w:val="clear" w:pos="4320"/>
        <w:tab w:val="clear" w:pos="8640"/>
        <w:tab w:val="left" w:pos="5355"/>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4"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5"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A3B33B7"/>
    <w:multiLevelType w:val="hybridMultilevel"/>
    <w:tmpl w:val="59883E32"/>
    <w:lvl w:ilvl="0" w:tplc="746235B8">
      <w:start w:val="2"/>
      <w:numFmt w:val="bullet"/>
      <w:lvlText w:val="-"/>
      <w:lvlJc w:val="left"/>
      <w:pPr>
        <w:ind w:left="501"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0B771445"/>
    <w:multiLevelType w:val="hybridMultilevel"/>
    <w:tmpl w:val="99502A1E"/>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6"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B862919"/>
    <w:multiLevelType w:val="hybridMultilevel"/>
    <w:tmpl w:val="9D540E68"/>
    <w:lvl w:ilvl="0" w:tplc="FCE2EE84">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1C312F66"/>
    <w:multiLevelType w:val="multilevel"/>
    <w:tmpl w:val="28EC4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43C5515"/>
    <w:multiLevelType w:val="multilevel"/>
    <w:tmpl w:val="A84618D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2" w15:restartNumberingAfterBreak="0">
    <w:nsid w:val="24B90735"/>
    <w:multiLevelType w:val="hybridMultilevel"/>
    <w:tmpl w:val="7186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3933BC"/>
    <w:multiLevelType w:val="hybridMultilevel"/>
    <w:tmpl w:val="BFC6B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5"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9"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D2A36B1"/>
    <w:multiLevelType w:val="hybridMultilevel"/>
    <w:tmpl w:val="76A03552"/>
    <w:lvl w:ilvl="0" w:tplc="876802EC">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34"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6" w15:restartNumberingAfterBreak="0">
    <w:nsid w:val="42B720ED"/>
    <w:multiLevelType w:val="hybridMultilevel"/>
    <w:tmpl w:val="CA5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4411107C"/>
    <w:multiLevelType w:val="hybridMultilevel"/>
    <w:tmpl w:val="B172DA2A"/>
    <w:lvl w:ilvl="0" w:tplc="6BA40048">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9CC62E4"/>
    <w:multiLevelType w:val="hybridMultilevel"/>
    <w:tmpl w:val="E84AF4D2"/>
    <w:lvl w:ilvl="0" w:tplc="0DBE85D0">
      <w:start w:val="1"/>
      <w:numFmt w:val="decimal"/>
      <w:lvlText w:val="%1)"/>
      <w:lvlJc w:val="left"/>
      <w:pPr>
        <w:ind w:left="720" w:hanging="360"/>
      </w:pPr>
      <w:rPr>
        <w:rFonts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5" w15:restartNumberingAfterBreak="0">
    <w:nsid w:val="519C0D85"/>
    <w:multiLevelType w:val="hybridMultilevel"/>
    <w:tmpl w:val="701EC42A"/>
    <w:lvl w:ilvl="0" w:tplc="04090001">
      <w:start w:val="1"/>
      <w:numFmt w:val="bullet"/>
      <w:lvlText w:val=""/>
      <w:lvlJc w:val="left"/>
      <w:pPr>
        <w:tabs>
          <w:tab w:val="num" w:pos="862"/>
        </w:tabs>
        <w:ind w:left="862" w:hanging="360"/>
      </w:pPr>
      <w:rPr>
        <w:rFonts w:ascii="Symbol" w:hAnsi="Symbol" w:hint="default"/>
      </w:rPr>
    </w:lvl>
    <w:lvl w:ilvl="1" w:tplc="0409000F">
      <w:start w:val="1"/>
      <w:numFmt w:val="decimal"/>
      <w:lvlText w:val="%2."/>
      <w:lvlJc w:val="left"/>
      <w:pPr>
        <w:tabs>
          <w:tab w:val="num" w:pos="644"/>
        </w:tabs>
        <w:ind w:left="644" w:hanging="360"/>
      </w:pPr>
      <w:rPr>
        <w:rFonts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52304630"/>
    <w:multiLevelType w:val="hybridMultilevel"/>
    <w:tmpl w:val="86167926"/>
    <w:lvl w:ilvl="0" w:tplc="3ADC5A44">
      <w:start w:val="1"/>
      <w:numFmt w:val="decimal"/>
      <w:lvlText w:val="%1."/>
      <w:lvlJc w:val="left"/>
      <w:pPr>
        <w:ind w:left="644" w:hanging="360"/>
      </w:pPr>
      <w:rPr>
        <w:rFonts w:ascii="Arial" w:eastAsia="Times New Roman" w:hAnsi="Arial" w:cs="Aria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8"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2"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4B365BB"/>
    <w:multiLevelType w:val="hybridMultilevel"/>
    <w:tmpl w:val="75803BE4"/>
    <w:lvl w:ilvl="0" w:tplc="241A0011">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64D74A73"/>
    <w:multiLevelType w:val="hybridMultilevel"/>
    <w:tmpl w:val="FF4000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0"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9035675"/>
    <w:multiLevelType w:val="hybridMultilevel"/>
    <w:tmpl w:val="F8FED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EC4EE5"/>
    <w:multiLevelType w:val="multilevel"/>
    <w:tmpl w:val="CE68F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B35149C"/>
    <w:multiLevelType w:val="multilevel"/>
    <w:tmpl w:val="92CAB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68"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5"/>
  </w:num>
  <w:num w:numId="2">
    <w:abstractNumId w:val="28"/>
  </w:num>
  <w:num w:numId="3">
    <w:abstractNumId w:val="52"/>
  </w:num>
  <w:num w:numId="4">
    <w:abstractNumId w:val="4"/>
  </w:num>
  <w:num w:numId="5">
    <w:abstractNumId w:val="49"/>
  </w:num>
  <w:num w:numId="6">
    <w:abstractNumId w:val="69"/>
  </w:num>
  <w:num w:numId="7">
    <w:abstractNumId w:val="16"/>
  </w:num>
  <w:num w:numId="8">
    <w:abstractNumId w:val="26"/>
  </w:num>
  <w:num w:numId="9">
    <w:abstractNumId w:val="40"/>
  </w:num>
  <w:num w:numId="10">
    <w:abstractNumId w:val="71"/>
  </w:num>
  <w:num w:numId="11">
    <w:abstractNumId w:val="32"/>
  </w:num>
  <w:num w:numId="12">
    <w:abstractNumId w:val="27"/>
  </w:num>
  <w:num w:numId="13">
    <w:abstractNumId w:val="29"/>
  </w:num>
  <w:num w:numId="14">
    <w:abstractNumId w:val="39"/>
  </w:num>
  <w:num w:numId="15">
    <w:abstractNumId w:val="50"/>
  </w:num>
  <w:num w:numId="16">
    <w:abstractNumId w:val="13"/>
  </w:num>
  <w:num w:numId="17">
    <w:abstractNumId w:val="15"/>
  </w:num>
  <w:num w:numId="18">
    <w:abstractNumId w:val="72"/>
  </w:num>
  <w:num w:numId="19">
    <w:abstractNumId w:val="66"/>
  </w:num>
  <w:num w:numId="20">
    <w:abstractNumId w:val="55"/>
  </w:num>
  <w:num w:numId="21">
    <w:abstractNumId w:val="48"/>
  </w:num>
  <w:num w:numId="22">
    <w:abstractNumId w:val="20"/>
  </w:num>
  <w:num w:numId="23">
    <w:abstractNumId w:val="8"/>
  </w:num>
  <w:num w:numId="24">
    <w:abstractNumId w:val="54"/>
  </w:num>
  <w:num w:numId="25">
    <w:abstractNumId w:val="56"/>
  </w:num>
  <w:num w:numId="26">
    <w:abstractNumId w:val="25"/>
  </w:num>
  <w:num w:numId="27">
    <w:abstractNumId w:val="14"/>
  </w:num>
  <w:num w:numId="28">
    <w:abstractNumId w:val="65"/>
  </w:num>
  <w:num w:numId="29">
    <w:abstractNumId w:val="60"/>
  </w:num>
  <w:num w:numId="30">
    <w:abstractNumId w:val="11"/>
  </w:num>
  <w:num w:numId="31">
    <w:abstractNumId w:val="37"/>
  </w:num>
  <w:num w:numId="32">
    <w:abstractNumId w:val="34"/>
  </w:num>
  <w:num w:numId="33">
    <w:abstractNumId w:val="70"/>
  </w:num>
  <w:num w:numId="34">
    <w:abstractNumId w:val="68"/>
  </w:num>
  <w:num w:numId="35">
    <w:abstractNumId w:val="51"/>
  </w:num>
  <w:num w:numId="36">
    <w:abstractNumId w:val="53"/>
  </w:num>
  <w:num w:numId="37">
    <w:abstractNumId w:val="41"/>
  </w:num>
  <w:num w:numId="38">
    <w:abstractNumId w:val="73"/>
  </w:num>
  <w:num w:numId="39">
    <w:abstractNumId w:val="8"/>
    <w:lvlOverride w:ilvl="0">
      <w:startOverride w:val="1"/>
    </w:lvlOverride>
  </w:num>
  <w:num w:numId="40">
    <w:abstractNumId w:val="7"/>
  </w:num>
  <w:num w:numId="41">
    <w:abstractNumId w:val="43"/>
  </w:num>
  <w:num w:numId="42">
    <w:abstractNumId w:val="12"/>
  </w:num>
  <w:num w:numId="43">
    <w:abstractNumId w:val="31"/>
  </w:num>
  <w:num w:numId="44">
    <w:abstractNumId w:val="47"/>
  </w:num>
  <w:num w:numId="45">
    <w:abstractNumId w:val="3"/>
  </w:num>
  <w:num w:numId="46">
    <w:abstractNumId w:val="35"/>
  </w:num>
  <w:num w:numId="47">
    <w:abstractNumId w:val="59"/>
  </w:num>
  <w:num w:numId="48">
    <w:abstractNumId w:val="74"/>
  </w:num>
  <w:num w:numId="49">
    <w:abstractNumId w:val="19"/>
  </w:num>
  <w:num w:numId="50">
    <w:abstractNumId w:val="6"/>
  </w:num>
  <w:num w:numId="51">
    <w:abstractNumId w:val="21"/>
  </w:num>
  <w:num w:numId="52">
    <w:abstractNumId w:val="42"/>
  </w:num>
  <w:num w:numId="53">
    <w:abstractNumId w:val="58"/>
  </w:num>
  <w:num w:numId="54">
    <w:abstractNumId w:val="45"/>
  </w:num>
  <w:num w:numId="55">
    <w:abstractNumId w:val="30"/>
  </w:num>
  <w:num w:numId="56">
    <w:abstractNumId w:val="9"/>
  </w:num>
  <w:num w:numId="57">
    <w:abstractNumId w:val="44"/>
  </w:num>
  <w:num w:numId="58">
    <w:abstractNumId w:val="67"/>
  </w:num>
  <w:num w:numId="59">
    <w:abstractNumId w:val="67"/>
  </w:num>
  <w:num w:numId="60">
    <w:abstractNumId w:val="24"/>
  </w:num>
  <w:num w:numId="61">
    <w:abstractNumId w:val="38"/>
  </w:num>
  <w:num w:numId="62">
    <w:abstractNumId w:val="10"/>
  </w:num>
  <w:num w:numId="63">
    <w:abstractNumId w:val="17"/>
  </w:num>
  <w:num w:numId="64">
    <w:abstractNumId w:val="57"/>
  </w:num>
  <w:num w:numId="65">
    <w:abstractNumId w:val="18"/>
  </w:num>
  <w:num w:numId="66">
    <w:abstractNumId w:val="63"/>
  </w:num>
  <w:num w:numId="67">
    <w:abstractNumId w:val="62"/>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76"/>
  </w:num>
  <w:num w:numId="71">
    <w:abstractNumId w:val="64"/>
  </w:num>
  <w:num w:numId="72">
    <w:abstractNumId w:val="61"/>
  </w:num>
  <w:num w:numId="73">
    <w:abstractNumId w:val="36"/>
  </w:num>
  <w:num w:numId="74">
    <w:abstractNumId w:val="22"/>
  </w:num>
  <w:num w:numId="75">
    <w:abstractNumId w:val="23"/>
  </w:num>
  <w:num w:numId="76">
    <w:abstractNumId w:val="75"/>
  </w:num>
  <w:num w:numId="7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1"/>
    <w:rsid w:val="000008D2"/>
    <w:rsid w:val="000009B7"/>
    <w:rsid w:val="00000AB8"/>
    <w:rsid w:val="00000F71"/>
    <w:rsid w:val="0000194A"/>
    <w:rsid w:val="0000397E"/>
    <w:rsid w:val="00003A8A"/>
    <w:rsid w:val="00004EB5"/>
    <w:rsid w:val="00006BC3"/>
    <w:rsid w:val="00010071"/>
    <w:rsid w:val="00010593"/>
    <w:rsid w:val="000107A7"/>
    <w:rsid w:val="00010CBC"/>
    <w:rsid w:val="000111DF"/>
    <w:rsid w:val="00011618"/>
    <w:rsid w:val="00011F85"/>
    <w:rsid w:val="00012DA2"/>
    <w:rsid w:val="000130E0"/>
    <w:rsid w:val="00014434"/>
    <w:rsid w:val="00014B3D"/>
    <w:rsid w:val="0001569C"/>
    <w:rsid w:val="00015898"/>
    <w:rsid w:val="000161E0"/>
    <w:rsid w:val="00016D61"/>
    <w:rsid w:val="0001736D"/>
    <w:rsid w:val="0001762F"/>
    <w:rsid w:val="00017A36"/>
    <w:rsid w:val="00017EF8"/>
    <w:rsid w:val="000203B0"/>
    <w:rsid w:val="00020848"/>
    <w:rsid w:val="000210BD"/>
    <w:rsid w:val="00021132"/>
    <w:rsid w:val="0002171E"/>
    <w:rsid w:val="00022257"/>
    <w:rsid w:val="00022F15"/>
    <w:rsid w:val="000232BF"/>
    <w:rsid w:val="0002459A"/>
    <w:rsid w:val="000260FA"/>
    <w:rsid w:val="00026F2F"/>
    <w:rsid w:val="00027394"/>
    <w:rsid w:val="00027A5F"/>
    <w:rsid w:val="00030724"/>
    <w:rsid w:val="000309E6"/>
    <w:rsid w:val="00031189"/>
    <w:rsid w:val="0003154F"/>
    <w:rsid w:val="00032881"/>
    <w:rsid w:val="000329F1"/>
    <w:rsid w:val="0003398B"/>
    <w:rsid w:val="00034B79"/>
    <w:rsid w:val="00034E16"/>
    <w:rsid w:val="0003500A"/>
    <w:rsid w:val="0003518C"/>
    <w:rsid w:val="00036080"/>
    <w:rsid w:val="000361F6"/>
    <w:rsid w:val="00036257"/>
    <w:rsid w:val="00036F5F"/>
    <w:rsid w:val="000400FB"/>
    <w:rsid w:val="00041187"/>
    <w:rsid w:val="000412FC"/>
    <w:rsid w:val="00041311"/>
    <w:rsid w:val="00042204"/>
    <w:rsid w:val="000429F1"/>
    <w:rsid w:val="0004329A"/>
    <w:rsid w:val="00044092"/>
    <w:rsid w:val="00045083"/>
    <w:rsid w:val="00045256"/>
    <w:rsid w:val="00045419"/>
    <w:rsid w:val="000456D6"/>
    <w:rsid w:val="00045E19"/>
    <w:rsid w:val="0004605B"/>
    <w:rsid w:val="0004690B"/>
    <w:rsid w:val="00046A88"/>
    <w:rsid w:val="000474CA"/>
    <w:rsid w:val="00047B22"/>
    <w:rsid w:val="00050111"/>
    <w:rsid w:val="00051BBA"/>
    <w:rsid w:val="00052C8F"/>
    <w:rsid w:val="00053421"/>
    <w:rsid w:val="00053BAE"/>
    <w:rsid w:val="00054405"/>
    <w:rsid w:val="00054761"/>
    <w:rsid w:val="00054B08"/>
    <w:rsid w:val="000554FD"/>
    <w:rsid w:val="000571DD"/>
    <w:rsid w:val="000574F0"/>
    <w:rsid w:val="0005794F"/>
    <w:rsid w:val="00060B53"/>
    <w:rsid w:val="00060E13"/>
    <w:rsid w:val="00060E37"/>
    <w:rsid w:val="00060E52"/>
    <w:rsid w:val="00065990"/>
    <w:rsid w:val="0006726C"/>
    <w:rsid w:val="000676C8"/>
    <w:rsid w:val="000678D8"/>
    <w:rsid w:val="00070110"/>
    <w:rsid w:val="00070528"/>
    <w:rsid w:val="00071637"/>
    <w:rsid w:val="00072D15"/>
    <w:rsid w:val="0007376D"/>
    <w:rsid w:val="000737A3"/>
    <w:rsid w:val="00074623"/>
    <w:rsid w:val="00077B7A"/>
    <w:rsid w:val="00077F0C"/>
    <w:rsid w:val="00083333"/>
    <w:rsid w:val="00083AD0"/>
    <w:rsid w:val="00085575"/>
    <w:rsid w:val="00085D9A"/>
    <w:rsid w:val="00086056"/>
    <w:rsid w:val="000864AC"/>
    <w:rsid w:val="00086F11"/>
    <w:rsid w:val="000871EA"/>
    <w:rsid w:val="000913E7"/>
    <w:rsid w:val="00091548"/>
    <w:rsid w:val="000915D2"/>
    <w:rsid w:val="00091814"/>
    <w:rsid w:val="00091F1D"/>
    <w:rsid w:val="00092EB2"/>
    <w:rsid w:val="00093A1E"/>
    <w:rsid w:val="000940C6"/>
    <w:rsid w:val="000956B3"/>
    <w:rsid w:val="0009579C"/>
    <w:rsid w:val="00095843"/>
    <w:rsid w:val="00095FA4"/>
    <w:rsid w:val="00096F31"/>
    <w:rsid w:val="00097C1C"/>
    <w:rsid w:val="000A09B1"/>
    <w:rsid w:val="000A0C5E"/>
    <w:rsid w:val="000A2389"/>
    <w:rsid w:val="000A2929"/>
    <w:rsid w:val="000A3DD5"/>
    <w:rsid w:val="000A3EB0"/>
    <w:rsid w:val="000A772B"/>
    <w:rsid w:val="000A786E"/>
    <w:rsid w:val="000A7909"/>
    <w:rsid w:val="000A7A47"/>
    <w:rsid w:val="000A7C68"/>
    <w:rsid w:val="000B0A3E"/>
    <w:rsid w:val="000B189C"/>
    <w:rsid w:val="000B198A"/>
    <w:rsid w:val="000B3CCA"/>
    <w:rsid w:val="000B5C20"/>
    <w:rsid w:val="000B71E8"/>
    <w:rsid w:val="000B7510"/>
    <w:rsid w:val="000C01E9"/>
    <w:rsid w:val="000C02AB"/>
    <w:rsid w:val="000C0485"/>
    <w:rsid w:val="000C3B7D"/>
    <w:rsid w:val="000C5CBF"/>
    <w:rsid w:val="000C6170"/>
    <w:rsid w:val="000C75B9"/>
    <w:rsid w:val="000C7E98"/>
    <w:rsid w:val="000D112F"/>
    <w:rsid w:val="000D51BE"/>
    <w:rsid w:val="000D5A4C"/>
    <w:rsid w:val="000D6CA0"/>
    <w:rsid w:val="000E0051"/>
    <w:rsid w:val="000E07C2"/>
    <w:rsid w:val="000E08D9"/>
    <w:rsid w:val="000E0CB1"/>
    <w:rsid w:val="000E16ED"/>
    <w:rsid w:val="000E2B13"/>
    <w:rsid w:val="000E370F"/>
    <w:rsid w:val="000E51C1"/>
    <w:rsid w:val="000E678C"/>
    <w:rsid w:val="000E679D"/>
    <w:rsid w:val="000E6CB0"/>
    <w:rsid w:val="000F15DB"/>
    <w:rsid w:val="000F17E6"/>
    <w:rsid w:val="000F573A"/>
    <w:rsid w:val="000F5A55"/>
    <w:rsid w:val="000F71CD"/>
    <w:rsid w:val="000F7DBD"/>
    <w:rsid w:val="000F7E0B"/>
    <w:rsid w:val="001003F9"/>
    <w:rsid w:val="0010044D"/>
    <w:rsid w:val="00101F26"/>
    <w:rsid w:val="00102D75"/>
    <w:rsid w:val="0010356A"/>
    <w:rsid w:val="00103B9B"/>
    <w:rsid w:val="00105BF9"/>
    <w:rsid w:val="00105D9B"/>
    <w:rsid w:val="00106A03"/>
    <w:rsid w:val="00106AA2"/>
    <w:rsid w:val="001074F3"/>
    <w:rsid w:val="0010760B"/>
    <w:rsid w:val="0010787D"/>
    <w:rsid w:val="00110927"/>
    <w:rsid w:val="00112F39"/>
    <w:rsid w:val="001138F0"/>
    <w:rsid w:val="001158A2"/>
    <w:rsid w:val="00116605"/>
    <w:rsid w:val="00116A16"/>
    <w:rsid w:val="00116FC2"/>
    <w:rsid w:val="00121059"/>
    <w:rsid w:val="00121A81"/>
    <w:rsid w:val="00122357"/>
    <w:rsid w:val="0012240F"/>
    <w:rsid w:val="0012252B"/>
    <w:rsid w:val="001229F0"/>
    <w:rsid w:val="00124418"/>
    <w:rsid w:val="0012508A"/>
    <w:rsid w:val="0012715E"/>
    <w:rsid w:val="001304F9"/>
    <w:rsid w:val="001313F3"/>
    <w:rsid w:val="0013161A"/>
    <w:rsid w:val="00131FE1"/>
    <w:rsid w:val="001324F7"/>
    <w:rsid w:val="00134093"/>
    <w:rsid w:val="0013504E"/>
    <w:rsid w:val="00137410"/>
    <w:rsid w:val="00141776"/>
    <w:rsid w:val="00141E5A"/>
    <w:rsid w:val="00142D8D"/>
    <w:rsid w:val="001437B4"/>
    <w:rsid w:val="0014399F"/>
    <w:rsid w:val="00144FC8"/>
    <w:rsid w:val="001452E1"/>
    <w:rsid w:val="00145959"/>
    <w:rsid w:val="00145B7F"/>
    <w:rsid w:val="00146DA5"/>
    <w:rsid w:val="0014703C"/>
    <w:rsid w:val="00147043"/>
    <w:rsid w:val="00147277"/>
    <w:rsid w:val="00147CB2"/>
    <w:rsid w:val="0015074E"/>
    <w:rsid w:val="001509B8"/>
    <w:rsid w:val="00150C7E"/>
    <w:rsid w:val="00151129"/>
    <w:rsid w:val="00151DDE"/>
    <w:rsid w:val="00152008"/>
    <w:rsid w:val="001521D0"/>
    <w:rsid w:val="001545C0"/>
    <w:rsid w:val="00155D49"/>
    <w:rsid w:val="00156AF1"/>
    <w:rsid w:val="00156C64"/>
    <w:rsid w:val="00156F80"/>
    <w:rsid w:val="00157127"/>
    <w:rsid w:val="0016198A"/>
    <w:rsid w:val="00162B41"/>
    <w:rsid w:val="00163ABB"/>
    <w:rsid w:val="001640E5"/>
    <w:rsid w:val="0016448C"/>
    <w:rsid w:val="0016526A"/>
    <w:rsid w:val="00165A92"/>
    <w:rsid w:val="00165B3C"/>
    <w:rsid w:val="00166962"/>
    <w:rsid w:val="00166D70"/>
    <w:rsid w:val="001702C3"/>
    <w:rsid w:val="00170B71"/>
    <w:rsid w:val="00171F91"/>
    <w:rsid w:val="00172E48"/>
    <w:rsid w:val="001734FB"/>
    <w:rsid w:val="00173E11"/>
    <w:rsid w:val="001740AA"/>
    <w:rsid w:val="001743D7"/>
    <w:rsid w:val="00176378"/>
    <w:rsid w:val="0017704E"/>
    <w:rsid w:val="00177051"/>
    <w:rsid w:val="0017740A"/>
    <w:rsid w:val="00177EB0"/>
    <w:rsid w:val="001808F3"/>
    <w:rsid w:val="00180B3C"/>
    <w:rsid w:val="00180BE9"/>
    <w:rsid w:val="00180FCB"/>
    <w:rsid w:val="00181268"/>
    <w:rsid w:val="00181C3B"/>
    <w:rsid w:val="00181FCB"/>
    <w:rsid w:val="001821A7"/>
    <w:rsid w:val="00182A2F"/>
    <w:rsid w:val="0018339A"/>
    <w:rsid w:val="001843B6"/>
    <w:rsid w:val="00184A22"/>
    <w:rsid w:val="0018547B"/>
    <w:rsid w:val="001857F5"/>
    <w:rsid w:val="001860DA"/>
    <w:rsid w:val="001876FC"/>
    <w:rsid w:val="0019277A"/>
    <w:rsid w:val="00192D49"/>
    <w:rsid w:val="001930B0"/>
    <w:rsid w:val="00193F91"/>
    <w:rsid w:val="00194D9B"/>
    <w:rsid w:val="00194EFC"/>
    <w:rsid w:val="0019660F"/>
    <w:rsid w:val="001968AE"/>
    <w:rsid w:val="00196C57"/>
    <w:rsid w:val="00196D61"/>
    <w:rsid w:val="00197CCB"/>
    <w:rsid w:val="001A0F7A"/>
    <w:rsid w:val="001A2947"/>
    <w:rsid w:val="001A3121"/>
    <w:rsid w:val="001A3E0D"/>
    <w:rsid w:val="001A4E3B"/>
    <w:rsid w:val="001A6B57"/>
    <w:rsid w:val="001A6D3E"/>
    <w:rsid w:val="001A7669"/>
    <w:rsid w:val="001B054E"/>
    <w:rsid w:val="001B0E88"/>
    <w:rsid w:val="001B4091"/>
    <w:rsid w:val="001B724F"/>
    <w:rsid w:val="001B74AE"/>
    <w:rsid w:val="001B7948"/>
    <w:rsid w:val="001C152D"/>
    <w:rsid w:val="001C159D"/>
    <w:rsid w:val="001C2DE8"/>
    <w:rsid w:val="001C30C9"/>
    <w:rsid w:val="001C32F4"/>
    <w:rsid w:val="001C39C1"/>
    <w:rsid w:val="001C3A33"/>
    <w:rsid w:val="001C3DF4"/>
    <w:rsid w:val="001C4050"/>
    <w:rsid w:val="001C4262"/>
    <w:rsid w:val="001C4597"/>
    <w:rsid w:val="001C46E7"/>
    <w:rsid w:val="001C4896"/>
    <w:rsid w:val="001C53AE"/>
    <w:rsid w:val="001C5B19"/>
    <w:rsid w:val="001C5C85"/>
    <w:rsid w:val="001C68EE"/>
    <w:rsid w:val="001C7ABB"/>
    <w:rsid w:val="001C7D92"/>
    <w:rsid w:val="001C7E5E"/>
    <w:rsid w:val="001D0A0A"/>
    <w:rsid w:val="001D279F"/>
    <w:rsid w:val="001D2A35"/>
    <w:rsid w:val="001D2B60"/>
    <w:rsid w:val="001D3842"/>
    <w:rsid w:val="001D3A60"/>
    <w:rsid w:val="001D4209"/>
    <w:rsid w:val="001D42F7"/>
    <w:rsid w:val="001D4F3A"/>
    <w:rsid w:val="001D4FED"/>
    <w:rsid w:val="001D5279"/>
    <w:rsid w:val="001D6374"/>
    <w:rsid w:val="001D68F3"/>
    <w:rsid w:val="001D69FF"/>
    <w:rsid w:val="001D7203"/>
    <w:rsid w:val="001D7BC5"/>
    <w:rsid w:val="001E0526"/>
    <w:rsid w:val="001E0752"/>
    <w:rsid w:val="001E101F"/>
    <w:rsid w:val="001E1155"/>
    <w:rsid w:val="001E3115"/>
    <w:rsid w:val="001E3273"/>
    <w:rsid w:val="001E3DA7"/>
    <w:rsid w:val="001E438D"/>
    <w:rsid w:val="001E4890"/>
    <w:rsid w:val="001E5D44"/>
    <w:rsid w:val="001E62B1"/>
    <w:rsid w:val="001E6F7C"/>
    <w:rsid w:val="001F01FA"/>
    <w:rsid w:val="001F0479"/>
    <w:rsid w:val="001F08DE"/>
    <w:rsid w:val="001F0A1F"/>
    <w:rsid w:val="001F17EB"/>
    <w:rsid w:val="001F1A4E"/>
    <w:rsid w:val="001F225D"/>
    <w:rsid w:val="001F25ED"/>
    <w:rsid w:val="001F2CA6"/>
    <w:rsid w:val="001F4DAA"/>
    <w:rsid w:val="001F5ABC"/>
    <w:rsid w:val="001F5D20"/>
    <w:rsid w:val="001F5D52"/>
    <w:rsid w:val="001F600C"/>
    <w:rsid w:val="001F675A"/>
    <w:rsid w:val="001F6AB9"/>
    <w:rsid w:val="001F75D2"/>
    <w:rsid w:val="001F76FC"/>
    <w:rsid w:val="001F7B9E"/>
    <w:rsid w:val="00200383"/>
    <w:rsid w:val="0020072D"/>
    <w:rsid w:val="002020D6"/>
    <w:rsid w:val="00202E0A"/>
    <w:rsid w:val="00203128"/>
    <w:rsid w:val="002037BD"/>
    <w:rsid w:val="0020409F"/>
    <w:rsid w:val="00204172"/>
    <w:rsid w:val="00204B01"/>
    <w:rsid w:val="002052D3"/>
    <w:rsid w:val="00206467"/>
    <w:rsid w:val="00207407"/>
    <w:rsid w:val="00210D45"/>
    <w:rsid w:val="00211C8E"/>
    <w:rsid w:val="00211F67"/>
    <w:rsid w:val="002120EF"/>
    <w:rsid w:val="00212C55"/>
    <w:rsid w:val="0021314A"/>
    <w:rsid w:val="00213FA5"/>
    <w:rsid w:val="002153D9"/>
    <w:rsid w:val="002161BF"/>
    <w:rsid w:val="002163AE"/>
    <w:rsid w:val="0021688E"/>
    <w:rsid w:val="00216D4E"/>
    <w:rsid w:val="00217AC1"/>
    <w:rsid w:val="00220561"/>
    <w:rsid w:val="00221CB8"/>
    <w:rsid w:val="002225C3"/>
    <w:rsid w:val="002228FB"/>
    <w:rsid w:val="00222A0D"/>
    <w:rsid w:val="00222A6F"/>
    <w:rsid w:val="00222F4A"/>
    <w:rsid w:val="00224520"/>
    <w:rsid w:val="002245C9"/>
    <w:rsid w:val="00224D58"/>
    <w:rsid w:val="002260DB"/>
    <w:rsid w:val="00226B74"/>
    <w:rsid w:val="002278E8"/>
    <w:rsid w:val="002310A9"/>
    <w:rsid w:val="00231437"/>
    <w:rsid w:val="00231A92"/>
    <w:rsid w:val="00233E34"/>
    <w:rsid w:val="002343D3"/>
    <w:rsid w:val="002350D2"/>
    <w:rsid w:val="00235A4D"/>
    <w:rsid w:val="0023669C"/>
    <w:rsid w:val="0023690A"/>
    <w:rsid w:val="00236A95"/>
    <w:rsid w:val="00240C74"/>
    <w:rsid w:val="00240E87"/>
    <w:rsid w:val="00241DC4"/>
    <w:rsid w:val="00241EE5"/>
    <w:rsid w:val="00241FA3"/>
    <w:rsid w:val="00242A4E"/>
    <w:rsid w:val="00244528"/>
    <w:rsid w:val="00244F57"/>
    <w:rsid w:val="002457AA"/>
    <w:rsid w:val="00245F69"/>
    <w:rsid w:val="002474AA"/>
    <w:rsid w:val="00247F9D"/>
    <w:rsid w:val="00250032"/>
    <w:rsid w:val="00250BE0"/>
    <w:rsid w:val="00253D43"/>
    <w:rsid w:val="00254524"/>
    <w:rsid w:val="0025485B"/>
    <w:rsid w:val="002551DE"/>
    <w:rsid w:val="002557C4"/>
    <w:rsid w:val="002568AC"/>
    <w:rsid w:val="00257053"/>
    <w:rsid w:val="0025720C"/>
    <w:rsid w:val="00257C12"/>
    <w:rsid w:val="00260842"/>
    <w:rsid w:val="00261A70"/>
    <w:rsid w:val="00261F81"/>
    <w:rsid w:val="00265353"/>
    <w:rsid w:val="002668A0"/>
    <w:rsid w:val="00266BED"/>
    <w:rsid w:val="00267251"/>
    <w:rsid w:val="00267C0E"/>
    <w:rsid w:val="002705AB"/>
    <w:rsid w:val="00272066"/>
    <w:rsid w:val="00272231"/>
    <w:rsid w:val="00272DF0"/>
    <w:rsid w:val="00273779"/>
    <w:rsid w:val="002737E0"/>
    <w:rsid w:val="00274C98"/>
    <w:rsid w:val="00275DB0"/>
    <w:rsid w:val="00276393"/>
    <w:rsid w:val="00276959"/>
    <w:rsid w:val="002774AA"/>
    <w:rsid w:val="00277A51"/>
    <w:rsid w:val="00280328"/>
    <w:rsid w:val="00280E47"/>
    <w:rsid w:val="00281548"/>
    <w:rsid w:val="002828A5"/>
    <w:rsid w:val="002829B2"/>
    <w:rsid w:val="0028317C"/>
    <w:rsid w:val="002847A9"/>
    <w:rsid w:val="002847CF"/>
    <w:rsid w:val="00285012"/>
    <w:rsid w:val="0028517F"/>
    <w:rsid w:val="002874A3"/>
    <w:rsid w:val="00287BFC"/>
    <w:rsid w:val="00287F80"/>
    <w:rsid w:val="00290FAA"/>
    <w:rsid w:val="002918FC"/>
    <w:rsid w:val="0029228F"/>
    <w:rsid w:val="00292CA1"/>
    <w:rsid w:val="002941B8"/>
    <w:rsid w:val="002943EF"/>
    <w:rsid w:val="00294A31"/>
    <w:rsid w:val="00294CF2"/>
    <w:rsid w:val="0029553B"/>
    <w:rsid w:val="002966BC"/>
    <w:rsid w:val="00297B5B"/>
    <w:rsid w:val="00297CCC"/>
    <w:rsid w:val="002A02B2"/>
    <w:rsid w:val="002A0C24"/>
    <w:rsid w:val="002A19DD"/>
    <w:rsid w:val="002A201D"/>
    <w:rsid w:val="002A2514"/>
    <w:rsid w:val="002A2861"/>
    <w:rsid w:val="002A2ACB"/>
    <w:rsid w:val="002A2E52"/>
    <w:rsid w:val="002A47BB"/>
    <w:rsid w:val="002A4BC5"/>
    <w:rsid w:val="002A5656"/>
    <w:rsid w:val="002A6359"/>
    <w:rsid w:val="002A65E1"/>
    <w:rsid w:val="002A723A"/>
    <w:rsid w:val="002B2117"/>
    <w:rsid w:val="002B3271"/>
    <w:rsid w:val="002B39C6"/>
    <w:rsid w:val="002B3AF8"/>
    <w:rsid w:val="002B6561"/>
    <w:rsid w:val="002B7550"/>
    <w:rsid w:val="002C06EA"/>
    <w:rsid w:val="002C13EF"/>
    <w:rsid w:val="002C26CF"/>
    <w:rsid w:val="002C26D6"/>
    <w:rsid w:val="002C39EA"/>
    <w:rsid w:val="002C3C6C"/>
    <w:rsid w:val="002C3F86"/>
    <w:rsid w:val="002C426C"/>
    <w:rsid w:val="002C481E"/>
    <w:rsid w:val="002C52E9"/>
    <w:rsid w:val="002C654B"/>
    <w:rsid w:val="002C71B7"/>
    <w:rsid w:val="002C7EC6"/>
    <w:rsid w:val="002D00C7"/>
    <w:rsid w:val="002D1622"/>
    <w:rsid w:val="002D2A88"/>
    <w:rsid w:val="002D320D"/>
    <w:rsid w:val="002D3769"/>
    <w:rsid w:val="002D4659"/>
    <w:rsid w:val="002D473E"/>
    <w:rsid w:val="002D572C"/>
    <w:rsid w:val="002D5D5A"/>
    <w:rsid w:val="002D6660"/>
    <w:rsid w:val="002D678F"/>
    <w:rsid w:val="002D6A87"/>
    <w:rsid w:val="002D7D2B"/>
    <w:rsid w:val="002E24F2"/>
    <w:rsid w:val="002E2E03"/>
    <w:rsid w:val="002E375D"/>
    <w:rsid w:val="002E5075"/>
    <w:rsid w:val="002E6E1A"/>
    <w:rsid w:val="002F2205"/>
    <w:rsid w:val="002F31AC"/>
    <w:rsid w:val="002F42FF"/>
    <w:rsid w:val="002F470C"/>
    <w:rsid w:val="002F48F3"/>
    <w:rsid w:val="002F557D"/>
    <w:rsid w:val="002F662D"/>
    <w:rsid w:val="002F67BF"/>
    <w:rsid w:val="002F707E"/>
    <w:rsid w:val="002F7195"/>
    <w:rsid w:val="002F72A2"/>
    <w:rsid w:val="002F775B"/>
    <w:rsid w:val="002F78F0"/>
    <w:rsid w:val="00300A8E"/>
    <w:rsid w:val="003028EF"/>
    <w:rsid w:val="0030320A"/>
    <w:rsid w:val="003036A7"/>
    <w:rsid w:val="00303EDE"/>
    <w:rsid w:val="00305459"/>
    <w:rsid w:val="0030689D"/>
    <w:rsid w:val="0030704B"/>
    <w:rsid w:val="003114F7"/>
    <w:rsid w:val="00312B17"/>
    <w:rsid w:val="0031547C"/>
    <w:rsid w:val="003155DF"/>
    <w:rsid w:val="00315D77"/>
    <w:rsid w:val="003161EA"/>
    <w:rsid w:val="00316ECC"/>
    <w:rsid w:val="0031729F"/>
    <w:rsid w:val="0032088A"/>
    <w:rsid w:val="00321743"/>
    <w:rsid w:val="00321832"/>
    <w:rsid w:val="00321996"/>
    <w:rsid w:val="003229C5"/>
    <w:rsid w:val="00322C2F"/>
    <w:rsid w:val="003231EA"/>
    <w:rsid w:val="003243CE"/>
    <w:rsid w:val="003254A7"/>
    <w:rsid w:val="00326C63"/>
    <w:rsid w:val="00326E4B"/>
    <w:rsid w:val="003272E1"/>
    <w:rsid w:val="00330A91"/>
    <w:rsid w:val="0033119E"/>
    <w:rsid w:val="003316E0"/>
    <w:rsid w:val="00332233"/>
    <w:rsid w:val="00332F73"/>
    <w:rsid w:val="00335503"/>
    <w:rsid w:val="00336823"/>
    <w:rsid w:val="00340BD1"/>
    <w:rsid w:val="003428BF"/>
    <w:rsid w:val="00343BA5"/>
    <w:rsid w:val="00343D28"/>
    <w:rsid w:val="00343F33"/>
    <w:rsid w:val="003440E1"/>
    <w:rsid w:val="00344E59"/>
    <w:rsid w:val="003466DD"/>
    <w:rsid w:val="003473E5"/>
    <w:rsid w:val="00350426"/>
    <w:rsid w:val="003511C0"/>
    <w:rsid w:val="003521B7"/>
    <w:rsid w:val="00353504"/>
    <w:rsid w:val="00353D0F"/>
    <w:rsid w:val="00353F63"/>
    <w:rsid w:val="003542D0"/>
    <w:rsid w:val="00355064"/>
    <w:rsid w:val="00356E6A"/>
    <w:rsid w:val="00360F55"/>
    <w:rsid w:val="003612B0"/>
    <w:rsid w:val="0036221F"/>
    <w:rsid w:val="00362931"/>
    <w:rsid w:val="00362DD5"/>
    <w:rsid w:val="0036313E"/>
    <w:rsid w:val="00364D61"/>
    <w:rsid w:val="00365981"/>
    <w:rsid w:val="003669A4"/>
    <w:rsid w:val="003708D1"/>
    <w:rsid w:val="00370D64"/>
    <w:rsid w:val="00371168"/>
    <w:rsid w:val="00374763"/>
    <w:rsid w:val="00375D4A"/>
    <w:rsid w:val="00376239"/>
    <w:rsid w:val="00376F31"/>
    <w:rsid w:val="0037756C"/>
    <w:rsid w:val="00377E06"/>
    <w:rsid w:val="00380126"/>
    <w:rsid w:val="00380F23"/>
    <w:rsid w:val="00381995"/>
    <w:rsid w:val="00382B01"/>
    <w:rsid w:val="00383895"/>
    <w:rsid w:val="003866CA"/>
    <w:rsid w:val="00386FA5"/>
    <w:rsid w:val="00387282"/>
    <w:rsid w:val="003906C3"/>
    <w:rsid w:val="003908C0"/>
    <w:rsid w:val="00391497"/>
    <w:rsid w:val="003914D6"/>
    <w:rsid w:val="003916EE"/>
    <w:rsid w:val="003921F5"/>
    <w:rsid w:val="00392BEB"/>
    <w:rsid w:val="00392EDC"/>
    <w:rsid w:val="00393957"/>
    <w:rsid w:val="003952A9"/>
    <w:rsid w:val="00395B1D"/>
    <w:rsid w:val="0039783E"/>
    <w:rsid w:val="003A0931"/>
    <w:rsid w:val="003A2517"/>
    <w:rsid w:val="003A3477"/>
    <w:rsid w:val="003A4881"/>
    <w:rsid w:val="003A5B9F"/>
    <w:rsid w:val="003A75C8"/>
    <w:rsid w:val="003A762B"/>
    <w:rsid w:val="003B0B4C"/>
    <w:rsid w:val="003B0DD2"/>
    <w:rsid w:val="003B16DE"/>
    <w:rsid w:val="003B1950"/>
    <w:rsid w:val="003B1B40"/>
    <w:rsid w:val="003B2243"/>
    <w:rsid w:val="003B2542"/>
    <w:rsid w:val="003B26D5"/>
    <w:rsid w:val="003B4401"/>
    <w:rsid w:val="003C12D1"/>
    <w:rsid w:val="003C166E"/>
    <w:rsid w:val="003C21BD"/>
    <w:rsid w:val="003C2E96"/>
    <w:rsid w:val="003C54CA"/>
    <w:rsid w:val="003C54E9"/>
    <w:rsid w:val="003C56D2"/>
    <w:rsid w:val="003C5D43"/>
    <w:rsid w:val="003C752D"/>
    <w:rsid w:val="003C7E70"/>
    <w:rsid w:val="003D051A"/>
    <w:rsid w:val="003D07A5"/>
    <w:rsid w:val="003D0E95"/>
    <w:rsid w:val="003D1796"/>
    <w:rsid w:val="003D24D3"/>
    <w:rsid w:val="003D38AD"/>
    <w:rsid w:val="003D47EA"/>
    <w:rsid w:val="003D4C0E"/>
    <w:rsid w:val="003D4D41"/>
    <w:rsid w:val="003D4F0A"/>
    <w:rsid w:val="003D5A65"/>
    <w:rsid w:val="003D5C1D"/>
    <w:rsid w:val="003D67CD"/>
    <w:rsid w:val="003D7D58"/>
    <w:rsid w:val="003E0BEC"/>
    <w:rsid w:val="003E4A7E"/>
    <w:rsid w:val="003E5F6A"/>
    <w:rsid w:val="003E71A5"/>
    <w:rsid w:val="003F0660"/>
    <w:rsid w:val="003F07A4"/>
    <w:rsid w:val="003F0E24"/>
    <w:rsid w:val="003F1465"/>
    <w:rsid w:val="003F2CF9"/>
    <w:rsid w:val="003F3EFF"/>
    <w:rsid w:val="003F47C7"/>
    <w:rsid w:val="003F51EA"/>
    <w:rsid w:val="003F54BF"/>
    <w:rsid w:val="003F6504"/>
    <w:rsid w:val="003F6A54"/>
    <w:rsid w:val="003F7B0E"/>
    <w:rsid w:val="003F7EB3"/>
    <w:rsid w:val="00400FD9"/>
    <w:rsid w:val="00402961"/>
    <w:rsid w:val="00403A9F"/>
    <w:rsid w:val="00404E9C"/>
    <w:rsid w:val="00405A11"/>
    <w:rsid w:val="00405C46"/>
    <w:rsid w:val="00405CC9"/>
    <w:rsid w:val="00406062"/>
    <w:rsid w:val="0040763B"/>
    <w:rsid w:val="00410D0E"/>
    <w:rsid w:val="00411823"/>
    <w:rsid w:val="0041204F"/>
    <w:rsid w:val="00412216"/>
    <w:rsid w:val="00412907"/>
    <w:rsid w:val="00412A2C"/>
    <w:rsid w:val="00412D57"/>
    <w:rsid w:val="00413AD5"/>
    <w:rsid w:val="00415B89"/>
    <w:rsid w:val="00415C43"/>
    <w:rsid w:val="00416967"/>
    <w:rsid w:val="00420240"/>
    <w:rsid w:val="00420614"/>
    <w:rsid w:val="004216EE"/>
    <w:rsid w:val="00421E61"/>
    <w:rsid w:val="0042231D"/>
    <w:rsid w:val="00423351"/>
    <w:rsid w:val="0042343A"/>
    <w:rsid w:val="00423C22"/>
    <w:rsid w:val="00423FA3"/>
    <w:rsid w:val="004249BB"/>
    <w:rsid w:val="00425255"/>
    <w:rsid w:val="00425385"/>
    <w:rsid w:val="00425417"/>
    <w:rsid w:val="004256E1"/>
    <w:rsid w:val="00425B0C"/>
    <w:rsid w:val="004269ED"/>
    <w:rsid w:val="00426E9C"/>
    <w:rsid w:val="00427407"/>
    <w:rsid w:val="004278CB"/>
    <w:rsid w:val="00427F4D"/>
    <w:rsid w:val="00430DDC"/>
    <w:rsid w:val="00432881"/>
    <w:rsid w:val="00432EE8"/>
    <w:rsid w:val="00436954"/>
    <w:rsid w:val="00436EC4"/>
    <w:rsid w:val="00436F41"/>
    <w:rsid w:val="00437D67"/>
    <w:rsid w:val="00437E05"/>
    <w:rsid w:val="00440321"/>
    <w:rsid w:val="00440F8D"/>
    <w:rsid w:val="00441C08"/>
    <w:rsid w:val="004425AC"/>
    <w:rsid w:val="00442C8F"/>
    <w:rsid w:val="00443760"/>
    <w:rsid w:val="00443EFD"/>
    <w:rsid w:val="004449F6"/>
    <w:rsid w:val="004452EC"/>
    <w:rsid w:val="004458A6"/>
    <w:rsid w:val="00445CF9"/>
    <w:rsid w:val="00447467"/>
    <w:rsid w:val="004476E5"/>
    <w:rsid w:val="00447E48"/>
    <w:rsid w:val="004505D6"/>
    <w:rsid w:val="00450C6D"/>
    <w:rsid w:val="00450F32"/>
    <w:rsid w:val="00453B94"/>
    <w:rsid w:val="00453C85"/>
    <w:rsid w:val="00453FAA"/>
    <w:rsid w:val="00454C11"/>
    <w:rsid w:val="00456193"/>
    <w:rsid w:val="0045758C"/>
    <w:rsid w:val="00457BB2"/>
    <w:rsid w:val="00457EE3"/>
    <w:rsid w:val="004600D5"/>
    <w:rsid w:val="004605DA"/>
    <w:rsid w:val="00460745"/>
    <w:rsid w:val="00460C65"/>
    <w:rsid w:val="004610F3"/>
    <w:rsid w:val="004611A8"/>
    <w:rsid w:val="004613AE"/>
    <w:rsid w:val="00463058"/>
    <w:rsid w:val="004642C1"/>
    <w:rsid w:val="0046487D"/>
    <w:rsid w:val="004651DB"/>
    <w:rsid w:val="00466FF8"/>
    <w:rsid w:val="00467425"/>
    <w:rsid w:val="00467DC8"/>
    <w:rsid w:val="004725D2"/>
    <w:rsid w:val="00473981"/>
    <w:rsid w:val="00475072"/>
    <w:rsid w:val="004751A5"/>
    <w:rsid w:val="004776A8"/>
    <w:rsid w:val="00477C8F"/>
    <w:rsid w:val="00477CE5"/>
    <w:rsid w:val="004809CF"/>
    <w:rsid w:val="00480B1F"/>
    <w:rsid w:val="00481E55"/>
    <w:rsid w:val="00482C54"/>
    <w:rsid w:val="00482C9A"/>
    <w:rsid w:val="00482D78"/>
    <w:rsid w:val="00482E35"/>
    <w:rsid w:val="00484546"/>
    <w:rsid w:val="004855DD"/>
    <w:rsid w:val="004878C2"/>
    <w:rsid w:val="00490FC6"/>
    <w:rsid w:val="00492EA4"/>
    <w:rsid w:val="0049369A"/>
    <w:rsid w:val="004954AC"/>
    <w:rsid w:val="004961C4"/>
    <w:rsid w:val="004965EE"/>
    <w:rsid w:val="00496717"/>
    <w:rsid w:val="00497820"/>
    <w:rsid w:val="004A0961"/>
    <w:rsid w:val="004A0D90"/>
    <w:rsid w:val="004A12E5"/>
    <w:rsid w:val="004A1E09"/>
    <w:rsid w:val="004A54AD"/>
    <w:rsid w:val="004A6F8A"/>
    <w:rsid w:val="004A7841"/>
    <w:rsid w:val="004A7EC9"/>
    <w:rsid w:val="004B04E8"/>
    <w:rsid w:val="004B122F"/>
    <w:rsid w:val="004B1733"/>
    <w:rsid w:val="004B23CA"/>
    <w:rsid w:val="004B27F6"/>
    <w:rsid w:val="004B2F90"/>
    <w:rsid w:val="004B4908"/>
    <w:rsid w:val="004B4AF9"/>
    <w:rsid w:val="004B5CA8"/>
    <w:rsid w:val="004B71E2"/>
    <w:rsid w:val="004C03A7"/>
    <w:rsid w:val="004C16F2"/>
    <w:rsid w:val="004C1881"/>
    <w:rsid w:val="004C195C"/>
    <w:rsid w:val="004C22D8"/>
    <w:rsid w:val="004C3222"/>
    <w:rsid w:val="004C395F"/>
    <w:rsid w:val="004C48F7"/>
    <w:rsid w:val="004C4AB5"/>
    <w:rsid w:val="004C4AF0"/>
    <w:rsid w:val="004C6953"/>
    <w:rsid w:val="004C6A66"/>
    <w:rsid w:val="004C6AAC"/>
    <w:rsid w:val="004C720E"/>
    <w:rsid w:val="004C7381"/>
    <w:rsid w:val="004C75E8"/>
    <w:rsid w:val="004C7829"/>
    <w:rsid w:val="004D3370"/>
    <w:rsid w:val="004D33B6"/>
    <w:rsid w:val="004D37EC"/>
    <w:rsid w:val="004D47D7"/>
    <w:rsid w:val="004D5299"/>
    <w:rsid w:val="004D52DB"/>
    <w:rsid w:val="004D552D"/>
    <w:rsid w:val="004D5ACA"/>
    <w:rsid w:val="004D77C6"/>
    <w:rsid w:val="004D7CBC"/>
    <w:rsid w:val="004E0734"/>
    <w:rsid w:val="004E144E"/>
    <w:rsid w:val="004E2105"/>
    <w:rsid w:val="004E3437"/>
    <w:rsid w:val="004E3CB6"/>
    <w:rsid w:val="004E3EE0"/>
    <w:rsid w:val="004E46A1"/>
    <w:rsid w:val="004E488B"/>
    <w:rsid w:val="004E5084"/>
    <w:rsid w:val="004F21A5"/>
    <w:rsid w:val="004F2AF1"/>
    <w:rsid w:val="004F2CD0"/>
    <w:rsid w:val="004F3675"/>
    <w:rsid w:val="004F3AA8"/>
    <w:rsid w:val="004F469E"/>
    <w:rsid w:val="004F4DD1"/>
    <w:rsid w:val="004F56B0"/>
    <w:rsid w:val="004F5D30"/>
    <w:rsid w:val="004F6070"/>
    <w:rsid w:val="004F7EBC"/>
    <w:rsid w:val="00501888"/>
    <w:rsid w:val="00503488"/>
    <w:rsid w:val="00503BAD"/>
    <w:rsid w:val="0050462D"/>
    <w:rsid w:val="00504996"/>
    <w:rsid w:val="00504DC8"/>
    <w:rsid w:val="00505BD6"/>
    <w:rsid w:val="005063BB"/>
    <w:rsid w:val="00507575"/>
    <w:rsid w:val="005077AD"/>
    <w:rsid w:val="00507B51"/>
    <w:rsid w:val="00510D2C"/>
    <w:rsid w:val="00510D47"/>
    <w:rsid w:val="005117B1"/>
    <w:rsid w:val="00511E10"/>
    <w:rsid w:val="005120A0"/>
    <w:rsid w:val="005138DD"/>
    <w:rsid w:val="00513D4D"/>
    <w:rsid w:val="0051676C"/>
    <w:rsid w:val="00516A53"/>
    <w:rsid w:val="00516C67"/>
    <w:rsid w:val="00516F12"/>
    <w:rsid w:val="00516FF0"/>
    <w:rsid w:val="00520317"/>
    <w:rsid w:val="00521732"/>
    <w:rsid w:val="0052284C"/>
    <w:rsid w:val="005236E3"/>
    <w:rsid w:val="00523A22"/>
    <w:rsid w:val="005242B0"/>
    <w:rsid w:val="00524AC0"/>
    <w:rsid w:val="0052594B"/>
    <w:rsid w:val="00526950"/>
    <w:rsid w:val="0052702E"/>
    <w:rsid w:val="0053136C"/>
    <w:rsid w:val="005325F7"/>
    <w:rsid w:val="0053269C"/>
    <w:rsid w:val="005328C8"/>
    <w:rsid w:val="00532AC8"/>
    <w:rsid w:val="00533030"/>
    <w:rsid w:val="005334E4"/>
    <w:rsid w:val="00533936"/>
    <w:rsid w:val="00533DFD"/>
    <w:rsid w:val="0053494E"/>
    <w:rsid w:val="00534FDD"/>
    <w:rsid w:val="0053697C"/>
    <w:rsid w:val="00537124"/>
    <w:rsid w:val="0053769D"/>
    <w:rsid w:val="00540A5B"/>
    <w:rsid w:val="00540CAE"/>
    <w:rsid w:val="00541785"/>
    <w:rsid w:val="0054383B"/>
    <w:rsid w:val="00543B49"/>
    <w:rsid w:val="00544A9E"/>
    <w:rsid w:val="00544CD1"/>
    <w:rsid w:val="00544E5D"/>
    <w:rsid w:val="0054524E"/>
    <w:rsid w:val="005456E8"/>
    <w:rsid w:val="00545D35"/>
    <w:rsid w:val="005468DC"/>
    <w:rsid w:val="00546C16"/>
    <w:rsid w:val="00546F26"/>
    <w:rsid w:val="00547B72"/>
    <w:rsid w:val="00551154"/>
    <w:rsid w:val="005513A4"/>
    <w:rsid w:val="00551477"/>
    <w:rsid w:val="00551498"/>
    <w:rsid w:val="005514D0"/>
    <w:rsid w:val="005514FA"/>
    <w:rsid w:val="00551BAE"/>
    <w:rsid w:val="00552E3B"/>
    <w:rsid w:val="00553198"/>
    <w:rsid w:val="0055366F"/>
    <w:rsid w:val="00553794"/>
    <w:rsid w:val="00553931"/>
    <w:rsid w:val="00553B42"/>
    <w:rsid w:val="00553C5E"/>
    <w:rsid w:val="00554035"/>
    <w:rsid w:val="00554753"/>
    <w:rsid w:val="00555228"/>
    <w:rsid w:val="0055575A"/>
    <w:rsid w:val="0055657B"/>
    <w:rsid w:val="00556620"/>
    <w:rsid w:val="00557208"/>
    <w:rsid w:val="00557921"/>
    <w:rsid w:val="005600C1"/>
    <w:rsid w:val="00560D48"/>
    <w:rsid w:val="0056169A"/>
    <w:rsid w:val="00561CDC"/>
    <w:rsid w:val="00562B83"/>
    <w:rsid w:val="005640D2"/>
    <w:rsid w:val="00564420"/>
    <w:rsid w:val="00566245"/>
    <w:rsid w:val="00567609"/>
    <w:rsid w:val="005708B4"/>
    <w:rsid w:val="00570D80"/>
    <w:rsid w:val="00571063"/>
    <w:rsid w:val="005713AF"/>
    <w:rsid w:val="005716FA"/>
    <w:rsid w:val="005726C3"/>
    <w:rsid w:val="0057291A"/>
    <w:rsid w:val="005729C9"/>
    <w:rsid w:val="00573569"/>
    <w:rsid w:val="005737BD"/>
    <w:rsid w:val="005752ED"/>
    <w:rsid w:val="0057537E"/>
    <w:rsid w:val="0057682D"/>
    <w:rsid w:val="00580F3E"/>
    <w:rsid w:val="005817B6"/>
    <w:rsid w:val="005818F8"/>
    <w:rsid w:val="005825D9"/>
    <w:rsid w:val="00582DC8"/>
    <w:rsid w:val="005846CF"/>
    <w:rsid w:val="0058593D"/>
    <w:rsid w:val="00585A65"/>
    <w:rsid w:val="00585CCE"/>
    <w:rsid w:val="00585FA3"/>
    <w:rsid w:val="00586495"/>
    <w:rsid w:val="00586EBE"/>
    <w:rsid w:val="005878FF"/>
    <w:rsid w:val="0059196C"/>
    <w:rsid w:val="00591F7D"/>
    <w:rsid w:val="005923AC"/>
    <w:rsid w:val="00592747"/>
    <w:rsid w:val="00593DF5"/>
    <w:rsid w:val="00593E18"/>
    <w:rsid w:val="00594127"/>
    <w:rsid w:val="00594DAD"/>
    <w:rsid w:val="0059564D"/>
    <w:rsid w:val="0059565D"/>
    <w:rsid w:val="00595983"/>
    <w:rsid w:val="00596907"/>
    <w:rsid w:val="00596B46"/>
    <w:rsid w:val="00597A07"/>
    <w:rsid w:val="00597F85"/>
    <w:rsid w:val="005A109B"/>
    <w:rsid w:val="005A1957"/>
    <w:rsid w:val="005A19AA"/>
    <w:rsid w:val="005A2303"/>
    <w:rsid w:val="005A3C1E"/>
    <w:rsid w:val="005A455E"/>
    <w:rsid w:val="005A4C3A"/>
    <w:rsid w:val="005A4E4D"/>
    <w:rsid w:val="005A5AB9"/>
    <w:rsid w:val="005A7F89"/>
    <w:rsid w:val="005B00D1"/>
    <w:rsid w:val="005B0696"/>
    <w:rsid w:val="005B10F9"/>
    <w:rsid w:val="005B21BF"/>
    <w:rsid w:val="005B35F6"/>
    <w:rsid w:val="005B3BDB"/>
    <w:rsid w:val="005B3CDA"/>
    <w:rsid w:val="005B42CD"/>
    <w:rsid w:val="005B4BA0"/>
    <w:rsid w:val="005B4C2A"/>
    <w:rsid w:val="005B62B3"/>
    <w:rsid w:val="005B71A1"/>
    <w:rsid w:val="005C0A2F"/>
    <w:rsid w:val="005C22FB"/>
    <w:rsid w:val="005C3A25"/>
    <w:rsid w:val="005C43F6"/>
    <w:rsid w:val="005C4B02"/>
    <w:rsid w:val="005C4CC9"/>
    <w:rsid w:val="005C4F2E"/>
    <w:rsid w:val="005C551C"/>
    <w:rsid w:val="005C58BB"/>
    <w:rsid w:val="005C58FA"/>
    <w:rsid w:val="005C663D"/>
    <w:rsid w:val="005C731C"/>
    <w:rsid w:val="005C76CC"/>
    <w:rsid w:val="005D28F2"/>
    <w:rsid w:val="005D2A52"/>
    <w:rsid w:val="005D3CBF"/>
    <w:rsid w:val="005D50EA"/>
    <w:rsid w:val="005D57F9"/>
    <w:rsid w:val="005E0FAE"/>
    <w:rsid w:val="005E142B"/>
    <w:rsid w:val="005E2105"/>
    <w:rsid w:val="005E2514"/>
    <w:rsid w:val="005E392D"/>
    <w:rsid w:val="005E42D0"/>
    <w:rsid w:val="005E44E6"/>
    <w:rsid w:val="005E54BB"/>
    <w:rsid w:val="005E56D4"/>
    <w:rsid w:val="005E5BC7"/>
    <w:rsid w:val="005F01C3"/>
    <w:rsid w:val="005F06D9"/>
    <w:rsid w:val="005F1912"/>
    <w:rsid w:val="005F28F9"/>
    <w:rsid w:val="005F2A04"/>
    <w:rsid w:val="005F2D27"/>
    <w:rsid w:val="005F3109"/>
    <w:rsid w:val="005F36CC"/>
    <w:rsid w:val="005F3868"/>
    <w:rsid w:val="005F3E13"/>
    <w:rsid w:val="005F5677"/>
    <w:rsid w:val="005F574B"/>
    <w:rsid w:val="005F5E43"/>
    <w:rsid w:val="005F6A12"/>
    <w:rsid w:val="005F6BCB"/>
    <w:rsid w:val="005F7701"/>
    <w:rsid w:val="005F7B17"/>
    <w:rsid w:val="005F7E31"/>
    <w:rsid w:val="00602C92"/>
    <w:rsid w:val="00603B11"/>
    <w:rsid w:val="006058DA"/>
    <w:rsid w:val="00605CF5"/>
    <w:rsid w:val="006074EB"/>
    <w:rsid w:val="0061119E"/>
    <w:rsid w:val="0061141E"/>
    <w:rsid w:val="00613876"/>
    <w:rsid w:val="00613FD9"/>
    <w:rsid w:val="00614739"/>
    <w:rsid w:val="006150ED"/>
    <w:rsid w:val="006209A8"/>
    <w:rsid w:val="00620A01"/>
    <w:rsid w:val="00621B68"/>
    <w:rsid w:val="00622178"/>
    <w:rsid w:val="00622BB1"/>
    <w:rsid w:val="0062335A"/>
    <w:rsid w:val="006236B8"/>
    <w:rsid w:val="0062379F"/>
    <w:rsid w:val="00624702"/>
    <w:rsid w:val="00624B7B"/>
    <w:rsid w:val="00624BF3"/>
    <w:rsid w:val="00624F8A"/>
    <w:rsid w:val="0062588A"/>
    <w:rsid w:val="006263D7"/>
    <w:rsid w:val="006277F1"/>
    <w:rsid w:val="0063018E"/>
    <w:rsid w:val="00630601"/>
    <w:rsid w:val="00630F9D"/>
    <w:rsid w:val="0063155C"/>
    <w:rsid w:val="00631823"/>
    <w:rsid w:val="00631EAB"/>
    <w:rsid w:val="00634BDF"/>
    <w:rsid w:val="00634C78"/>
    <w:rsid w:val="006351E5"/>
    <w:rsid w:val="006354CA"/>
    <w:rsid w:val="00635D76"/>
    <w:rsid w:val="00636160"/>
    <w:rsid w:val="00636433"/>
    <w:rsid w:val="00636FCE"/>
    <w:rsid w:val="00637B5E"/>
    <w:rsid w:val="00640B6C"/>
    <w:rsid w:val="00641D23"/>
    <w:rsid w:val="0064303B"/>
    <w:rsid w:val="00644546"/>
    <w:rsid w:val="006448BF"/>
    <w:rsid w:val="00645A78"/>
    <w:rsid w:val="0064636E"/>
    <w:rsid w:val="00646722"/>
    <w:rsid w:val="00650A66"/>
    <w:rsid w:val="00651166"/>
    <w:rsid w:val="006534B5"/>
    <w:rsid w:val="00655F8A"/>
    <w:rsid w:val="006567C6"/>
    <w:rsid w:val="00657DB9"/>
    <w:rsid w:val="00660C39"/>
    <w:rsid w:val="00660D77"/>
    <w:rsid w:val="0066193B"/>
    <w:rsid w:val="00661E5C"/>
    <w:rsid w:val="00661FD4"/>
    <w:rsid w:val="0066212C"/>
    <w:rsid w:val="00663433"/>
    <w:rsid w:val="006640B2"/>
    <w:rsid w:val="006647D0"/>
    <w:rsid w:val="00664C7B"/>
    <w:rsid w:val="00664CDA"/>
    <w:rsid w:val="00665237"/>
    <w:rsid w:val="00665C03"/>
    <w:rsid w:val="00665C8F"/>
    <w:rsid w:val="006666C0"/>
    <w:rsid w:val="00666FB0"/>
    <w:rsid w:val="006706F8"/>
    <w:rsid w:val="006707BC"/>
    <w:rsid w:val="00670847"/>
    <w:rsid w:val="00670B41"/>
    <w:rsid w:val="00671012"/>
    <w:rsid w:val="006719E5"/>
    <w:rsid w:val="006724C5"/>
    <w:rsid w:val="00672C8A"/>
    <w:rsid w:val="006731CB"/>
    <w:rsid w:val="00675674"/>
    <w:rsid w:val="0067570F"/>
    <w:rsid w:val="00675EDE"/>
    <w:rsid w:val="0067656B"/>
    <w:rsid w:val="006803C3"/>
    <w:rsid w:val="00680452"/>
    <w:rsid w:val="0068077C"/>
    <w:rsid w:val="00680EB1"/>
    <w:rsid w:val="00680FB7"/>
    <w:rsid w:val="006810A2"/>
    <w:rsid w:val="0068156E"/>
    <w:rsid w:val="00682AD9"/>
    <w:rsid w:val="00682C6A"/>
    <w:rsid w:val="00683F20"/>
    <w:rsid w:val="00683F64"/>
    <w:rsid w:val="00684AB2"/>
    <w:rsid w:val="0068531D"/>
    <w:rsid w:val="00685480"/>
    <w:rsid w:val="00686027"/>
    <w:rsid w:val="00690EB2"/>
    <w:rsid w:val="006915F0"/>
    <w:rsid w:val="00693528"/>
    <w:rsid w:val="006945F7"/>
    <w:rsid w:val="006952FA"/>
    <w:rsid w:val="006962CA"/>
    <w:rsid w:val="006965C4"/>
    <w:rsid w:val="00696734"/>
    <w:rsid w:val="006A0F44"/>
    <w:rsid w:val="006A1005"/>
    <w:rsid w:val="006A176E"/>
    <w:rsid w:val="006A3700"/>
    <w:rsid w:val="006A3A46"/>
    <w:rsid w:val="006A6623"/>
    <w:rsid w:val="006A7126"/>
    <w:rsid w:val="006A789E"/>
    <w:rsid w:val="006B064F"/>
    <w:rsid w:val="006B16CA"/>
    <w:rsid w:val="006B1C92"/>
    <w:rsid w:val="006B206E"/>
    <w:rsid w:val="006B2140"/>
    <w:rsid w:val="006B28A7"/>
    <w:rsid w:val="006B2BB8"/>
    <w:rsid w:val="006B4BAB"/>
    <w:rsid w:val="006B5C85"/>
    <w:rsid w:val="006B750F"/>
    <w:rsid w:val="006B7BB5"/>
    <w:rsid w:val="006C1F62"/>
    <w:rsid w:val="006C2560"/>
    <w:rsid w:val="006C282E"/>
    <w:rsid w:val="006C3061"/>
    <w:rsid w:val="006C6947"/>
    <w:rsid w:val="006C6DF7"/>
    <w:rsid w:val="006D030A"/>
    <w:rsid w:val="006D0F85"/>
    <w:rsid w:val="006D1B0F"/>
    <w:rsid w:val="006D2448"/>
    <w:rsid w:val="006D2AE6"/>
    <w:rsid w:val="006D3307"/>
    <w:rsid w:val="006D3934"/>
    <w:rsid w:val="006D459B"/>
    <w:rsid w:val="006D45DE"/>
    <w:rsid w:val="006D5E93"/>
    <w:rsid w:val="006D6BA0"/>
    <w:rsid w:val="006D70DE"/>
    <w:rsid w:val="006D7120"/>
    <w:rsid w:val="006D7379"/>
    <w:rsid w:val="006D780C"/>
    <w:rsid w:val="006E080A"/>
    <w:rsid w:val="006E0AF1"/>
    <w:rsid w:val="006E0BEE"/>
    <w:rsid w:val="006E0C55"/>
    <w:rsid w:val="006E1B01"/>
    <w:rsid w:val="006E424D"/>
    <w:rsid w:val="006E436B"/>
    <w:rsid w:val="006E50D1"/>
    <w:rsid w:val="006E5C52"/>
    <w:rsid w:val="006E6362"/>
    <w:rsid w:val="006E70F2"/>
    <w:rsid w:val="006E773A"/>
    <w:rsid w:val="006E7D41"/>
    <w:rsid w:val="006F0A6E"/>
    <w:rsid w:val="006F11EA"/>
    <w:rsid w:val="006F1937"/>
    <w:rsid w:val="006F2EAF"/>
    <w:rsid w:val="006F3EB3"/>
    <w:rsid w:val="006F42D4"/>
    <w:rsid w:val="006F462B"/>
    <w:rsid w:val="006F597B"/>
    <w:rsid w:val="006F7BD2"/>
    <w:rsid w:val="00700648"/>
    <w:rsid w:val="00700A49"/>
    <w:rsid w:val="007016BF"/>
    <w:rsid w:val="00701B1E"/>
    <w:rsid w:val="00701C7C"/>
    <w:rsid w:val="00701E28"/>
    <w:rsid w:val="00702015"/>
    <w:rsid w:val="007020D3"/>
    <w:rsid w:val="00703CA3"/>
    <w:rsid w:val="00704512"/>
    <w:rsid w:val="00705E14"/>
    <w:rsid w:val="0070661E"/>
    <w:rsid w:val="00706F2B"/>
    <w:rsid w:val="0070707C"/>
    <w:rsid w:val="007115A4"/>
    <w:rsid w:val="00711EA4"/>
    <w:rsid w:val="00712325"/>
    <w:rsid w:val="00712915"/>
    <w:rsid w:val="00713684"/>
    <w:rsid w:val="007143AA"/>
    <w:rsid w:val="007143C0"/>
    <w:rsid w:val="00715A41"/>
    <w:rsid w:val="00715A86"/>
    <w:rsid w:val="00715CB0"/>
    <w:rsid w:val="00715CF9"/>
    <w:rsid w:val="007167AB"/>
    <w:rsid w:val="0071767E"/>
    <w:rsid w:val="007176CA"/>
    <w:rsid w:val="00721A7E"/>
    <w:rsid w:val="00722026"/>
    <w:rsid w:val="007225DD"/>
    <w:rsid w:val="00722D41"/>
    <w:rsid w:val="007233E9"/>
    <w:rsid w:val="00723752"/>
    <w:rsid w:val="00723958"/>
    <w:rsid w:val="00724D3A"/>
    <w:rsid w:val="00724FBD"/>
    <w:rsid w:val="00725642"/>
    <w:rsid w:val="00726B04"/>
    <w:rsid w:val="00727012"/>
    <w:rsid w:val="00727ACD"/>
    <w:rsid w:val="00727C59"/>
    <w:rsid w:val="007302E3"/>
    <w:rsid w:val="00730B2D"/>
    <w:rsid w:val="0073125C"/>
    <w:rsid w:val="00732387"/>
    <w:rsid w:val="0073290C"/>
    <w:rsid w:val="00733D8B"/>
    <w:rsid w:val="00735066"/>
    <w:rsid w:val="007369F3"/>
    <w:rsid w:val="0073776C"/>
    <w:rsid w:val="00737C6C"/>
    <w:rsid w:val="00740C08"/>
    <w:rsid w:val="00742A2A"/>
    <w:rsid w:val="00743B3E"/>
    <w:rsid w:val="00743C3D"/>
    <w:rsid w:val="00745DB8"/>
    <w:rsid w:val="007460C4"/>
    <w:rsid w:val="007479D3"/>
    <w:rsid w:val="0075020F"/>
    <w:rsid w:val="007506A6"/>
    <w:rsid w:val="0075194C"/>
    <w:rsid w:val="00752595"/>
    <w:rsid w:val="0075264B"/>
    <w:rsid w:val="0075297F"/>
    <w:rsid w:val="00753BC7"/>
    <w:rsid w:val="007542E8"/>
    <w:rsid w:val="00756092"/>
    <w:rsid w:val="00756644"/>
    <w:rsid w:val="0076091B"/>
    <w:rsid w:val="00761608"/>
    <w:rsid w:val="00761883"/>
    <w:rsid w:val="00762F1A"/>
    <w:rsid w:val="00763E9B"/>
    <w:rsid w:val="007646B4"/>
    <w:rsid w:val="007648D3"/>
    <w:rsid w:val="00764A16"/>
    <w:rsid w:val="00765009"/>
    <w:rsid w:val="0076576D"/>
    <w:rsid w:val="00765955"/>
    <w:rsid w:val="00770C90"/>
    <w:rsid w:val="00771655"/>
    <w:rsid w:val="007718DE"/>
    <w:rsid w:val="00771F63"/>
    <w:rsid w:val="0077257E"/>
    <w:rsid w:val="00772ABB"/>
    <w:rsid w:val="00772DFD"/>
    <w:rsid w:val="0077329B"/>
    <w:rsid w:val="007741D4"/>
    <w:rsid w:val="00774998"/>
    <w:rsid w:val="007749A4"/>
    <w:rsid w:val="007750F8"/>
    <w:rsid w:val="0077598B"/>
    <w:rsid w:val="00776469"/>
    <w:rsid w:val="00776E6B"/>
    <w:rsid w:val="007776E5"/>
    <w:rsid w:val="00777979"/>
    <w:rsid w:val="007779F9"/>
    <w:rsid w:val="00782959"/>
    <w:rsid w:val="0078429F"/>
    <w:rsid w:val="0078430C"/>
    <w:rsid w:val="00785E7A"/>
    <w:rsid w:val="00786479"/>
    <w:rsid w:val="0078655A"/>
    <w:rsid w:val="00787F3B"/>
    <w:rsid w:val="007913CC"/>
    <w:rsid w:val="0079477B"/>
    <w:rsid w:val="00795032"/>
    <w:rsid w:val="0079506B"/>
    <w:rsid w:val="0079530E"/>
    <w:rsid w:val="0079543B"/>
    <w:rsid w:val="0079556D"/>
    <w:rsid w:val="007965E4"/>
    <w:rsid w:val="00797524"/>
    <w:rsid w:val="007A06E8"/>
    <w:rsid w:val="007A2258"/>
    <w:rsid w:val="007A2B32"/>
    <w:rsid w:val="007A3A00"/>
    <w:rsid w:val="007A5A0A"/>
    <w:rsid w:val="007A607E"/>
    <w:rsid w:val="007A7B1E"/>
    <w:rsid w:val="007B15C2"/>
    <w:rsid w:val="007B1D70"/>
    <w:rsid w:val="007B2CBC"/>
    <w:rsid w:val="007B3526"/>
    <w:rsid w:val="007B39A7"/>
    <w:rsid w:val="007B423A"/>
    <w:rsid w:val="007B4515"/>
    <w:rsid w:val="007B5430"/>
    <w:rsid w:val="007B5BA1"/>
    <w:rsid w:val="007B6203"/>
    <w:rsid w:val="007B637A"/>
    <w:rsid w:val="007B63E9"/>
    <w:rsid w:val="007B69EA"/>
    <w:rsid w:val="007B6F32"/>
    <w:rsid w:val="007B7A9B"/>
    <w:rsid w:val="007C09C7"/>
    <w:rsid w:val="007C0A5A"/>
    <w:rsid w:val="007C15F4"/>
    <w:rsid w:val="007C19C2"/>
    <w:rsid w:val="007C2294"/>
    <w:rsid w:val="007C251F"/>
    <w:rsid w:val="007C27C9"/>
    <w:rsid w:val="007C359E"/>
    <w:rsid w:val="007C3A55"/>
    <w:rsid w:val="007C3DF4"/>
    <w:rsid w:val="007C5417"/>
    <w:rsid w:val="007C6269"/>
    <w:rsid w:val="007C6973"/>
    <w:rsid w:val="007D13A1"/>
    <w:rsid w:val="007D17E1"/>
    <w:rsid w:val="007D20C1"/>
    <w:rsid w:val="007D3101"/>
    <w:rsid w:val="007D3C5A"/>
    <w:rsid w:val="007D4029"/>
    <w:rsid w:val="007D471D"/>
    <w:rsid w:val="007D6141"/>
    <w:rsid w:val="007D751D"/>
    <w:rsid w:val="007D7997"/>
    <w:rsid w:val="007E0A84"/>
    <w:rsid w:val="007E1358"/>
    <w:rsid w:val="007E16E0"/>
    <w:rsid w:val="007E2DA8"/>
    <w:rsid w:val="007E4298"/>
    <w:rsid w:val="007E4542"/>
    <w:rsid w:val="007E5D6B"/>
    <w:rsid w:val="007E5F0D"/>
    <w:rsid w:val="007E6396"/>
    <w:rsid w:val="007F0D93"/>
    <w:rsid w:val="007F19F5"/>
    <w:rsid w:val="007F26C9"/>
    <w:rsid w:val="007F2A2D"/>
    <w:rsid w:val="007F2C11"/>
    <w:rsid w:val="007F32D5"/>
    <w:rsid w:val="007F3C36"/>
    <w:rsid w:val="007F41BE"/>
    <w:rsid w:val="007F448F"/>
    <w:rsid w:val="007F6053"/>
    <w:rsid w:val="007F73D4"/>
    <w:rsid w:val="0080053C"/>
    <w:rsid w:val="00802C1D"/>
    <w:rsid w:val="008035C5"/>
    <w:rsid w:val="00803DA8"/>
    <w:rsid w:val="00803E10"/>
    <w:rsid w:val="00805307"/>
    <w:rsid w:val="008056FB"/>
    <w:rsid w:val="00806807"/>
    <w:rsid w:val="0080711B"/>
    <w:rsid w:val="008116F6"/>
    <w:rsid w:val="00812D0C"/>
    <w:rsid w:val="00813FB0"/>
    <w:rsid w:val="00814E4D"/>
    <w:rsid w:val="00816AF3"/>
    <w:rsid w:val="008170BE"/>
    <w:rsid w:val="0081724C"/>
    <w:rsid w:val="00817457"/>
    <w:rsid w:val="008178CA"/>
    <w:rsid w:val="008200E1"/>
    <w:rsid w:val="00820646"/>
    <w:rsid w:val="008211AC"/>
    <w:rsid w:val="00823C8E"/>
    <w:rsid w:val="00823DB8"/>
    <w:rsid w:val="00824931"/>
    <w:rsid w:val="008266C9"/>
    <w:rsid w:val="00827475"/>
    <w:rsid w:val="0082753A"/>
    <w:rsid w:val="008278DC"/>
    <w:rsid w:val="00827D2C"/>
    <w:rsid w:val="00830148"/>
    <w:rsid w:val="00830269"/>
    <w:rsid w:val="00830B98"/>
    <w:rsid w:val="00831D58"/>
    <w:rsid w:val="00832270"/>
    <w:rsid w:val="008333BE"/>
    <w:rsid w:val="008333F4"/>
    <w:rsid w:val="00833B51"/>
    <w:rsid w:val="008352FA"/>
    <w:rsid w:val="00836451"/>
    <w:rsid w:val="00837F70"/>
    <w:rsid w:val="008407F9"/>
    <w:rsid w:val="0084118C"/>
    <w:rsid w:val="00842632"/>
    <w:rsid w:val="00842659"/>
    <w:rsid w:val="00843278"/>
    <w:rsid w:val="00843326"/>
    <w:rsid w:val="00843349"/>
    <w:rsid w:val="00843508"/>
    <w:rsid w:val="00843EB5"/>
    <w:rsid w:val="00847F0C"/>
    <w:rsid w:val="00850088"/>
    <w:rsid w:val="00850AFA"/>
    <w:rsid w:val="00850FB5"/>
    <w:rsid w:val="00851A11"/>
    <w:rsid w:val="008530E5"/>
    <w:rsid w:val="00853108"/>
    <w:rsid w:val="0085314B"/>
    <w:rsid w:val="0085499E"/>
    <w:rsid w:val="0085509F"/>
    <w:rsid w:val="008558A1"/>
    <w:rsid w:val="00856186"/>
    <w:rsid w:val="0085672F"/>
    <w:rsid w:val="00857000"/>
    <w:rsid w:val="0086125D"/>
    <w:rsid w:val="0086180A"/>
    <w:rsid w:val="0086384E"/>
    <w:rsid w:val="008644CF"/>
    <w:rsid w:val="00865381"/>
    <w:rsid w:val="008657AF"/>
    <w:rsid w:val="008664C7"/>
    <w:rsid w:val="00867A75"/>
    <w:rsid w:val="00867BBC"/>
    <w:rsid w:val="00867C8B"/>
    <w:rsid w:val="00870A58"/>
    <w:rsid w:val="00871B4E"/>
    <w:rsid w:val="00871B61"/>
    <w:rsid w:val="00871F2F"/>
    <w:rsid w:val="008726A2"/>
    <w:rsid w:val="00872884"/>
    <w:rsid w:val="00872DB3"/>
    <w:rsid w:val="00873452"/>
    <w:rsid w:val="008743E9"/>
    <w:rsid w:val="008757BA"/>
    <w:rsid w:val="00875A11"/>
    <w:rsid w:val="00875C04"/>
    <w:rsid w:val="0087680B"/>
    <w:rsid w:val="00881029"/>
    <w:rsid w:val="008810CE"/>
    <w:rsid w:val="00881DC6"/>
    <w:rsid w:val="008821B3"/>
    <w:rsid w:val="00883707"/>
    <w:rsid w:val="00883A82"/>
    <w:rsid w:val="00884147"/>
    <w:rsid w:val="008852A7"/>
    <w:rsid w:val="00886069"/>
    <w:rsid w:val="00886EBD"/>
    <w:rsid w:val="00886F2B"/>
    <w:rsid w:val="00886FE6"/>
    <w:rsid w:val="00887B3D"/>
    <w:rsid w:val="00887B7C"/>
    <w:rsid w:val="00887EF0"/>
    <w:rsid w:val="00890095"/>
    <w:rsid w:val="008901AE"/>
    <w:rsid w:val="00890985"/>
    <w:rsid w:val="0089173E"/>
    <w:rsid w:val="00891E2E"/>
    <w:rsid w:val="00891F44"/>
    <w:rsid w:val="0089326B"/>
    <w:rsid w:val="0089329B"/>
    <w:rsid w:val="00893F2F"/>
    <w:rsid w:val="00894464"/>
    <w:rsid w:val="00894474"/>
    <w:rsid w:val="008944A6"/>
    <w:rsid w:val="008966DC"/>
    <w:rsid w:val="00896D14"/>
    <w:rsid w:val="008972D8"/>
    <w:rsid w:val="0089791E"/>
    <w:rsid w:val="00897E82"/>
    <w:rsid w:val="008A122A"/>
    <w:rsid w:val="008A1390"/>
    <w:rsid w:val="008A1654"/>
    <w:rsid w:val="008A1C9C"/>
    <w:rsid w:val="008A28F4"/>
    <w:rsid w:val="008A5764"/>
    <w:rsid w:val="008A699A"/>
    <w:rsid w:val="008A70AE"/>
    <w:rsid w:val="008B0AE9"/>
    <w:rsid w:val="008B1512"/>
    <w:rsid w:val="008B28D9"/>
    <w:rsid w:val="008B2AD8"/>
    <w:rsid w:val="008B2DA1"/>
    <w:rsid w:val="008B48C8"/>
    <w:rsid w:val="008B613A"/>
    <w:rsid w:val="008B64AF"/>
    <w:rsid w:val="008B6A6B"/>
    <w:rsid w:val="008C06E6"/>
    <w:rsid w:val="008C1B61"/>
    <w:rsid w:val="008C2BDB"/>
    <w:rsid w:val="008C4434"/>
    <w:rsid w:val="008C4CF2"/>
    <w:rsid w:val="008C5134"/>
    <w:rsid w:val="008C668B"/>
    <w:rsid w:val="008C7E53"/>
    <w:rsid w:val="008C7FF2"/>
    <w:rsid w:val="008D0185"/>
    <w:rsid w:val="008D0990"/>
    <w:rsid w:val="008D12D8"/>
    <w:rsid w:val="008D13C4"/>
    <w:rsid w:val="008D13E5"/>
    <w:rsid w:val="008D1C52"/>
    <w:rsid w:val="008D20FC"/>
    <w:rsid w:val="008D285D"/>
    <w:rsid w:val="008D2A9A"/>
    <w:rsid w:val="008D2E08"/>
    <w:rsid w:val="008D2EAE"/>
    <w:rsid w:val="008D2FAC"/>
    <w:rsid w:val="008D2FE8"/>
    <w:rsid w:val="008D3CF0"/>
    <w:rsid w:val="008D4A10"/>
    <w:rsid w:val="008D701F"/>
    <w:rsid w:val="008D72F2"/>
    <w:rsid w:val="008D7569"/>
    <w:rsid w:val="008D77A4"/>
    <w:rsid w:val="008D7AB4"/>
    <w:rsid w:val="008D7F68"/>
    <w:rsid w:val="008E2760"/>
    <w:rsid w:val="008E2DE9"/>
    <w:rsid w:val="008E302F"/>
    <w:rsid w:val="008E32B6"/>
    <w:rsid w:val="008E344E"/>
    <w:rsid w:val="008E39F7"/>
    <w:rsid w:val="008E42A6"/>
    <w:rsid w:val="008E6703"/>
    <w:rsid w:val="008E6EB8"/>
    <w:rsid w:val="008E6F54"/>
    <w:rsid w:val="008E7DFB"/>
    <w:rsid w:val="008F10F7"/>
    <w:rsid w:val="008F1AC0"/>
    <w:rsid w:val="008F27B2"/>
    <w:rsid w:val="008F3B76"/>
    <w:rsid w:val="008F4575"/>
    <w:rsid w:val="008F5041"/>
    <w:rsid w:val="008F54F4"/>
    <w:rsid w:val="008F5EC8"/>
    <w:rsid w:val="008F5FD0"/>
    <w:rsid w:val="008F68AC"/>
    <w:rsid w:val="00902385"/>
    <w:rsid w:val="0090291E"/>
    <w:rsid w:val="009029EC"/>
    <w:rsid w:val="0090379F"/>
    <w:rsid w:val="00903F6A"/>
    <w:rsid w:val="00904311"/>
    <w:rsid w:val="00904338"/>
    <w:rsid w:val="009049DD"/>
    <w:rsid w:val="00904A89"/>
    <w:rsid w:val="00906C6C"/>
    <w:rsid w:val="009078F3"/>
    <w:rsid w:val="00910070"/>
    <w:rsid w:val="009102A6"/>
    <w:rsid w:val="00910439"/>
    <w:rsid w:val="0091162D"/>
    <w:rsid w:val="009117BC"/>
    <w:rsid w:val="0091185D"/>
    <w:rsid w:val="00911EA4"/>
    <w:rsid w:val="00912289"/>
    <w:rsid w:val="0091284C"/>
    <w:rsid w:val="00912BE1"/>
    <w:rsid w:val="00913341"/>
    <w:rsid w:val="0091353E"/>
    <w:rsid w:val="00913AFA"/>
    <w:rsid w:val="00913F87"/>
    <w:rsid w:val="00915380"/>
    <w:rsid w:val="00915772"/>
    <w:rsid w:val="00915915"/>
    <w:rsid w:val="009163A9"/>
    <w:rsid w:val="0091697B"/>
    <w:rsid w:val="0091771B"/>
    <w:rsid w:val="00920987"/>
    <w:rsid w:val="0092144D"/>
    <w:rsid w:val="00921EAC"/>
    <w:rsid w:val="009244D8"/>
    <w:rsid w:val="009252A7"/>
    <w:rsid w:val="00925ADD"/>
    <w:rsid w:val="00926AF9"/>
    <w:rsid w:val="00926E54"/>
    <w:rsid w:val="00927150"/>
    <w:rsid w:val="0093004A"/>
    <w:rsid w:val="009307DF"/>
    <w:rsid w:val="00932F6E"/>
    <w:rsid w:val="009337D7"/>
    <w:rsid w:val="00933902"/>
    <w:rsid w:val="00933F92"/>
    <w:rsid w:val="009350F8"/>
    <w:rsid w:val="009351E7"/>
    <w:rsid w:val="009360A2"/>
    <w:rsid w:val="0093654C"/>
    <w:rsid w:val="00937C5C"/>
    <w:rsid w:val="00940044"/>
    <w:rsid w:val="009417D5"/>
    <w:rsid w:val="00941CF7"/>
    <w:rsid w:val="00941D89"/>
    <w:rsid w:val="00942BC1"/>
    <w:rsid w:val="00944E52"/>
    <w:rsid w:val="00945DC4"/>
    <w:rsid w:val="00946071"/>
    <w:rsid w:val="009462EC"/>
    <w:rsid w:val="00946470"/>
    <w:rsid w:val="00946F6A"/>
    <w:rsid w:val="00946F7A"/>
    <w:rsid w:val="0094788A"/>
    <w:rsid w:val="00947D8E"/>
    <w:rsid w:val="009507A7"/>
    <w:rsid w:val="00950E97"/>
    <w:rsid w:val="009518AE"/>
    <w:rsid w:val="009520CE"/>
    <w:rsid w:val="00952B07"/>
    <w:rsid w:val="00952D45"/>
    <w:rsid w:val="00953458"/>
    <w:rsid w:val="0095513D"/>
    <w:rsid w:val="0095549C"/>
    <w:rsid w:val="00955856"/>
    <w:rsid w:val="00955A88"/>
    <w:rsid w:val="00955BED"/>
    <w:rsid w:val="009564EC"/>
    <w:rsid w:val="00956859"/>
    <w:rsid w:val="00956B9E"/>
    <w:rsid w:val="00957308"/>
    <w:rsid w:val="00957FC3"/>
    <w:rsid w:val="009616F8"/>
    <w:rsid w:val="0096192C"/>
    <w:rsid w:val="00961CAF"/>
    <w:rsid w:val="009626DC"/>
    <w:rsid w:val="00963BC5"/>
    <w:rsid w:val="00965FCD"/>
    <w:rsid w:val="009667BE"/>
    <w:rsid w:val="00971669"/>
    <w:rsid w:val="00971F34"/>
    <w:rsid w:val="00972445"/>
    <w:rsid w:val="009725C8"/>
    <w:rsid w:val="009728C7"/>
    <w:rsid w:val="0097316D"/>
    <w:rsid w:val="00973BDA"/>
    <w:rsid w:val="00973D3B"/>
    <w:rsid w:val="009746EB"/>
    <w:rsid w:val="009748C7"/>
    <w:rsid w:val="00974F30"/>
    <w:rsid w:val="00977D96"/>
    <w:rsid w:val="00977DC3"/>
    <w:rsid w:val="0098020A"/>
    <w:rsid w:val="00980B10"/>
    <w:rsid w:val="009814A7"/>
    <w:rsid w:val="00981CD8"/>
    <w:rsid w:val="009821D5"/>
    <w:rsid w:val="00982981"/>
    <w:rsid w:val="00982A1A"/>
    <w:rsid w:val="00983E2E"/>
    <w:rsid w:val="009844D1"/>
    <w:rsid w:val="00985186"/>
    <w:rsid w:val="00985EA0"/>
    <w:rsid w:val="00986F92"/>
    <w:rsid w:val="00987D8F"/>
    <w:rsid w:val="00990683"/>
    <w:rsid w:val="00991BD5"/>
    <w:rsid w:val="00992410"/>
    <w:rsid w:val="00995366"/>
    <w:rsid w:val="00995B90"/>
    <w:rsid w:val="00995D33"/>
    <w:rsid w:val="00997389"/>
    <w:rsid w:val="009979C7"/>
    <w:rsid w:val="00997BF7"/>
    <w:rsid w:val="009A0E07"/>
    <w:rsid w:val="009A293D"/>
    <w:rsid w:val="009A35B0"/>
    <w:rsid w:val="009A58DE"/>
    <w:rsid w:val="009A5942"/>
    <w:rsid w:val="009A5FCC"/>
    <w:rsid w:val="009A608B"/>
    <w:rsid w:val="009B0627"/>
    <w:rsid w:val="009B1636"/>
    <w:rsid w:val="009B187F"/>
    <w:rsid w:val="009B1A84"/>
    <w:rsid w:val="009B2003"/>
    <w:rsid w:val="009B2374"/>
    <w:rsid w:val="009B27E6"/>
    <w:rsid w:val="009B33CF"/>
    <w:rsid w:val="009B382A"/>
    <w:rsid w:val="009B3D1F"/>
    <w:rsid w:val="009B4CBC"/>
    <w:rsid w:val="009B5624"/>
    <w:rsid w:val="009B5787"/>
    <w:rsid w:val="009B5E7C"/>
    <w:rsid w:val="009B630D"/>
    <w:rsid w:val="009B645C"/>
    <w:rsid w:val="009B698C"/>
    <w:rsid w:val="009B6E03"/>
    <w:rsid w:val="009C00E7"/>
    <w:rsid w:val="009C02CD"/>
    <w:rsid w:val="009C093E"/>
    <w:rsid w:val="009C1CD5"/>
    <w:rsid w:val="009C30CA"/>
    <w:rsid w:val="009C4002"/>
    <w:rsid w:val="009C5197"/>
    <w:rsid w:val="009C58DE"/>
    <w:rsid w:val="009C7CE4"/>
    <w:rsid w:val="009D10AA"/>
    <w:rsid w:val="009D12C7"/>
    <w:rsid w:val="009D18A5"/>
    <w:rsid w:val="009D233E"/>
    <w:rsid w:val="009D2878"/>
    <w:rsid w:val="009D2A64"/>
    <w:rsid w:val="009D2C4D"/>
    <w:rsid w:val="009D339B"/>
    <w:rsid w:val="009D4703"/>
    <w:rsid w:val="009D475E"/>
    <w:rsid w:val="009D4AB0"/>
    <w:rsid w:val="009D4C30"/>
    <w:rsid w:val="009D5193"/>
    <w:rsid w:val="009D6045"/>
    <w:rsid w:val="009D7039"/>
    <w:rsid w:val="009E0019"/>
    <w:rsid w:val="009E02D3"/>
    <w:rsid w:val="009E06F5"/>
    <w:rsid w:val="009E08B4"/>
    <w:rsid w:val="009E0A11"/>
    <w:rsid w:val="009E133F"/>
    <w:rsid w:val="009E207E"/>
    <w:rsid w:val="009E32D7"/>
    <w:rsid w:val="009E3529"/>
    <w:rsid w:val="009E3734"/>
    <w:rsid w:val="009E3B6D"/>
    <w:rsid w:val="009E4CEE"/>
    <w:rsid w:val="009E585E"/>
    <w:rsid w:val="009E5C99"/>
    <w:rsid w:val="009E72A3"/>
    <w:rsid w:val="009E7D55"/>
    <w:rsid w:val="009E7F83"/>
    <w:rsid w:val="009F08FC"/>
    <w:rsid w:val="009F13F8"/>
    <w:rsid w:val="009F14B5"/>
    <w:rsid w:val="009F1A5A"/>
    <w:rsid w:val="009F2028"/>
    <w:rsid w:val="009F3844"/>
    <w:rsid w:val="009F43EF"/>
    <w:rsid w:val="009F45A6"/>
    <w:rsid w:val="009F5112"/>
    <w:rsid w:val="009F54CE"/>
    <w:rsid w:val="009F5714"/>
    <w:rsid w:val="009F573D"/>
    <w:rsid w:val="009F5994"/>
    <w:rsid w:val="009F5AEE"/>
    <w:rsid w:val="009F6F56"/>
    <w:rsid w:val="009F73A6"/>
    <w:rsid w:val="009F7548"/>
    <w:rsid w:val="009F7744"/>
    <w:rsid w:val="00A002F4"/>
    <w:rsid w:val="00A00DE1"/>
    <w:rsid w:val="00A01946"/>
    <w:rsid w:val="00A01B71"/>
    <w:rsid w:val="00A02CD9"/>
    <w:rsid w:val="00A0356A"/>
    <w:rsid w:val="00A04BA1"/>
    <w:rsid w:val="00A057ED"/>
    <w:rsid w:val="00A074D5"/>
    <w:rsid w:val="00A0769A"/>
    <w:rsid w:val="00A07D40"/>
    <w:rsid w:val="00A11433"/>
    <w:rsid w:val="00A13EB2"/>
    <w:rsid w:val="00A13EF1"/>
    <w:rsid w:val="00A14AA2"/>
    <w:rsid w:val="00A15B73"/>
    <w:rsid w:val="00A15CAE"/>
    <w:rsid w:val="00A15FDF"/>
    <w:rsid w:val="00A2199E"/>
    <w:rsid w:val="00A21DE9"/>
    <w:rsid w:val="00A2254C"/>
    <w:rsid w:val="00A22BE7"/>
    <w:rsid w:val="00A2324C"/>
    <w:rsid w:val="00A23F12"/>
    <w:rsid w:val="00A24839"/>
    <w:rsid w:val="00A25219"/>
    <w:rsid w:val="00A25492"/>
    <w:rsid w:val="00A255E1"/>
    <w:rsid w:val="00A257D6"/>
    <w:rsid w:val="00A2597B"/>
    <w:rsid w:val="00A26840"/>
    <w:rsid w:val="00A2753B"/>
    <w:rsid w:val="00A309CC"/>
    <w:rsid w:val="00A33634"/>
    <w:rsid w:val="00A35F35"/>
    <w:rsid w:val="00A35FFD"/>
    <w:rsid w:val="00A36015"/>
    <w:rsid w:val="00A369E4"/>
    <w:rsid w:val="00A37227"/>
    <w:rsid w:val="00A372AE"/>
    <w:rsid w:val="00A419E5"/>
    <w:rsid w:val="00A4247A"/>
    <w:rsid w:val="00A42544"/>
    <w:rsid w:val="00A42655"/>
    <w:rsid w:val="00A431E5"/>
    <w:rsid w:val="00A447FD"/>
    <w:rsid w:val="00A45273"/>
    <w:rsid w:val="00A4588F"/>
    <w:rsid w:val="00A46504"/>
    <w:rsid w:val="00A46EE9"/>
    <w:rsid w:val="00A55168"/>
    <w:rsid w:val="00A55B51"/>
    <w:rsid w:val="00A55CA7"/>
    <w:rsid w:val="00A55D78"/>
    <w:rsid w:val="00A55ED8"/>
    <w:rsid w:val="00A5618B"/>
    <w:rsid w:val="00A56481"/>
    <w:rsid w:val="00A56AB8"/>
    <w:rsid w:val="00A56D44"/>
    <w:rsid w:val="00A57409"/>
    <w:rsid w:val="00A5786A"/>
    <w:rsid w:val="00A60553"/>
    <w:rsid w:val="00A617FE"/>
    <w:rsid w:val="00A624FB"/>
    <w:rsid w:val="00A638C0"/>
    <w:rsid w:val="00A63F98"/>
    <w:rsid w:val="00A6451E"/>
    <w:rsid w:val="00A648B1"/>
    <w:rsid w:val="00A64BE0"/>
    <w:rsid w:val="00A652BC"/>
    <w:rsid w:val="00A659F6"/>
    <w:rsid w:val="00A67FDD"/>
    <w:rsid w:val="00A7027E"/>
    <w:rsid w:val="00A71311"/>
    <w:rsid w:val="00A71499"/>
    <w:rsid w:val="00A71BD7"/>
    <w:rsid w:val="00A71C6B"/>
    <w:rsid w:val="00A734F0"/>
    <w:rsid w:val="00A73578"/>
    <w:rsid w:val="00A73C73"/>
    <w:rsid w:val="00A74585"/>
    <w:rsid w:val="00A76BA3"/>
    <w:rsid w:val="00A76FA4"/>
    <w:rsid w:val="00A7766B"/>
    <w:rsid w:val="00A779C6"/>
    <w:rsid w:val="00A802D9"/>
    <w:rsid w:val="00A80A46"/>
    <w:rsid w:val="00A80F2A"/>
    <w:rsid w:val="00A813E1"/>
    <w:rsid w:val="00A81433"/>
    <w:rsid w:val="00A8261B"/>
    <w:rsid w:val="00A82A17"/>
    <w:rsid w:val="00A82C42"/>
    <w:rsid w:val="00A83BCB"/>
    <w:rsid w:val="00A843F9"/>
    <w:rsid w:val="00A84A50"/>
    <w:rsid w:val="00A84AA1"/>
    <w:rsid w:val="00A84EDA"/>
    <w:rsid w:val="00A864AB"/>
    <w:rsid w:val="00A86C91"/>
    <w:rsid w:val="00A90C43"/>
    <w:rsid w:val="00A90E07"/>
    <w:rsid w:val="00A91C06"/>
    <w:rsid w:val="00A92C1C"/>
    <w:rsid w:val="00A938E0"/>
    <w:rsid w:val="00A93B91"/>
    <w:rsid w:val="00A943C0"/>
    <w:rsid w:val="00A95147"/>
    <w:rsid w:val="00A96674"/>
    <w:rsid w:val="00A96BE4"/>
    <w:rsid w:val="00AA0CF5"/>
    <w:rsid w:val="00AA0EBA"/>
    <w:rsid w:val="00AA108B"/>
    <w:rsid w:val="00AA1482"/>
    <w:rsid w:val="00AA395E"/>
    <w:rsid w:val="00AA405C"/>
    <w:rsid w:val="00AA58E3"/>
    <w:rsid w:val="00AA5F92"/>
    <w:rsid w:val="00AA6B5F"/>
    <w:rsid w:val="00AA7033"/>
    <w:rsid w:val="00AA784F"/>
    <w:rsid w:val="00AB16FC"/>
    <w:rsid w:val="00AB23E3"/>
    <w:rsid w:val="00AB2453"/>
    <w:rsid w:val="00AB29EB"/>
    <w:rsid w:val="00AB5BDB"/>
    <w:rsid w:val="00AB5CBF"/>
    <w:rsid w:val="00AB7DF5"/>
    <w:rsid w:val="00AC00A9"/>
    <w:rsid w:val="00AC0EC4"/>
    <w:rsid w:val="00AC15BE"/>
    <w:rsid w:val="00AC16F3"/>
    <w:rsid w:val="00AC1F5D"/>
    <w:rsid w:val="00AC23A2"/>
    <w:rsid w:val="00AC2614"/>
    <w:rsid w:val="00AC2FCE"/>
    <w:rsid w:val="00AC3563"/>
    <w:rsid w:val="00AC3940"/>
    <w:rsid w:val="00AC4114"/>
    <w:rsid w:val="00AC45DC"/>
    <w:rsid w:val="00AC4B19"/>
    <w:rsid w:val="00AC4D8C"/>
    <w:rsid w:val="00AC5A9A"/>
    <w:rsid w:val="00AC6122"/>
    <w:rsid w:val="00AC6307"/>
    <w:rsid w:val="00AD0F6E"/>
    <w:rsid w:val="00AD1D39"/>
    <w:rsid w:val="00AD20A3"/>
    <w:rsid w:val="00AD38F8"/>
    <w:rsid w:val="00AD4214"/>
    <w:rsid w:val="00AD48DB"/>
    <w:rsid w:val="00AD57BB"/>
    <w:rsid w:val="00AD582E"/>
    <w:rsid w:val="00AD593B"/>
    <w:rsid w:val="00AD5CA3"/>
    <w:rsid w:val="00AD68F2"/>
    <w:rsid w:val="00AD73E1"/>
    <w:rsid w:val="00AD7A7A"/>
    <w:rsid w:val="00AE01BC"/>
    <w:rsid w:val="00AE09C8"/>
    <w:rsid w:val="00AE1F01"/>
    <w:rsid w:val="00AE271C"/>
    <w:rsid w:val="00AE2E8D"/>
    <w:rsid w:val="00AE42D5"/>
    <w:rsid w:val="00AE42EA"/>
    <w:rsid w:val="00AE68E1"/>
    <w:rsid w:val="00AE6C0B"/>
    <w:rsid w:val="00AE7CCC"/>
    <w:rsid w:val="00AE7FE6"/>
    <w:rsid w:val="00AF0019"/>
    <w:rsid w:val="00AF1088"/>
    <w:rsid w:val="00AF14B3"/>
    <w:rsid w:val="00AF14DC"/>
    <w:rsid w:val="00AF14EA"/>
    <w:rsid w:val="00AF4343"/>
    <w:rsid w:val="00AF4D7E"/>
    <w:rsid w:val="00AF51AF"/>
    <w:rsid w:val="00AF54C0"/>
    <w:rsid w:val="00AF5A80"/>
    <w:rsid w:val="00AF61A1"/>
    <w:rsid w:val="00AF67F0"/>
    <w:rsid w:val="00AF6BE0"/>
    <w:rsid w:val="00AF6F73"/>
    <w:rsid w:val="00AF6FDB"/>
    <w:rsid w:val="00AF705B"/>
    <w:rsid w:val="00AF720B"/>
    <w:rsid w:val="00AF758A"/>
    <w:rsid w:val="00AF7A2E"/>
    <w:rsid w:val="00AF7D92"/>
    <w:rsid w:val="00B00A46"/>
    <w:rsid w:val="00B01027"/>
    <w:rsid w:val="00B014EE"/>
    <w:rsid w:val="00B01B7D"/>
    <w:rsid w:val="00B01C41"/>
    <w:rsid w:val="00B035EA"/>
    <w:rsid w:val="00B03D64"/>
    <w:rsid w:val="00B055F6"/>
    <w:rsid w:val="00B0590D"/>
    <w:rsid w:val="00B07240"/>
    <w:rsid w:val="00B072E6"/>
    <w:rsid w:val="00B075A1"/>
    <w:rsid w:val="00B0798E"/>
    <w:rsid w:val="00B07C3F"/>
    <w:rsid w:val="00B11481"/>
    <w:rsid w:val="00B1246F"/>
    <w:rsid w:val="00B12DB2"/>
    <w:rsid w:val="00B12E22"/>
    <w:rsid w:val="00B1337B"/>
    <w:rsid w:val="00B13CDD"/>
    <w:rsid w:val="00B1595B"/>
    <w:rsid w:val="00B15B4B"/>
    <w:rsid w:val="00B161CA"/>
    <w:rsid w:val="00B204AA"/>
    <w:rsid w:val="00B20B7A"/>
    <w:rsid w:val="00B2128E"/>
    <w:rsid w:val="00B21A77"/>
    <w:rsid w:val="00B21AFF"/>
    <w:rsid w:val="00B21BD6"/>
    <w:rsid w:val="00B21E07"/>
    <w:rsid w:val="00B21EA6"/>
    <w:rsid w:val="00B22D3C"/>
    <w:rsid w:val="00B23B5A"/>
    <w:rsid w:val="00B23D13"/>
    <w:rsid w:val="00B23F9C"/>
    <w:rsid w:val="00B241D2"/>
    <w:rsid w:val="00B24D55"/>
    <w:rsid w:val="00B25EAB"/>
    <w:rsid w:val="00B25EB1"/>
    <w:rsid w:val="00B26266"/>
    <w:rsid w:val="00B27249"/>
    <w:rsid w:val="00B27546"/>
    <w:rsid w:val="00B31B35"/>
    <w:rsid w:val="00B31CA9"/>
    <w:rsid w:val="00B32604"/>
    <w:rsid w:val="00B32F26"/>
    <w:rsid w:val="00B33B36"/>
    <w:rsid w:val="00B33DD0"/>
    <w:rsid w:val="00B33DD5"/>
    <w:rsid w:val="00B33F8B"/>
    <w:rsid w:val="00B36179"/>
    <w:rsid w:val="00B36757"/>
    <w:rsid w:val="00B369A6"/>
    <w:rsid w:val="00B36DE9"/>
    <w:rsid w:val="00B37338"/>
    <w:rsid w:val="00B4047F"/>
    <w:rsid w:val="00B41002"/>
    <w:rsid w:val="00B4138E"/>
    <w:rsid w:val="00B41641"/>
    <w:rsid w:val="00B42157"/>
    <w:rsid w:val="00B42622"/>
    <w:rsid w:val="00B42841"/>
    <w:rsid w:val="00B42C7B"/>
    <w:rsid w:val="00B43853"/>
    <w:rsid w:val="00B443EB"/>
    <w:rsid w:val="00B44714"/>
    <w:rsid w:val="00B44834"/>
    <w:rsid w:val="00B47845"/>
    <w:rsid w:val="00B50E41"/>
    <w:rsid w:val="00B51906"/>
    <w:rsid w:val="00B51E73"/>
    <w:rsid w:val="00B52839"/>
    <w:rsid w:val="00B52D1D"/>
    <w:rsid w:val="00B54653"/>
    <w:rsid w:val="00B54972"/>
    <w:rsid w:val="00B5565F"/>
    <w:rsid w:val="00B567CB"/>
    <w:rsid w:val="00B6089F"/>
    <w:rsid w:val="00B60DDE"/>
    <w:rsid w:val="00B617E5"/>
    <w:rsid w:val="00B61C0E"/>
    <w:rsid w:val="00B62EEA"/>
    <w:rsid w:val="00B63054"/>
    <w:rsid w:val="00B63477"/>
    <w:rsid w:val="00B64291"/>
    <w:rsid w:val="00B64A8D"/>
    <w:rsid w:val="00B65A3B"/>
    <w:rsid w:val="00B66A39"/>
    <w:rsid w:val="00B66B54"/>
    <w:rsid w:val="00B6791A"/>
    <w:rsid w:val="00B67D31"/>
    <w:rsid w:val="00B71571"/>
    <w:rsid w:val="00B71CE7"/>
    <w:rsid w:val="00B725DD"/>
    <w:rsid w:val="00B72F97"/>
    <w:rsid w:val="00B74D08"/>
    <w:rsid w:val="00B74F66"/>
    <w:rsid w:val="00B74FAA"/>
    <w:rsid w:val="00B7517D"/>
    <w:rsid w:val="00B753E4"/>
    <w:rsid w:val="00B75B93"/>
    <w:rsid w:val="00B76803"/>
    <w:rsid w:val="00B76B38"/>
    <w:rsid w:val="00B778E7"/>
    <w:rsid w:val="00B82631"/>
    <w:rsid w:val="00B8318C"/>
    <w:rsid w:val="00B838FA"/>
    <w:rsid w:val="00B853FB"/>
    <w:rsid w:val="00B866CF"/>
    <w:rsid w:val="00B874AC"/>
    <w:rsid w:val="00B902EE"/>
    <w:rsid w:val="00B90F51"/>
    <w:rsid w:val="00B917DC"/>
    <w:rsid w:val="00B91FE8"/>
    <w:rsid w:val="00B92657"/>
    <w:rsid w:val="00B93285"/>
    <w:rsid w:val="00B934E9"/>
    <w:rsid w:val="00B93FA3"/>
    <w:rsid w:val="00B94582"/>
    <w:rsid w:val="00B946BC"/>
    <w:rsid w:val="00B9514A"/>
    <w:rsid w:val="00B955C0"/>
    <w:rsid w:val="00B96265"/>
    <w:rsid w:val="00B96ACA"/>
    <w:rsid w:val="00B976A1"/>
    <w:rsid w:val="00BA079A"/>
    <w:rsid w:val="00BA1230"/>
    <w:rsid w:val="00BA1338"/>
    <w:rsid w:val="00BA134F"/>
    <w:rsid w:val="00BA17EA"/>
    <w:rsid w:val="00BA1959"/>
    <w:rsid w:val="00BA4A33"/>
    <w:rsid w:val="00BA4AAB"/>
    <w:rsid w:val="00BA4D2F"/>
    <w:rsid w:val="00BA628D"/>
    <w:rsid w:val="00BB004E"/>
    <w:rsid w:val="00BB0060"/>
    <w:rsid w:val="00BB047C"/>
    <w:rsid w:val="00BB61AB"/>
    <w:rsid w:val="00BB6674"/>
    <w:rsid w:val="00BB6D6F"/>
    <w:rsid w:val="00BB75CF"/>
    <w:rsid w:val="00BC0B10"/>
    <w:rsid w:val="00BC10F2"/>
    <w:rsid w:val="00BC180C"/>
    <w:rsid w:val="00BC1DAF"/>
    <w:rsid w:val="00BC2606"/>
    <w:rsid w:val="00BC2882"/>
    <w:rsid w:val="00BC2D78"/>
    <w:rsid w:val="00BC2DB9"/>
    <w:rsid w:val="00BC37FD"/>
    <w:rsid w:val="00BC3941"/>
    <w:rsid w:val="00BC4C0C"/>
    <w:rsid w:val="00BC4C65"/>
    <w:rsid w:val="00BC5BBE"/>
    <w:rsid w:val="00BC6938"/>
    <w:rsid w:val="00BC6C99"/>
    <w:rsid w:val="00BC7264"/>
    <w:rsid w:val="00BD0409"/>
    <w:rsid w:val="00BD0EC9"/>
    <w:rsid w:val="00BD185C"/>
    <w:rsid w:val="00BD333C"/>
    <w:rsid w:val="00BD3998"/>
    <w:rsid w:val="00BD435F"/>
    <w:rsid w:val="00BD4486"/>
    <w:rsid w:val="00BD565F"/>
    <w:rsid w:val="00BD6598"/>
    <w:rsid w:val="00BD6D53"/>
    <w:rsid w:val="00BD7B1D"/>
    <w:rsid w:val="00BE01D8"/>
    <w:rsid w:val="00BE0448"/>
    <w:rsid w:val="00BE0631"/>
    <w:rsid w:val="00BE0825"/>
    <w:rsid w:val="00BE0C79"/>
    <w:rsid w:val="00BE0CD6"/>
    <w:rsid w:val="00BE1177"/>
    <w:rsid w:val="00BE1336"/>
    <w:rsid w:val="00BE13B4"/>
    <w:rsid w:val="00BE17D9"/>
    <w:rsid w:val="00BE2598"/>
    <w:rsid w:val="00BE2E82"/>
    <w:rsid w:val="00BE32EF"/>
    <w:rsid w:val="00BE57BA"/>
    <w:rsid w:val="00BE581B"/>
    <w:rsid w:val="00BE586A"/>
    <w:rsid w:val="00BE601D"/>
    <w:rsid w:val="00BE6B44"/>
    <w:rsid w:val="00BE7025"/>
    <w:rsid w:val="00BE7707"/>
    <w:rsid w:val="00BF1759"/>
    <w:rsid w:val="00BF299F"/>
    <w:rsid w:val="00BF3D27"/>
    <w:rsid w:val="00BF4746"/>
    <w:rsid w:val="00BF4A1F"/>
    <w:rsid w:val="00BF4CB6"/>
    <w:rsid w:val="00BF6088"/>
    <w:rsid w:val="00BF7C75"/>
    <w:rsid w:val="00C00300"/>
    <w:rsid w:val="00C01AD2"/>
    <w:rsid w:val="00C0275D"/>
    <w:rsid w:val="00C02B42"/>
    <w:rsid w:val="00C03A88"/>
    <w:rsid w:val="00C04685"/>
    <w:rsid w:val="00C04C12"/>
    <w:rsid w:val="00C06222"/>
    <w:rsid w:val="00C0650D"/>
    <w:rsid w:val="00C0669E"/>
    <w:rsid w:val="00C0738D"/>
    <w:rsid w:val="00C0747D"/>
    <w:rsid w:val="00C07901"/>
    <w:rsid w:val="00C07EA1"/>
    <w:rsid w:val="00C07EF0"/>
    <w:rsid w:val="00C107AD"/>
    <w:rsid w:val="00C107C1"/>
    <w:rsid w:val="00C10B6D"/>
    <w:rsid w:val="00C111AE"/>
    <w:rsid w:val="00C13291"/>
    <w:rsid w:val="00C13F3A"/>
    <w:rsid w:val="00C13FA7"/>
    <w:rsid w:val="00C14219"/>
    <w:rsid w:val="00C14552"/>
    <w:rsid w:val="00C14DE5"/>
    <w:rsid w:val="00C14F47"/>
    <w:rsid w:val="00C15388"/>
    <w:rsid w:val="00C16439"/>
    <w:rsid w:val="00C16B39"/>
    <w:rsid w:val="00C170FF"/>
    <w:rsid w:val="00C173AB"/>
    <w:rsid w:val="00C17BE7"/>
    <w:rsid w:val="00C206C3"/>
    <w:rsid w:val="00C211DA"/>
    <w:rsid w:val="00C2129D"/>
    <w:rsid w:val="00C2132A"/>
    <w:rsid w:val="00C22AAD"/>
    <w:rsid w:val="00C22D4C"/>
    <w:rsid w:val="00C246FA"/>
    <w:rsid w:val="00C259C5"/>
    <w:rsid w:val="00C275CD"/>
    <w:rsid w:val="00C27B77"/>
    <w:rsid w:val="00C30631"/>
    <w:rsid w:val="00C31C46"/>
    <w:rsid w:val="00C3216C"/>
    <w:rsid w:val="00C32545"/>
    <w:rsid w:val="00C32DF7"/>
    <w:rsid w:val="00C3383B"/>
    <w:rsid w:val="00C33A3D"/>
    <w:rsid w:val="00C33C20"/>
    <w:rsid w:val="00C3494E"/>
    <w:rsid w:val="00C34B8B"/>
    <w:rsid w:val="00C34C7C"/>
    <w:rsid w:val="00C34EF3"/>
    <w:rsid w:val="00C35F20"/>
    <w:rsid w:val="00C37243"/>
    <w:rsid w:val="00C372FD"/>
    <w:rsid w:val="00C40718"/>
    <w:rsid w:val="00C40C2B"/>
    <w:rsid w:val="00C41FB5"/>
    <w:rsid w:val="00C42A9F"/>
    <w:rsid w:val="00C4361C"/>
    <w:rsid w:val="00C44252"/>
    <w:rsid w:val="00C44CB5"/>
    <w:rsid w:val="00C4628A"/>
    <w:rsid w:val="00C46F87"/>
    <w:rsid w:val="00C477BA"/>
    <w:rsid w:val="00C47D28"/>
    <w:rsid w:val="00C50585"/>
    <w:rsid w:val="00C51039"/>
    <w:rsid w:val="00C51A25"/>
    <w:rsid w:val="00C51BC3"/>
    <w:rsid w:val="00C51C4D"/>
    <w:rsid w:val="00C52288"/>
    <w:rsid w:val="00C526E1"/>
    <w:rsid w:val="00C53AC2"/>
    <w:rsid w:val="00C54261"/>
    <w:rsid w:val="00C54E2F"/>
    <w:rsid w:val="00C5567E"/>
    <w:rsid w:val="00C55F05"/>
    <w:rsid w:val="00C56705"/>
    <w:rsid w:val="00C56948"/>
    <w:rsid w:val="00C56DEF"/>
    <w:rsid w:val="00C56E45"/>
    <w:rsid w:val="00C56F56"/>
    <w:rsid w:val="00C61B53"/>
    <w:rsid w:val="00C61D30"/>
    <w:rsid w:val="00C6395F"/>
    <w:rsid w:val="00C63BFC"/>
    <w:rsid w:val="00C64458"/>
    <w:rsid w:val="00C645C3"/>
    <w:rsid w:val="00C64737"/>
    <w:rsid w:val="00C6510B"/>
    <w:rsid w:val="00C655A3"/>
    <w:rsid w:val="00C66AAC"/>
    <w:rsid w:val="00C70484"/>
    <w:rsid w:val="00C709F9"/>
    <w:rsid w:val="00C7137A"/>
    <w:rsid w:val="00C71784"/>
    <w:rsid w:val="00C718EB"/>
    <w:rsid w:val="00C72205"/>
    <w:rsid w:val="00C73A24"/>
    <w:rsid w:val="00C74C12"/>
    <w:rsid w:val="00C755F3"/>
    <w:rsid w:val="00C76550"/>
    <w:rsid w:val="00C76645"/>
    <w:rsid w:val="00C766B7"/>
    <w:rsid w:val="00C76B77"/>
    <w:rsid w:val="00C76E9F"/>
    <w:rsid w:val="00C776E6"/>
    <w:rsid w:val="00C80808"/>
    <w:rsid w:val="00C80BE8"/>
    <w:rsid w:val="00C80DB4"/>
    <w:rsid w:val="00C80DEB"/>
    <w:rsid w:val="00C81073"/>
    <w:rsid w:val="00C8303F"/>
    <w:rsid w:val="00C836A9"/>
    <w:rsid w:val="00C836B7"/>
    <w:rsid w:val="00C83EF2"/>
    <w:rsid w:val="00C85D07"/>
    <w:rsid w:val="00C85EE0"/>
    <w:rsid w:val="00C8691A"/>
    <w:rsid w:val="00C86BEC"/>
    <w:rsid w:val="00C91177"/>
    <w:rsid w:val="00C91551"/>
    <w:rsid w:val="00C920B3"/>
    <w:rsid w:val="00C92BC9"/>
    <w:rsid w:val="00C92F4E"/>
    <w:rsid w:val="00C937D7"/>
    <w:rsid w:val="00C97E8D"/>
    <w:rsid w:val="00CA01BD"/>
    <w:rsid w:val="00CA05F0"/>
    <w:rsid w:val="00CA1F0D"/>
    <w:rsid w:val="00CA2111"/>
    <w:rsid w:val="00CA2161"/>
    <w:rsid w:val="00CA26E3"/>
    <w:rsid w:val="00CA3106"/>
    <w:rsid w:val="00CA38A5"/>
    <w:rsid w:val="00CA4FC9"/>
    <w:rsid w:val="00CA52E2"/>
    <w:rsid w:val="00CA6FB2"/>
    <w:rsid w:val="00CA7B02"/>
    <w:rsid w:val="00CB000F"/>
    <w:rsid w:val="00CB01CA"/>
    <w:rsid w:val="00CB17A8"/>
    <w:rsid w:val="00CB2A22"/>
    <w:rsid w:val="00CB30A3"/>
    <w:rsid w:val="00CB3FF5"/>
    <w:rsid w:val="00CB53CB"/>
    <w:rsid w:val="00CB5D51"/>
    <w:rsid w:val="00CB655E"/>
    <w:rsid w:val="00CB6B9A"/>
    <w:rsid w:val="00CB7279"/>
    <w:rsid w:val="00CB752A"/>
    <w:rsid w:val="00CB78AF"/>
    <w:rsid w:val="00CC1013"/>
    <w:rsid w:val="00CC1345"/>
    <w:rsid w:val="00CC1690"/>
    <w:rsid w:val="00CC1764"/>
    <w:rsid w:val="00CC1A15"/>
    <w:rsid w:val="00CC4149"/>
    <w:rsid w:val="00CC5256"/>
    <w:rsid w:val="00CC74FA"/>
    <w:rsid w:val="00CC7715"/>
    <w:rsid w:val="00CD0A21"/>
    <w:rsid w:val="00CD2117"/>
    <w:rsid w:val="00CD25DB"/>
    <w:rsid w:val="00CD3092"/>
    <w:rsid w:val="00CD4B7F"/>
    <w:rsid w:val="00CD4C0C"/>
    <w:rsid w:val="00CD5638"/>
    <w:rsid w:val="00CD5D2C"/>
    <w:rsid w:val="00CD684E"/>
    <w:rsid w:val="00CE088F"/>
    <w:rsid w:val="00CE26D5"/>
    <w:rsid w:val="00CE3B87"/>
    <w:rsid w:val="00CE4233"/>
    <w:rsid w:val="00CE4941"/>
    <w:rsid w:val="00CE4A13"/>
    <w:rsid w:val="00CE4DDD"/>
    <w:rsid w:val="00CE611E"/>
    <w:rsid w:val="00CE7856"/>
    <w:rsid w:val="00CE7F7A"/>
    <w:rsid w:val="00CF001D"/>
    <w:rsid w:val="00CF10FA"/>
    <w:rsid w:val="00CF1523"/>
    <w:rsid w:val="00CF169C"/>
    <w:rsid w:val="00CF29E2"/>
    <w:rsid w:val="00CF32FE"/>
    <w:rsid w:val="00CF468D"/>
    <w:rsid w:val="00CF550B"/>
    <w:rsid w:val="00CF75B9"/>
    <w:rsid w:val="00CF7740"/>
    <w:rsid w:val="00CF7BBD"/>
    <w:rsid w:val="00D00C99"/>
    <w:rsid w:val="00D01DB3"/>
    <w:rsid w:val="00D0234F"/>
    <w:rsid w:val="00D024D4"/>
    <w:rsid w:val="00D027AB"/>
    <w:rsid w:val="00D03209"/>
    <w:rsid w:val="00D04FA2"/>
    <w:rsid w:val="00D05309"/>
    <w:rsid w:val="00D058B0"/>
    <w:rsid w:val="00D07B21"/>
    <w:rsid w:val="00D07E11"/>
    <w:rsid w:val="00D10164"/>
    <w:rsid w:val="00D113F0"/>
    <w:rsid w:val="00D12D34"/>
    <w:rsid w:val="00D12F50"/>
    <w:rsid w:val="00D13512"/>
    <w:rsid w:val="00D13AAD"/>
    <w:rsid w:val="00D14B81"/>
    <w:rsid w:val="00D1517A"/>
    <w:rsid w:val="00D1571C"/>
    <w:rsid w:val="00D17793"/>
    <w:rsid w:val="00D204DA"/>
    <w:rsid w:val="00D212B8"/>
    <w:rsid w:val="00D2158A"/>
    <w:rsid w:val="00D24FE7"/>
    <w:rsid w:val="00D25683"/>
    <w:rsid w:val="00D263C7"/>
    <w:rsid w:val="00D268F2"/>
    <w:rsid w:val="00D2735E"/>
    <w:rsid w:val="00D276FC"/>
    <w:rsid w:val="00D27781"/>
    <w:rsid w:val="00D27C29"/>
    <w:rsid w:val="00D305CD"/>
    <w:rsid w:val="00D3092D"/>
    <w:rsid w:val="00D30E82"/>
    <w:rsid w:val="00D313EB"/>
    <w:rsid w:val="00D31CCA"/>
    <w:rsid w:val="00D330B7"/>
    <w:rsid w:val="00D332A0"/>
    <w:rsid w:val="00D335A6"/>
    <w:rsid w:val="00D33D09"/>
    <w:rsid w:val="00D36C30"/>
    <w:rsid w:val="00D371CE"/>
    <w:rsid w:val="00D37544"/>
    <w:rsid w:val="00D376A9"/>
    <w:rsid w:val="00D377B3"/>
    <w:rsid w:val="00D40193"/>
    <w:rsid w:val="00D41754"/>
    <w:rsid w:val="00D42214"/>
    <w:rsid w:val="00D426F2"/>
    <w:rsid w:val="00D42D4B"/>
    <w:rsid w:val="00D430D0"/>
    <w:rsid w:val="00D45046"/>
    <w:rsid w:val="00D45675"/>
    <w:rsid w:val="00D47214"/>
    <w:rsid w:val="00D47989"/>
    <w:rsid w:val="00D47DA7"/>
    <w:rsid w:val="00D507F9"/>
    <w:rsid w:val="00D50AD9"/>
    <w:rsid w:val="00D51ADD"/>
    <w:rsid w:val="00D521F5"/>
    <w:rsid w:val="00D52FE7"/>
    <w:rsid w:val="00D53542"/>
    <w:rsid w:val="00D54819"/>
    <w:rsid w:val="00D54B12"/>
    <w:rsid w:val="00D55142"/>
    <w:rsid w:val="00D55353"/>
    <w:rsid w:val="00D55457"/>
    <w:rsid w:val="00D5589C"/>
    <w:rsid w:val="00D56BA0"/>
    <w:rsid w:val="00D600DA"/>
    <w:rsid w:val="00D61B75"/>
    <w:rsid w:val="00D621F2"/>
    <w:rsid w:val="00D6280C"/>
    <w:rsid w:val="00D628D4"/>
    <w:rsid w:val="00D6326F"/>
    <w:rsid w:val="00D652EC"/>
    <w:rsid w:val="00D654A4"/>
    <w:rsid w:val="00D65A2F"/>
    <w:rsid w:val="00D666C4"/>
    <w:rsid w:val="00D66A42"/>
    <w:rsid w:val="00D70878"/>
    <w:rsid w:val="00D70EE9"/>
    <w:rsid w:val="00D729CE"/>
    <w:rsid w:val="00D73F49"/>
    <w:rsid w:val="00D74E13"/>
    <w:rsid w:val="00D752DD"/>
    <w:rsid w:val="00D7636C"/>
    <w:rsid w:val="00D77911"/>
    <w:rsid w:val="00D7792E"/>
    <w:rsid w:val="00D77D64"/>
    <w:rsid w:val="00D80079"/>
    <w:rsid w:val="00D80EC4"/>
    <w:rsid w:val="00D814BF"/>
    <w:rsid w:val="00D823D9"/>
    <w:rsid w:val="00D82D92"/>
    <w:rsid w:val="00D832EA"/>
    <w:rsid w:val="00D834C4"/>
    <w:rsid w:val="00D84695"/>
    <w:rsid w:val="00D8670E"/>
    <w:rsid w:val="00D9020F"/>
    <w:rsid w:val="00D90AC4"/>
    <w:rsid w:val="00D911C6"/>
    <w:rsid w:val="00D93482"/>
    <w:rsid w:val="00D93BA1"/>
    <w:rsid w:val="00D93C9D"/>
    <w:rsid w:val="00D93FE6"/>
    <w:rsid w:val="00D96DFF"/>
    <w:rsid w:val="00D976A5"/>
    <w:rsid w:val="00DA1EA1"/>
    <w:rsid w:val="00DA219E"/>
    <w:rsid w:val="00DA233F"/>
    <w:rsid w:val="00DA2A99"/>
    <w:rsid w:val="00DA2C54"/>
    <w:rsid w:val="00DA331A"/>
    <w:rsid w:val="00DA4597"/>
    <w:rsid w:val="00DA4D13"/>
    <w:rsid w:val="00DA7178"/>
    <w:rsid w:val="00DA74CF"/>
    <w:rsid w:val="00DB00EE"/>
    <w:rsid w:val="00DB2505"/>
    <w:rsid w:val="00DB33E6"/>
    <w:rsid w:val="00DB5059"/>
    <w:rsid w:val="00DB54AF"/>
    <w:rsid w:val="00DB5A43"/>
    <w:rsid w:val="00DB5BBE"/>
    <w:rsid w:val="00DB662D"/>
    <w:rsid w:val="00DB68DC"/>
    <w:rsid w:val="00DC0365"/>
    <w:rsid w:val="00DC064D"/>
    <w:rsid w:val="00DC07AC"/>
    <w:rsid w:val="00DC0843"/>
    <w:rsid w:val="00DC0FBF"/>
    <w:rsid w:val="00DC2D69"/>
    <w:rsid w:val="00DC32A8"/>
    <w:rsid w:val="00DC46A1"/>
    <w:rsid w:val="00DC4F34"/>
    <w:rsid w:val="00DC57A4"/>
    <w:rsid w:val="00DC5FDB"/>
    <w:rsid w:val="00DC6100"/>
    <w:rsid w:val="00DC67EC"/>
    <w:rsid w:val="00DD0188"/>
    <w:rsid w:val="00DD0932"/>
    <w:rsid w:val="00DD26F8"/>
    <w:rsid w:val="00DD2DC4"/>
    <w:rsid w:val="00DD37A8"/>
    <w:rsid w:val="00DD3903"/>
    <w:rsid w:val="00DD398F"/>
    <w:rsid w:val="00DD47BC"/>
    <w:rsid w:val="00DD54E2"/>
    <w:rsid w:val="00DD55F0"/>
    <w:rsid w:val="00DD56D8"/>
    <w:rsid w:val="00DD5A85"/>
    <w:rsid w:val="00DD6D14"/>
    <w:rsid w:val="00DE02B6"/>
    <w:rsid w:val="00DE05DC"/>
    <w:rsid w:val="00DE079C"/>
    <w:rsid w:val="00DE158C"/>
    <w:rsid w:val="00DE213B"/>
    <w:rsid w:val="00DE2F5E"/>
    <w:rsid w:val="00DE4528"/>
    <w:rsid w:val="00DE57BB"/>
    <w:rsid w:val="00DE6974"/>
    <w:rsid w:val="00DE76A0"/>
    <w:rsid w:val="00DF085B"/>
    <w:rsid w:val="00DF0C79"/>
    <w:rsid w:val="00DF0F4E"/>
    <w:rsid w:val="00DF1789"/>
    <w:rsid w:val="00DF2B61"/>
    <w:rsid w:val="00DF45C3"/>
    <w:rsid w:val="00DF4D7B"/>
    <w:rsid w:val="00DF6FED"/>
    <w:rsid w:val="00E00640"/>
    <w:rsid w:val="00E014E4"/>
    <w:rsid w:val="00E05137"/>
    <w:rsid w:val="00E0587F"/>
    <w:rsid w:val="00E076F4"/>
    <w:rsid w:val="00E07862"/>
    <w:rsid w:val="00E10EFE"/>
    <w:rsid w:val="00E13D65"/>
    <w:rsid w:val="00E14884"/>
    <w:rsid w:val="00E16260"/>
    <w:rsid w:val="00E16B0C"/>
    <w:rsid w:val="00E170F3"/>
    <w:rsid w:val="00E17B5D"/>
    <w:rsid w:val="00E2066E"/>
    <w:rsid w:val="00E20AF4"/>
    <w:rsid w:val="00E216B4"/>
    <w:rsid w:val="00E2218B"/>
    <w:rsid w:val="00E22280"/>
    <w:rsid w:val="00E2317A"/>
    <w:rsid w:val="00E234BE"/>
    <w:rsid w:val="00E240BE"/>
    <w:rsid w:val="00E243CF"/>
    <w:rsid w:val="00E24B82"/>
    <w:rsid w:val="00E25CFE"/>
    <w:rsid w:val="00E25D48"/>
    <w:rsid w:val="00E26E7A"/>
    <w:rsid w:val="00E30A5F"/>
    <w:rsid w:val="00E30DB5"/>
    <w:rsid w:val="00E32637"/>
    <w:rsid w:val="00E342EB"/>
    <w:rsid w:val="00E35D76"/>
    <w:rsid w:val="00E35DB8"/>
    <w:rsid w:val="00E366BB"/>
    <w:rsid w:val="00E370B0"/>
    <w:rsid w:val="00E37293"/>
    <w:rsid w:val="00E37849"/>
    <w:rsid w:val="00E379FD"/>
    <w:rsid w:val="00E37F37"/>
    <w:rsid w:val="00E42E50"/>
    <w:rsid w:val="00E44090"/>
    <w:rsid w:val="00E4423A"/>
    <w:rsid w:val="00E44351"/>
    <w:rsid w:val="00E44903"/>
    <w:rsid w:val="00E44967"/>
    <w:rsid w:val="00E449B5"/>
    <w:rsid w:val="00E4570C"/>
    <w:rsid w:val="00E45D1D"/>
    <w:rsid w:val="00E45FFF"/>
    <w:rsid w:val="00E47C8F"/>
    <w:rsid w:val="00E47F5C"/>
    <w:rsid w:val="00E50D74"/>
    <w:rsid w:val="00E514EF"/>
    <w:rsid w:val="00E515AF"/>
    <w:rsid w:val="00E51C70"/>
    <w:rsid w:val="00E51E5A"/>
    <w:rsid w:val="00E52234"/>
    <w:rsid w:val="00E53320"/>
    <w:rsid w:val="00E54F70"/>
    <w:rsid w:val="00E55DF0"/>
    <w:rsid w:val="00E56C8E"/>
    <w:rsid w:val="00E572D1"/>
    <w:rsid w:val="00E57575"/>
    <w:rsid w:val="00E57C43"/>
    <w:rsid w:val="00E57E91"/>
    <w:rsid w:val="00E57E98"/>
    <w:rsid w:val="00E57FC4"/>
    <w:rsid w:val="00E600C6"/>
    <w:rsid w:val="00E60289"/>
    <w:rsid w:val="00E6029D"/>
    <w:rsid w:val="00E611CE"/>
    <w:rsid w:val="00E61631"/>
    <w:rsid w:val="00E61ABE"/>
    <w:rsid w:val="00E61C69"/>
    <w:rsid w:val="00E61F0B"/>
    <w:rsid w:val="00E62331"/>
    <w:rsid w:val="00E647A0"/>
    <w:rsid w:val="00E67015"/>
    <w:rsid w:val="00E67DFD"/>
    <w:rsid w:val="00E67E93"/>
    <w:rsid w:val="00E708BF"/>
    <w:rsid w:val="00E717A3"/>
    <w:rsid w:val="00E71D4E"/>
    <w:rsid w:val="00E73C53"/>
    <w:rsid w:val="00E74908"/>
    <w:rsid w:val="00E74B63"/>
    <w:rsid w:val="00E7530E"/>
    <w:rsid w:val="00E759AA"/>
    <w:rsid w:val="00E77530"/>
    <w:rsid w:val="00E8094A"/>
    <w:rsid w:val="00E814EA"/>
    <w:rsid w:val="00E81AB3"/>
    <w:rsid w:val="00E8269B"/>
    <w:rsid w:val="00E82A0A"/>
    <w:rsid w:val="00E82CB5"/>
    <w:rsid w:val="00E8475D"/>
    <w:rsid w:val="00E856DF"/>
    <w:rsid w:val="00E863E2"/>
    <w:rsid w:val="00E87266"/>
    <w:rsid w:val="00E90729"/>
    <w:rsid w:val="00E92085"/>
    <w:rsid w:val="00E922D3"/>
    <w:rsid w:val="00E928B8"/>
    <w:rsid w:val="00E93229"/>
    <w:rsid w:val="00E9433E"/>
    <w:rsid w:val="00E95657"/>
    <w:rsid w:val="00E95D75"/>
    <w:rsid w:val="00E9600C"/>
    <w:rsid w:val="00E9750C"/>
    <w:rsid w:val="00E97C2E"/>
    <w:rsid w:val="00EA0026"/>
    <w:rsid w:val="00EA016E"/>
    <w:rsid w:val="00EA03E7"/>
    <w:rsid w:val="00EA05E2"/>
    <w:rsid w:val="00EA08B6"/>
    <w:rsid w:val="00EA08D6"/>
    <w:rsid w:val="00EA0908"/>
    <w:rsid w:val="00EA0FE4"/>
    <w:rsid w:val="00EA0FF3"/>
    <w:rsid w:val="00EA49EC"/>
    <w:rsid w:val="00EA4FA0"/>
    <w:rsid w:val="00EA590D"/>
    <w:rsid w:val="00EA5DBF"/>
    <w:rsid w:val="00EA620C"/>
    <w:rsid w:val="00EA63D0"/>
    <w:rsid w:val="00EA71E2"/>
    <w:rsid w:val="00EA74B1"/>
    <w:rsid w:val="00EA7A55"/>
    <w:rsid w:val="00EA7B26"/>
    <w:rsid w:val="00EB0031"/>
    <w:rsid w:val="00EB04FB"/>
    <w:rsid w:val="00EB13E2"/>
    <w:rsid w:val="00EB1571"/>
    <w:rsid w:val="00EB1E36"/>
    <w:rsid w:val="00EB30AB"/>
    <w:rsid w:val="00EB3CD4"/>
    <w:rsid w:val="00EB42B3"/>
    <w:rsid w:val="00EB4449"/>
    <w:rsid w:val="00EB4D4E"/>
    <w:rsid w:val="00EB4D78"/>
    <w:rsid w:val="00EB50E4"/>
    <w:rsid w:val="00EB57AB"/>
    <w:rsid w:val="00EB5ABF"/>
    <w:rsid w:val="00EB77BE"/>
    <w:rsid w:val="00EB78B7"/>
    <w:rsid w:val="00EC21AF"/>
    <w:rsid w:val="00EC2939"/>
    <w:rsid w:val="00EC2AF2"/>
    <w:rsid w:val="00EC2CD7"/>
    <w:rsid w:val="00EC35AA"/>
    <w:rsid w:val="00EC4CA6"/>
    <w:rsid w:val="00EC6977"/>
    <w:rsid w:val="00EC7CA4"/>
    <w:rsid w:val="00ED07C0"/>
    <w:rsid w:val="00ED0B07"/>
    <w:rsid w:val="00ED0B96"/>
    <w:rsid w:val="00ED1474"/>
    <w:rsid w:val="00ED351E"/>
    <w:rsid w:val="00ED4314"/>
    <w:rsid w:val="00ED4EE1"/>
    <w:rsid w:val="00ED6A14"/>
    <w:rsid w:val="00ED6A47"/>
    <w:rsid w:val="00ED6FD3"/>
    <w:rsid w:val="00ED72C4"/>
    <w:rsid w:val="00ED72F5"/>
    <w:rsid w:val="00ED7B6F"/>
    <w:rsid w:val="00EE1022"/>
    <w:rsid w:val="00EE1229"/>
    <w:rsid w:val="00EE2C41"/>
    <w:rsid w:val="00EE370D"/>
    <w:rsid w:val="00EE3B78"/>
    <w:rsid w:val="00EE434F"/>
    <w:rsid w:val="00EE48A6"/>
    <w:rsid w:val="00EE4DA4"/>
    <w:rsid w:val="00EE5237"/>
    <w:rsid w:val="00EE5D81"/>
    <w:rsid w:val="00EE6665"/>
    <w:rsid w:val="00EE75DD"/>
    <w:rsid w:val="00EF0561"/>
    <w:rsid w:val="00EF07A2"/>
    <w:rsid w:val="00EF092C"/>
    <w:rsid w:val="00EF0A9B"/>
    <w:rsid w:val="00EF370D"/>
    <w:rsid w:val="00EF407F"/>
    <w:rsid w:val="00EF49BB"/>
    <w:rsid w:val="00EF52CF"/>
    <w:rsid w:val="00EF63E7"/>
    <w:rsid w:val="00EF6725"/>
    <w:rsid w:val="00EF7402"/>
    <w:rsid w:val="00EF77BB"/>
    <w:rsid w:val="00F01439"/>
    <w:rsid w:val="00F015DE"/>
    <w:rsid w:val="00F01971"/>
    <w:rsid w:val="00F02FB5"/>
    <w:rsid w:val="00F03000"/>
    <w:rsid w:val="00F05425"/>
    <w:rsid w:val="00F054C9"/>
    <w:rsid w:val="00F05781"/>
    <w:rsid w:val="00F06F70"/>
    <w:rsid w:val="00F112B1"/>
    <w:rsid w:val="00F1339C"/>
    <w:rsid w:val="00F16366"/>
    <w:rsid w:val="00F16C0B"/>
    <w:rsid w:val="00F20BF8"/>
    <w:rsid w:val="00F216B4"/>
    <w:rsid w:val="00F21747"/>
    <w:rsid w:val="00F227F6"/>
    <w:rsid w:val="00F230AF"/>
    <w:rsid w:val="00F24806"/>
    <w:rsid w:val="00F277C4"/>
    <w:rsid w:val="00F2793F"/>
    <w:rsid w:val="00F31DE7"/>
    <w:rsid w:val="00F33F0A"/>
    <w:rsid w:val="00F34573"/>
    <w:rsid w:val="00F352AE"/>
    <w:rsid w:val="00F3560A"/>
    <w:rsid w:val="00F366EC"/>
    <w:rsid w:val="00F372A9"/>
    <w:rsid w:val="00F40153"/>
    <w:rsid w:val="00F40325"/>
    <w:rsid w:val="00F4143A"/>
    <w:rsid w:val="00F43419"/>
    <w:rsid w:val="00F43FDD"/>
    <w:rsid w:val="00F449CD"/>
    <w:rsid w:val="00F44D12"/>
    <w:rsid w:val="00F44D67"/>
    <w:rsid w:val="00F46C6B"/>
    <w:rsid w:val="00F4733D"/>
    <w:rsid w:val="00F47367"/>
    <w:rsid w:val="00F47A59"/>
    <w:rsid w:val="00F47B7B"/>
    <w:rsid w:val="00F500E5"/>
    <w:rsid w:val="00F5025D"/>
    <w:rsid w:val="00F504F0"/>
    <w:rsid w:val="00F5096A"/>
    <w:rsid w:val="00F5176B"/>
    <w:rsid w:val="00F5388D"/>
    <w:rsid w:val="00F549BF"/>
    <w:rsid w:val="00F60111"/>
    <w:rsid w:val="00F620CB"/>
    <w:rsid w:val="00F6334B"/>
    <w:rsid w:val="00F63B1E"/>
    <w:rsid w:val="00F63DB3"/>
    <w:rsid w:val="00F64B7B"/>
    <w:rsid w:val="00F66374"/>
    <w:rsid w:val="00F66A86"/>
    <w:rsid w:val="00F66D1F"/>
    <w:rsid w:val="00F66F42"/>
    <w:rsid w:val="00F670D8"/>
    <w:rsid w:val="00F67258"/>
    <w:rsid w:val="00F675A3"/>
    <w:rsid w:val="00F71CAF"/>
    <w:rsid w:val="00F72559"/>
    <w:rsid w:val="00F731F1"/>
    <w:rsid w:val="00F7451B"/>
    <w:rsid w:val="00F745DC"/>
    <w:rsid w:val="00F762F8"/>
    <w:rsid w:val="00F76315"/>
    <w:rsid w:val="00F80686"/>
    <w:rsid w:val="00F81032"/>
    <w:rsid w:val="00F810C2"/>
    <w:rsid w:val="00F817C2"/>
    <w:rsid w:val="00F822A9"/>
    <w:rsid w:val="00F83FAB"/>
    <w:rsid w:val="00F84BC2"/>
    <w:rsid w:val="00F84E00"/>
    <w:rsid w:val="00F85131"/>
    <w:rsid w:val="00F8574D"/>
    <w:rsid w:val="00F862E2"/>
    <w:rsid w:val="00F8630B"/>
    <w:rsid w:val="00F86D96"/>
    <w:rsid w:val="00F907DE"/>
    <w:rsid w:val="00F90FF2"/>
    <w:rsid w:val="00F9112F"/>
    <w:rsid w:val="00F926D9"/>
    <w:rsid w:val="00F92C95"/>
    <w:rsid w:val="00F94F00"/>
    <w:rsid w:val="00F977A8"/>
    <w:rsid w:val="00FA0D53"/>
    <w:rsid w:val="00FA0FC5"/>
    <w:rsid w:val="00FA24B8"/>
    <w:rsid w:val="00FA3095"/>
    <w:rsid w:val="00FA30E9"/>
    <w:rsid w:val="00FA3816"/>
    <w:rsid w:val="00FA3865"/>
    <w:rsid w:val="00FA40E9"/>
    <w:rsid w:val="00FA410C"/>
    <w:rsid w:val="00FA412C"/>
    <w:rsid w:val="00FA4795"/>
    <w:rsid w:val="00FA4E94"/>
    <w:rsid w:val="00FA657F"/>
    <w:rsid w:val="00FA6A50"/>
    <w:rsid w:val="00FA7271"/>
    <w:rsid w:val="00FA73D7"/>
    <w:rsid w:val="00FA7AC0"/>
    <w:rsid w:val="00FA7B20"/>
    <w:rsid w:val="00FB0473"/>
    <w:rsid w:val="00FB0E3C"/>
    <w:rsid w:val="00FB2DDB"/>
    <w:rsid w:val="00FB2E75"/>
    <w:rsid w:val="00FB338C"/>
    <w:rsid w:val="00FB59DB"/>
    <w:rsid w:val="00FB5B86"/>
    <w:rsid w:val="00FB5F52"/>
    <w:rsid w:val="00FB7717"/>
    <w:rsid w:val="00FB7E90"/>
    <w:rsid w:val="00FC0ECB"/>
    <w:rsid w:val="00FC1A52"/>
    <w:rsid w:val="00FC2F4E"/>
    <w:rsid w:val="00FC344B"/>
    <w:rsid w:val="00FC407E"/>
    <w:rsid w:val="00FC5773"/>
    <w:rsid w:val="00FD2223"/>
    <w:rsid w:val="00FD22CE"/>
    <w:rsid w:val="00FD3D45"/>
    <w:rsid w:val="00FD4192"/>
    <w:rsid w:val="00FD6BB2"/>
    <w:rsid w:val="00FE11B9"/>
    <w:rsid w:val="00FE1267"/>
    <w:rsid w:val="00FE14A0"/>
    <w:rsid w:val="00FE1693"/>
    <w:rsid w:val="00FE1B3D"/>
    <w:rsid w:val="00FE227B"/>
    <w:rsid w:val="00FE2451"/>
    <w:rsid w:val="00FE25A0"/>
    <w:rsid w:val="00FE2D77"/>
    <w:rsid w:val="00FE3514"/>
    <w:rsid w:val="00FE42BC"/>
    <w:rsid w:val="00FE5C42"/>
    <w:rsid w:val="00FE6900"/>
    <w:rsid w:val="00FE6D61"/>
    <w:rsid w:val="00FE7348"/>
    <w:rsid w:val="00FE7785"/>
    <w:rsid w:val="00FE7B06"/>
    <w:rsid w:val="00FF0459"/>
    <w:rsid w:val="00FF0B3D"/>
    <w:rsid w:val="00FF28C1"/>
    <w:rsid w:val="00FF2E9D"/>
    <w:rsid w:val="00FF4B26"/>
    <w:rsid w:val="00FF525D"/>
    <w:rsid w:val="00FF534E"/>
    <w:rsid w:val="00FF6A76"/>
    <w:rsid w:val="00FF6D97"/>
    <w:rsid w:val="00FF71DD"/>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5673C"/>
  <w15:docId w15:val="{F90AEABC-51AD-4E90-BD68-BFB7E410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0DDE"/>
    <w:pPr>
      <w:suppressAutoHyphens/>
    </w:pPr>
  </w:style>
  <w:style w:type="paragraph" w:styleId="Heading1">
    <w:name w:val="heading 1"/>
    <w:basedOn w:val="Textbody"/>
    <w:next w:val="Textbody"/>
    <w:qFormat/>
    <w:pPr>
      <w:ind w:left="709" w:hanging="709"/>
      <w:jc w:val="left"/>
      <w:outlineLvl w:val="0"/>
    </w:pPr>
    <w:rPr>
      <w:b/>
      <w:sz w:val="22"/>
      <w:szCs w:val="22"/>
    </w:rPr>
  </w:style>
  <w:style w:type="paragraph" w:styleId="Heading2">
    <w:name w:val="heading 2"/>
    <w:basedOn w:val="Standard"/>
    <w:next w:val="Textbody"/>
    <w:qFormat/>
    <w:pPr>
      <w:suppressAutoHyphens/>
      <w:ind w:left="709" w:hanging="709"/>
      <w:outlineLvl w:val="1"/>
    </w:pPr>
    <w:rPr>
      <w:b/>
      <w:lang w:eastAsia="ar-SA"/>
    </w:rPr>
  </w:style>
  <w:style w:type="paragraph" w:styleId="Heading3">
    <w:name w:val="heading 3"/>
    <w:basedOn w:val="Standard"/>
    <w:next w:val="Textbody"/>
    <w:qFormat/>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qFormat/>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qFormat/>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basedOn w:val="Standard"/>
    <w:uiPriority w:val="34"/>
    <w:qFormat/>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uiPriority w:val="1"/>
    <w:qFormat/>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link w:val="BodyText"/>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uiPriority w:val="99"/>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link w:val="BodyTextIndent"/>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uiPriority w:val="99"/>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aliases w:val="SBS Simple"/>
    <w:basedOn w:val="TableNormal"/>
    <w:uiPriority w:val="59"/>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5"/>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7"/>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lang w:val="x-none" w:eastAsia="x-none"/>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78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pitanja.nabavke@rbkolubara.rs" TargetMode="External"/><Relationship Id="rId19" Type="http://schemas.openxmlformats.org/officeDocument/2006/relationships/header" Target="header1.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67013-5E51-475D-ADF5-3906E074D6A0}"/>
</file>

<file path=customXml/itemProps2.xml><?xml version="1.0" encoding="utf-8"?>
<ds:datastoreItem xmlns:ds="http://schemas.openxmlformats.org/officeDocument/2006/customXml" ds:itemID="{5DDA3E43-6173-4B4F-8172-DAE4A34656A7}"/>
</file>

<file path=customXml/itemProps3.xml><?xml version="1.0" encoding="utf-8"?>
<ds:datastoreItem xmlns:ds="http://schemas.openxmlformats.org/officeDocument/2006/customXml" ds:itemID="{64848C41-5475-4CCE-B2EB-19FBA05EE2E5}"/>
</file>

<file path=customXml/itemProps4.xml><?xml version="1.0" encoding="utf-8"?>
<ds:datastoreItem xmlns:ds="http://schemas.openxmlformats.org/officeDocument/2006/customXml" ds:itemID="{B7285643-FE6C-4C89-A803-8EE713A5B0F2}"/>
</file>

<file path=docProps/app.xml><?xml version="1.0" encoding="utf-8"?>
<Properties xmlns="http://schemas.openxmlformats.org/officeDocument/2006/extended-properties" xmlns:vt="http://schemas.openxmlformats.org/officeDocument/2006/docPropsVTypes">
  <Template>Normal</Template>
  <TotalTime>793</TotalTime>
  <Pages>126</Pages>
  <Words>33042</Words>
  <Characters>188346</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KD 08/15 SS</vt:lpstr>
    </vt:vector>
  </TitlesOfParts>
  <Company>Kolubara Metal d.o.o</Company>
  <LinksUpToDate>false</LinksUpToDate>
  <CharactersWithSpaces>220947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160</cp:revision>
  <cp:lastPrinted>2018-10-16T07:26:00Z</cp:lastPrinted>
  <dcterms:created xsi:type="dcterms:W3CDTF">2020-02-28T12:06:00Z</dcterms:created>
  <dcterms:modified xsi:type="dcterms:W3CDTF">2020-04-03T10:49:00Z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